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8D0" w:rsidRDefault="00FC48D0" w:rsidP="00E01AD1">
      <w:pPr>
        <w:ind w:left="5103"/>
        <w:jc w:val="both"/>
        <w:rPr>
          <w:rFonts w:eastAsia="Calibri" w:cs="Calibri"/>
        </w:rPr>
      </w:pPr>
      <w:r>
        <w:rPr>
          <w:rFonts w:eastAsia="Calibri" w:cs="Calibri"/>
        </w:rPr>
        <w:t>Утверждаю</w:t>
      </w:r>
      <w:r w:rsidRPr="004E2939">
        <w:rPr>
          <w:rFonts w:eastAsia="Calibri" w:cs="Calibri"/>
        </w:rPr>
        <w:t>:</w:t>
      </w:r>
    </w:p>
    <w:p w:rsidR="00FC48D0" w:rsidRDefault="00FA00ED" w:rsidP="00E01AD1">
      <w:pPr>
        <w:ind w:left="5103"/>
        <w:jc w:val="both"/>
        <w:rPr>
          <w:rFonts w:eastAsia="Calibri" w:cs="Calibri"/>
        </w:rPr>
      </w:pPr>
      <w:r>
        <w:rPr>
          <w:rFonts w:eastAsia="Calibri" w:cs="Calibri"/>
        </w:rPr>
        <w:t>Начальник отдела</w:t>
      </w:r>
    </w:p>
    <w:p w:rsidR="00FC48D0" w:rsidRDefault="00FA00ED" w:rsidP="00E01AD1">
      <w:pPr>
        <w:ind w:left="5103"/>
        <w:jc w:val="both"/>
        <w:rPr>
          <w:rFonts w:eastAsia="Calibri" w:cs="Calibri"/>
        </w:rPr>
      </w:pPr>
      <w:r>
        <w:rPr>
          <w:rFonts w:eastAsia="Calibri" w:cs="Calibri"/>
        </w:rPr>
        <w:t>централизованных закупок</w:t>
      </w:r>
    </w:p>
    <w:p w:rsidR="00FC48D0" w:rsidRDefault="00FC48D0" w:rsidP="00FA00ED">
      <w:pPr>
        <w:ind w:left="5103"/>
        <w:jc w:val="right"/>
        <w:rPr>
          <w:rFonts w:eastAsia="Calibri" w:cs="Calibri"/>
        </w:rPr>
      </w:pPr>
      <w:r>
        <w:rPr>
          <w:rFonts w:eastAsia="Calibri" w:cs="Calibri"/>
        </w:rPr>
        <w:t>____________________</w:t>
      </w:r>
      <w:r w:rsidR="00FA00ED">
        <w:rPr>
          <w:rFonts w:eastAsia="Calibri" w:cs="Calibri"/>
        </w:rPr>
        <w:t xml:space="preserve">Д.Ф. </w:t>
      </w:r>
      <w:proofErr w:type="spellStart"/>
      <w:r w:rsidR="00FA00ED">
        <w:rPr>
          <w:rFonts w:eastAsia="Calibri" w:cs="Calibri"/>
        </w:rPr>
        <w:t>Янтимиров</w:t>
      </w:r>
      <w:proofErr w:type="spellEnd"/>
    </w:p>
    <w:p w:rsidR="00FC48D0" w:rsidRPr="006206F3" w:rsidRDefault="00224867" w:rsidP="00E01AD1">
      <w:pPr>
        <w:ind w:left="5103"/>
        <w:jc w:val="both"/>
        <w:rPr>
          <w:rFonts w:eastAsia="Calibri" w:cs="Calibri"/>
        </w:rPr>
      </w:pPr>
      <w:r>
        <w:rPr>
          <w:rFonts w:eastAsia="Calibri" w:cs="Calibri"/>
        </w:rPr>
        <w:t xml:space="preserve"> «______» </w:t>
      </w:r>
      <w:r w:rsidR="009F1036">
        <w:rPr>
          <w:rFonts w:eastAsia="Calibri" w:cs="Calibri"/>
        </w:rPr>
        <w:t>______________</w:t>
      </w:r>
      <w:r w:rsidR="00FC48D0">
        <w:rPr>
          <w:rFonts w:eastAsia="Calibri" w:cs="Calibri"/>
        </w:rPr>
        <w:t xml:space="preserve"> 201</w:t>
      </w:r>
      <w:r w:rsidR="00FE65E9">
        <w:rPr>
          <w:rFonts w:eastAsia="Calibri" w:cs="Calibri"/>
        </w:rPr>
        <w:t>8</w:t>
      </w:r>
      <w:r w:rsidR="00FC48D0">
        <w:rPr>
          <w:rFonts w:eastAsia="Calibri" w:cs="Calibri"/>
        </w:rPr>
        <w:t>г.</w:t>
      </w:r>
    </w:p>
    <w:p w:rsidR="00FC48D0" w:rsidRDefault="00FC48D0" w:rsidP="00362392">
      <w:pPr>
        <w:jc w:val="both"/>
        <w:rPr>
          <w:rFonts w:eastAsia="Calibri" w:cs="Calibri"/>
          <w:b/>
          <w:u w:val="single"/>
        </w:rPr>
      </w:pPr>
    </w:p>
    <w:p w:rsidR="00FC48D0" w:rsidRDefault="00FC48D0" w:rsidP="009A03BD">
      <w:pPr>
        <w:jc w:val="center"/>
        <w:rPr>
          <w:rFonts w:eastAsia="Calibri" w:cs="Calibri"/>
          <w:b/>
          <w:u w:val="single"/>
        </w:rPr>
      </w:pPr>
      <w:r w:rsidRPr="00371FCC">
        <w:rPr>
          <w:rFonts w:eastAsia="Calibri" w:cs="Calibri"/>
          <w:b/>
          <w:u w:val="single"/>
        </w:rPr>
        <w:t xml:space="preserve">ЧАСТЬ </w:t>
      </w:r>
      <w:r w:rsidRPr="00371FCC">
        <w:rPr>
          <w:rFonts w:eastAsia="Calibri" w:cs="Calibri"/>
          <w:b/>
          <w:u w:val="single"/>
          <w:lang w:val="en-US"/>
        </w:rPr>
        <w:t>II</w:t>
      </w:r>
      <w:r>
        <w:rPr>
          <w:rFonts w:eastAsia="Calibri" w:cs="Calibri"/>
          <w:b/>
          <w:u w:val="single"/>
        </w:rPr>
        <w:t xml:space="preserve">  ОПИСАНИЕ ОБЪЕКТА ЗАКУПКИ</w:t>
      </w:r>
    </w:p>
    <w:p w:rsidR="00DA1DA4" w:rsidRPr="00FC48D0" w:rsidRDefault="00FC48D0" w:rsidP="009A03BD">
      <w:pPr>
        <w:jc w:val="center"/>
        <w:rPr>
          <w:rFonts w:eastAsia="Calibri" w:cs="Calibri"/>
          <w:b/>
          <w:u w:val="single"/>
        </w:rPr>
      </w:pPr>
      <w:r w:rsidRPr="00012D65">
        <w:rPr>
          <w:rFonts w:eastAsia="Arial"/>
          <w:b/>
          <w:i/>
          <w:kern w:val="2"/>
          <w:lang w:eastAsia="hi-IN" w:bidi="hi-IN"/>
        </w:rPr>
        <w:t xml:space="preserve">  Техническое задание</w:t>
      </w:r>
    </w:p>
    <w:p w:rsidR="00D96915" w:rsidRDefault="00FC48D0" w:rsidP="00840CA1">
      <w:pPr>
        <w:jc w:val="center"/>
        <w:rPr>
          <w:b/>
          <w:i/>
        </w:rPr>
      </w:pPr>
      <w:r>
        <w:rPr>
          <w:b/>
          <w:i/>
        </w:rPr>
        <w:t>на</w:t>
      </w:r>
      <w:r w:rsidR="00D444D5">
        <w:rPr>
          <w:b/>
          <w:i/>
        </w:rPr>
        <w:t xml:space="preserve"> разработку рабочей документации и </w:t>
      </w:r>
      <w:r w:rsidR="009F7E0E">
        <w:rPr>
          <w:b/>
          <w:i/>
        </w:rPr>
        <w:t>в</w:t>
      </w:r>
      <w:r w:rsidR="009F7E0E" w:rsidRPr="009F7E0E">
        <w:rPr>
          <w:b/>
          <w:i/>
        </w:rPr>
        <w:t>ыполнение</w:t>
      </w:r>
      <w:r w:rsidR="00CA20F3">
        <w:rPr>
          <w:b/>
          <w:i/>
        </w:rPr>
        <w:t xml:space="preserve"> строительно-монтажных работ по объекту</w:t>
      </w:r>
      <w:r w:rsidR="00C704DA">
        <w:rPr>
          <w:b/>
          <w:i/>
        </w:rPr>
        <w:t>:</w:t>
      </w:r>
      <w:r w:rsidR="003A4FF8" w:rsidRPr="003A4FF8">
        <w:rPr>
          <w:b/>
          <w:i/>
        </w:rPr>
        <w:t xml:space="preserve">"Перенос (переустройство) сетей водоснабжения в границах улиц Татищева - </w:t>
      </w:r>
      <w:proofErr w:type="spellStart"/>
      <w:r w:rsidR="003A4FF8" w:rsidRPr="003A4FF8">
        <w:rPr>
          <w:b/>
          <w:i/>
        </w:rPr>
        <w:t>Лоцмановых</w:t>
      </w:r>
      <w:proofErr w:type="spellEnd"/>
      <w:r w:rsidR="003A4FF8" w:rsidRPr="003A4FF8">
        <w:rPr>
          <w:b/>
          <w:i/>
        </w:rPr>
        <w:t xml:space="preserve"> - </w:t>
      </w:r>
      <w:proofErr w:type="spellStart"/>
      <w:r w:rsidR="003A4FF8" w:rsidRPr="003A4FF8">
        <w:rPr>
          <w:b/>
          <w:i/>
        </w:rPr>
        <w:t>Крауля</w:t>
      </w:r>
      <w:proofErr w:type="spellEnd"/>
      <w:r w:rsidR="003A4FF8" w:rsidRPr="003A4FF8">
        <w:rPr>
          <w:b/>
          <w:i/>
        </w:rPr>
        <w:t>, Свердловской области г. Екатеринбурга"</w:t>
      </w:r>
    </w:p>
    <w:p w:rsidR="00D444D5" w:rsidRDefault="00D444D5" w:rsidP="00840CA1">
      <w:pPr>
        <w:jc w:val="center"/>
        <w:rPr>
          <w:b/>
          <w:i/>
        </w:rPr>
      </w:pPr>
    </w:p>
    <w:p w:rsidR="00D444D5" w:rsidRPr="00D444D5" w:rsidRDefault="00D444D5" w:rsidP="00840CA1">
      <w:pPr>
        <w:jc w:val="center"/>
        <w:rPr>
          <w:b/>
        </w:rPr>
      </w:pPr>
      <w:r>
        <w:rPr>
          <w:b/>
        </w:rPr>
        <w:t>Раздел I Разработка рабочей документации</w:t>
      </w:r>
    </w:p>
    <w:p w:rsidR="00D444D5" w:rsidRDefault="00D444D5" w:rsidP="00840CA1">
      <w:pPr>
        <w:jc w:val="center"/>
        <w:rPr>
          <w:b/>
          <w:i/>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3402"/>
        <w:gridCol w:w="6946"/>
      </w:tblGrid>
      <w:tr w:rsidR="00D444D5" w:rsidRPr="00A73218" w:rsidTr="00C22717">
        <w:trPr>
          <w:trHeight w:val="157"/>
          <w:jc w:val="center"/>
        </w:trPr>
        <w:tc>
          <w:tcPr>
            <w:tcW w:w="3402" w:type="dxa"/>
            <w:shd w:val="clear" w:color="auto" w:fill="auto"/>
            <w:tcMar>
              <w:top w:w="55" w:type="dxa"/>
              <w:left w:w="55" w:type="dxa"/>
              <w:bottom w:w="55" w:type="dxa"/>
              <w:right w:w="55" w:type="dxa"/>
            </w:tcMar>
          </w:tcPr>
          <w:p w:rsidR="00D444D5" w:rsidRPr="00A73218" w:rsidRDefault="00D444D5" w:rsidP="00D444D5">
            <w:pPr>
              <w:pStyle w:val="TableContents"/>
              <w:jc w:val="both"/>
              <w:rPr>
                <w:b/>
                <w:bCs/>
                <w:sz w:val="22"/>
                <w:szCs w:val="22"/>
              </w:rPr>
            </w:pPr>
            <w:r>
              <w:rPr>
                <w:b/>
                <w:bCs/>
                <w:sz w:val="22"/>
                <w:szCs w:val="22"/>
              </w:rPr>
              <w:t>Наименование задаваемых показателей</w:t>
            </w:r>
          </w:p>
        </w:tc>
        <w:tc>
          <w:tcPr>
            <w:tcW w:w="6946" w:type="dxa"/>
            <w:shd w:val="clear" w:color="auto" w:fill="auto"/>
            <w:tcMar>
              <w:top w:w="55" w:type="dxa"/>
              <w:left w:w="55" w:type="dxa"/>
              <w:bottom w:w="55" w:type="dxa"/>
              <w:right w:w="55" w:type="dxa"/>
            </w:tcMar>
          </w:tcPr>
          <w:p w:rsidR="00D444D5" w:rsidRPr="00A73218" w:rsidRDefault="00D444D5" w:rsidP="00D444D5">
            <w:pPr>
              <w:pStyle w:val="TableContents"/>
              <w:jc w:val="center"/>
              <w:rPr>
                <w:b/>
                <w:sz w:val="22"/>
                <w:szCs w:val="22"/>
              </w:rPr>
            </w:pPr>
            <w:r>
              <w:rPr>
                <w:b/>
                <w:sz w:val="22"/>
                <w:szCs w:val="22"/>
              </w:rPr>
              <w:t>Показатели для проектирования</w:t>
            </w:r>
          </w:p>
        </w:tc>
      </w:tr>
      <w:tr w:rsidR="00D444D5" w:rsidRPr="00A73218" w:rsidTr="00C22717">
        <w:trPr>
          <w:trHeight w:val="157"/>
          <w:jc w:val="center"/>
        </w:trPr>
        <w:tc>
          <w:tcPr>
            <w:tcW w:w="3402" w:type="dxa"/>
            <w:shd w:val="clear" w:color="auto" w:fill="auto"/>
            <w:tcMar>
              <w:top w:w="55" w:type="dxa"/>
              <w:left w:w="55" w:type="dxa"/>
              <w:bottom w:w="55" w:type="dxa"/>
              <w:right w:w="55" w:type="dxa"/>
            </w:tcMar>
          </w:tcPr>
          <w:p w:rsidR="00D444D5" w:rsidRDefault="00D444D5" w:rsidP="00D444D5">
            <w:pPr>
              <w:pStyle w:val="TableContents"/>
              <w:jc w:val="center"/>
              <w:rPr>
                <w:b/>
                <w:bCs/>
                <w:sz w:val="22"/>
                <w:szCs w:val="22"/>
              </w:rPr>
            </w:pPr>
            <w:r>
              <w:rPr>
                <w:b/>
                <w:bCs/>
                <w:sz w:val="22"/>
                <w:szCs w:val="22"/>
              </w:rPr>
              <w:t>1</w:t>
            </w:r>
          </w:p>
        </w:tc>
        <w:tc>
          <w:tcPr>
            <w:tcW w:w="6946" w:type="dxa"/>
            <w:shd w:val="clear" w:color="auto" w:fill="auto"/>
            <w:tcMar>
              <w:top w:w="55" w:type="dxa"/>
              <w:left w:w="55" w:type="dxa"/>
              <w:bottom w:w="55" w:type="dxa"/>
              <w:right w:w="55" w:type="dxa"/>
            </w:tcMar>
          </w:tcPr>
          <w:p w:rsidR="00D444D5" w:rsidRDefault="00D444D5" w:rsidP="00D444D5">
            <w:pPr>
              <w:pStyle w:val="TableContents"/>
              <w:jc w:val="center"/>
              <w:rPr>
                <w:b/>
                <w:sz w:val="22"/>
                <w:szCs w:val="22"/>
              </w:rPr>
            </w:pPr>
            <w:r>
              <w:rPr>
                <w:b/>
                <w:sz w:val="22"/>
                <w:szCs w:val="22"/>
              </w:rPr>
              <w:t>2</w:t>
            </w:r>
          </w:p>
        </w:tc>
      </w:tr>
      <w:tr w:rsidR="00D444D5" w:rsidRPr="00A73218" w:rsidTr="00C22717">
        <w:trPr>
          <w:trHeight w:val="157"/>
          <w:jc w:val="center"/>
        </w:trPr>
        <w:tc>
          <w:tcPr>
            <w:tcW w:w="3402" w:type="dxa"/>
            <w:shd w:val="clear" w:color="auto" w:fill="auto"/>
            <w:tcMar>
              <w:top w:w="55" w:type="dxa"/>
              <w:left w:w="55" w:type="dxa"/>
              <w:bottom w:w="55" w:type="dxa"/>
              <w:right w:w="55" w:type="dxa"/>
            </w:tcMar>
          </w:tcPr>
          <w:p w:rsidR="00D444D5" w:rsidRPr="00C22717" w:rsidRDefault="00D444D5" w:rsidP="00D444D5">
            <w:pPr>
              <w:pStyle w:val="TableContents"/>
              <w:rPr>
                <w:sz w:val="22"/>
                <w:szCs w:val="22"/>
              </w:rPr>
            </w:pPr>
            <w:r w:rsidRPr="00C22717">
              <w:rPr>
                <w:sz w:val="22"/>
                <w:szCs w:val="22"/>
              </w:rPr>
              <w:t>1.Наименование объекта</w:t>
            </w:r>
          </w:p>
        </w:tc>
        <w:tc>
          <w:tcPr>
            <w:tcW w:w="6946" w:type="dxa"/>
            <w:shd w:val="clear" w:color="auto" w:fill="auto"/>
            <w:tcMar>
              <w:top w:w="55" w:type="dxa"/>
              <w:left w:w="55" w:type="dxa"/>
              <w:bottom w:w="55" w:type="dxa"/>
              <w:right w:w="55" w:type="dxa"/>
            </w:tcMar>
          </w:tcPr>
          <w:p w:rsidR="00D444D5" w:rsidRPr="00C22717" w:rsidRDefault="00D444D5" w:rsidP="00D444D5">
            <w:pPr>
              <w:pStyle w:val="TableContents"/>
              <w:jc w:val="both"/>
              <w:rPr>
                <w:sz w:val="22"/>
                <w:szCs w:val="22"/>
              </w:rPr>
            </w:pPr>
            <w:r w:rsidRPr="00C22717">
              <w:rPr>
                <w:sz w:val="22"/>
                <w:szCs w:val="22"/>
              </w:rPr>
              <w:t xml:space="preserve">Перенос (переустройство) сетей водоснабжения в границах улиц </w:t>
            </w:r>
            <w:proofErr w:type="spellStart"/>
            <w:r w:rsidRPr="00C22717">
              <w:rPr>
                <w:sz w:val="22"/>
                <w:szCs w:val="22"/>
              </w:rPr>
              <w:t>Татищева-Лоцмановых-Крауля</w:t>
            </w:r>
            <w:proofErr w:type="spellEnd"/>
            <w:r w:rsidRPr="00C22717">
              <w:rPr>
                <w:sz w:val="22"/>
                <w:szCs w:val="22"/>
              </w:rPr>
              <w:t>, Свердловской области г.Екатеринбурга</w:t>
            </w:r>
          </w:p>
        </w:tc>
      </w:tr>
      <w:tr w:rsidR="00D444D5" w:rsidRPr="00A73218" w:rsidTr="00C22717">
        <w:trPr>
          <w:trHeight w:val="157"/>
          <w:jc w:val="center"/>
        </w:trPr>
        <w:tc>
          <w:tcPr>
            <w:tcW w:w="3402" w:type="dxa"/>
            <w:shd w:val="clear" w:color="auto" w:fill="auto"/>
            <w:tcMar>
              <w:top w:w="55" w:type="dxa"/>
              <w:left w:w="55" w:type="dxa"/>
              <w:bottom w:w="55" w:type="dxa"/>
              <w:right w:w="55" w:type="dxa"/>
            </w:tcMar>
          </w:tcPr>
          <w:p w:rsidR="00D444D5" w:rsidRPr="00C22717" w:rsidRDefault="00D444D5" w:rsidP="00D444D5">
            <w:pPr>
              <w:pStyle w:val="TableContents"/>
              <w:rPr>
                <w:sz w:val="22"/>
                <w:szCs w:val="22"/>
              </w:rPr>
            </w:pPr>
            <w:r w:rsidRPr="00C22717">
              <w:rPr>
                <w:sz w:val="22"/>
                <w:szCs w:val="22"/>
              </w:rPr>
              <w:t>2.Вид строительства</w:t>
            </w:r>
          </w:p>
        </w:tc>
        <w:tc>
          <w:tcPr>
            <w:tcW w:w="6946" w:type="dxa"/>
            <w:shd w:val="clear" w:color="auto" w:fill="auto"/>
            <w:tcMar>
              <w:top w:w="55" w:type="dxa"/>
              <w:left w:w="55" w:type="dxa"/>
              <w:bottom w:w="55" w:type="dxa"/>
              <w:right w:w="55" w:type="dxa"/>
            </w:tcMar>
          </w:tcPr>
          <w:p w:rsidR="00D444D5" w:rsidRPr="00C22717" w:rsidRDefault="00D444D5" w:rsidP="00D444D5">
            <w:pPr>
              <w:pStyle w:val="TableContents"/>
              <w:jc w:val="both"/>
              <w:rPr>
                <w:sz w:val="22"/>
                <w:szCs w:val="22"/>
              </w:rPr>
            </w:pPr>
            <w:r w:rsidRPr="00C22717">
              <w:rPr>
                <w:sz w:val="22"/>
                <w:szCs w:val="22"/>
              </w:rPr>
              <w:t>Новое строительство</w:t>
            </w:r>
          </w:p>
        </w:tc>
      </w:tr>
      <w:tr w:rsidR="00D444D5" w:rsidRPr="00A73218" w:rsidTr="00C22717">
        <w:trPr>
          <w:trHeight w:val="157"/>
          <w:jc w:val="center"/>
        </w:trPr>
        <w:tc>
          <w:tcPr>
            <w:tcW w:w="3402" w:type="dxa"/>
            <w:shd w:val="clear" w:color="auto" w:fill="auto"/>
            <w:tcMar>
              <w:top w:w="55" w:type="dxa"/>
              <w:left w:w="55" w:type="dxa"/>
              <w:bottom w:w="55" w:type="dxa"/>
              <w:right w:w="55" w:type="dxa"/>
            </w:tcMar>
          </w:tcPr>
          <w:p w:rsidR="00D444D5" w:rsidRPr="00C22717" w:rsidRDefault="00D444D5" w:rsidP="00D444D5">
            <w:pPr>
              <w:pStyle w:val="TableContents"/>
              <w:rPr>
                <w:sz w:val="22"/>
                <w:szCs w:val="22"/>
              </w:rPr>
            </w:pPr>
            <w:r w:rsidRPr="00C22717">
              <w:rPr>
                <w:sz w:val="22"/>
                <w:szCs w:val="22"/>
              </w:rPr>
              <w:t>3.Местоположение объекта</w:t>
            </w:r>
          </w:p>
        </w:tc>
        <w:tc>
          <w:tcPr>
            <w:tcW w:w="6946" w:type="dxa"/>
            <w:shd w:val="clear" w:color="auto" w:fill="auto"/>
            <w:tcMar>
              <w:top w:w="55" w:type="dxa"/>
              <w:left w:w="55" w:type="dxa"/>
              <w:bottom w:w="55" w:type="dxa"/>
              <w:right w:w="55" w:type="dxa"/>
            </w:tcMar>
          </w:tcPr>
          <w:p w:rsidR="00D444D5" w:rsidRPr="00C22717" w:rsidRDefault="00D444D5" w:rsidP="00D444D5">
            <w:pPr>
              <w:pStyle w:val="TableContents"/>
              <w:rPr>
                <w:sz w:val="22"/>
                <w:szCs w:val="22"/>
              </w:rPr>
            </w:pPr>
            <w:r w:rsidRPr="00C22717">
              <w:rPr>
                <w:sz w:val="22"/>
                <w:szCs w:val="22"/>
              </w:rPr>
              <w:t xml:space="preserve">Город Екатеринбург, границы улиц </w:t>
            </w:r>
            <w:proofErr w:type="spellStart"/>
            <w:r w:rsidRPr="00C22717">
              <w:rPr>
                <w:sz w:val="22"/>
                <w:szCs w:val="22"/>
              </w:rPr>
              <w:t>Татищева-Лоцмановых-Крауля</w:t>
            </w:r>
            <w:proofErr w:type="spellEnd"/>
            <w:r w:rsidRPr="00C22717">
              <w:rPr>
                <w:sz w:val="22"/>
                <w:szCs w:val="22"/>
              </w:rPr>
              <w:t>.</w:t>
            </w:r>
          </w:p>
        </w:tc>
      </w:tr>
      <w:tr w:rsidR="00D444D5" w:rsidRPr="00A73218" w:rsidTr="00C22717">
        <w:trPr>
          <w:trHeight w:val="157"/>
          <w:jc w:val="center"/>
        </w:trPr>
        <w:tc>
          <w:tcPr>
            <w:tcW w:w="3402" w:type="dxa"/>
            <w:shd w:val="clear" w:color="auto" w:fill="auto"/>
            <w:tcMar>
              <w:top w:w="55" w:type="dxa"/>
              <w:left w:w="55" w:type="dxa"/>
              <w:bottom w:w="55" w:type="dxa"/>
              <w:right w:w="55" w:type="dxa"/>
            </w:tcMar>
          </w:tcPr>
          <w:p w:rsidR="00D444D5" w:rsidRPr="00C22717" w:rsidRDefault="00D444D5" w:rsidP="00D444D5">
            <w:pPr>
              <w:pStyle w:val="TableContents"/>
              <w:rPr>
                <w:sz w:val="22"/>
                <w:szCs w:val="22"/>
              </w:rPr>
            </w:pPr>
            <w:r w:rsidRPr="00C22717">
              <w:rPr>
                <w:sz w:val="22"/>
                <w:szCs w:val="22"/>
              </w:rPr>
              <w:t>4.Источник финансирования</w:t>
            </w:r>
          </w:p>
        </w:tc>
        <w:tc>
          <w:tcPr>
            <w:tcW w:w="6946" w:type="dxa"/>
            <w:shd w:val="clear" w:color="auto" w:fill="auto"/>
            <w:tcMar>
              <w:top w:w="55" w:type="dxa"/>
              <w:left w:w="55" w:type="dxa"/>
              <w:bottom w:w="55" w:type="dxa"/>
              <w:right w:w="55" w:type="dxa"/>
            </w:tcMar>
          </w:tcPr>
          <w:p w:rsidR="00D444D5" w:rsidRPr="00C22717" w:rsidRDefault="00D444D5" w:rsidP="00D444D5">
            <w:pPr>
              <w:spacing w:line="288" w:lineRule="auto"/>
              <w:jc w:val="both"/>
              <w:rPr>
                <w:sz w:val="22"/>
                <w:szCs w:val="22"/>
              </w:rPr>
            </w:pPr>
            <w:r w:rsidRPr="00C22717">
              <w:rPr>
                <w:sz w:val="22"/>
                <w:szCs w:val="22"/>
              </w:rPr>
              <w:t>Бюджетные средства - Бюджет Свердловской области.</w:t>
            </w:r>
          </w:p>
        </w:tc>
      </w:tr>
      <w:tr w:rsidR="00D444D5" w:rsidRPr="00A73218" w:rsidTr="00C22717">
        <w:trPr>
          <w:trHeight w:val="157"/>
          <w:jc w:val="center"/>
        </w:trPr>
        <w:tc>
          <w:tcPr>
            <w:tcW w:w="3402" w:type="dxa"/>
            <w:shd w:val="clear" w:color="auto" w:fill="auto"/>
            <w:tcMar>
              <w:top w:w="55" w:type="dxa"/>
              <w:left w:w="55" w:type="dxa"/>
              <w:bottom w:w="55" w:type="dxa"/>
              <w:right w:w="55" w:type="dxa"/>
            </w:tcMar>
          </w:tcPr>
          <w:p w:rsidR="00D444D5" w:rsidRPr="00C22717" w:rsidRDefault="00D444D5" w:rsidP="00D444D5">
            <w:pPr>
              <w:pStyle w:val="TableContents"/>
              <w:rPr>
                <w:sz w:val="22"/>
                <w:szCs w:val="22"/>
              </w:rPr>
            </w:pPr>
            <w:r w:rsidRPr="00C22717">
              <w:rPr>
                <w:sz w:val="22"/>
                <w:szCs w:val="22"/>
              </w:rPr>
              <w:t>5.Государственный заказчик</w:t>
            </w:r>
          </w:p>
        </w:tc>
        <w:tc>
          <w:tcPr>
            <w:tcW w:w="6946" w:type="dxa"/>
            <w:shd w:val="clear" w:color="auto" w:fill="auto"/>
            <w:tcMar>
              <w:top w:w="55" w:type="dxa"/>
              <w:left w:w="55" w:type="dxa"/>
              <w:bottom w:w="55" w:type="dxa"/>
              <w:right w:w="55" w:type="dxa"/>
            </w:tcMar>
          </w:tcPr>
          <w:p w:rsidR="00D444D5" w:rsidRPr="00C22717" w:rsidRDefault="00D444D5" w:rsidP="00D444D5">
            <w:pPr>
              <w:spacing w:line="288" w:lineRule="auto"/>
              <w:jc w:val="both"/>
              <w:rPr>
                <w:sz w:val="22"/>
                <w:szCs w:val="22"/>
              </w:rPr>
            </w:pPr>
            <w:r w:rsidRPr="00C22717">
              <w:rPr>
                <w:sz w:val="22"/>
                <w:szCs w:val="22"/>
              </w:rPr>
              <w:t>ГКУ СО «УКС Свердловской области»</w:t>
            </w:r>
          </w:p>
        </w:tc>
      </w:tr>
      <w:tr w:rsidR="00D444D5" w:rsidRPr="00A73218" w:rsidTr="00C22717">
        <w:trPr>
          <w:trHeight w:val="157"/>
          <w:jc w:val="center"/>
        </w:trPr>
        <w:tc>
          <w:tcPr>
            <w:tcW w:w="3402" w:type="dxa"/>
            <w:shd w:val="clear" w:color="auto" w:fill="auto"/>
            <w:tcMar>
              <w:top w:w="55" w:type="dxa"/>
              <w:left w:w="55" w:type="dxa"/>
              <w:bottom w:w="55" w:type="dxa"/>
              <w:right w:w="55" w:type="dxa"/>
            </w:tcMar>
          </w:tcPr>
          <w:p w:rsidR="00D444D5" w:rsidRPr="00C22717" w:rsidRDefault="00D444D5" w:rsidP="00D444D5">
            <w:pPr>
              <w:pStyle w:val="TableContents"/>
              <w:rPr>
                <w:sz w:val="22"/>
                <w:szCs w:val="22"/>
              </w:rPr>
            </w:pPr>
            <w:r w:rsidRPr="00C22717">
              <w:rPr>
                <w:sz w:val="22"/>
                <w:szCs w:val="22"/>
              </w:rPr>
              <w:t>6. Стадийность проектирования</w:t>
            </w:r>
          </w:p>
        </w:tc>
        <w:tc>
          <w:tcPr>
            <w:tcW w:w="6946" w:type="dxa"/>
            <w:shd w:val="clear" w:color="auto" w:fill="auto"/>
            <w:tcMar>
              <w:top w:w="55" w:type="dxa"/>
              <w:left w:w="55" w:type="dxa"/>
              <w:bottom w:w="55" w:type="dxa"/>
              <w:right w:w="55" w:type="dxa"/>
            </w:tcMar>
          </w:tcPr>
          <w:p w:rsidR="00D444D5" w:rsidRPr="00C22717" w:rsidRDefault="00D444D5" w:rsidP="00D444D5">
            <w:pPr>
              <w:spacing w:line="288" w:lineRule="auto"/>
              <w:jc w:val="both"/>
              <w:rPr>
                <w:sz w:val="22"/>
                <w:szCs w:val="22"/>
              </w:rPr>
            </w:pPr>
            <w:r w:rsidRPr="00C22717">
              <w:rPr>
                <w:sz w:val="22"/>
                <w:szCs w:val="22"/>
              </w:rPr>
              <w:t>Рабочая документация.</w:t>
            </w:r>
          </w:p>
        </w:tc>
      </w:tr>
      <w:tr w:rsidR="00D444D5" w:rsidRPr="00A73218" w:rsidTr="00C22717">
        <w:trPr>
          <w:trHeight w:val="157"/>
          <w:jc w:val="center"/>
        </w:trPr>
        <w:tc>
          <w:tcPr>
            <w:tcW w:w="3402" w:type="dxa"/>
            <w:shd w:val="clear" w:color="auto" w:fill="auto"/>
            <w:tcMar>
              <w:top w:w="55" w:type="dxa"/>
              <w:left w:w="55" w:type="dxa"/>
              <w:bottom w:w="55" w:type="dxa"/>
              <w:right w:w="55" w:type="dxa"/>
            </w:tcMar>
          </w:tcPr>
          <w:p w:rsidR="00D444D5" w:rsidRPr="00C22717" w:rsidRDefault="00D444D5" w:rsidP="00D444D5">
            <w:pPr>
              <w:pStyle w:val="TableContents"/>
              <w:jc w:val="both"/>
              <w:rPr>
                <w:sz w:val="22"/>
                <w:szCs w:val="22"/>
              </w:rPr>
            </w:pPr>
            <w:r w:rsidRPr="00C22717">
              <w:rPr>
                <w:sz w:val="22"/>
                <w:szCs w:val="22"/>
              </w:rPr>
              <w:t>7.Основание для проектирования</w:t>
            </w:r>
          </w:p>
        </w:tc>
        <w:tc>
          <w:tcPr>
            <w:tcW w:w="6946" w:type="dxa"/>
            <w:shd w:val="clear" w:color="auto" w:fill="auto"/>
            <w:tcMar>
              <w:top w:w="55" w:type="dxa"/>
              <w:left w:w="55" w:type="dxa"/>
              <w:bottom w:w="55" w:type="dxa"/>
              <w:right w:w="55" w:type="dxa"/>
            </w:tcMar>
          </w:tcPr>
          <w:p w:rsidR="00D132E8" w:rsidRDefault="00D132E8" w:rsidP="00D444D5">
            <w:pPr>
              <w:jc w:val="both"/>
              <w:rPr>
                <w:rFonts w:eastAsia="Calibri"/>
                <w:sz w:val="22"/>
                <w:szCs w:val="22"/>
              </w:rPr>
            </w:pPr>
            <w:r w:rsidRPr="00C22717">
              <w:rPr>
                <w:rFonts w:eastAsia="Calibri"/>
                <w:sz w:val="22"/>
                <w:szCs w:val="22"/>
              </w:rPr>
              <w:t xml:space="preserve">-Протокол совещания от 05.06.2017., проведенного под председательством Заместителя Губернатора Свердловской области, Члена Правительства Свердловской области </w:t>
            </w:r>
            <w:proofErr w:type="spellStart"/>
            <w:r w:rsidRPr="00C22717">
              <w:rPr>
                <w:rFonts w:eastAsia="Calibri"/>
                <w:sz w:val="22"/>
                <w:szCs w:val="22"/>
              </w:rPr>
              <w:t>Швиндта</w:t>
            </w:r>
            <w:proofErr w:type="spellEnd"/>
            <w:r w:rsidRPr="00C22717">
              <w:rPr>
                <w:rFonts w:eastAsia="Calibri"/>
                <w:sz w:val="22"/>
                <w:szCs w:val="22"/>
              </w:rPr>
              <w:t xml:space="preserve"> С.В. «О выработке согласованных действий и плана мероприятий по застройке земельных участков ЖСК «Здоровье» и ЖСК «Наш дом» по </w:t>
            </w:r>
            <w:proofErr w:type="spellStart"/>
            <w:r w:rsidRPr="00C22717">
              <w:rPr>
                <w:rFonts w:eastAsia="Calibri"/>
                <w:sz w:val="22"/>
                <w:szCs w:val="22"/>
              </w:rPr>
              <w:t>ул.Татищева-Лоцмановых-Крауля</w:t>
            </w:r>
            <w:proofErr w:type="spellEnd"/>
            <w:r w:rsidRPr="00C22717">
              <w:rPr>
                <w:rFonts w:eastAsia="Calibri"/>
                <w:sz w:val="22"/>
                <w:szCs w:val="22"/>
              </w:rPr>
              <w:t xml:space="preserve"> в районе «</w:t>
            </w:r>
            <w:proofErr w:type="spellStart"/>
            <w:r w:rsidRPr="00C22717">
              <w:rPr>
                <w:rFonts w:eastAsia="Calibri"/>
                <w:sz w:val="22"/>
                <w:szCs w:val="22"/>
              </w:rPr>
              <w:t>ВИЗ-Правобережный</w:t>
            </w:r>
            <w:proofErr w:type="spellEnd"/>
            <w:r w:rsidRPr="00C22717">
              <w:rPr>
                <w:rFonts w:eastAsia="Calibri"/>
                <w:sz w:val="22"/>
                <w:szCs w:val="22"/>
              </w:rPr>
              <w:t>».</w:t>
            </w:r>
          </w:p>
          <w:p w:rsidR="00D132E8" w:rsidRPr="00C22717" w:rsidRDefault="00D132E8" w:rsidP="00D132E8">
            <w:pPr>
              <w:jc w:val="both"/>
              <w:rPr>
                <w:rFonts w:eastAsia="Calibri"/>
                <w:sz w:val="22"/>
                <w:szCs w:val="22"/>
              </w:rPr>
            </w:pPr>
            <w:r w:rsidRPr="00C22717">
              <w:rPr>
                <w:rFonts w:eastAsia="Calibri"/>
                <w:sz w:val="22"/>
                <w:szCs w:val="22"/>
              </w:rPr>
              <w:t>-Закон Свердловской области «О внесении изменений в закон СО «Об областном бюджете на 2018год и плановый период 2019-2020годов от 28.05.2018 №46-ОЗ по мероприятию: «Строительство объектов коммунальной инфраструктуры для обустройства земельных участков, предназначенных для массового жилищного строительства экономического класса, в том числе малоэтажного».</w:t>
            </w:r>
          </w:p>
          <w:p w:rsidR="00D444D5" w:rsidRPr="00C22717" w:rsidRDefault="00D444D5" w:rsidP="00D132E8">
            <w:pPr>
              <w:jc w:val="both"/>
              <w:rPr>
                <w:rFonts w:eastAsia="Calibri"/>
                <w:sz w:val="22"/>
                <w:szCs w:val="22"/>
              </w:rPr>
            </w:pPr>
            <w:r w:rsidRPr="00C22717">
              <w:rPr>
                <w:rFonts w:eastAsia="Calibri"/>
                <w:sz w:val="22"/>
                <w:szCs w:val="22"/>
              </w:rPr>
              <w:t>-Государственная программа Свердловской области «Реализация основных направлений государственной политики в строительном комплексе Свердловской области до 2024 года», утвержденная постановлением Правительства Свердловской области от 24.10.2013 № 1296-ПП.</w:t>
            </w:r>
          </w:p>
        </w:tc>
      </w:tr>
      <w:tr w:rsidR="00D444D5" w:rsidRPr="00A73218" w:rsidTr="00C22717">
        <w:trPr>
          <w:trHeight w:val="157"/>
          <w:jc w:val="center"/>
        </w:trPr>
        <w:tc>
          <w:tcPr>
            <w:tcW w:w="3402" w:type="dxa"/>
            <w:shd w:val="clear" w:color="auto" w:fill="auto"/>
            <w:tcMar>
              <w:top w:w="55" w:type="dxa"/>
              <w:left w:w="55" w:type="dxa"/>
              <w:bottom w:w="55" w:type="dxa"/>
              <w:right w:w="55" w:type="dxa"/>
            </w:tcMar>
          </w:tcPr>
          <w:p w:rsidR="00D444D5" w:rsidRPr="00C22717" w:rsidRDefault="00D444D5" w:rsidP="00D444D5">
            <w:pPr>
              <w:pStyle w:val="TableContents"/>
              <w:jc w:val="both"/>
              <w:rPr>
                <w:sz w:val="22"/>
                <w:szCs w:val="22"/>
              </w:rPr>
            </w:pPr>
            <w:r w:rsidRPr="00C22717">
              <w:rPr>
                <w:sz w:val="22"/>
                <w:szCs w:val="22"/>
              </w:rPr>
              <w:t>8.Сроки начала и окончания работ.</w:t>
            </w:r>
          </w:p>
        </w:tc>
        <w:tc>
          <w:tcPr>
            <w:tcW w:w="6946" w:type="dxa"/>
            <w:shd w:val="clear" w:color="auto" w:fill="auto"/>
            <w:tcMar>
              <w:top w:w="55" w:type="dxa"/>
              <w:left w:w="55" w:type="dxa"/>
              <w:bottom w:w="55" w:type="dxa"/>
              <w:right w:w="55" w:type="dxa"/>
            </w:tcMar>
          </w:tcPr>
          <w:p w:rsidR="00D444D5" w:rsidRPr="00C22717" w:rsidRDefault="00D444D5" w:rsidP="00D444D5">
            <w:pPr>
              <w:jc w:val="both"/>
              <w:rPr>
                <w:rFonts w:eastAsia="Calibri"/>
                <w:sz w:val="22"/>
                <w:szCs w:val="22"/>
              </w:rPr>
            </w:pPr>
            <w:r w:rsidRPr="00C22717">
              <w:rPr>
                <w:rFonts w:eastAsia="Calibri"/>
                <w:sz w:val="22"/>
                <w:szCs w:val="22"/>
              </w:rPr>
              <w:t>Разработка рабочей документации и осуществление необходимых согласований не более 60 календарных дней с момента заключения контракта.</w:t>
            </w:r>
          </w:p>
        </w:tc>
      </w:tr>
      <w:tr w:rsidR="00D444D5" w:rsidRPr="00A73218" w:rsidTr="00C22717">
        <w:trPr>
          <w:trHeight w:val="157"/>
          <w:jc w:val="center"/>
        </w:trPr>
        <w:tc>
          <w:tcPr>
            <w:tcW w:w="3402" w:type="dxa"/>
            <w:shd w:val="clear" w:color="auto" w:fill="auto"/>
            <w:tcMar>
              <w:top w:w="55" w:type="dxa"/>
              <w:left w:w="55" w:type="dxa"/>
              <w:bottom w:w="55" w:type="dxa"/>
              <w:right w:w="55" w:type="dxa"/>
            </w:tcMar>
          </w:tcPr>
          <w:p w:rsidR="00D444D5" w:rsidRPr="00C22717" w:rsidRDefault="00D444D5" w:rsidP="00D444D5">
            <w:pPr>
              <w:pStyle w:val="TableContents"/>
              <w:jc w:val="both"/>
              <w:rPr>
                <w:sz w:val="22"/>
                <w:szCs w:val="22"/>
              </w:rPr>
            </w:pPr>
            <w:r w:rsidRPr="00C22717">
              <w:rPr>
                <w:sz w:val="22"/>
                <w:szCs w:val="22"/>
              </w:rPr>
              <w:t>9.Перечень исходных данных предоставляемых заказчиком</w:t>
            </w:r>
          </w:p>
        </w:tc>
        <w:tc>
          <w:tcPr>
            <w:tcW w:w="6946" w:type="dxa"/>
            <w:shd w:val="clear" w:color="auto" w:fill="auto"/>
            <w:tcMar>
              <w:top w:w="55" w:type="dxa"/>
              <w:left w:w="55" w:type="dxa"/>
              <w:bottom w:w="55" w:type="dxa"/>
              <w:right w:w="55" w:type="dxa"/>
            </w:tcMar>
          </w:tcPr>
          <w:p w:rsidR="00D444D5" w:rsidRPr="00C22717" w:rsidRDefault="00D444D5" w:rsidP="00D444D5">
            <w:pPr>
              <w:jc w:val="both"/>
              <w:rPr>
                <w:rFonts w:eastAsia="Calibri"/>
                <w:sz w:val="22"/>
                <w:szCs w:val="22"/>
              </w:rPr>
            </w:pPr>
            <w:r w:rsidRPr="00C22717">
              <w:rPr>
                <w:rFonts w:eastAsia="Calibri"/>
                <w:sz w:val="22"/>
                <w:szCs w:val="22"/>
              </w:rPr>
              <w:t>-Комплексные инженерные изыскания:</w:t>
            </w:r>
          </w:p>
          <w:p w:rsidR="00D444D5" w:rsidRPr="00C22717" w:rsidRDefault="00D444D5" w:rsidP="00D444D5">
            <w:pPr>
              <w:jc w:val="both"/>
              <w:rPr>
                <w:rFonts w:eastAsia="Calibri"/>
                <w:sz w:val="22"/>
                <w:szCs w:val="22"/>
              </w:rPr>
            </w:pPr>
            <w:r w:rsidRPr="00C22717">
              <w:rPr>
                <w:rFonts w:eastAsia="Calibri"/>
                <w:sz w:val="22"/>
                <w:szCs w:val="22"/>
              </w:rPr>
              <w:t>-инженерно-геодезические 3017-ИГДИ от 2017г., ООО «</w:t>
            </w:r>
            <w:proofErr w:type="spellStart"/>
            <w:r w:rsidRPr="00C22717">
              <w:rPr>
                <w:rFonts w:eastAsia="Calibri"/>
                <w:sz w:val="22"/>
                <w:szCs w:val="22"/>
              </w:rPr>
              <w:t>Гарант-Ингео</w:t>
            </w:r>
            <w:proofErr w:type="spellEnd"/>
            <w:r w:rsidRPr="00C22717">
              <w:rPr>
                <w:rFonts w:eastAsia="Calibri"/>
                <w:sz w:val="22"/>
                <w:szCs w:val="22"/>
              </w:rPr>
              <w:t>»</w:t>
            </w:r>
          </w:p>
          <w:p w:rsidR="00D444D5" w:rsidRPr="00C22717" w:rsidRDefault="00D444D5" w:rsidP="00D444D5">
            <w:pPr>
              <w:jc w:val="both"/>
              <w:rPr>
                <w:rFonts w:eastAsia="Calibri"/>
                <w:sz w:val="22"/>
                <w:szCs w:val="22"/>
              </w:rPr>
            </w:pPr>
            <w:r w:rsidRPr="00C22717">
              <w:rPr>
                <w:rFonts w:eastAsia="Calibri"/>
                <w:sz w:val="22"/>
                <w:szCs w:val="22"/>
              </w:rPr>
              <w:t>-инженерно-геологические 3117-ИГИ от 2017г., ООО «</w:t>
            </w:r>
            <w:proofErr w:type="spellStart"/>
            <w:r w:rsidRPr="00C22717">
              <w:rPr>
                <w:rFonts w:eastAsia="Calibri"/>
                <w:sz w:val="22"/>
                <w:szCs w:val="22"/>
              </w:rPr>
              <w:t>Гарант-Ингео</w:t>
            </w:r>
            <w:proofErr w:type="spellEnd"/>
            <w:r w:rsidRPr="00C22717">
              <w:rPr>
                <w:rFonts w:eastAsia="Calibri"/>
                <w:sz w:val="22"/>
                <w:szCs w:val="22"/>
              </w:rPr>
              <w:t>»</w:t>
            </w:r>
          </w:p>
          <w:p w:rsidR="00D444D5" w:rsidRPr="00C22717" w:rsidRDefault="00D444D5" w:rsidP="00D444D5">
            <w:pPr>
              <w:jc w:val="both"/>
              <w:rPr>
                <w:rFonts w:eastAsia="Calibri"/>
                <w:sz w:val="22"/>
                <w:szCs w:val="22"/>
              </w:rPr>
            </w:pPr>
            <w:r w:rsidRPr="00C22717">
              <w:rPr>
                <w:rFonts w:eastAsia="Calibri"/>
                <w:sz w:val="22"/>
                <w:szCs w:val="22"/>
              </w:rPr>
              <w:t>-инженерно-экологические изыскания 3117-ИЭИ от 2017г. ООО НПФ «</w:t>
            </w:r>
            <w:proofErr w:type="spellStart"/>
            <w:r w:rsidRPr="00C22717">
              <w:rPr>
                <w:rFonts w:eastAsia="Calibri"/>
                <w:sz w:val="22"/>
                <w:szCs w:val="22"/>
              </w:rPr>
              <w:t>Резольента</w:t>
            </w:r>
            <w:proofErr w:type="spellEnd"/>
            <w:r w:rsidRPr="00C22717">
              <w:rPr>
                <w:rFonts w:eastAsia="Calibri"/>
                <w:sz w:val="22"/>
                <w:szCs w:val="22"/>
              </w:rPr>
              <w:t>».</w:t>
            </w:r>
          </w:p>
          <w:p w:rsidR="00D444D5" w:rsidRPr="00C22717" w:rsidRDefault="00D444D5" w:rsidP="00D444D5">
            <w:pPr>
              <w:jc w:val="both"/>
              <w:rPr>
                <w:rFonts w:eastAsia="Calibri"/>
                <w:sz w:val="22"/>
                <w:szCs w:val="22"/>
              </w:rPr>
            </w:pPr>
            <w:r w:rsidRPr="00C22717">
              <w:rPr>
                <w:rFonts w:eastAsia="Calibri"/>
                <w:sz w:val="22"/>
                <w:szCs w:val="22"/>
              </w:rPr>
              <w:t>-Проектная документация (шифр 126/4-08.17-00; 2017) ООО «</w:t>
            </w:r>
            <w:proofErr w:type="spellStart"/>
            <w:r w:rsidRPr="00C22717">
              <w:rPr>
                <w:rFonts w:eastAsia="Calibri"/>
                <w:sz w:val="22"/>
                <w:szCs w:val="22"/>
              </w:rPr>
              <w:t>ИнПАД</w:t>
            </w:r>
            <w:proofErr w:type="spellEnd"/>
            <w:r w:rsidRPr="00C22717">
              <w:rPr>
                <w:rFonts w:eastAsia="Calibri"/>
                <w:sz w:val="22"/>
                <w:szCs w:val="22"/>
              </w:rPr>
              <w:t>».</w:t>
            </w:r>
          </w:p>
          <w:p w:rsidR="00D444D5" w:rsidRPr="00C22717" w:rsidRDefault="00D444D5" w:rsidP="00D444D5">
            <w:pPr>
              <w:jc w:val="both"/>
              <w:rPr>
                <w:rFonts w:eastAsia="Calibri"/>
                <w:sz w:val="22"/>
                <w:szCs w:val="22"/>
              </w:rPr>
            </w:pPr>
            <w:r w:rsidRPr="00C22717">
              <w:rPr>
                <w:rFonts w:eastAsia="Calibri"/>
                <w:sz w:val="22"/>
                <w:szCs w:val="22"/>
              </w:rPr>
              <w:t>-Положительное заключение ГАУ СО «Управление государственной экспертизы» от 27.11.2017г. № 66-1-1-3-0343-17.</w:t>
            </w:r>
          </w:p>
          <w:p w:rsidR="00D444D5" w:rsidRPr="00C22717" w:rsidRDefault="00D444D5" w:rsidP="00D444D5">
            <w:pPr>
              <w:jc w:val="both"/>
              <w:rPr>
                <w:rFonts w:eastAsia="Calibri"/>
                <w:sz w:val="22"/>
                <w:szCs w:val="22"/>
              </w:rPr>
            </w:pPr>
            <w:r w:rsidRPr="00C22717">
              <w:rPr>
                <w:rFonts w:eastAsia="Calibri"/>
                <w:sz w:val="22"/>
                <w:szCs w:val="22"/>
              </w:rPr>
              <w:lastRenderedPageBreak/>
              <w:t>-Положительное заключение о проверке достоверности определения сметной стоимости строительства от 27.11.2017г. №66-1-6-0452-17</w:t>
            </w:r>
          </w:p>
          <w:p w:rsidR="00D444D5" w:rsidRPr="003532C7" w:rsidRDefault="00D444D5" w:rsidP="00D444D5">
            <w:pPr>
              <w:jc w:val="both"/>
              <w:rPr>
                <w:sz w:val="22"/>
                <w:szCs w:val="22"/>
              </w:rPr>
            </w:pPr>
            <w:r w:rsidRPr="00C22717">
              <w:rPr>
                <w:rFonts w:eastAsia="Calibri"/>
                <w:sz w:val="22"/>
                <w:szCs w:val="22"/>
              </w:rPr>
              <w:t xml:space="preserve">-Технические условия ЕМУП «Водоканал» </w:t>
            </w:r>
            <w:r w:rsidRPr="00C22717">
              <w:rPr>
                <w:sz w:val="22"/>
                <w:szCs w:val="22"/>
              </w:rPr>
              <w:t>от 07.07.2017г. № 05-11/33-15193/3-795.</w:t>
            </w:r>
          </w:p>
          <w:p w:rsidR="000D1524" w:rsidRPr="00C22717" w:rsidRDefault="000D1524" w:rsidP="00D444D5">
            <w:pPr>
              <w:jc w:val="both"/>
              <w:rPr>
                <w:sz w:val="22"/>
                <w:szCs w:val="22"/>
              </w:rPr>
            </w:pPr>
            <w:r w:rsidRPr="00C22717">
              <w:rPr>
                <w:sz w:val="22"/>
                <w:szCs w:val="22"/>
              </w:rPr>
              <w:t>-Письмо исх. № 38-05-41/431 от 05.09.2017 г. от Управления Государственной охраны объектов культурного наследия Свердловской области.</w:t>
            </w:r>
          </w:p>
          <w:p w:rsidR="00D444D5" w:rsidRPr="00C22717" w:rsidRDefault="00D444D5" w:rsidP="00D444D5">
            <w:pPr>
              <w:jc w:val="both"/>
              <w:rPr>
                <w:rFonts w:eastAsia="Calibri"/>
                <w:sz w:val="22"/>
                <w:szCs w:val="22"/>
              </w:rPr>
            </w:pPr>
            <w:r w:rsidRPr="00C22717">
              <w:rPr>
                <w:sz w:val="22"/>
                <w:szCs w:val="22"/>
              </w:rPr>
              <w:t>*Дополнительные исходные данные, необходимость в которых возникла при разработке рабочей документации запрашивает подрядная организация.</w:t>
            </w:r>
          </w:p>
        </w:tc>
      </w:tr>
      <w:tr w:rsidR="00D444D5" w:rsidRPr="00A73218" w:rsidTr="00C22717">
        <w:trPr>
          <w:trHeight w:val="157"/>
          <w:jc w:val="center"/>
        </w:trPr>
        <w:tc>
          <w:tcPr>
            <w:tcW w:w="3402" w:type="dxa"/>
            <w:shd w:val="clear" w:color="auto" w:fill="auto"/>
            <w:tcMar>
              <w:top w:w="55" w:type="dxa"/>
              <w:left w:w="55" w:type="dxa"/>
              <w:bottom w:w="55" w:type="dxa"/>
              <w:right w:w="55" w:type="dxa"/>
            </w:tcMar>
          </w:tcPr>
          <w:p w:rsidR="00D444D5" w:rsidRPr="00C22717" w:rsidRDefault="00D444D5" w:rsidP="00D444D5">
            <w:pPr>
              <w:pStyle w:val="TableContents"/>
              <w:rPr>
                <w:sz w:val="22"/>
                <w:szCs w:val="22"/>
              </w:rPr>
            </w:pPr>
            <w:r w:rsidRPr="00C22717">
              <w:rPr>
                <w:sz w:val="22"/>
                <w:szCs w:val="22"/>
              </w:rPr>
              <w:lastRenderedPageBreak/>
              <w:t>9.Проектная организация</w:t>
            </w:r>
          </w:p>
        </w:tc>
        <w:tc>
          <w:tcPr>
            <w:tcW w:w="6946" w:type="dxa"/>
            <w:shd w:val="clear" w:color="auto" w:fill="auto"/>
            <w:tcMar>
              <w:top w:w="55" w:type="dxa"/>
              <w:left w:w="55" w:type="dxa"/>
              <w:bottom w:w="55" w:type="dxa"/>
              <w:right w:w="55" w:type="dxa"/>
            </w:tcMar>
          </w:tcPr>
          <w:p w:rsidR="00D444D5" w:rsidRPr="00C22717" w:rsidRDefault="00D444D5" w:rsidP="00D444D5">
            <w:pPr>
              <w:pStyle w:val="TableContents"/>
              <w:jc w:val="both"/>
              <w:rPr>
                <w:sz w:val="22"/>
                <w:szCs w:val="22"/>
              </w:rPr>
            </w:pPr>
            <w:r w:rsidRPr="00C22717">
              <w:rPr>
                <w:sz w:val="22"/>
                <w:szCs w:val="22"/>
              </w:rPr>
              <w:t>Определяется по результатам торгов</w:t>
            </w:r>
          </w:p>
        </w:tc>
      </w:tr>
      <w:tr w:rsidR="00D444D5" w:rsidRPr="00A73218" w:rsidTr="00C22717">
        <w:trPr>
          <w:trHeight w:val="1603"/>
          <w:jc w:val="center"/>
        </w:trPr>
        <w:tc>
          <w:tcPr>
            <w:tcW w:w="3402" w:type="dxa"/>
            <w:shd w:val="clear" w:color="auto" w:fill="auto"/>
            <w:tcMar>
              <w:top w:w="55" w:type="dxa"/>
              <w:left w:w="55" w:type="dxa"/>
              <w:bottom w:w="55" w:type="dxa"/>
              <w:right w:w="55" w:type="dxa"/>
            </w:tcMar>
          </w:tcPr>
          <w:p w:rsidR="00D444D5" w:rsidRPr="00C22717" w:rsidRDefault="00D444D5" w:rsidP="00D444D5">
            <w:pPr>
              <w:pStyle w:val="TableContents"/>
              <w:rPr>
                <w:sz w:val="22"/>
                <w:szCs w:val="22"/>
              </w:rPr>
            </w:pPr>
            <w:r w:rsidRPr="00C22717">
              <w:rPr>
                <w:sz w:val="22"/>
                <w:szCs w:val="22"/>
              </w:rPr>
              <w:t>10.Основные технико-экономические показатели</w:t>
            </w:r>
          </w:p>
        </w:tc>
        <w:tc>
          <w:tcPr>
            <w:tcW w:w="6946" w:type="dxa"/>
            <w:shd w:val="clear" w:color="auto" w:fill="auto"/>
            <w:tcMar>
              <w:top w:w="55" w:type="dxa"/>
              <w:left w:w="55" w:type="dxa"/>
              <w:bottom w:w="55" w:type="dxa"/>
              <w:right w:w="55" w:type="dxa"/>
            </w:tcMar>
          </w:tcPr>
          <w:p w:rsidR="00D444D5" w:rsidRPr="00C22717" w:rsidRDefault="00D444D5" w:rsidP="00D444D5">
            <w:pPr>
              <w:pStyle w:val="3fb"/>
              <w:ind w:left="87"/>
              <w:rPr>
                <w:rFonts w:ascii="Times New Roman" w:hAnsi="Times New Roman"/>
                <w:sz w:val="22"/>
                <w:szCs w:val="22"/>
              </w:rPr>
            </w:pPr>
            <w:r w:rsidRPr="00C22717">
              <w:rPr>
                <w:rFonts w:ascii="Times New Roman" w:hAnsi="Times New Roman"/>
                <w:sz w:val="22"/>
                <w:szCs w:val="22"/>
              </w:rPr>
              <w:t>Магистральные водоводы:</w:t>
            </w:r>
          </w:p>
          <w:p w:rsidR="00D444D5" w:rsidRPr="00C22717" w:rsidRDefault="00D444D5" w:rsidP="00D444D5">
            <w:pPr>
              <w:pStyle w:val="3fb"/>
              <w:ind w:left="87"/>
              <w:rPr>
                <w:rFonts w:ascii="Times New Roman" w:hAnsi="Times New Roman"/>
                <w:sz w:val="22"/>
                <w:szCs w:val="22"/>
              </w:rPr>
            </w:pPr>
            <w:r w:rsidRPr="00C22717">
              <w:rPr>
                <w:rFonts w:ascii="Times New Roman" w:hAnsi="Times New Roman"/>
                <w:sz w:val="22"/>
                <w:szCs w:val="22"/>
              </w:rPr>
              <w:t xml:space="preserve"> Ду1000 -681,6м</w:t>
            </w:r>
          </w:p>
          <w:p w:rsidR="00D444D5" w:rsidRPr="00C22717" w:rsidRDefault="00D444D5" w:rsidP="00D444D5">
            <w:pPr>
              <w:pStyle w:val="3fb"/>
              <w:ind w:left="87"/>
              <w:rPr>
                <w:rFonts w:ascii="Times New Roman" w:hAnsi="Times New Roman"/>
                <w:sz w:val="22"/>
                <w:szCs w:val="22"/>
              </w:rPr>
            </w:pPr>
            <w:r w:rsidRPr="00C22717">
              <w:rPr>
                <w:rFonts w:ascii="Times New Roman" w:hAnsi="Times New Roman"/>
                <w:sz w:val="22"/>
                <w:szCs w:val="22"/>
              </w:rPr>
              <w:t xml:space="preserve"> Ду600-448,65м</w:t>
            </w:r>
          </w:p>
          <w:p w:rsidR="00D444D5" w:rsidRPr="00C22717" w:rsidRDefault="00D444D5" w:rsidP="00D444D5">
            <w:pPr>
              <w:pStyle w:val="3fb"/>
              <w:ind w:left="87"/>
              <w:rPr>
                <w:rFonts w:ascii="Times New Roman" w:hAnsi="Times New Roman"/>
                <w:sz w:val="22"/>
                <w:szCs w:val="22"/>
              </w:rPr>
            </w:pPr>
            <w:r w:rsidRPr="00C22717">
              <w:rPr>
                <w:rFonts w:ascii="Times New Roman" w:hAnsi="Times New Roman"/>
                <w:sz w:val="22"/>
                <w:szCs w:val="22"/>
              </w:rPr>
              <w:t xml:space="preserve"> Ду300 - 82,9м </w:t>
            </w:r>
          </w:p>
          <w:p w:rsidR="00D444D5" w:rsidRPr="00C22717" w:rsidRDefault="00D444D5" w:rsidP="00D444D5">
            <w:pPr>
              <w:pStyle w:val="3fb"/>
              <w:ind w:left="87"/>
              <w:rPr>
                <w:rFonts w:ascii="Times New Roman" w:hAnsi="Times New Roman"/>
                <w:sz w:val="22"/>
                <w:szCs w:val="22"/>
              </w:rPr>
            </w:pPr>
            <w:r w:rsidRPr="00C22717">
              <w:rPr>
                <w:rFonts w:ascii="Times New Roman" w:hAnsi="Times New Roman"/>
                <w:sz w:val="22"/>
                <w:szCs w:val="22"/>
              </w:rPr>
              <w:t>Ширина полосы отвода -12,0-39,0м</w:t>
            </w:r>
          </w:p>
          <w:p w:rsidR="00D444D5" w:rsidRPr="00C22717" w:rsidRDefault="00D444D5" w:rsidP="00D444D5">
            <w:pPr>
              <w:pStyle w:val="3fb"/>
              <w:ind w:left="87"/>
              <w:rPr>
                <w:rFonts w:ascii="Times New Roman" w:hAnsi="Times New Roman"/>
                <w:sz w:val="22"/>
                <w:szCs w:val="22"/>
              </w:rPr>
            </w:pPr>
            <w:r w:rsidRPr="00C22717">
              <w:rPr>
                <w:rFonts w:ascii="Times New Roman" w:hAnsi="Times New Roman"/>
                <w:sz w:val="22"/>
                <w:szCs w:val="22"/>
              </w:rPr>
              <w:t>Суммарная площадь земельных участков - 21 190,8м</w:t>
            </w:r>
            <w:r w:rsidRPr="00C22717">
              <w:rPr>
                <w:rFonts w:ascii="Times New Roman" w:hAnsi="Times New Roman"/>
                <w:sz w:val="22"/>
                <w:szCs w:val="22"/>
                <w:vertAlign w:val="superscript"/>
              </w:rPr>
              <w:t>2</w:t>
            </w:r>
          </w:p>
        </w:tc>
      </w:tr>
      <w:tr w:rsidR="00D444D5" w:rsidRPr="00A73218" w:rsidTr="00C22717">
        <w:trPr>
          <w:trHeight w:val="1603"/>
          <w:jc w:val="center"/>
        </w:trPr>
        <w:tc>
          <w:tcPr>
            <w:tcW w:w="3402" w:type="dxa"/>
            <w:shd w:val="clear" w:color="auto" w:fill="auto"/>
            <w:tcMar>
              <w:top w:w="55" w:type="dxa"/>
              <w:left w:w="55" w:type="dxa"/>
              <w:bottom w:w="55" w:type="dxa"/>
              <w:right w:w="55" w:type="dxa"/>
            </w:tcMar>
          </w:tcPr>
          <w:p w:rsidR="00D444D5" w:rsidRPr="00C22717" w:rsidRDefault="00D444D5" w:rsidP="00D444D5">
            <w:pPr>
              <w:pStyle w:val="TableContents"/>
              <w:rPr>
                <w:sz w:val="22"/>
                <w:szCs w:val="22"/>
              </w:rPr>
            </w:pPr>
            <w:r w:rsidRPr="00C22717">
              <w:rPr>
                <w:sz w:val="22"/>
                <w:szCs w:val="22"/>
              </w:rPr>
              <w:t>11.Состав работ</w:t>
            </w:r>
          </w:p>
        </w:tc>
        <w:tc>
          <w:tcPr>
            <w:tcW w:w="6946" w:type="dxa"/>
            <w:shd w:val="clear" w:color="auto" w:fill="auto"/>
            <w:tcMar>
              <w:top w:w="55" w:type="dxa"/>
              <w:left w:w="55" w:type="dxa"/>
              <w:bottom w:w="55" w:type="dxa"/>
              <w:right w:w="55" w:type="dxa"/>
            </w:tcMar>
          </w:tcPr>
          <w:p w:rsidR="00D444D5" w:rsidRPr="00C22717" w:rsidRDefault="004E6F23" w:rsidP="0028247B">
            <w:pPr>
              <w:pStyle w:val="3fb"/>
              <w:ind w:left="85"/>
              <w:jc w:val="both"/>
              <w:rPr>
                <w:rFonts w:ascii="Times New Roman" w:hAnsi="Times New Roman"/>
                <w:sz w:val="22"/>
                <w:szCs w:val="22"/>
              </w:rPr>
            </w:pPr>
            <w:r w:rsidRPr="00C22717">
              <w:rPr>
                <w:rFonts w:ascii="Times New Roman" w:hAnsi="Times New Roman"/>
                <w:sz w:val="22"/>
                <w:szCs w:val="22"/>
              </w:rPr>
              <w:t xml:space="preserve">1. </w:t>
            </w:r>
            <w:r w:rsidR="007039F4" w:rsidRPr="00C22717">
              <w:rPr>
                <w:rFonts w:ascii="Times New Roman" w:hAnsi="Times New Roman"/>
                <w:sz w:val="22"/>
                <w:szCs w:val="22"/>
              </w:rPr>
              <w:t>Разработать рабочую документацию в соответствии с проектной документацией, получившей положительное заключение Государственной экспертизы и достоверностью определения сметной стоимости строительства объекта.</w:t>
            </w:r>
          </w:p>
          <w:p w:rsidR="004E6F23" w:rsidRPr="00C22717" w:rsidRDefault="004E6F23" w:rsidP="0028247B">
            <w:pPr>
              <w:pStyle w:val="3fb"/>
              <w:ind w:left="85"/>
              <w:jc w:val="both"/>
              <w:rPr>
                <w:rFonts w:ascii="Times New Roman" w:hAnsi="Times New Roman"/>
                <w:sz w:val="22"/>
                <w:szCs w:val="22"/>
              </w:rPr>
            </w:pPr>
            <w:r w:rsidRPr="00C22717">
              <w:rPr>
                <w:rFonts w:ascii="Times New Roman" w:hAnsi="Times New Roman"/>
                <w:sz w:val="22"/>
                <w:szCs w:val="22"/>
              </w:rPr>
              <w:t>Выносимые сети являются трубопроводами хозяйственно-питьевого водоснабжения г.Екатеринбурга.</w:t>
            </w:r>
          </w:p>
          <w:p w:rsidR="004E6F23" w:rsidRPr="00C22717" w:rsidRDefault="004E6F23" w:rsidP="0028247B">
            <w:pPr>
              <w:pStyle w:val="3fb"/>
              <w:ind w:left="85"/>
              <w:jc w:val="both"/>
              <w:rPr>
                <w:rFonts w:ascii="Times New Roman" w:hAnsi="Times New Roman"/>
                <w:sz w:val="22"/>
                <w:szCs w:val="22"/>
              </w:rPr>
            </w:pPr>
            <w:r w:rsidRPr="00C22717">
              <w:rPr>
                <w:rFonts w:ascii="Times New Roman" w:hAnsi="Times New Roman"/>
                <w:sz w:val="22"/>
                <w:szCs w:val="22"/>
              </w:rPr>
              <w:t>Начальная точка выноса водопровода Ду1000 водопроводная камера ВК1, конечная УГ2, после водопроводной камеры ВК2.</w:t>
            </w:r>
          </w:p>
          <w:p w:rsidR="004E6F23" w:rsidRPr="00C22717" w:rsidRDefault="004E6F23" w:rsidP="0028247B">
            <w:pPr>
              <w:pStyle w:val="3fb"/>
              <w:ind w:left="85"/>
              <w:jc w:val="both"/>
              <w:rPr>
                <w:rFonts w:ascii="Times New Roman" w:hAnsi="Times New Roman"/>
                <w:sz w:val="22"/>
                <w:szCs w:val="22"/>
              </w:rPr>
            </w:pPr>
            <w:r w:rsidRPr="00C22717">
              <w:rPr>
                <w:rFonts w:ascii="Times New Roman" w:hAnsi="Times New Roman"/>
                <w:sz w:val="22"/>
                <w:szCs w:val="22"/>
              </w:rPr>
              <w:t>Начальная точка трассы на водоводе Ду600 колодец 2, конечная точка колодец 4.</w:t>
            </w:r>
          </w:p>
          <w:p w:rsidR="004E6F23" w:rsidRPr="00C22717" w:rsidRDefault="004E6F23" w:rsidP="0028247B">
            <w:pPr>
              <w:pStyle w:val="3fb"/>
              <w:ind w:left="85"/>
              <w:jc w:val="both"/>
              <w:rPr>
                <w:rFonts w:ascii="Times New Roman" w:hAnsi="Times New Roman"/>
                <w:sz w:val="22"/>
                <w:szCs w:val="22"/>
              </w:rPr>
            </w:pPr>
            <w:r w:rsidRPr="00C22717">
              <w:rPr>
                <w:rFonts w:ascii="Times New Roman" w:hAnsi="Times New Roman"/>
                <w:sz w:val="22"/>
                <w:szCs w:val="22"/>
              </w:rPr>
              <w:t>Прокладка трассы кольцевого хозяйственно-питьевого и противопожарного водопровода Ду300 от проектируемой камеры ВК3 на выносимом водоводе Ду600 до проектируемому камеры ВК4.</w:t>
            </w:r>
          </w:p>
          <w:p w:rsidR="004E6F23" w:rsidRPr="00C22717" w:rsidRDefault="004E6F23" w:rsidP="0028247B">
            <w:pPr>
              <w:pStyle w:val="3fb"/>
              <w:ind w:left="85"/>
              <w:jc w:val="both"/>
              <w:rPr>
                <w:rFonts w:ascii="Times New Roman" w:hAnsi="Times New Roman"/>
                <w:sz w:val="22"/>
                <w:szCs w:val="22"/>
              </w:rPr>
            </w:pPr>
            <w:r w:rsidRPr="00C22717">
              <w:rPr>
                <w:rFonts w:ascii="Times New Roman" w:hAnsi="Times New Roman"/>
                <w:sz w:val="22"/>
                <w:szCs w:val="22"/>
              </w:rPr>
              <w:t>При разработке рабочей документации предусмотреть мероприятия для обслуживания водоводов (подъезды к трассе водопровода).</w:t>
            </w:r>
          </w:p>
          <w:p w:rsidR="004E6F23" w:rsidRPr="00C22717" w:rsidRDefault="004E6F23" w:rsidP="0028247B">
            <w:pPr>
              <w:pStyle w:val="3fb"/>
              <w:ind w:left="85"/>
              <w:jc w:val="both"/>
              <w:rPr>
                <w:rFonts w:ascii="Times New Roman" w:hAnsi="Times New Roman"/>
                <w:sz w:val="22"/>
                <w:szCs w:val="22"/>
              </w:rPr>
            </w:pPr>
            <w:r w:rsidRPr="00C22717">
              <w:rPr>
                <w:rFonts w:ascii="Times New Roman" w:hAnsi="Times New Roman"/>
                <w:sz w:val="22"/>
                <w:szCs w:val="22"/>
              </w:rPr>
              <w:t xml:space="preserve">2. При необходимости выполнить разработку проекта межевания территории (осуществить запрос технического задания на подготовку документации по планировке территории, </w:t>
            </w:r>
            <w:r w:rsidR="00002387">
              <w:rPr>
                <w:rFonts w:ascii="Times New Roman" w:hAnsi="Times New Roman"/>
                <w:sz w:val="22"/>
                <w:szCs w:val="22"/>
              </w:rPr>
              <w:t xml:space="preserve">направить на утверждение в уполномоченные органы </w:t>
            </w:r>
            <w:r w:rsidR="009F33AA" w:rsidRPr="00C22717">
              <w:rPr>
                <w:rFonts w:ascii="Times New Roman" w:hAnsi="Times New Roman"/>
                <w:sz w:val="22"/>
                <w:szCs w:val="22"/>
              </w:rPr>
              <w:t>проект межевания территории в установленном порядке).</w:t>
            </w:r>
          </w:p>
          <w:p w:rsidR="009F33AA" w:rsidRPr="00C22717" w:rsidRDefault="009F33AA" w:rsidP="0028247B">
            <w:pPr>
              <w:pStyle w:val="3fb"/>
              <w:ind w:left="85"/>
              <w:jc w:val="both"/>
              <w:rPr>
                <w:rFonts w:ascii="Times New Roman" w:hAnsi="Times New Roman"/>
                <w:sz w:val="22"/>
                <w:szCs w:val="22"/>
              </w:rPr>
            </w:pPr>
            <w:r w:rsidRPr="00C22717">
              <w:rPr>
                <w:rFonts w:ascii="Times New Roman" w:hAnsi="Times New Roman"/>
                <w:sz w:val="22"/>
                <w:szCs w:val="22"/>
              </w:rPr>
              <w:t>3. Учесть требования письма Управления государственной охраны объектов культурного наследия Свердловской области от 05.09.</w:t>
            </w:r>
            <w:r w:rsidR="000D1524" w:rsidRPr="00C22717">
              <w:rPr>
                <w:rFonts w:ascii="Times New Roman" w:hAnsi="Times New Roman"/>
                <w:sz w:val="22"/>
                <w:szCs w:val="22"/>
              </w:rPr>
              <w:t xml:space="preserve">2017 г. № 38-05-41/431 в соответствии с </w:t>
            </w:r>
            <w:proofErr w:type="spellStart"/>
            <w:r w:rsidR="000D1524" w:rsidRPr="00C22717">
              <w:rPr>
                <w:rFonts w:ascii="Times New Roman" w:hAnsi="Times New Roman"/>
                <w:sz w:val="22"/>
                <w:szCs w:val="22"/>
              </w:rPr>
              <w:t>Федеральны</w:t>
            </w:r>
            <w:proofErr w:type="spellEnd"/>
            <w:r w:rsidR="000D1524" w:rsidRPr="00C22717">
              <w:rPr>
                <w:rFonts w:ascii="Times New Roman" w:hAnsi="Times New Roman"/>
                <w:sz w:val="22"/>
                <w:szCs w:val="22"/>
              </w:rPr>
              <w:t xml:space="preserve"> законом от 25 июня 2002 года № 73-ФЗ «Об объектах культурного наследия (памятниках истории культуры) народов Российской Федерации»:</w:t>
            </w:r>
          </w:p>
          <w:p w:rsidR="000D1524" w:rsidRPr="00C22717" w:rsidRDefault="000D1524" w:rsidP="0028247B">
            <w:pPr>
              <w:pStyle w:val="3fb"/>
              <w:ind w:left="85"/>
              <w:jc w:val="both"/>
              <w:rPr>
                <w:rFonts w:ascii="Times New Roman" w:hAnsi="Times New Roman"/>
                <w:sz w:val="22"/>
                <w:szCs w:val="22"/>
              </w:rPr>
            </w:pPr>
            <w:r w:rsidRPr="00C22717">
              <w:rPr>
                <w:rFonts w:ascii="Times New Roman" w:hAnsi="Times New Roman"/>
                <w:sz w:val="22"/>
                <w:szCs w:val="22"/>
              </w:rPr>
              <w:t>- осуществить археологическую разведку земельного участка, подлежащего воздействию земляных, строительных, хозяйственных и иных работ, разработать документацию на основе данной разведки, содержащей результаты исследований.</w:t>
            </w:r>
          </w:p>
          <w:p w:rsidR="000D1524" w:rsidRPr="00C22717" w:rsidRDefault="000D1524" w:rsidP="0028247B">
            <w:pPr>
              <w:pStyle w:val="3fb"/>
              <w:ind w:left="85"/>
              <w:jc w:val="both"/>
              <w:rPr>
                <w:rFonts w:ascii="Times New Roman" w:hAnsi="Times New Roman"/>
                <w:sz w:val="22"/>
                <w:szCs w:val="22"/>
              </w:rPr>
            </w:pPr>
            <w:r w:rsidRPr="00C22717">
              <w:rPr>
                <w:rFonts w:ascii="Times New Roman" w:hAnsi="Times New Roman"/>
                <w:sz w:val="22"/>
                <w:szCs w:val="22"/>
              </w:rPr>
              <w:t>- получить заключение Государственной историко-культурной экспертизы указанной документации.</w:t>
            </w:r>
          </w:p>
          <w:p w:rsidR="004E6F23" w:rsidRPr="00C22717" w:rsidRDefault="009F33AA" w:rsidP="00534245">
            <w:pPr>
              <w:pStyle w:val="3fb"/>
              <w:ind w:left="85"/>
              <w:jc w:val="both"/>
              <w:rPr>
                <w:rFonts w:ascii="Times New Roman" w:hAnsi="Times New Roman"/>
                <w:sz w:val="22"/>
                <w:szCs w:val="22"/>
              </w:rPr>
            </w:pPr>
            <w:r w:rsidRPr="00C22717">
              <w:rPr>
                <w:rFonts w:ascii="Times New Roman" w:hAnsi="Times New Roman"/>
                <w:sz w:val="22"/>
                <w:szCs w:val="22"/>
              </w:rPr>
              <w:t>4</w:t>
            </w:r>
            <w:r w:rsidR="004E6F23" w:rsidRPr="00C22717">
              <w:rPr>
                <w:rFonts w:ascii="Times New Roman" w:hAnsi="Times New Roman"/>
                <w:sz w:val="22"/>
                <w:szCs w:val="22"/>
              </w:rPr>
              <w:t xml:space="preserve">. При необходимости продлить технические условия от </w:t>
            </w:r>
            <w:proofErr w:type="spellStart"/>
            <w:r w:rsidR="004E6F23" w:rsidRPr="00C22717">
              <w:rPr>
                <w:rFonts w:ascii="Times New Roman" w:hAnsi="Times New Roman"/>
                <w:sz w:val="22"/>
                <w:szCs w:val="22"/>
              </w:rPr>
              <w:t>ресурсоснабжающих</w:t>
            </w:r>
            <w:proofErr w:type="spellEnd"/>
            <w:r w:rsidR="004E6F23" w:rsidRPr="00C22717">
              <w:rPr>
                <w:rFonts w:ascii="Times New Roman" w:hAnsi="Times New Roman"/>
                <w:sz w:val="22"/>
                <w:szCs w:val="22"/>
              </w:rPr>
              <w:t xml:space="preserve"> организаций, </w:t>
            </w:r>
            <w:r w:rsidR="00534245" w:rsidRPr="008F4310">
              <w:rPr>
                <w:rFonts w:ascii="Times New Roman" w:hAnsi="Times New Roman"/>
                <w:sz w:val="22"/>
                <w:szCs w:val="22"/>
              </w:rPr>
              <w:t>произведя оплату за них.</w:t>
            </w:r>
          </w:p>
          <w:p w:rsidR="004E6F23" w:rsidRPr="00C22717" w:rsidRDefault="009F33AA" w:rsidP="0028247B">
            <w:pPr>
              <w:pStyle w:val="3fb"/>
              <w:ind w:left="85"/>
              <w:jc w:val="both"/>
              <w:rPr>
                <w:rFonts w:ascii="Times New Roman" w:hAnsi="Times New Roman"/>
                <w:sz w:val="22"/>
                <w:szCs w:val="22"/>
              </w:rPr>
            </w:pPr>
            <w:r w:rsidRPr="00C22717">
              <w:rPr>
                <w:rFonts w:ascii="Times New Roman" w:hAnsi="Times New Roman"/>
                <w:sz w:val="22"/>
                <w:szCs w:val="22"/>
              </w:rPr>
              <w:t>5</w:t>
            </w:r>
            <w:r w:rsidR="004E6F23" w:rsidRPr="00C22717">
              <w:rPr>
                <w:rFonts w:ascii="Times New Roman" w:hAnsi="Times New Roman"/>
                <w:sz w:val="22"/>
                <w:szCs w:val="22"/>
              </w:rPr>
              <w:t xml:space="preserve">. Получить необходимые для проектирования исходные данные (справки, заключения и т.п.), </w:t>
            </w:r>
            <w:r w:rsidR="008F4310">
              <w:rPr>
                <w:rFonts w:ascii="Times New Roman" w:hAnsi="Times New Roman"/>
                <w:sz w:val="22"/>
                <w:szCs w:val="22"/>
              </w:rPr>
              <w:t xml:space="preserve">при необходимости </w:t>
            </w:r>
            <w:r w:rsidR="008F4310" w:rsidRPr="008F4310">
              <w:rPr>
                <w:rFonts w:ascii="Times New Roman" w:hAnsi="Times New Roman"/>
                <w:sz w:val="22"/>
                <w:szCs w:val="22"/>
              </w:rPr>
              <w:t xml:space="preserve">произведя </w:t>
            </w:r>
            <w:r w:rsidR="004E6F23" w:rsidRPr="008F4310">
              <w:rPr>
                <w:rFonts w:ascii="Times New Roman" w:hAnsi="Times New Roman"/>
                <w:sz w:val="22"/>
                <w:szCs w:val="22"/>
              </w:rPr>
              <w:t>оплату за них.</w:t>
            </w:r>
          </w:p>
          <w:p w:rsidR="004E6F23" w:rsidRPr="00C22717" w:rsidRDefault="009F33AA" w:rsidP="008F4310">
            <w:pPr>
              <w:pStyle w:val="3fb"/>
              <w:ind w:left="85"/>
              <w:jc w:val="both"/>
              <w:rPr>
                <w:rFonts w:ascii="Times New Roman" w:hAnsi="Times New Roman"/>
                <w:sz w:val="22"/>
                <w:szCs w:val="22"/>
              </w:rPr>
            </w:pPr>
            <w:r w:rsidRPr="00C22717">
              <w:rPr>
                <w:rFonts w:ascii="Times New Roman" w:hAnsi="Times New Roman"/>
                <w:sz w:val="22"/>
                <w:szCs w:val="22"/>
              </w:rPr>
              <w:t>6</w:t>
            </w:r>
            <w:r w:rsidR="004E6F23" w:rsidRPr="00C22717">
              <w:rPr>
                <w:rFonts w:ascii="Times New Roman" w:hAnsi="Times New Roman"/>
                <w:sz w:val="22"/>
                <w:szCs w:val="22"/>
              </w:rPr>
              <w:t xml:space="preserve">. </w:t>
            </w:r>
            <w:r w:rsidR="00176421" w:rsidRPr="00C22717">
              <w:rPr>
                <w:rFonts w:ascii="Times New Roman" w:hAnsi="Times New Roman"/>
                <w:sz w:val="22"/>
                <w:szCs w:val="22"/>
              </w:rPr>
              <w:t xml:space="preserve">Получить необходимые согласования в соответствии с п. 15 данного Технического задания, </w:t>
            </w:r>
            <w:r w:rsidR="008F4310">
              <w:rPr>
                <w:rFonts w:ascii="Times New Roman" w:hAnsi="Times New Roman"/>
                <w:sz w:val="22"/>
                <w:szCs w:val="22"/>
              </w:rPr>
              <w:t xml:space="preserve">при необходимости </w:t>
            </w:r>
            <w:r w:rsidR="008F4310" w:rsidRPr="008F4310">
              <w:rPr>
                <w:rFonts w:ascii="Times New Roman" w:hAnsi="Times New Roman"/>
                <w:sz w:val="22"/>
                <w:szCs w:val="22"/>
              </w:rPr>
              <w:t>произведя оплату за них.</w:t>
            </w:r>
          </w:p>
          <w:p w:rsidR="004E6F23" w:rsidRPr="00C22717" w:rsidRDefault="009F33AA" w:rsidP="0028247B">
            <w:pPr>
              <w:pStyle w:val="3fb"/>
              <w:ind w:left="85"/>
              <w:jc w:val="both"/>
              <w:rPr>
                <w:rFonts w:ascii="Times New Roman" w:hAnsi="Times New Roman"/>
                <w:sz w:val="22"/>
                <w:szCs w:val="22"/>
              </w:rPr>
            </w:pPr>
            <w:r w:rsidRPr="00C22717">
              <w:rPr>
                <w:rFonts w:ascii="Times New Roman" w:hAnsi="Times New Roman"/>
                <w:sz w:val="22"/>
                <w:szCs w:val="22"/>
              </w:rPr>
              <w:t>7</w:t>
            </w:r>
            <w:r w:rsidR="004E6F23" w:rsidRPr="00C22717">
              <w:rPr>
                <w:rFonts w:ascii="Times New Roman" w:hAnsi="Times New Roman"/>
                <w:sz w:val="22"/>
                <w:szCs w:val="22"/>
              </w:rPr>
              <w:t xml:space="preserve">. При внесении в рабочую документацию изменений по отношению к проектной документации, получившей положительное заключение </w:t>
            </w:r>
            <w:r w:rsidR="004E6F23" w:rsidRPr="00C22717">
              <w:rPr>
                <w:rFonts w:ascii="Times New Roman" w:hAnsi="Times New Roman"/>
                <w:sz w:val="22"/>
                <w:szCs w:val="22"/>
              </w:rPr>
              <w:lastRenderedPageBreak/>
              <w:t>экспертизы, изменений, затрагивающих конструктивные и другие характеристики безопасности объекта капитального строительства,</w:t>
            </w:r>
            <w:r w:rsidR="00176421" w:rsidRPr="00C22717">
              <w:rPr>
                <w:rFonts w:ascii="Times New Roman" w:hAnsi="Times New Roman"/>
                <w:sz w:val="22"/>
                <w:szCs w:val="22"/>
              </w:rPr>
              <w:t xml:space="preserve"> при получении письменного согласия Государственного заказчика</w:t>
            </w:r>
            <w:r w:rsidR="004E6F23" w:rsidRPr="00C22717">
              <w:rPr>
                <w:rFonts w:ascii="Times New Roman" w:hAnsi="Times New Roman"/>
                <w:sz w:val="22"/>
                <w:szCs w:val="22"/>
              </w:rPr>
              <w:t xml:space="preserve"> выполнить запрос в ГАУ СО «Управление государственной экспертизы» о необходимости корректировки проектной документации и прохождения повторной </w:t>
            </w:r>
            <w:proofErr w:type="spellStart"/>
            <w:r w:rsidR="004E6F23" w:rsidRPr="00C22717">
              <w:rPr>
                <w:rFonts w:ascii="Times New Roman" w:hAnsi="Times New Roman"/>
                <w:sz w:val="22"/>
                <w:szCs w:val="22"/>
              </w:rPr>
              <w:t>экпертизы</w:t>
            </w:r>
            <w:proofErr w:type="spellEnd"/>
            <w:r w:rsidR="004E6F23" w:rsidRPr="00C22717">
              <w:rPr>
                <w:rFonts w:ascii="Times New Roman" w:hAnsi="Times New Roman"/>
                <w:sz w:val="22"/>
                <w:szCs w:val="22"/>
              </w:rPr>
              <w:t>. Выполнить корректировку, оплатить экспертизу, получить положительное заключение ГАУ СО «Управление государственной экспертизы».</w:t>
            </w:r>
          </w:p>
          <w:p w:rsidR="004E6F23" w:rsidRPr="00C22717" w:rsidRDefault="009F33AA" w:rsidP="0028247B">
            <w:pPr>
              <w:pStyle w:val="3fb"/>
              <w:ind w:left="85"/>
              <w:jc w:val="both"/>
              <w:rPr>
                <w:rFonts w:ascii="Times New Roman" w:hAnsi="Times New Roman"/>
                <w:sz w:val="22"/>
                <w:szCs w:val="22"/>
              </w:rPr>
            </w:pPr>
            <w:r w:rsidRPr="00C22717">
              <w:rPr>
                <w:rFonts w:ascii="Times New Roman" w:hAnsi="Times New Roman"/>
                <w:sz w:val="22"/>
                <w:szCs w:val="22"/>
              </w:rPr>
              <w:t>8</w:t>
            </w:r>
            <w:r w:rsidR="004E6F23" w:rsidRPr="00C22717">
              <w:rPr>
                <w:rFonts w:ascii="Times New Roman" w:hAnsi="Times New Roman"/>
                <w:sz w:val="22"/>
                <w:szCs w:val="22"/>
              </w:rPr>
              <w:t>. Разработать сметную документацию.</w:t>
            </w:r>
          </w:p>
          <w:p w:rsidR="00D444D5" w:rsidRPr="00C22717" w:rsidRDefault="009F33AA" w:rsidP="0028247B">
            <w:pPr>
              <w:pStyle w:val="3fb"/>
              <w:ind w:left="85"/>
              <w:jc w:val="both"/>
              <w:rPr>
                <w:rFonts w:ascii="Times New Roman" w:hAnsi="Times New Roman"/>
                <w:sz w:val="22"/>
                <w:szCs w:val="22"/>
              </w:rPr>
            </w:pPr>
            <w:r w:rsidRPr="00C22717">
              <w:rPr>
                <w:rFonts w:ascii="Times New Roman" w:hAnsi="Times New Roman"/>
                <w:sz w:val="22"/>
                <w:szCs w:val="22"/>
              </w:rPr>
              <w:t>9</w:t>
            </w:r>
            <w:r w:rsidR="004E6F23" w:rsidRPr="00C22717">
              <w:rPr>
                <w:rFonts w:ascii="Times New Roman" w:hAnsi="Times New Roman"/>
                <w:sz w:val="22"/>
                <w:szCs w:val="22"/>
              </w:rPr>
              <w:t>. Разработать рабочую документацию и получить заключение о проверке сметной стоимости объекта на стадии «РД» в аккредитованной организации по «эк</w:t>
            </w:r>
            <w:r w:rsidR="0028247B" w:rsidRPr="00C22717">
              <w:rPr>
                <w:rFonts w:ascii="Times New Roman" w:hAnsi="Times New Roman"/>
                <w:sz w:val="22"/>
                <w:szCs w:val="22"/>
              </w:rPr>
              <w:t>спертизе сметной документации».</w:t>
            </w:r>
          </w:p>
        </w:tc>
      </w:tr>
      <w:tr w:rsidR="00D444D5" w:rsidRPr="00A73218" w:rsidTr="00C22717">
        <w:trPr>
          <w:trHeight w:val="1076"/>
          <w:jc w:val="center"/>
        </w:trPr>
        <w:tc>
          <w:tcPr>
            <w:tcW w:w="3402" w:type="dxa"/>
            <w:shd w:val="clear" w:color="auto" w:fill="auto"/>
            <w:tcMar>
              <w:top w:w="55" w:type="dxa"/>
              <w:left w:w="55" w:type="dxa"/>
              <w:bottom w:w="55" w:type="dxa"/>
              <w:right w:w="55" w:type="dxa"/>
            </w:tcMar>
          </w:tcPr>
          <w:p w:rsidR="00D444D5" w:rsidRPr="00C22717" w:rsidRDefault="00D444D5" w:rsidP="00D444D5">
            <w:pPr>
              <w:pStyle w:val="TableContents"/>
              <w:rPr>
                <w:sz w:val="22"/>
                <w:szCs w:val="22"/>
              </w:rPr>
            </w:pPr>
            <w:r w:rsidRPr="00C22717">
              <w:rPr>
                <w:sz w:val="22"/>
                <w:szCs w:val="22"/>
              </w:rPr>
              <w:lastRenderedPageBreak/>
              <w:t>12.</w:t>
            </w:r>
            <w:r w:rsidR="004E6F23" w:rsidRPr="00C22717">
              <w:rPr>
                <w:sz w:val="22"/>
                <w:szCs w:val="22"/>
              </w:rPr>
              <w:t>Требования к рабочей документации</w:t>
            </w:r>
          </w:p>
          <w:p w:rsidR="00D444D5" w:rsidRPr="00C22717" w:rsidRDefault="00D444D5" w:rsidP="00D444D5">
            <w:pPr>
              <w:pStyle w:val="TableContents"/>
              <w:rPr>
                <w:sz w:val="22"/>
                <w:szCs w:val="22"/>
              </w:rPr>
            </w:pPr>
          </w:p>
        </w:tc>
        <w:tc>
          <w:tcPr>
            <w:tcW w:w="6946" w:type="dxa"/>
            <w:shd w:val="clear" w:color="auto" w:fill="auto"/>
            <w:tcMar>
              <w:top w:w="55" w:type="dxa"/>
              <w:left w:w="55" w:type="dxa"/>
              <w:bottom w:w="55" w:type="dxa"/>
              <w:right w:w="55" w:type="dxa"/>
            </w:tcMar>
          </w:tcPr>
          <w:p w:rsidR="004E6F23" w:rsidRPr="00C22717" w:rsidRDefault="004E6F23" w:rsidP="0028247B">
            <w:pPr>
              <w:jc w:val="both"/>
              <w:rPr>
                <w:sz w:val="22"/>
                <w:szCs w:val="22"/>
              </w:rPr>
            </w:pPr>
            <w:r w:rsidRPr="00C22717">
              <w:rPr>
                <w:sz w:val="22"/>
                <w:szCs w:val="22"/>
              </w:rPr>
              <w:t xml:space="preserve">1. Рабочая документация должна быть разработана </w:t>
            </w:r>
          </w:p>
          <w:p w:rsidR="009F33AA" w:rsidRPr="00C22717" w:rsidRDefault="009F33AA" w:rsidP="0028247B">
            <w:pPr>
              <w:jc w:val="both"/>
              <w:rPr>
                <w:sz w:val="22"/>
                <w:szCs w:val="22"/>
              </w:rPr>
            </w:pPr>
            <w:r w:rsidRPr="00C22717">
              <w:rPr>
                <w:sz w:val="22"/>
                <w:szCs w:val="22"/>
              </w:rPr>
              <w:t>- в объеме, необходимом и достаточном для изготовления элементов конструкций, инженерных и технологических систем и возведения объекта в соответствии с действующими техническими регламентами, СНиП, СП и другими нормативными документами, действующими на территории РФ;</w:t>
            </w:r>
          </w:p>
          <w:p w:rsidR="009F33AA" w:rsidRPr="00C22717" w:rsidRDefault="009F33AA" w:rsidP="0028247B">
            <w:pPr>
              <w:jc w:val="both"/>
              <w:rPr>
                <w:sz w:val="22"/>
                <w:szCs w:val="22"/>
              </w:rPr>
            </w:pPr>
            <w:r w:rsidRPr="00C22717">
              <w:rPr>
                <w:sz w:val="22"/>
                <w:szCs w:val="22"/>
              </w:rPr>
              <w:t>- на основании выполненной ранее проектной документации, шифр 126/4-08.17-00-, разработанной ООО «Институт проектирования, архитектуры и дизайна», получившей положительное заключение ГАУ СО «Управление государственной экспертизы» № 66-1-1-3-0343-17 от 27.11.2017 г.</w:t>
            </w:r>
            <w:r w:rsidR="00771C02" w:rsidRPr="00C22717">
              <w:rPr>
                <w:sz w:val="22"/>
                <w:szCs w:val="22"/>
              </w:rPr>
              <w:t xml:space="preserve"> в объеме, необходимом для строительства и ввода объекта в эксплуатацию</w:t>
            </w:r>
          </w:p>
          <w:p w:rsidR="00771C02" w:rsidRPr="00C22717" w:rsidRDefault="00771C02" w:rsidP="0028247B">
            <w:pPr>
              <w:jc w:val="both"/>
              <w:rPr>
                <w:sz w:val="22"/>
                <w:szCs w:val="22"/>
              </w:rPr>
            </w:pPr>
            <w:r w:rsidRPr="00C22717">
              <w:rPr>
                <w:sz w:val="22"/>
                <w:szCs w:val="22"/>
              </w:rPr>
              <w:t>- в соответствии с требованиями ГОСТ Р 21.1101-2013 «Система проектной документации для строительства. Основные требования к проектной и рабочей документации».</w:t>
            </w:r>
          </w:p>
          <w:p w:rsidR="00D444D5" w:rsidRPr="00C22717" w:rsidRDefault="00771C02" w:rsidP="0028247B">
            <w:pPr>
              <w:jc w:val="both"/>
              <w:rPr>
                <w:sz w:val="22"/>
                <w:szCs w:val="22"/>
              </w:rPr>
            </w:pPr>
            <w:r w:rsidRPr="00C22717">
              <w:rPr>
                <w:sz w:val="22"/>
                <w:szCs w:val="22"/>
              </w:rPr>
              <w:t xml:space="preserve">2. </w:t>
            </w:r>
            <w:r w:rsidR="00D444D5" w:rsidRPr="00C22717">
              <w:rPr>
                <w:sz w:val="22"/>
                <w:szCs w:val="22"/>
              </w:rPr>
              <w:t>Требования по материалам и конструктивным решениям   принять в соответствии с техническими условиями ЕМУП «Водоканал» от 07.07.2017г. № 05-11/33-15193/3-795.</w:t>
            </w:r>
          </w:p>
          <w:p w:rsidR="00771C02" w:rsidRPr="00C22717" w:rsidRDefault="00771C02" w:rsidP="0028247B">
            <w:pPr>
              <w:jc w:val="both"/>
              <w:rPr>
                <w:sz w:val="22"/>
                <w:szCs w:val="22"/>
              </w:rPr>
            </w:pPr>
            <w:r w:rsidRPr="00C22717">
              <w:rPr>
                <w:sz w:val="22"/>
                <w:szCs w:val="22"/>
              </w:rPr>
              <w:t>3. Подрядчик предоставляет и согласовывает с Заказчиком график поэтапной выдачи рабочей документации в течении 3 календарных дней с момента заключения контракта.</w:t>
            </w:r>
          </w:p>
        </w:tc>
      </w:tr>
      <w:tr w:rsidR="00D444D5" w:rsidRPr="00A73218" w:rsidTr="00C22717">
        <w:trPr>
          <w:trHeight w:val="157"/>
          <w:jc w:val="center"/>
        </w:trPr>
        <w:tc>
          <w:tcPr>
            <w:tcW w:w="3402" w:type="dxa"/>
            <w:shd w:val="clear" w:color="auto" w:fill="auto"/>
            <w:tcMar>
              <w:top w:w="55" w:type="dxa"/>
              <w:left w:w="55" w:type="dxa"/>
              <w:bottom w:w="55" w:type="dxa"/>
              <w:right w:w="55" w:type="dxa"/>
            </w:tcMar>
          </w:tcPr>
          <w:p w:rsidR="00D444D5" w:rsidRPr="00C22717" w:rsidRDefault="00D444D5" w:rsidP="00D444D5">
            <w:pPr>
              <w:pStyle w:val="TableContents"/>
              <w:rPr>
                <w:sz w:val="22"/>
                <w:szCs w:val="22"/>
              </w:rPr>
            </w:pPr>
            <w:r w:rsidRPr="00C22717">
              <w:rPr>
                <w:sz w:val="22"/>
                <w:szCs w:val="22"/>
              </w:rPr>
              <w:t>13.Особые условия</w:t>
            </w:r>
          </w:p>
        </w:tc>
        <w:tc>
          <w:tcPr>
            <w:tcW w:w="6946" w:type="dxa"/>
            <w:shd w:val="clear" w:color="auto" w:fill="auto"/>
            <w:tcMar>
              <w:top w:w="55" w:type="dxa"/>
              <w:left w:w="55" w:type="dxa"/>
              <w:bottom w:w="55" w:type="dxa"/>
              <w:right w:w="55" w:type="dxa"/>
            </w:tcMar>
          </w:tcPr>
          <w:p w:rsidR="00D444D5" w:rsidRPr="00C22717" w:rsidRDefault="00D444D5" w:rsidP="00D444D5">
            <w:pPr>
              <w:widowControl w:val="0"/>
              <w:autoSpaceDN w:val="0"/>
              <w:jc w:val="both"/>
              <w:textAlignment w:val="baseline"/>
              <w:rPr>
                <w:sz w:val="22"/>
                <w:szCs w:val="22"/>
              </w:rPr>
            </w:pPr>
            <w:r w:rsidRPr="00C22717">
              <w:rPr>
                <w:sz w:val="22"/>
                <w:szCs w:val="22"/>
              </w:rPr>
              <w:t xml:space="preserve">Территория строительства частично располагается в </w:t>
            </w:r>
            <w:proofErr w:type="spellStart"/>
            <w:r w:rsidRPr="00C22717">
              <w:rPr>
                <w:sz w:val="22"/>
                <w:szCs w:val="22"/>
              </w:rPr>
              <w:t>водоохр</w:t>
            </w:r>
            <w:r w:rsidR="008A322E" w:rsidRPr="00C22717">
              <w:rPr>
                <w:sz w:val="22"/>
                <w:szCs w:val="22"/>
              </w:rPr>
              <w:t>анной</w:t>
            </w:r>
            <w:proofErr w:type="spellEnd"/>
            <w:r w:rsidR="008A322E" w:rsidRPr="00C22717">
              <w:rPr>
                <w:sz w:val="22"/>
                <w:szCs w:val="22"/>
              </w:rPr>
              <w:t xml:space="preserve"> зоне </w:t>
            </w:r>
            <w:proofErr w:type="spellStart"/>
            <w:r w:rsidR="008A322E" w:rsidRPr="00C22717">
              <w:rPr>
                <w:sz w:val="22"/>
                <w:szCs w:val="22"/>
              </w:rPr>
              <w:t>Верх-Исетского</w:t>
            </w:r>
            <w:proofErr w:type="spellEnd"/>
            <w:r w:rsidR="008A322E" w:rsidRPr="00C22717">
              <w:rPr>
                <w:sz w:val="22"/>
                <w:szCs w:val="22"/>
              </w:rPr>
              <w:t xml:space="preserve"> пруда.</w:t>
            </w:r>
            <w:r w:rsidRPr="00C22717">
              <w:rPr>
                <w:sz w:val="22"/>
                <w:szCs w:val="22"/>
              </w:rPr>
              <w:t xml:space="preserve"> Высокий уровень подземных вод, заболоченность, наличие торфа.</w:t>
            </w:r>
          </w:p>
        </w:tc>
      </w:tr>
      <w:tr w:rsidR="00D444D5" w:rsidRPr="00A73218" w:rsidTr="00C22717">
        <w:trPr>
          <w:trHeight w:val="157"/>
          <w:jc w:val="center"/>
        </w:trPr>
        <w:tc>
          <w:tcPr>
            <w:tcW w:w="3402" w:type="dxa"/>
            <w:shd w:val="clear" w:color="auto" w:fill="auto"/>
            <w:tcMar>
              <w:top w:w="55" w:type="dxa"/>
              <w:left w:w="55" w:type="dxa"/>
              <w:bottom w:w="55" w:type="dxa"/>
              <w:right w:w="55" w:type="dxa"/>
            </w:tcMar>
          </w:tcPr>
          <w:p w:rsidR="00D444D5" w:rsidRPr="00C22717" w:rsidRDefault="00D444D5" w:rsidP="00D444D5">
            <w:pPr>
              <w:pStyle w:val="TableContents"/>
              <w:rPr>
                <w:sz w:val="22"/>
                <w:szCs w:val="22"/>
              </w:rPr>
            </w:pPr>
            <w:r w:rsidRPr="00C22717">
              <w:rPr>
                <w:sz w:val="22"/>
                <w:szCs w:val="22"/>
              </w:rPr>
              <w:t>1</w:t>
            </w:r>
            <w:r w:rsidR="00771C02" w:rsidRPr="00C22717">
              <w:rPr>
                <w:sz w:val="22"/>
                <w:szCs w:val="22"/>
              </w:rPr>
              <w:t>4</w:t>
            </w:r>
            <w:r w:rsidRPr="00C22717">
              <w:rPr>
                <w:sz w:val="22"/>
                <w:szCs w:val="22"/>
              </w:rPr>
              <w:t xml:space="preserve">.Требования к разработке </w:t>
            </w:r>
          </w:p>
          <w:p w:rsidR="00D444D5" w:rsidRPr="00C22717" w:rsidRDefault="00D444D5" w:rsidP="00D444D5">
            <w:pPr>
              <w:snapToGrid w:val="0"/>
              <w:jc w:val="both"/>
              <w:rPr>
                <w:sz w:val="22"/>
                <w:szCs w:val="22"/>
              </w:rPr>
            </w:pPr>
            <w:r w:rsidRPr="00C22717">
              <w:rPr>
                <w:sz w:val="22"/>
                <w:szCs w:val="22"/>
              </w:rPr>
              <w:t>сметной документации</w:t>
            </w:r>
          </w:p>
          <w:p w:rsidR="00D444D5" w:rsidRPr="00C22717" w:rsidRDefault="00D444D5" w:rsidP="00D444D5">
            <w:pPr>
              <w:snapToGrid w:val="0"/>
              <w:jc w:val="both"/>
              <w:rPr>
                <w:sz w:val="22"/>
                <w:szCs w:val="22"/>
              </w:rPr>
            </w:pPr>
          </w:p>
        </w:tc>
        <w:tc>
          <w:tcPr>
            <w:tcW w:w="6946" w:type="dxa"/>
            <w:shd w:val="clear" w:color="auto" w:fill="auto"/>
            <w:tcMar>
              <w:top w:w="55" w:type="dxa"/>
              <w:left w:w="55" w:type="dxa"/>
              <w:bottom w:w="55" w:type="dxa"/>
              <w:right w:w="55" w:type="dxa"/>
            </w:tcMar>
          </w:tcPr>
          <w:p w:rsidR="00D444D5" w:rsidRPr="00C22717" w:rsidRDefault="00D444D5" w:rsidP="00D444D5">
            <w:pPr>
              <w:widowControl w:val="0"/>
              <w:autoSpaceDN w:val="0"/>
              <w:snapToGrid w:val="0"/>
              <w:jc w:val="both"/>
              <w:textAlignment w:val="baseline"/>
              <w:rPr>
                <w:sz w:val="22"/>
                <w:szCs w:val="22"/>
              </w:rPr>
            </w:pPr>
            <w:r w:rsidRPr="00C22717">
              <w:rPr>
                <w:sz w:val="22"/>
                <w:szCs w:val="22"/>
              </w:rPr>
              <w:t>1.Сметная документация должна быть разработана в соответствии с методикой определения стоимости строительной продукции на территории РФ (МДС81-35.2004).</w:t>
            </w:r>
          </w:p>
          <w:p w:rsidR="00D444D5" w:rsidRPr="00C22717" w:rsidRDefault="00D444D5" w:rsidP="00D444D5">
            <w:pPr>
              <w:widowControl w:val="0"/>
              <w:autoSpaceDN w:val="0"/>
              <w:snapToGrid w:val="0"/>
              <w:jc w:val="both"/>
              <w:textAlignment w:val="baseline"/>
              <w:rPr>
                <w:sz w:val="22"/>
                <w:szCs w:val="22"/>
              </w:rPr>
            </w:pPr>
            <w:r w:rsidRPr="00C22717">
              <w:rPr>
                <w:sz w:val="22"/>
                <w:szCs w:val="22"/>
              </w:rPr>
              <w:t>2.Локальные сметные расчеты должны соответствовать физическим объемам работ, конструктивным, технологическим и другим решениям, предусмотренным рабочей документацией</w:t>
            </w:r>
          </w:p>
          <w:p w:rsidR="00D444D5" w:rsidRPr="00C22717" w:rsidRDefault="00D444D5" w:rsidP="00D444D5">
            <w:pPr>
              <w:widowControl w:val="0"/>
              <w:autoSpaceDN w:val="0"/>
              <w:snapToGrid w:val="0"/>
              <w:jc w:val="both"/>
              <w:textAlignment w:val="baseline"/>
              <w:rPr>
                <w:sz w:val="22"/>
                <w:szCs w:val="22"/>
              </w:rPr>
            </w:pPr>
            <w:r w:rsidRPr="00C22717">
              <w:rPr>
                <w:sz w:val="22"/>
                <w:szCs w:val="22"/>
              </w:rPr>
              <w:t>3.Разбивка разделов локальных смет должна соответствовать видам строительно-монтажных работ, с обязательным итогам по данным разделам.</w:t>
            </w:r>
          </w:p>
          <w:p w:rsidR="00D444D5" w:rsidRPr="00C22717" w:rsidRDefault="00D444D5" w:rsidP="00D444D5">
            <w:pPr>
              <w:widowControl w:val="0"/>
              <w:autoSpaceDN w:val="0"/>
              <w:snapToGrid w:val="0"/>
              <w:jc w:val="both"/>
              <w:textAlignment w:val="baseline"/>
              <w:rPr>
                <w:sz w:val="22"/>
                <w:szCs w:val="22"/>
              </w:rPr>
            </w:pPr>
            <w:r w:rsidRPr="00C22717">
              <w:rPr>
                <w:sz w:val="22"/>
                <w:szCs w:val="22"/>
              </w:rPr>
              <w:t>4.Состав сметной документации:</w:t>
            </w:r>
          </w:p>
          <w:p w:rsidR="00D444D5" w:rsidRPr="00C22717" w:rsidRDefault="00D444D5" w:rsidP="00D444D5">
            <w:pPr>
              <w:widowControl w:val="0"/>
              <w:autoSpaceDN w:val="0"/>
              <w:snapToGrid w:val="0"/>
              <w:jc w:val="both"/>
              <w:textAlignment w:val="baseline"/>
              <w:rPr>
                <w:sz w:val="22"/>
                <w:szCs w:val="22"/>
              </w:rPr>
            </w:pPr>
            <w:r w:rsidRPr="00C22717">
              <w:rPr>
                <w:sz w:val="22"/>
                <w:szCs w:val="22"/>
              </w:rPr>
              <w:t>-локальные сметы;</w:t>
            </w:r>
          </w:p>
          <w:p w:rsidR="00D444D5" w:rsidRPr="00C22717" w:rsidRDefault="00D444D5" w:rsidP="00D444D5">
            <w:pPr>
              <w:widowControl w:val="0"/>
              <w:autoSpaceDN w:val="0"/>
              <w:snapToGrid w:val="0"/>
              <w:jc w:val="both"/>
              <w:textAlignment w:val="baseline"/>
              <w:rPr>
                <w:sz w:val="22"/>
                <w:szCs w:val="22"/>
              </w:rPr>
            </w:pPr>
            <w:r w:rsidRPr="00C22717">
              <w:rPr>
                <w:sz w:val="22"/>
                <w:szCs w:val="22"/>
              </w:rPr>
              <w:t>-объектные сметы;</w:t>
            </w:r>
          </w:p>
          <w:p w:rsidR="00D444D5" w:rsidRPr="00C22717" w:rsidRDefault="00D444D5" w:rsidP="00D444D5">
            <w:pPr>
              <w:widowControl w:val="0"/>
              <w:autoSpaceDN w:val="0"/>
              <w:snapToGrid w:val="0"/>
              <w:jc w:val="both"/>
              <w:textAlignment w:val="baseline"/>
              <w:rPr>
                <w:sz w:val="22"/>
                <w:szCs w:val="22"/>
              </w:rPr>
            </w:pPr>
            <w:r w:rsidRPr="00C22717">
              <w:rPr>
                <w:sz w:val="22"/>
                <w:szCs w:val="22"/>
              </w:rPr>
              <w:t>-сводный сметный расчет;</w:t>
            </w:r>
          </w:p>
          <w:p w:rsidR="00D444D5" w:rsidRPr="00C22717" w:rsidRDefault="00EE3929" w:rsidP="00D444D5">
            <w:pPr>
              <w:widowControl w:val="0"/>
              <w:autoSpaceDN w:val="0"/>
              <w:snapToGrid w:val="0"/>
              <w:jc w:val="both"/>
              <w:textAlignment w:val="baseline"/>
              <w:rPr>
                <w:sz w:val="22"/>
                <w:szCs w:val="22"/>
              </w:rPr>
            </w:pPr>
            <w:r>
              <w:rPr>
                <w:sz w:val="22"/>
                <w:szCs w:val="22"/>
              </w:rPr>
              <w:t>-пояснительная записка</w:t>
            </w:r>
            <w:r w:rsidR="00D444D5" w:rsidRPr="00C22717">
              <w:rPr>
                <w:sz w:val="22"/>
                <w:szCs w:val="22"/>
              </w:rPr>
              <w:t>;</w:t>
            </w:r>
          </w:p>
          <w:p w:rsidR="00D444D5" w:rsidRPr="00C22717" w:rsidRDefault="00EE3929" w:rsidP="00D444D5">
            <w:pPr>
              <w:widowControl w:val="0"/>
              <w:autoSpaceDN w:val="0"/>
              <w:snapToGrid w:val="0"/>
              <w:jc w:val="both"/>
              <w:textAlignment w:val="baseline"/>
              <w:rPr>
                <w:sz w:val="22"/>
                <w:szCs w:val="22"/>
              </w:rPr>
            </w:pPr>
            <w:r>
              <w:rPr>
                <w:sz w:val="22"/>
                <w:szCs w:val="22"/>
              </w:rPr>
              <w:t>-прайс-листы с мониторингом цен</w:t>
            </w:r>
            <w:r w:rsidR="00D444D5" w:rsidRPr="00C22717">
              <w:rPr>
                <w:sz w:val="22"/>
                <w:szCs w:val="22"/>
              </w:rPr>
              <w:t>;</w:t>
            </w:r>
          </w:p>
          <w:p w:rsidR="00D444D5" w:rsidRPr="00C22717" w:rsidRDefault="00D444D5" w:rsidP="00D444D5">
            <w:pPr>
              <w:widowControl w:val="0"/>
              <w:autoSpaceDN w:val="0"/>
              <w:snapToGrid w:val="0"/>
              <w:jc w:val="both"/>
              <w:textAlignment w:val="baseline"/>
              <w:rPr>
                <w:sz w:val="22"/>
                <w:szCs w:val="22"/>
              </w:rPr>
            </w:pPr>
            <w:r w:rsidRPr="00C22717">
              <w:rPr>
                <w:sz w:val="22"/>
                <w:szCs w:val="22"/>
              </w:rPr>
              <w:t>-сопоставительные ведомости объемов работ.</w:t>
            </w:r>
          </w:p>
          <w:p w:rsidR="00D444D5" w:rsidRPr="00C22717" w:rsidRDefault="00D444D5" w:rsidP="0028247B">
            <w:pPr>
              <w:widowControl w:val="0"/>
              <w:autoSpaceDN w:val="0"/>
              <w:snapToGrid w:val="0"/>
              <w:jc w:val="both"/>
              <w:textAlignment w:val="baseline"/>
              <w:rPr>
                <w:sz w:val="22"/>
                <w:szCs w:val="22"/>
              </w:rPr>
            </w:pPr>
            <w:r w:rsidRPr="00C22717">
              <w:rPr>
                <w:sz w:val="22"/>
                <w:szCs w:val="22"/>
              </w:rPr>
              <w:t>5.В случае необходимости выноса инженерных сетей из-под трасс устройства водоводов, предусмотреть данные затраты как к</w:t>
            </w:r>
            <w:r w:rsidR="0028247B" w:rsidRPr="00C22717">
              <w:rPr>
                <w:sz w:val="22"/>
                <w:szCs w:val="22"/>
              </w:rPr>
              <w:t>омпенсацию затрат собственника.</w:t>
            </w:r>
          </w:p>
        </w:tc>
      </w:tr>
      <w:tr w:rsidR="00D444D5" w:rsidRPr="00A73218" w:rsidTr="00C22717">
        <w:trPr>
          <w:trHeight w:val="157"/>
          <w:jc w:val="center"/>
        </w:trPr>
        <w:tc>
          <w:tcPr>
            <w:tcW w:w="3402" w:type="dxa"/>
            <w:shd w:val="clear" w:color="auto" w:fill="auto"/>
            <w:tcMar>
              <w:top w:w="55" w:type="dxa"/>
              <w:left w:w="55" w:type="dxa"/>
              <w:bottom w:w="55" w:type="dxa"/>
              <w:right w:w="55" w:type="dxa"/>
            </w:tcMar>
          </w:tcPr>
          <w:p w:rsidR="00D444D5" w:rsidRPr="00C22717" w:rsidRDefault="00D444D5" w:rsidP="00771C02">
            <w:pPr>
              <w:pStyle w:val="TableContents"/>
              <w:rPr>
                <w:sz w:val="22"/>
                <w:szCs w:val="22"/>
              </w:rPr>
            </w:pPr>
            <w:r w:rsidRPr="00C22717">
              <w:rPr>
                <w:sz w:val="22"/>
                <w:szCs w:val="22"/>
              </w:rPr>
              <w:t>1</w:t>
            </w:r>
            <w:r w:rsidR="00771C02" w:rsidRPr="00C22717">
              <w:rPr>
                <w:sz w:val="22"/>
                <w:szCs w:val="22"/>
              </w:rPr>
              <w:t>5</w:t>
            </w:r>
            <w:r w:rsidRPr="00C22717">
              <w:rPr>
                <w:sz w:val="22"/>
                <w:szCs w:val="22"/>
              </w:rPr>
              <w:t>.Требования о необходимости выполнения согласований</w:t>
            </w:r>
          </w:p>
        </w:tc>
        <w:tc>
          <w:tcPr>
            <w:tcW w:w="6946" w:type="dxa"/>
            <w:shd w:val="clear" w:color="auto" w:fill="auto"/>
            <w:tcMar>
              <w:top w:w="55" w:type="dxa"/>
              <w:left w:w="55" w:type="dxa"/>
              <w:bottom w:w="55" w:type="dxa"/>
              <w:right w:w="55" w:type="dxa"/>
            </w:tcMar>
          </w:tcPr>
          <w:p w:rsidR="00523274" w:rsidRPr="00C22717" w:rsidRDefault="00523274" w:rsidP="00D444D5">
            <w:pPr>
              <w:widowControl w:val="0"/>
              <w:autoSpaceDN w:val="0"/>
              <w:jc w:val="both"/>
              <w:textAlignment w:val="baseline"/>
              <w:rPr>
                <w:sz w:val="22"/>
                <w:szCs w:val="22"/>
              </w:rPr>
            </w:pPr>
            <w:r w:rsidRPr="00C22717">
              <w:rPr>
                <w:sz w:val="22"/>
                <w:szCs w:val="22"/>
              </w:rPr>
              <w:t xml:space="preserve">1. Перед разработкой рабочей документации необходимо осуществить согласование проектной документации с Департаментом архитектуры, </w:t>
            </w:r>
            <w:r w:rsidRPr="00C22717">
              <w:rPr>
                <w:sz w:val="22"/>
                <w:szCs w:val="22"/>
              </w:rPr>
              <w:lastRenderedPageBreak/>
              <w:t>градостроительства и регулирования земельных отношений Администрации города Екатеринбурга.</w:t>
            </w:r>
          </w:p>
          <w:p w:rsidR="00D444D5" w:rsidRPr="00C22717" w:rsidRDefault="00523274" w:rsidP="00D444D5">
            <w:pPr>
              <w:widowControl w:val="0"/>
              <w:autoSpaceDN w:val="0"/>
              <w:jc w:val="both"/>
              <w:textAlignment w:val="baseline"/>
              <w:rPr>
                <w:sz w:val="22"/>
                <w:szCs w:val="22"/>
              </w:rPr>
            </w:pPr>
            <w:r w:rsidRPr="00C22717">
              <w:rPr>
                <w:sz w:val="22"/>
                <w:szCs w:val="22"/>
              </w:rPr>
              <w:t>2</w:t>
            </w:r>
            <w:r w:rsidR="00771C02" w:rsidRPr="00C22717">
              <w:rPr>
                <w:sz w:val="22"/>
                <w:szCs w:val="22"/>
              </w:rPr>
              <w:t xml:space="preserve">. </w:t>
            </w:r>
            <w:r w:rsidR="00D444D5" w:rsidRPr="00C22717">
              <w:rPr>
                <w:sz w:val="22"/>
                <w:szCs w:val="22"/>
              </w:rPr>
              <w:t>Подрядчик производит согласовани</w:t>
            </w:r>
            <w:r w:rsidRPr="00C22717">
              <w:rPr>
                <w:sz w:val="22"/>
                <w:szCs w:val="22"/>
              </w:rPr>
              <w:t>е</w:t>
            </w:r>
            <w:r w:rsidR="00D444D5" w:rsidRPr="00C22717">
              <w:rPr>
                <w:sz w:val="22"/>
                <w:szCs w:val="22"/>
              </w:rPr>
              <w:t xml:space="preserve"> рабочей документации:</w:t>
            </w:r>
          </w:p>
          <w:p w:rsidR="00D444D5" w:rsidRPr="00C22717" w:rsidRDefault="00D444D5" w:rsidP="00D444D5">
            <w:pPr>
              <w:widowControl w:val="0"/>
              <w:autoSpaceDN w:val="0"/>
              <w:jc w:val="both"/>
              <w:textAlignment w:val="baseline"/>
              <w:rPr>
                <w:sz w:val="22"/>
                <w:szCs w:val="22"/>
              </w:rPr>
            </w:pPr>
            <w:r w:rsidRPr="00C22717">
              <w:rPr>
                <w:sz w:val="22"/>
                <w:szCs w:val="22"/>
              </w:rPr>
              <w:t>- предварительно при разработке рабочей документации применение дисковых поворотных затворов с редуктором на Ду1000, Ду600 в водопроводных камерах согласовать с ЕМУП «Водоканал»</w:t>
            </w:r>
          </w:p>
          <w:p w:rsidR="00D444D5" w:rsidRPr="00C22717" w:rsidRDefault="00D444D5" w:rsidP="00D444D5">
            <w:pPr>
              <w:widowControl w:val="0"/>
              <w:autoSpaceDN w:val="0"/>
              <w:jc w:val="both"/>
              <w:textAlignment w:val="baseline"/>
              <w:rPr>
                <w:sz w:val="22"/>
                <w:szCs w:val="22"/>
              </w:rPr>
            </w:pPr>
            <w:r w:rsidRPr="00C22717">
              <w:rPr>
                <w:sz w:val="22"/>
                <w:szCs w:val="22"/>
              </w:rPr>
              <w:t>-с энергосберегающими организациями, выдавшими ТУ на подключение к инженерным сетям</w:t>
            </w:r>
          </w:p>
          <w:p w:rsidR="00D444D5" w:rsidRPr="00C22717" w:rsidRDefault="00D444D5" w:rsidP="00D444D5">
            <w:pPr>
              <w:widowControl w:val="0"/>
              <w:autoSpaceDN w:val="0"/>
              <w:jc w:val="both"/>
              <w:textAlignment w:val="baseline"/>
              <w:rPr>
                <w:sz w:val="22"/>
                <w:szCs w:val="22"/>
              </w:rPr>
            </w:pPr>
            <w:r w:rsidRPr="00C22717">
              <w:rPr>
                <w:sz w:val="22"/>
                <w:szCs w:val="22"/>
              </w:rPr>
              <w:t xml:space="preserve">-с другими </w:t>
            </w:r>
            <w:r w:rsidR="008A322E" w:rsidRPr="00C22717">
              <w:rPr>
                <w:sz w:val="22"/>
                <w:szCs w:val="22"/>
              </w:rPr>
              <w:t>заинтересованными органами и организациями</w:t>
            </w:r>
            <w:r w:rsidRPr="00C22717">
              <w:rPr>
                <w:sz w:val="22"/>
                <w:szCs w:val="22"/>
              </w:rPr>
              <w:t>, согласование</w:t>
            </w:r>
            <w:r w:rsidR="008A322E" w:rsidRPr="00C22717">
              <w:rPr>
                <w:sz w:val="22"/>
                <w:szCs w:val="22"/>
              </w:rPr>
              <w:t xml:space="preserve"> с которыми</w:t>
            </w:r>
            <w:r w:rsidRPr="00C22717">
              <w:rPr>
                <w:sz w:val="22"/>
                <w:szCs w:val="22"/>
              </w:rPr>
              <w:t>необходимо  для организации строительства и ввода</w:t>
            </w:r>
            <w:r w:rsidR="008A322E" w:rsidRPr="00C22717">
              <w:rPr>
                <w:sz w:val="22"/>
                <w:szCs w:val="22"/>
              </w:rPr>
              <w:t xml:space="preserve"> объекта</w:t>
            </w:r>
            <w:r w:rsidRPr="00C22717">
              <w:rPr>
                <w:sz w:val="22"/>
                <w:szCs w:val="22"/>
              </w:rPr>
              <w:t xml:space="preserve"> в эксплуатацию</w:t>
            </w:r>
          </w:p>
          <w:p w:rsidR="00771C02" w:rsidRPr="00C22717" w:rsidRDefault="00826A7B" w:rsidP="00523274">
            <w:pPr>
              <w:widowControl w:val="0"/>
              <w:autoSpaceDN w:val="0"/>
              <w:jc w:val="both"/>
              <w:textAlignment w:val="baseline"/>
              <w:rPr>
                <w:sz w:val="22"/>
                <w:szCs w:val="22"/>
              </w:rPr>
            </w:pPr>
            <w:r>
              <w:rPr>
                <w:sz w:val="22"/>
                <w:szCs w:val="22"/>
              </w:rPr>
              <w:t>3</w:t>
            </w:r>
            <w:r w:rsidR="00771C02" w:rsidRPr="00C22717">
              <w:rPr>
                <w:sz w:val="22"/>
                <w:szCs w:val="22"/>
              </w:rPr>
              <w:t xml:space="preserve">. </w:t>
            </w:r>
            <w:r w:rsidR="00523274" w:rsidRPr="00C22717">
              <w:rPr>
                <w:sz w:val="22"/>
                <w:szCs w:val="22"/>
              </w:rPr>
              <w:t xml:space="preserve">При </w:t>
            </w:r>
            <w:r w:rsidR="00795EF7" w:rsidRPr="00C22717">
              <w:rPr>
                <w:sz w:val="22"/>
                <w:szCs w:val="22"/>
              </w:rPr>
              <w:t>выявлении обстоятельств, требующих изменения проектной документации, при получении письменного согласия Государственного заказчика подрядчик за свой счет осуществляет корректировку проектной документации в необходимом объеме с получением (при необходимости) положительного заключения Государственной экспертизы.</w:t>
            </w:r>
          </w:p>
        </w:tc>
      </w:tr>
      <w:tr w:rsidR="00771C02" w:rsidRPr="00A73218" w:rsidTr="00C22717">
        <w:trPr>
          <w:trHeight w:val="157"/>
          <w:jc w:val="center"/>
        </w:trPr>
        <w:tc>
          <w:tcPr>
            <w:tcW w:w="3402" w:type="dxa"/>
            <w:shd w:val="clear" w:color="auto" w:fill="auto"/>
            <w:tcMar>
              <w:top w:w="55" w:type="dxa"/>
              <w:left w:w="55" w:type="dxa"/>
              <w:bottom w:w="55" w:type="dxa"/>
              <w:right w:w="55" w:type="dxa"/>
            </w:tcMar>
          </w:tcPr>
          <w:p w:rsidR="00771C02" w:rsidRPr="00C22717" w:rsidRDefault="00771C02" w:rsidP="00771C02">
            <w:pPr>
              <w:pStyle w:val="TableContents"/>
              <w:rPr>
                <w:sz w:val="22"/>
                <w:szCs w:val="22"/>
              </w:rPr>
            </w:pPr>
            <w:r w:rsidRPr="00C22717">
              <w:rPr>
                <w:sz w:val="22"/>
                <w:szCs w:val="22"/>
              </w:rPr>
              <w:lastRenderedPageBreak/>
              <w:t xml:space="preserve">16.Требования к разработке </w:t>
            </w:r>
          </w:p>
          <w:p w:rsidR="00771C02" w:rsidRPr="00C22717" w:rsidRDefault="00771C02" w:rsidP="00771C02">
            <w:pPr>
              <w:snapToGrid w:val="0"/>
              <w:jc w:val="both"/>
              <w:rPr>
                <w:sz w:val="22"/>
                <w:szCs w:val="22"/>
              </w:rPr>
            </w:pPr>
            <w:r w:rsidRPr="00C22717">
              <w:rPr>
                <w:sz w:val="22"/>
                <w:szCs w:val="22"/>
              </w:rPr>
              <w:t>сметной документации</w:t>
            </w:r>
          </w:p>
          <w:p w:rsidR="00771C02" w:rsidRPr="00C22717" w:rsidRDefault="00771C02" w:rsidP="00771C02">
            <w:pPr>
              <w:snapToGrid w:val="0"/>
              <w:jc w:val="both"/>
              <w:rPr>
                <w:sz w:val="22"/>
                <w:szCs w:val="22"/>
              </w:rPr>
            </w:pPr>
          </w:p>
        </w:tc>
        <w:tc>
          <w:tcPr>
            <w:tcW w:w="6946" w:type="dxa"/>
            <w:shd w:val="clear" w:color="auto" w:fill="auto"/>
            <w:tcMar>
              <w:top w:w="55" w:type="dxa"/>
              <w:left w:w="55" w:type="dxa"/>
              <w:bottom w:w="55" w:type="dxa"/>
              <w:right w:w="55" w:type="dxa"/>
            </w:tcMar>
          </w:tcPr>
          <w:p w:rsidR="00771C02" w:rsidRPr="00C22717" w:rsidRDefault="00771C02" w:rsidP="00771C02">
            <w:pPr>
              <w:widowControl w:val="0"/>
              <w:autoSpaceDN w:val="0"/>
              <w:snapToGrid w:val="0"/>
              <w:jc w:val="both"/>
              <w:textAlignment w:val="baseline"/>
              <w:rPr>
                <w:sz w:val="22"/>
                <w:szCs w:val="22"/>
              </w:rPr>
            </w:pPr>
            <w:r w:rsidRPr="00C22717">
              <w:rPr>
                <w:sz w:val="22"/>
                <w:szCs w:val="22"/>
              </w:rPr>
              <w:t>1.Сметная документация должна быть разработана в соответствии с методикой определения стоимости строительной продукции на территории РФ (МДС81-35.2004).</w:t>
            </w:r>
          </w:p>
          <w:p w:rsidR="00771C02" w:rsidRPr="00C22717" w:rsidRDefault="00771C02" w:rsidP="00771C02">
            <w:pPr>
              <w:widowControl w:val="0"/>
              <w:autoSpaceDN w:val="0"/>
              <w:snapToGrid w:val="0"/>
              <w:jc w:val="both"/>
              <w:textAlignment w:val="baseline"/>
              <w:rPr>
                <w:sz w:val="22"/>
                <w:szCs w:val="22"/>
              </w:rPr>
            </w:pPr>
            <w:r w:rsidRPr="00C22717">
              <w:rPr>
                <w:sz w:val="22"/>
                <w:szCs w:val="22"/>
              </w:rPr>
              <w:t>2.Локальные сметные расчеты должны соответствовать физическим объемам работ, конструктивным, технологическим и другим решениям, предусмотренным рабочей документацией</w:t>
            </w:r>
          </w:p>
          <w:p w:rsidR="00771C02" w:rsidRPr="00C22717" w:rsidRDefault="00771C02" w:rsidP="00771C02">
            <w:pPr>
              <w:widowControl w:val="0"/>
              <w:autoSpaceDN w:val="0"/>
              <w:snapToGrid w:val="0"/>
              <w:jc w:val="both"/>
              <w:textAlignment w:val="baseline"/>
              <w:rPr>
                <w:sz w:val="22"/>
                <w:szCs w:val="22"/>
              </w:rPr>
            </w:pPr>
            <w:r w:rsidRPr="00C22717">
              <w:rPr>
                <w:sz w:val="22"/>
                <w:szCs w:val="22"/>
              </w:rPr>
              <w:t>3.Разбивка разделов локальных смет должна соответствовать видам строительно-монтажных работ, с обязательным итогам по данным разделам.</w:t>
            </w:r>
          </w:p>
          <w:p w:rsidR="00771C02" w:rsidRPr="00C22717" w:rsidRDefault="00771C02" w:rsidP="00771C02">
            <w:pPr>
              <w:widowControl w:val="0"/>
              <w:autoSpaceDN w:val="0"/>
              <w:snapToGrid w:val="0"/>
              <w:jc w:val="both"/>
              <w:textAlignment w:val="baseline"/>
              <w:rPr>
                <w:sz w:val="22"/>
                <w:szCs w:val="22"/>
              </w:rPr>
            </w:pPr>
            <w:r w:rsidRPr="00C22717">
              <w:rPr>
                <w:sz w:val="22"/>
                <w:szCs w:val="22"/>
              </w:rPr>
              <w:t>4.Состав сметной документации:</w:t>
            </w:r>
          </w:p>
          <w:p w:rsidR="00771C02" w:rsidRPr="00C22717" w:rsidRDefault="00771C02" w:rsidP="00771C02">
            <w:pPr>
              <w:widowControl w:val="0"/>
              <w:autoSpaceDN w:val="0"/>
              <w:snapToGrid w:val="0"/>
              <w:jc w:val="both"/>
              <w:textAlignment w:val="baseline"/>
              <w:rPr>
                <w:sz w:val="22"/>
                <w:szCs w:val="22"/>
              </w:rPr>
            </w:pPr>
            <w:r w:rsidRPr="00C22717">
              <w:rPr>
                <w:sz w:val="22"/>
                <w:szCs w:val="22"/>
              </w:rPr>
              <w:t>-локальные сметы;</w:t>
            </w:r>
          </w:p>
          <w:p w:rsidR="00771C02" w:rsidRPr="00C22717" w:rsidRDefault="00771C02" w:rsidP="00771C02">
            <w:pPr>
              <w:widowControl w:val="0"/>
              <w:autoSpaceDN w:val="0"/>
              <w:snapToGrid w:val="0"/>
              <w:jc w:val="both"/>
              <w:textAlignment w:val="baseline"/>
              <w:rPr>
                <w:sz w:val="22"/>
                <w:szCs w:val="22"/>
              </w:rPr>
            </w:pPr>
            <w:r w:rsidRPr="00C22717">
              <w:rPr>
                <w:sz w:val="22"/>
                <w:szCs w:val="22"/>
              </w:rPr>
              <w:t>-объектные сметы;</w:t>
            </w:r>
          </w:p>
          <w:p w:rsidR="00771C02" w:rsidRPr="00C22717" w:rsidRDefault="00771C02" w:rsidP="00771C02">
            <w:pPr>
              <w:widowControl w:val="0"/>
              <w:autoSpaceDN w:val="0"/>
              <w:snapToGrid w:val="0"/>
              <w:jc w:val="both"/>
              <w:textAlignment w:val="baseline"/>
              <w:rPr>
                <w:sz w:val="22"/>
                <w:szCs w:val="22"/>
              </w:rPr>
            </w:pPr>
            <w:r w:rsidRPr="00C22717">
              <w:rPr>
                <w:sz w:val="22"/>
                <w:szCs w:val="22"/>
              </w:rPr>
              <w:t>-сводный сметный расчет;</w:t>
            </w:r>
          </w:p>
          <w:p w:rsidR="00771C02" w:rsidRPr="00C22717" w:rsidRDefault="00771C02" w:rsidP="00771C02">
            <w:pPr>
              <w:widowControl w:val="0"/>
              <w:autoSpaceDN w:val="0"/>
              <w:snapToGrid w:val="0"/>
              <w:jc w:val="both"/>
              <w:textAlignment w:val="baseline"/>
              <w:rPr>
                <w:sz w:val="22"/>
                <w:szCs w:val="22"/>
              </w:rPr>
            </w:pPr>
            <w:r w:rsidRPr="00C22717">
              <w:rPr>
                <w:sz w:val="22"/>
                <w:szCs w:val="22"/>
              </w:rPr>
              <w:t>-пояснительная записка ;</w:t>
            </w:r>
          </w:p>
          <w:p w:rsidR="00771C02" w:rsidRPr="00C22717" w:rsidRDefault="00771C02" w:rsidP="00771C02">
            <w:pPr>
              <w:widowControl w:val="0"/>
              <w:autoSpaceDN w:val="0"/>
              <w:snapToGrid w:val="0"/>
              <w:jc w:val="both"/>
              <w:textAlignment w:val="baseline"/>
              <w:rPr>
                <w:sz w:val="22"/>
                <w:szCs w:val="22"/>
              </w:rPr>
            </w:pPr>
            <w:r w:rsidRPr="00C22717">
              <w:rPr>
                <w:sz w:val="22"/>
                <w:szCs w:val="22"/>
              </w:rPr>
              <w:t>-прайс-листы с мониторингом цен ;</w:t>
            </w:r>
          </w:p>
          <w:p w:rsidR="00771C02" w:rsidRPr="00C22717" w:rsidRDefault="00771C02" w:rsidP="00771C02">
            <w:pPr>
              <w:widowControl w:val="0"/>
              <w:autoSpaceDN w:val="0"/>
              <w:snapToGrid w:val="0"/>
              <w:jc w:val="both"/>
              <w:textAlignment w:val="baseline"/>
              <w:rPr>
                <w:sz w:val="22"/>
                <w:szCs w:val="22"/>
              </w:rPr>
            </w:pPr>
            <w:r w:rsidRPr="00C22717">
              <w:rPr>
                <w:sz w:val="22"/>
                <w:szCs w:val="22"/>
              </w:rPr>
              <w:t>-сопоставительные ведомости объемов работ.</w:t>
            </w:r>
          </w:p>
          <w:p w:rsidR="00771C02" w:rsidRPr="00C22717" w:rsidRDefault="00771C02" w:rsidP="0028247B">
            <w:pPr>
              <w:widowControl w:val="0"/>
              <w:autoSpaceDN w:val="0"/>
              <w:snapToGrid w:val="0"/>
              <w:jc w:val="both"/>
              <w:textAlignment w:val="baseline"/>
              <w:rPr>
                <w:sz w:val="22"/>
                <w:szCs w:val="22"/>
              </w:rPr>
            </w:pPr>
            <w:r w:rsidRPr="00C22717">
              <w:rPr>
                <w:sz w:val="22"/>
                <w:szCs w:val="22"/>
              </w:rPr>
              <w:t>5.В случае необходимости выноса инженерных сетей из-под трасс устройства водоводов, предусмотреть данные затраты как компенсацию затрат собственника</w:t>
            </w:r>
            <w:r w:rsidR="0028247B" w:rsidRPr="00C22717">
              <w:rPr>
                <w:sz w:val="22"/>
                <w:szCs w:val="22"/>
              </w:rPr>
              <w:t>.</w:t>
            </w:r>
          </w:p>
        </w:tc>
      </w:tr>
      <w:tr w:rsidR="00771C02" w:rsidRPr="00A73218" w:rsidTr="00C22717">
        <w:trPr>
          <w:trHeight w:val="157"/>
          <w:jc w:val="center"/>
        </w:trPr>
        <w:tc>
          <w:tcPr>
            <w:tcW w:w="3402" w:type="dxa"/>
            <w:shd w:val="clear" w:color="auto" w:fill="auto"/>
            <w:tcMar>
              <w:top w:w="55" w:type="dxa"/>
              <w:left w:w="55" w:type="dxa"/>
              <w:bottom w:w="55" w:type="dxa"/>
              <w:right w:w="55" w:type="dxa"/>
            </w:tcMar>
          </w:tcPr>
          <w:p w:rsidR="00771C02" w:rsidRPr="00C22717" w:rsidRDefault="00771C02" w:rsidP="00771C02">
            <w:pPr>
              <w:pStyle w:val="TableContents"/>
              <w:rPr>
                <w:sz w:val="22"/>
                <w:szCs w:val="22"/>
              </w:rPr>
            </w:pPr>
            <w:r w:rsidRPr="00C22717">
              <w:rPr>
                <w:sz w:val="22"/>
                <w:szCs w:val="22"/>
              </w:rPr>
              <w:t xml:space="preserve">17.Количество выдаваемых экземпляров </w:t>
            </w:r>
          </w:p>
        </w:tc>
        <w:tc>
          <w:tcPr>
            <w:tcW w:w="6946" w:type="dxa"/>
            <w:shd w:val="clear" w:color="auto" w:fill="auto"/>
            <w:tcMar>
              <w:top w:w="55" w:type="dxa"/>
              <w:left w:w="55" w:type="dxa"/>
              <w:bottom w:w="55" w:type="dxa"/>
              <w:right w:w="55" w:type="dxa"/>
            </w:tcMar>
          </w:tcPr>
          <w:p w:rsidR="00771C02" w:rsidRPr="00C22717" w:rsidRDefault="00771C02" w:rsidP="00D444D5">
            <w:pPr>
              <w:jc w:val="both"/>
              <w:rPr>
                <w:rFonts w:eastAsia="Calibri"/>
                <w:sz w:val="22"/>
                <w:szCs w:val="22"/>
              </w:rPr>
            </w:pPr>
            <w:r w:rsidRPr="00C22717">
              <w:rPr>
                <w:rFonts w:eastAsia="Calibri"/>
                <w:sz w:val="22"/>
                <w:szCs w:val="22"/>
              </w:rPr>
              <w:t>По завершению работ экземпляры комплектов документации выдаются со всеми внесенными изменениями:</w:t>
            </w:r>
          </w:p>
          <w:p w:rsidR="00771C02" w:rsidRPr="00C22717" w:rsidRDefault="00771C02" w:rsidP="00D444D5">
            <w:pPr>
              <w:jc w:val="both"/>
              <w:rPr>
                <w:rFonts w:eastAsia="Calibri"/>
                <w:sz w:val="22"/>
                <w:szCs w:val="22"/>
              </w:rPr>
            </w:pPr>
            <w:r w:rsidRPr="00C22717">
              <w:rPr>
                <w:rFonts w:eastAsia="Calibri"/>
                <w:sz w:val="22"/>
                <w:szCs w:val="22"/>
              </w:rPr>
              <w:t>- на бумажном носителе 4 экз.;</w:t>
            </w:r>
          </w:p>
          <w:p w:rsidR="00771C02" w:rsidRPr="00C22717" w:rsidRDefault="00771C02" w:rsidP="00D444D5">
            <w:pPr>
              <w:jc w:val="both"/>
              <w:rPr>
                <w:rFonts w:eastAsia="Calibri"/>
                <w:sz w:val="22"/>
                <w:szCs w:val="22"/>
              </w:rPr>
            </w:pPr>
            <w:r w:rsidRPr="00C22717">
              <w:rPr>
                <w:rFonts w:eastAsia="Calibri"/>
                <w:sz w:val="22"/>
                <w:szCs w:val="22"/>
              </w:rPr>
              <w:t xml:space="preserve">-на электронном носителе в формате </w:t>
            </w:r>
            <w:r w:rsidRPr="00C22717">
              <w:rPr>
                <w:rFonts w:eastAsia="Calibri"/>
                <w:sz w:val="22"/>
                <w:szCs w:val="22"/>
                <w:lang w:val="en-US"/>
              </w:rPr>
              <w:t>pdf</w:t>
            </w:r>
            <w:r w:rsidRPr="00C22717">
              <w:rPr>
                <w:rFonts w:eastAsia="Calibri"/>
                <w:sz w:val="22"/>
                <w:szCs w:val="22"/>
              </w:rPr>
              <w:t xml:space="preserve">  (</w:t>
            </w:r>
            <w:r w:rsidRPr="00C22717">
              <w:rPr>
                <w:sz w:val="22"/>
                <w:szCs w:val="22"/>
              </w:rPr>
              <w:t>в виде отсканированных образов документов с подписями разработчиков) 1 экз.;</w:t>
            </w:r>
          </w:p>
          <w:p w:rsidR="00771C02" w:rsidRPr="00C22717" w:rsidRDefault="00BA7321" w:rsidP="00D444D5">
            <w:pPr>
              <w:jc w:val="both"/>
              <w:rPr>
                <w:rFonts w:eastAsia="Calibri"/>
                <w:sz w:val="22"/>
                <w:szCs w:val="22"/>
              </w:rPr>
            </w:pPr>
            <w:r w:rsidRPr="00C22717">
              <w:rPr>
                <w:rFonts w:eastAsia="Calibri"/>
                <w:sz w:val="22"/>
                <w:szCs w:val="22"/>
              </w:rPr>
              <w:t>-</w:t>
            </w:r>
            <w:r w:rsidR="00771C02" w:rsidRPr="00C22717">
              <w:rPr>
                <w:rFonts w:eastAsia="Calibri"/>
                <w:sz w:val="22"/>
                <w:szCs w:val="22"/>
              </w:rPr>
              <w:t>на электронном носителе в редактируемых форматах программ (</w:t>
            </w:r>
            <w:proofErr w:type="spellStart"/>
            <w:r w:rsidR="00771C02" w:rsidRPr="00C22717">
              <w:rPr>
                <w:sz w:val="22"/>
                <w:szCs w:val="22"/>
              </w:rPr>
              <w:t>AutoCAD</w:t>
            </w:r>
            <w:proofErr w:type="spellEnd"/>
            <w:r w:rsidR="00771C02" w:rsidRPr="00C22717">
              <w:rPr>
                <w:sz w:val="22"/>
                <w:szCs w:val="22"/>
              </w:rPr>
              <w:t>, 3</w:t>
            </w:r>
            <w:proofErr w:type="spellStart"/>
            <w:r w:rsidR="00771C02" w:rsidRPr="00C22717">
              <w:rPr>
                <w:sz w:val="22"/>
                <w:szCs w:val="22"/>
                <w:lang w:val="en-US"/>
              </w:rPr>
              <w:t>Dmax</w:t>
            </w:r>
            <w:proofErr w:type="spellEnd"/>
            <w:r w:rsidR="00771C02" w:rsidRPr="00C22717">
              <w:rPr>
                <w:sz w:val="22"/>
                <w:szCs w:val="22"/>
              </w:rPr>
              <w:t xml:space="preserve"> и др.) – 1 экз.</w:t>
            </w:r>
          </w:p>
          <w:p w:rsidR="00771C02" w:rsidRPr="00C22717" w:rsidRDefault="00771C02" w:rsidP="00D444D5">
            <w:pPr>
              <w:jc w:val="both"/>
              <w:rPr>
                <w:rFonts w:eastAsia="Calibri"/>
                <w:sz w:val="22"/>
                <w:szCs w:val="22"/>
              </w:rPr>
            </w:pPr>
            <w:r w:rsidRPr="00C22717">
              <w:rPr>
                <w:sz w:val="22"/>
                <w:szCs w:val="22"/>
              </w:rPr>
              <w:t xml:space="preserve"> Сметная документация:</w:t>
            </w:r>
          </w:p>
          <w:p w:rsidR="00771C02" w:rsidRPr="00C22717" w:rsidRDefault="00BA7321" w:rsidP="00D444D5">
            <w:pPr>
              <w:jc w:val="both"/>
              <w:rPr>
                <w:rFonts w:eastAsia="Calibri"/>
                <w:sz w:val="22"/>
                <w:szCs w:val="22"/>
              </w:rPr>
            </w:pPr>
            <w:r w:rsidRPr="00C22717">
              <w:rPr>
                <w:rFonts w:eastAsia="Calibri"/>
                <w:sz w:val="22"/>
                <w:szCs w:val="22"/>
              </w:rPr>
              <w:t>-</w:t>
            </w:r>
            <w:r w:rsidR="00771C02" w:rsidRPr="00C22717">
              <w:rPr>
                <w:rFonts w:eastAsia="Calibri"/>
                <w:sz w:val="22"/>
                <w:szCs w:val="22"/>
              </w:rPr>
              <w:t>на бумажном носителе 4 экз.;</w:t>
            </w:r>
          </w:p>
          <w:p w:rsidR="00771C02" w:rsidRPr="00C22717" w:rsidRDefault="00771C02" w:rsidP="00D444D5">
            <w:pPr>
              <w:jc w:val="both"/>
              <w:rPr>
                <w:rFonts w:eastAsia="Calibri"/>
                <w:sz w:val="22"/>
                <w:szCs w:val="22"/>
              </w:rPr>
            </w:pPr>
            <w:r w:rsidRPr="00C22717">
              <w:rPr>
                <w:rFonts w:eastAsia="Calibri"/>
                <w:sz w:val="22"/>
                <w:szCs w:val="22"/>
              </w:rPr>
              <w:t xml:space="preserve">-на электронном носителе в формате </w:t>
            </w:r>
            <w:r w:rsidRPr="00C22717">
              <w:rPr>
                <w:rFonts w:eastAsia="Calibri"/>
                <w:sz w:val="22"/>
                <w:szCs w:val="22"/>
                <w:lang w:val="en-US"/>
              </w:rPr>
              <w:t>pdf</w:t>
            </w:r>
            <w:r w:rsidRPr="00C22717">
              <w:rPr>
                <w:rFonts w:eastAsia="Calibri"/>
                <w:sz w:val="22"/>
                <w:szCs w:val="22"/>
              </w:rPr>
              <w:t xml:space="preserve">  (в виде отсканированных образов документов с подписями разработчиков) 1 экз.;</w:t>
            </w:r>
          </w:p>
          <w:p w:rsidR="00771C02" w:rsidRPr="00C22717" w:rsidRDefault="00771C02" w:rsidP="00D444D5">
            <w:pPr>
              <w:jc w:val="both"/>
              <w:rPr>
                <w:rFonts w:eastAsia="Calibri"/>
                <w:sz w:val="22"/>
                <w:szCs w:val="22"/>
              </w:rPr>
            </w:pPr>
            <w:r w:rsidRPr="00C22717">
              <w:rPr>
                <w:rFonts w:eastAsia="Calibri"/>
                <w:sz w:val="22"/>
                <w:szCs w:val="22"/>
              </w:rPr>
              <w:t xml:space="preserve">- на электронном носителе в формате </w:t>
            </w:r>
            <w:proofErr w:type="spellStart"/>
            <w:r w:rsidRPr="00C22717">
              <w:rPr>
                <w:sz w:val="22"/>
                <w:szCs w:val="22"/>
              </w:rPr>
              <w:t>MicrosoftOfficeExcel</w:t>
            </w:r>
            <w:proofErr w:type="spellEnd"/>
            <w:r w:rsidRPr="00C22717">
              <w:rPr>
                <w:sz w:val="22"/>
                <w:szCs w:val="22"/>
              </w:rPr>
              <w:t xml:space="preserve"> 2007 в 1 экз. (ЛС, ЛСР, ОС, ССР)</w:t>
            </w:r>
          </w:p>
          <w:p w:rsidR="00771C02" w:rsidRPr="00C22717" w:rsidRDefault="00771C02" w:rsidP="00D444D5">
            <w:pPr>
              <w:widowControl w:val="0"/>
              <w:autoSpaceDN w:val="0"/>
              <w:jc w:val="both"/>
              <w:textAlignment w:val="baseline"/>
              <w:rPr>
                <w:sz w:val="22"/>
                <w:szCs w:val="22"/>
              </w:rPr>
            </w:pPr>
            <w:r w:rsidRPr="00C22717">
              <w:rPr>
                <w:sz w:val="22"/>
                <w:szCs w:val="22"/>
              </w:rPr>
              <w:t>- в формате, совместимом с «Гранд-смет</w:t>
            </w:r>
            <w:r w:rsidR="0028247B" w:rsidRPr="00C22717">
              <w:rPr>
                <w:sz w:val="22"/>
                <w:szCs w:val="22"/>
              </w:rPr>
              <w:t>а», в 1 экз. (ЛС, ЛСР, ОС, ССР)</w:t>
            </w:r>
          </w:p>
        </w:tc>
      </w:tr>
    </w:tbl>
    <w:p w:rsidR="00D444D5" w:rsidRDefault="00D444D5" w:rsidP="00840CA1">
      <w:pPr>
        <w:jc w:val="center"/>
        <w:rPr>
          <w:b/>
          <w:i/>
        </w:rPr>
      </w:pPr>
    </w:p>
    <w:p w:rsidR="00D444D5" w:rsidRDefault="00D444D5" w:rsidP="00840CA1">
      <w:pPr>
        <w:jc w:val="center"/>
        <w:rPr>
          <w:b/>
          <w:i/>
        </w:rPr>
      </w:pPr>
    </w:p>
    <w:p w:rsidR="00D444D5" w:rsidRPr="00D444D5" w:rsidRDefault="00D444D5" w:rsidP="00840CA1">
      <w:pPr>
        <w:jc w:val="center"/>
        <w:rPr>
          <w:b/>
        </w:rPr>
      </w:pPr>
      <w:r w:rsidRPr="00D444D5">
        <w:rPr>
          <w:b/>
        </w:rPr>
        <w:t>Раздел II. Выполнение строительно-монтажных работ.</w:t>
      </w:r>
    </w:p>
    <w:p w:rsidR="00D444D5" w:rsidRPr="00F6738A" w:rsidRDefault="00D444D5" w:rsidP="00840CA1">
      <w:pPr>
        <w:jc w:val="center"/>
        <w:rPr>
          <w:b/>
          <w:i/>
        </w:rPr>
      </w:pPr>
    </w:p>
    <w:tbl>
      <w:tblPr>
        <w:tblpPr w:leftFromText="180" w:rightFromText="180" w:vertAnchor="text" w:tblpXSpec="center" w:tblpY="1"/>
        <w:tblOverlap w:val="never"/>
        <w:tblW w:w="10314" w:type="dxa"/>
        <w:tblLayout w:type="fixed"/>
        <w:tblLook w:val="0000"/>
      </w:tblPr>
      <w:tblGrid>
        <w:gridCol w:w="3369"/>
        <w:gridCol w:w="6945"/>
      </w:tblGrid>
      <w:tr w:rsidR="00D96915" w:rsidRPr="00F6738A" w:rsidTr="00C22717">
        <w:tc>
          <w:tcPr>
            <w:tcW w:w="3369" w:type="dxa"/>
            <w:tcBorders>
              <w:top w:val="single" w:sz="4" w:space="0" w:color="000000"/>
              <w:left w:val="single" w:sz="4" w:space="0" w:color="000000"/>
              <w:bottom w:val="single" w:sz="4" w:space="0" w:color="000000"/>
            </w:tcBorders>
            <w:shd w:val="clear" w:color="auto" w:fill="auto"/>
            <w:vAlign w:val="center"/>
          </w:tcPr>
          <w:p w:rsidR="00D96915" w:rsidRPr="00F6738A" w:rsidRDefault="00D96915" w:rsidP="00362392">
            <w:pPr>
              <w:snapToGrid w:val="0"/>
              <w:jc w:val="both"/>
              <w:rPr>
                <w:b/>
              </w:rPr>
            </w:pPr>
            <w:r w:rsidRPr="00F6738A">
              <w:rPr>
                <w:b/>
              </w:rPr>
              <w:t>Наименование задаваемых показателей</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915" w:rsidRPr="00F6738A" w:rsidRDefault="00D96915" w:rsidP="00362392">
            <w:pPr>
              <w:snapToGrid w:val="0"/>
              <w:jc w:val="both"/>
              <w:rPr>
                <w:b/>
              </w:rPr>
            </w:pPr>
            <w:r w:rsidRPr="00F6738A">
              <w:rPr>
                <w:b/>
              </w:rPr>
              <w:t xml:space="preserve">Показатели </w:t>
            </w:r>
          </w:p>
        </w:tc>
      </w:tr>
      <w:tr w:rsidR="00D96915" w:rsidRPr="00F6738A" w:rsidTr="00C22717">
        <w:tc>
          <w:tcPr>
            <w:tcW w:w="3369" w:type="dxa"/>
            <w:tcBorders>
              <w:top w:val="single" w:sz="4" w:space="0" w:color="000000"/>
              <w:left w:val="single" w:sz="4" w:space="0" w:color="000000"/>
              <w:bottom w:val="single" w:sz="4" w:space="0" w:color="000000"/>
            </w:tcBorders>
            <w:shd w:val="clear" w:color="auto" w:fill="auto"/>
          </w:tcPr>
          <w:p w:rsidR="00D96915" w:rsidRPr="00F6738A" w:rsidRDefault="00D96915" w:rsidP="00362392">
            <w:pPr>
              <w:snapToGrid w:val="0"/>
              <w:jc w:val="both"/>
            </w:pPr>
            <w:r w:rsidRPr="00F6738A">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D96915" w:rsidRPr="00F6738A" w:rsidRDefault="00D96915" w:rsidP="00362392">
            <w:pPr>
              <w:snapToGrid w:val="0"/>
              <w:jc w:val="both"/>
            </w:pPr>
            <w:r w:rsidRPr="00F6738A">
              <w:t>2</w:t>
            </w:r>
          </w:p>
        </w:tc>
      </w:tr>
      <w:tr w:rsidR="00D96915" w:rsidRPr="00F6738A" w:rsidTr="00C22717">
        <w:tc>
          <w:tcPr>
            <w:tcW w:w="3369" w:type="dxa"/>
            <w:tcBorders>
              <w:top w:val="single" w:sz="4" w:space="0" w:color="000000"/>
              <w:left w:val="single" w:sz="4" w:space="0" w:color="000000"/>
              <w:bottom w:val="single" w:sz="4" w:space="0" w:color="000000"/>
            </w:tcBorders>
            <w:shd w:val="clear" w:color="auto" w:fill="auto"/>
          </w:tcPr>
          <w:p w:rsidR="00D96915" w:rsidRPr="00F6738A" w:rsidRDefault="00FC48D0" w:rsidP="00362392">
            <w:pPr>
              <w:snapToGrid w:val="0"/>
              <w:jc w:val="both"/>
            </w:pPr>
            <w:r w:rsidRPr="00F6738A">
              <w:lastRenderedPageBreak/>
              <w:t>1.</w:t>
            </w:r>
            <w:r w:rsidR="003A65FC" w:rsidRPr="00F6738A">
              <w:t>Виды работ, подлежащие выполнению</w:t>
            </w:r>
            <w:r w:rsidR="00214F1E">
              <w:t>.</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3516C4" w:rsidRPr="00F6738A" w:rsidRDefault="00B76580" w:rsidP="00362392">
            <w:pPr>
              <w:tabs>
                <w:tab w:val="left" w:pos="284"/>
              </w:tabs>
              <w:ind w:right="175"/>
              <w:jc w:val="both"/>
              <w:rPr>
                <w:color w:val="000000"/>
                <w:sz w:val="22"/>
                <w:szCs w:val="22"/>
              </w:rPr>
            </w:pPr>
            <w:r>
              <w:rPr>
                <w:color w:val="000000"/>
                <w:sz w:val="22"/>
                <w:szCs w:val="22"/>
              </w:rPr>
              <w:t xml:space="preserve">1. </w:t>
            </w:r>
            <w:r w:rsidR="003516C4" w:rsidRPr="00F6738A">
              <w:rPr>
                <w:color w:val="000000"/>
                <w:sz w:val="22"/>
                <w:szCs w:val="22"/>
              </w:rPr>
              <w:t>Строительство объекта:</w:t>
            </w:r>
            <w:r w:rsidR="003A4FF8" w:rsidRPr="003A4FF8">
              <w:rPr>
                <w:rFonts w:ascii="Times New Roman CYR" w:hAnsi="Times New Roman CYR" w:cs="Times New Roman CYR"/>
                <w:color w:val="000000"/>
                <w:sz w:val="22"/>
                <w:szCs w:val="22"/>
                <w:lang w:eastAsia="ru-RU"/>
              </w:rPr>
              <w:t xml:space="preserve">"Перенос (переустройство) сетей водоснабжения в границах улиц Татищева - </w:t>
            </w:r>
            <w:proofErr w:type="spellStart"/>
            <w:r w:rsidR="003A4FF8" w:rsidRPr="003A4FF8">
              <w:rPr>
                <w:rFonts w:ascii="Times New Roman CYR" w:hAnsi="Times New Roman CYR" w:cs="Times New Roman CYR"/>
                <w:color w:val="000000"/>
                <w:sz w:val="22"/>
                <w:szCs w:val="22"/>
                <w:lang w:eastAsia="ru-RU"/>
              </w:rPr>
              <w:t>Лоцмановых</w:t>
            </w:r>
            <w:proofErr w:type="spellEnd"/>
            <w:r w:rsidR="003A4FF8" w:rsidRPr="003A4FF8">
              <w:rPr>
                <w:rFonts w:ascii="Times New Roman CYR" w:hAnsi="Times New Roman CYR" w:cs="Times New Roman CYR"/>
                <w:color w:val="000000"/>
                <w:sz w:val="22"/>
                <w:szCs w:val="22"/>
                <w:lang w:eastAsia="ru-RU"/>
              </w:rPr>
              <w:t xml:space="preserve"> - </w:t>
            </w:r>
            <w:proofErr w:type="spellStart"/>
            <w:r w:rsidR="003A4FF8" w:rsidRPr="003A4FF8">
              <w:rPr>
                <w:rFonts w:ascii="Times New Roman CYR" w:hAnsi="Times New Roman CYR" w:cs="Times New Roman CYR"/>
                <w:color w:val="000000"/>
                <w:sz w:val="22"/>
                <w:szCs w:val="22"/>
                <w:lang w:eastAsia="ru-RU"/>
              </w:rPr>
              <w:t>Крауля</w:t>
            </w:r>
            <w:proofErr w:type="spellEnd"/>
            <w:r w:rsidR="003A4FF8" w:rsidRPr="003A4FF8">
              <w:rPr>
                <w:rFonts w:ascii="Times New Roman CYR" w:hAnsi="Times New Roman CYR" w:cs="Times New Roman CYR"/>
                <w:color w:val="000000"/>
                <w:sz w:val="22"/>
                <w:szCs w:val="22"/>
                <w:lang w:eastAsia="ru-RU"/>
              </w:rPr>
              <w:t>, Свердловской области г. Екатеринбурга"</w:t>
            </w:r>
            <w:r w:rsidR="009C7333">
              <w:rPr>
                <w:color w:val="000000"/>
                <w:sz w:val="22"/>
                <w:szCs w:val="22"/>
                <w:lang w:val="en-US"/>
              </w:rPr>
              <w:t>c</w:t>
            </w:r>
            <w:proofErr w:type="spellStart"/>
            <w:r w:rsidR="003516C4" w:rsidRPr="00F6738A">
              <w:rPr>
                <w:color w:val="000000"/>
                <w:sz w:val="22"/>
                <w:szCs w:val="22"/>
              </w:rPr>
              <w:t>огласно</w:t>
            </w:r>
            <w:proofErr w:type="spellEnd"/>
            <w:r w:rsidR="003516C4" w:rsidRPr="00F6738A">
              <w:rPr>
                <w:color w:val="000000"/>
                <w:sz w:val="22"/>
                <w:szCs w:val="22"/>
              </w:rPr>
              <w:t xml:space="preserve"> проектной документации (</w:t>
            </w:r>
            <w:r w:rsidR="003A4FF8" w:rsidRPr="003A4FF8">
              <w:rPr>
                <w:rFonts w:ascii="Times New Roman CYR" w:hAnsi="Times New Roman CYR" w:cs="Times New Roman CYR"/>
                <w:color w:val="000000"/>
                <w:sz w:val="22"/>
                <w:szCs w:val="22"/>
                <w:lang w:eastAsia="ru-RU"/>
              </w:rPr>
              <w:t>шифр 126/4-08.17-00-; 2017 год, с изм. от 11.2017</w:t>
            </w:r>
            <w:r w:rsidR="003516C4" w:rsidRPr="00F6738A">
              <w:rPr>
                <w:color w:val="000000"/>
                <w:sz w:val="22"/>
                <w:szCs w:val="22"/>
                <w:lang w:bidi="ru-RU"/>
              </w:rPr>
              <w:t>)</w:t>
            </w:r>
            <w:r w:rsidR="00A51C04">
              <w:rPr>
                <w:color w:val="000000"/>
                <w:sz w:val="22"/>
                <w:szCs w:val="22"/>
                <w:lang w:bidi="ru-RU"/>
              </w:rPr>
              <w:t>:</w:t>
            </w:r>
          </w:p>
          <w:p w:rsidR="002E0346" w:rsidRPr="002F40BA" w:rsidRDefault="006943D1" w:rsidP="00362392">
            <w:pPr>
              <w:ind w:right="175"/>
              <w:jc w:val="both"/>
              <w:rPr>
                <w:sz w:val="22"/>
                <w:szCs w:val="22"/>
              </w:rPr>
            </w:pPr>
            <w:r>
              <w:rPr>
                <w:sz w:val="22"/>
                <w:szCs w:val="22"/>
              </w:rPr>
              <w:t>1.1.</w:t>
            </w:r>
            <w:r w:rsidR="00235BA5">
              <w:rPr>
                <w:sz w:val="22"/>
                <w:szCs w:val="22"/>
              </w:rPr>
              <w:t>Проект полосы отвода</w:t>
            </w:r>
            <w:r w:rsidR="003D4E89">
              <w:rPr>
                <w:sz w:val="22"/>
                <w:szCs w:val="22"/>
              </w:rPr>
              <w:t>.</w:t>
            </w:r>
            <w:r w:rsidR="00235BA5" w:rsidRPr="00235BA5">
              <w:rPr>
                <w:sz w:val="22"/>
                <w:szCs w:val="22"/>
              </w:rPr>
              <w:t>126/4-08.17-00-</w:t>
            </w:r>
            <w:r w:rsidR="00235BA5">
              <w:rPr>
                <w:sz w:val="22"/>
                <w:szCs w:val="22"/>
              </w:rPr>
              <w:t>ППО;</w:t>
            </w:r>
          </w:p>
          <w:p w:rsidR="00235BA5" w:rsidRDefault="006943D1" w:rsidP="003D4E89">
            <w:pPr>
              <w:ind w:right="175"/>
              <w:jc w:val="both"/>
              <w:rPr>
                <w:rFonts w:ascii="Times New Roman CYR" w:hAnsi="Times New Roman CYR" w:cs="Times New Roman CYR"/>
                <w:color w:val="000000"/>
                <w:sz w:val="22"/>
                <w:szCs w:val="22"/>
                <w:lang w:eastAsia="ru-RU"/>
              </w:rPr>
            </w:pPr>
            <w:r>
              <w:rPr>
                <w:color w:val="000000"/>
                <w:sz w:val="22"/>
                <w:szCs w:val="22"/>
              </w:rPr>
              <w:t>1.2.</w:t>
            </w:r>
            <w:r w:rsidR="00235BA5" w:rsidRPr="00235BA5">
              <w:rPr>
                <w:rFonts w:ascii="Times New Roman CYR" w:hAnsi="Times New Roman CYR" w:cs="Times New Roman CYR"/>
                <w:color w:val="000000"/>
                <w:sz w:val="22"/>
                <w:szCs w:val="22"/>
                <w:lang w:eastAsia="ru-RU"/>
              </w:rPr>
              <w:t xml:space="preserve">Технологические и конструктивные решения линейного </w:t>
            </w:r>
          </w:p>
          <w:p w:rsidR="009027A4" w:rsidRPr="003D4E89" w:rsidRDefault="00235BA5" w:rsidP="003D4E89">
            <w:pPr>
              <w:ind w:right="175"/>
              <w:jc w:val="both"/>
              <w:rPr>
                <w:rFonts w:ascii="Times New Roman CYR" w:hAnsi="Times New Roman CYR" w:cs="Times New Roman CYR"/>
                <w:color w:val="000000"/>
                <w:sz w:val="22"/>
                <w:szCs w:val="22"/>
                <w:lang w:eastAsia="ru-RU"/>
              </w:rPr>
            </w:pPr>
            <w:r w:rsidRPr="00235BA5">
              <w:rPr>
                <w:rFonts w:ascii="Times New Roman CYR" w:hAnsi="Times New Roman CYR" w:cs="Times New Roman CYR"/>
                <w:color w:val="000000"/>
                <w:sz w:val="22"/>
                <w:szCs w:val="22"/>
                <w:lang w:eastAsia="ru-RU"/>
              </w:rPr>
              <w:t>объекта. Искусственные сооружения</w:t>
            </w:r>
            <w:r w:rsidR="003D4E89">
              <w:rPr>
                <w:rFonts w:ascii="Times New Roman CYR" w:hAnsi="Times New Roman CYR" w:cs="Times New Roman CYR"/>
                <w:color w:val="000000"/>
                <w:sz w:val="22"/>
                <w:szCs w:val="22"/>
                <w:lang w:eastAsia="ru-RU"/>
              </w:rPr>
              <w:t xml:space="preserve">. </w:t>
            </w:r>
            <w:r>
              <w:rPr>
                <w:rFonts w:ascii="Times New Roman CYR" w:hAnsi="Times New Roman CYR" w:cs="Times New Roman CYR"/>
                <w:color w:val="000000"/>
                <w:sz w:val="22"/>
                <w:szCs w:val="22"/>
                <w:lang w:eastAsia="ru-RU"/>
              </w:rPr>
              <w:t>126/4-08.17-00-ТКР;</w:t>
            </w:r>
          </w:p>
          <w:p w:rsidR="00235BA5" w:rsidRDefault="006943D1" w:rsidP="003D4E89">
            <w:pPr>
              <w:ind w:right="175"/>
              <w:jc w:val="both"/>
              <w:rPr>
                <w:color w:val="000000"/>
                <w:sz w:val="22"/>
                <w:szCs w:val="22"/>
              </w:rPr>
            </w:pPr>
            <w:r>
              <w:rPr>
                <w:color w:val="000000"/>
                <w:sz w:val="22"/>
                <w:szCs w:val="22"/>
              </w:rPr>
              <w:t>1.3.</w:t>
            </w:r>
            <w:r w:rsidR="00235BA5" w:rsidRPr="00235BA5">
              <w:rPr>
                <w:color w:val="000000"/>
                <w:sz w:val="22"/>
                <w:szCs w:val="22"/>
              </w:rPr>
              <w:t xml:space="preserve">Здания, строения и сооружения, входящие в инфраструктуру </w:t>
            </w:r>
          </w:p>
          <w:p w:rsidR="00235BA5" w:rsidRDefault="00235BA5" w:rsidP="003D4E89">
            <w:pPr>
              <w:ind w:right="175"/>
              <w:jc w:val="both"/>
              <w:rPr>
                <w:color w:val="000000"/>
                <w:sz w:val="22"/>
                <w:szCs w:val="22"/>
              </w:rPr>
            </w:pPr>
            <w:r w:rsidRPr="00235BA5">
              <w:rPr>
                <w:color w:val="000000"/>
                <w:sz w:val="22"/>
                <w:szCs w:val="22"/>
              </w:rPr>
              <w:t>линейного объект</w:t>
            </w:r>
            <w:r>
              <w:rPr>
                <w:color w:val="000000"/>
                <w:sz w:val="22"/>
                <w:szCs w:val="22"/>
              </w:rPr>
              <w:t>.</w:t>
            </w:r>
            <w:r w:rsidRPr="00235BA5">
              <w:rPr>
                <w:color w:val="000000"/>
                <w:sz w:val="22"/>
                <w:szCs w:val="22"/>
              </w:rPr>
              <w:t xml:space="preserve"> 126/4-08.17-00-</w:t>
            </w:r>
            <w:r>
              <w:rPr>
                <w:color w:val="000000"/>
                <w:sz w:val="22"/>
                <w:szCs w:val="22"/>
              </w:rPr>
              <w:t>ИЛО</w:t>
            </w:r>
            <w:r w:rsidRPr="00235BA5">
              <w:rPr>
                <w:color w:val="000000"/>
                <w:sz w:val="22"/>
                <w:szCs w:val="22"/>
              </w:rPr>
              <w:t>;</w:t>
            </w:r>
          </w:p>
          <w:p w:rsidR="00235BA5" w:rsidRDefault="006943D1" w:rsidP="003D4E89">
            <w:pPr>
              <w:ind w:right="175"/>
              <w:jc w:val="both"/>
              <w:rPr>
                <w:color w:val="000000"/>
                <w:sz w:val="22"/>
                <w:szCs w:val="22"/>
              </w:rPr>
            </w:pPr>
            <w:r>
              <w:rPr>
                <w:color w:val="000000"/>
                <w:sz w:val="22"/>
                <w:szCs w:val="22"/>
              </w:rPr>
              <w:t>1.4.</w:t>
            </w:r>
            <w:r w:rsidR="00235BA5" w:rsidRPr="00235BA5">
              <w:rPr>
                <w:color w:val="000000"/>
                <w:sz w:val="22"/>
                <w:szCs w:val="22"/>
              </w:rPr>
              <w:t>Проект организации строительств</w:t>
            </w:r>
            <w:r w:rsidR="00235BA5">
              <w:rPr>
                <w:color w:val="000000"/>
                <w:sz w:val="22"/>
                <w:szCs w:val="22"/>
              </w:rPr>
              <w:t xml:space="preserve">. </w:t>
            </w:r>
            <w:r w:rsidR="00235BA5" w:rsidRPr="00235BA5">
              <w:rPr>
                <w:color w:val="000000"/>
                <w:sz w:val="22"/>
                <w:szCs w:val="22"/>
              </w:rPr>
              <w:t>126/4-08.17-00-</w:t>
            </w:r>
            <w:r w:rsidR="00235BA5">
              <w:rPr>
                <w:color w:val="000000"/>
                <w:sz w:val="22"/>
                <w:szCs w:val="22"/>
              </w:rPr>
              <w:t>ПОС</w:t>
            </w:r>
            <w:r w:rsidR="00235BA5" w:rsidRPr="00235BA5">
              <w:rPr>
                <w:color w:val="000000"/>
                <w:sz w:val="22"/>
                <w:szCs w:val="22"/>
              </w:rPr>
              <w:t>;</w:t>
            </w:r>
          </w:p>
          <w:p w:rsidR="00C24354" w:rsidRDefault="006943D1" w:rsidP="003D4E89">
            <w:pPr>
              <w:ind w:right="175"/>
              <w:jc w:val="both"/>
              <w:rPr>
                <w:color w:val="000000"/>
                <w:sz w:val="22"/>
                <w:szCs w:val="22"/>
              </w:rPr>
            </w:pPr>
            <w:r>
              <w:rPr>
                <w:color w:val="000000"/>
                <w:sz w:val="22"/>
                <w:szCs w:val="22"/>
              </w:rPr>
              <w:t>1.5.</w:t>
            </w:r>
            <w:r w:rsidR="00235BA5" w:rsidRPr="00235BA5">
              <w:rPr>
                <w:color w:val="000000"/>
                <w:sz w:val="22"/>
                <w:szCs w:val="22"/>
              </w:rPr>
              <w:t xml:space="preserve">Проект организации работ по сносу (демонтажу) линейного </w:t>
            </w:r>
          </w:p>
          <w:p w:rsidR="00235BA5" w:rsidRDefault="00C24354" w:rsidP="003D4E89">
            <w:pPr>
              <w:ind w:right="175"/>
              <w:jc w:val="both"/>
              <w:rPr>
                <w:color w:val="000000"/>
                <w:sz w:val="22"/>
                <w:szCs w:val="22"/>
              </w:rPr>
            </w:pPr>
            <w:r>
              <w:rPr>
                <w:color w:val="000000"/>
                <w:sz w:val="22"/>
                <w:szCs w:val="22"/>
              </w:rPr>
              <w:t xml:space="preserve">       о</w:t>
            </w:r>
            <w:r w:rsidR="00235BA5" w:rsidRPr="00235BA5">
              <w:rPr>
                <w:color w:val="000000"/>
                <w:sz w:val="22"/>
                <w:szCs w:val="22"/>
              </w:rPr>
              <w:t>бъект</w:t>
            </w:r>
            <w:r>
              <w:rPr>
                <w:color w:val="000000"/>
                <w:sz w:val="22"/>
                <w:szCs w:val="22"/>
              </w:rPr>
              <w:t xml:space="preserve">. </w:t>
            </w:r>
            <w:r w:rsidRPr="00C24354">
              <w:rPr>
                <w:color w:val="000000"/>
                <w:sz w:val="22"/>
                <w:szCs w:val="22"/>
              </w:rPr>
              <w:t>126/4-08.17-00-ПО</w:t>
            </w:r>
            <w:r>
              <w:rPr>
                <w:color w:val="000000"/>
                <w:sz w:val="22"/>
                <w:szCs w:val="22"/>
              </w:rPr>
              <w:t>Д</w:t>
            </w:r>
            <w:r w:rsidRPr="00C24354">
              <w:rPr>
                <w:color w:val="000000"/>
                <w:sz w:val="22"/>
                <w:szCs w:val="22"/>
              </w:rPr>
              <w:t>;</w:t>
            </w:r>
          </w:p>
          <w:p w:rsidR="00C24354" w:rsidRDefault="002836C0" w:rsidP="003D4E89">
            <w:pPr>
              <w:ind w:right="175"/>
              <w:jc w:val="both"/>
              <w:rPr>
                <w:color w:val="000000"/>
                <w:sz w:val="22"/>
                <w:szCs w:val="22"/>
              </w:rPr>
            </w:pPr>
            <w:r>
              <w:rPr>
                <w:color w:val="000000"/>
                <w:sz w:val="22"/>
                <w:szCs w:val="22"/>
              </w:rPr>
              <w:t xml:space="preserve">1.6. </w:t>
            </w:r>
            <w:r w:rsidR="00C24354" w:rsidRPr="00C24354">
              <w:rPr>
                <w:color w:val="000000"/>
                <w:sz w:val="22"/>
                <w:szCs w:val="22"/>
              </w:rPr>
              <w:t>Мероприятия по охране окружающей среды</w:t>
            </w:r>
            <w:r w:rsidR="00C24354">
              <w:rPr>
                <w:color w:val="000000"/>
                <w:sz w:val="22"/>
                <w:szCs w:val="22"/>
              </w:rPr>
              <w:t>. 126/4-08.17-00-</w:t>
            </w:r>
          </w:p>
          <w:p w:rsidR="002836C0" w:rsidRDefault="00C24354" w:rsidP="003D4E89">
            <w:pPr>
              <w:ind w:right="175"/>
              <w:jc w:val="both"/>
              <w:rPr>
                <w:color w:val="000000"/>
                <w:sz w:val="22"/>
                <w:szCs w:val="22"/>
              </w:rPr>
            </w:pPr>
            <w:r>
              <w:rPr>
                <w:color w:val="000000"/>
                <w:sz w:val="22"/>
                <w:szCs w:val="22"/>
              </w:rPr>
              <w:t xml:space="preserve">       ООС</w:t>
            </w:r>
            <w:r w:rsidR="002836C0">
              <w:rPr>
                <w:color w:val="000000"/>
                <w:sz w:val="22"/>
                <w:szCs w:val="22"/>
              </w:rPr>
              <w:t>;</w:t>
            </w:r>
          </w:p>
          <w:p w:rsidR="00C24354" w:rsidRDefault="002836C0" w:rsidP="003D4E89">
            <w:pPr>
              <w:ind w:right="175"/>
              <w:jc w:val="both"/>
              <w:rPr>
                <w:color w:val="000000"/>
                <w:sz w:val="22"/>
                <w:szCs w:val="22"/>
              </w:rPr>
            </w:pPr>
            <w:r>
              <w:rPr>
                <w:color w:val="000000"/>
                <w:sz w:val="22"/>
                <w:szCs w:val="22"/>
              </w:rPr>
              <w:t xml:space="preserve">1.7. </w:t>
            </w:r>
            <w:r w:rsidR="00C24354" w:rsidRPr="00C24354">
              <w:rPr>
                <w:color w:val="000000"/>
                <w:sz w:val="22"/>
                <w:szCs w:val="22"/>
              </w:rPr>
              <w:t>Мероприятия по обеспечению пожарной безопасности</w:t>
            </w:r>
            <w:r w:rsidR="00C24354">
              <w:rPr>
                <w:color w:val="000000"/>
                <w:sz w:val="22"/>
                <w:szCs w:val="22"/>
              </w:rPr>
              <w:t>.</w:t>
            </w:r>
          </w:p>
          <w:p w:rsidR="002836C0" w:rsidRDefault="00C24354" w:rsidP="003D4E89">
            <w:pPr>
              <w:ind w:right="175"/>
              <w:jc w:val="both"/>
              <w:rPr>
                <w:color w:val="000000"/>
                <w:sz w:val="22"/>
                <w:szCs w:val="22"/>
              </w:rPr>
            </w:pPr>
            <w:r w:rsidRPr="00C24354">
              <w:rPr>
                <w:color w:val="000000"/>
                <w:sz w:val="22"/>
                <w:szCs w:val="22"/>
              </w:rPr>
              <w:t>126/4-08.17-00-ПОД</w:t>
            </w:r>
            <w:r w:rsidR="002836C0">
              <w:rPr>
                <w:color w:val="000000"/>
                <w:sz w:val="22"/>
                <w:szCs w:val="22"/>
              </w:rPr>
              <w:t>;</w:t>
            </w:r>
          </w:p>
          <w:p w:rsidR="00C24354" w:rsidRDefault="002836C0" w:rsidP="003D4E89">
            <w:pPr>
              <w:ind w:right="175"/>
              <w:jc w:val="both"/>
              <w:rPr>
                <w:color w:val="000000"/>
                <w:sz w:val="22"/>
                <w:szCs w:val="22"/>
              </w:rPr>
            </w:pPr>
            <w:r>
              <w:rPr>
                <w:color w:val="000000"/>
                <w:sz w:val="22"/>
                <w:szCs w:val="22"/>
              </w:rPr>
              <w:t xml:space="preserve">1.8. </w:t>
            </w:r>
            <w:r w:rsidR="00C24354" w:rsidRPr="00C24354">
              <w:rPr>
                <w:color w:val="000000"/>
                <w:sz w:val="22"/>
                <w:szCs w:val="22"/>
              </w:rPr>
              <w:t>Смета на строительство</w:t>
            </w:r>
            <w:r w:rsidR="00C24354">
              <w:rPr>
                <w:color w:val="000000"/>
                <w:sz w:val="22"/>
                <w:szCs w:val="22"/>
              </w:rPr>
              <w:t xml:space="preserve">. </w:t>
            </w:r>
            <w:r w:rsidR="00C24354" w:rsidRPr="00C24354">
              <w:rPr>
                <w:color w:val="000000"/>
                <w:sz w:val="22"/>
                <w:szCs w:val="22"/>
              </w:rPr>
              <w:t>126/4-08.17-00-</w:t>
            </w:r>
            <w:r w:rsidR="00C24354">
              <w:rPr>
                <w:color w:val="000000"/>
                <w:sz w:val="22"/>
                <w:szCs w:val="22"/>
              </w:rPr>
              <w:t>СМ.</w:t>
            </w:r>
          </w:p>
          <w:p w:rsidR="008A4448" w:rsidRDefault="008A4448" w:rsidP="003D4E89">
            <w:pPr>
              <w:ind w:right="175"/>
              <w:jc w:val="both"/>
              <w:rPr>
                <w:color w:val="000000"/>
                <w:sz w:val="22"/>
                <w:szCs w:val="22"/>
              </w:rPr>
            </w:pPr>
            <w:r>
              <w:rPr>
                <w:color w:val="000000"/>
                <w:sz w:val="22"/>
                <w:szCs w:val="22"/>
              </w:rPr>
              <w:t>1.9. Работы, выполненные на основании разработанной рабочей проектно-сметной документации.</w:t>
            </w:r>
          </w:p>
          <w:p w:rsidR="003A65FC" w:rsidRDefault="00E06ABC" w:rsidP="00362392">
            <w:pPr>
              <w:ind w:right="175"/>
              <w:jc w:val="both"/>
              <w:rPr>
                <w:sz w:val="22"/>
                <w:szCs w:val="22"/>
              </w:rPr>
            </w:pPr>
            <w:r w:rsidRPr="00F6738A">
              <w:rPr>
                <w:sz w:val="22"/>
                <w:szCs w:val="22"/>
              </w:rPr>
              <w:t>2. Проведение лабораторных, инструментальныхисследований и из</w:t>
            </w:r>
            <w:r w:rsidR="00B47D80">
              <w:rPr>
                <w:sz w:val="22"/>
                <w:szCs w:val="22"/>
              </w:rPr>
              <w:t xml:space="preserve">мерений с составлением отчетов </w:t>
            </w:r>
            <w:r w:rsidRPr="00F6738A">
              <w:rPr>
                <w:sz w:val="22"/>
                <w:szCs w:val="22"/>
              </w:rPr>
              <w:t>о соответствии требованиям нормативной документации на завершенном строительств</w:t>
            </w:r>
            <w:r w:rsidR="00973BBB">
              <w:rPr>
                <w:sz w:val="22"/>
                <w:szCs w:val="22"/>
              </w:rPr>
              <w:t>ом</w:t>
            </w:r>
            <w:r w:rsidR="00AA3568" w:rsidRPr="00F6738A">
              <w:rPr>
                <w:sz w:val="22"/>
                <w:szCs w:val="22"/>
              </w:rPr>
              <w:t>объекте.</w:t>
            </w:r>
          </w:p>
          <w:p w:rsidR="00B736B9" w:rsidRPr="00F6738A" w:rsidRDefault="00B736B9" w:rsidP="00362392">
            <w:pPr>
              <w:ind w:right="175"/>
              <w:jc w:val="both"/>
              <w:rPr>
                <w:sz w:val="22"/>
                <w:szCs w:val="22"/>
              </w:rPr>
            </w:pPr>
            <w:r>
              <w:rPr>
                <w:sz w:val="22"/>
                <w:szCs w:val="22"/>
              </w:rPr>
              <w:t xml:space="preserve">3. Оформление технических планов сети инженерно-технического обеспечения. </w:t>
            </w:r>
          </w:p>
          <w:p w:rsidR="000E2679" w:rsidRPr="00F6738A" w:rsidRDefault="00B736B9" w:rsidP="00362392">
            <w:pPr>
              <w:jc w:val="both"/>
              <w:rPr>
                <w:sz w:val="22"/>
                <w:szCs w:val="22"/>
              </w:rPr>
            </w:pPr>
            <w:r>
              <w:rPr>
                <w:sz w:val="22"/>
                <w:szCs w:val="22"/>
              </w:rPr>
              <w:t>4</w:t>
            </w:r>
            <w:r w:rsidR="003A65FC" w:rsidRPr="00F6738A">
              <w:rPr>
                <w:sz w:val="22"/>
                <w:szCs w:val="22"/>
              </w:rPr>
              <w:t xml:space="preserve">. Иные работы, необходимые для ввода </w:t>
            </w:r>
            <w:r w:rsidR="00B76580">
              <w:rPr>
                <w:sz w:val="22"/>
                <w:szCs w:val="22"/>
              </w:rPr>
              <w:t>объекта</w:t>
            </w:r>
            <w:r w:rsidR="003A65FC" w:rsidRPr="00F6738A">
              <w:rPr>
                <w:sz w:val="22"/>
                <w:szCs w:val="22"/>
              </w:rPr>
              <w:t xml:space="preserve"> в эксплуатацию</w:t>
            </w:r>
            <w:r w:rsidR="00850929" w:rsidRPr="00F6738A">
              <w:rPr>
                <w:sz w:val="22"/>
                <w:szCs w:val="22"/>
              </w:rPr>
              <w:t>.</w:t>
            </w:r>
          </w:p>
        </w:tc>
      </w:tr>
      <w:tr w:rsidR="00D96915" w:rsidRPr="00F6738A" w:rsidTr="00C22717">
        <w:tc>
          <w:tcPr>
            <w:tcW w:w="3369" w:type="dxa"/>
            <w:tcBorders>
              <w:top w:val="single" w:sz="4" w:space="0" w:color="000000"/>
              <w:left w:val="single" w:sz="4" w:space="0" w:color="000000"/>
              <w:bottom w:val="single" w:sz="4" w:space="0" w:color="000000"/>
            </w:tcBorders>
            <w:shd w:val="clear" w:color="auto" w:fill="auto"/>
          </w:tcPr>
          <w:p w:rsidR="00D96915" w:rsidRPr="00F6738A" w:rsidRDefault="00FC48D0" w:rsidP="00362392">
            <w:pPr>
              <w:snapToGrid w:val="0"/>
              <w:jc w:val="both"/>
            </w:pPr>
            <w:r w:rsidRPr="00F6738A">
              <w:t>2.</w:t>
            </w:r>
            <w:r w:rsidR="00D96915" w:rsidRPr="00F6738A">
              <w:t>Сроки выполнения работ</w:t>
            </w:r>
            <w:r w:rsidR="00214F1E">
              <w:t>.</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033D05" w:rsidRDefault="00033D05" w:rsidP="00033D05">
            <w:pPr>
              <w:keepNext/>
              <w:keepLines/>
              <w:autoSpaceDE w:val="0"/>
              <w:autoSpaceDN w:val="0"/>
              <w:adjustRightInd w:val="0"/>
              <w:ind w:firstLine="33"/>
              <w:contextualSpacing/>
              <w:rPr>
                <w:sz w:val="22"/>
              </w:rPr>
            </w:pPr>
            <w:r w:rsidRPr="00033D05">
              <w:rPr>
                <w:sz w:val="22"/>
              </w:rPr>
              <w:t>Начало – с момента заключения Контракта.</w:t>
            </w:r>
          </w:p>
          <w:p w:rsidR="00D96915" w:rsidRPr="00033D05" w:rsidRDefault="00033D05" w:rsidP="00033D05">
            <w:pPr>
              <w:keepNext/>
              <w:keepLines/>
              <w:autoSpaceDE w:val="0"/>
              <w:autoSpaceDN w:val="0"/>
              <w:adjustRightInd w:val="0"/>
              <w:ind w:firstLine="33"/>
              <w:rPr>
                <w:sz w:val="22"/>
              </w:rPr>
            </w:pPr>
            <w:r w:rsidRPr="00033D05">
              <w:rPr>
                <w:sz w:val="22"/>
              </w:rPr>
              <w:t xml:space="preserve">-Окончание строительно-монтажных работ – не позднее 12 месяцев с </w:t>
            </w:r>
            <w:r w:rsidRPr="00033D05">
              <w:rPr>
                <w:bCs/>
                <w:sz w:val="22"/>
              </w:rPr>
              <w:t>момента заключения контракта.</w:t>
            </w:r>
            <w:r w:rsidRPr="00033D05">
              <w:rPr>
                <w:sz w:val="22"/>
              </w:rPr>
              <w:t xml:space="preserve"> Ввод Объекта в эксплуатацию – в течение 1 месяца после окончания строительно-монтажных работ и выполнения обязательств по государственному контракту.</w:t>
            </w:r>
          </w:p>
        </w:tc>
      </w:tr>
      <w:tr w:rsidR="00D96915" w:rsidRPr="00F6738A" w:rsidTr="00C22717">
        <w:tc>
          <w:tcPr>
            <w:tcW w:w="3369" w:type="dxa"/>
            <w:tcBorders>
              <w:top w:val="single" w:sz="4" w:space="0" w:color="000000"/>
              <w:left w:val="single" w:sz="4" w:space="0" w:color="000000"/>
              <w:bottom w:val="single" w:sz="4" w:space="0" w:color="000000"/>
            </w:tcBorders>
            <w:shd w:val="clear" w:color="auto" w:fill="auto"/>
          </w:tcPr>
          <w:p w:rsidR="00D96915" w:rsidRPr="00F6738A" w:rsidRDefault="00FC48D0" w:rsidP="00362392">
            <w:pPr>
              <w:snapToGrid w:val="0"/>
              <w:jc w:val="both"/>
            </w:pPr>
            <w:r w:rsidRPr="00F6738A">
              <w:t>3.</w:t>
            </w:r>
            <w:r w:rsidR="00D96915" w:rsidRPr="00F6738A">
              <w:t xml:space="preserve"> Основание для проведения работ по строительству</w:t>
            </w:r>
            <w:r w:rsidR="00214F1E">
              <w:t>.</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0B54ED" w:rsidRPr="00F6738A" w:rsidRDefault="00BB1CD3" w:rsidP="00362392">
            <w:pPr>
              <w:pStyle w:val="ac"/>
              <w:snapToGrid w:val="0"/>
              <w:spacing w:before="0" w:after="0"/>
              <w:jc w:val="both"/>
              <w:rPr>
                <w:sz w:val="22"/>
                <w:szCs w:val="22"/>
              </w:rPr>
            </w:pPr>
            <w:r>
              <w:rPr>
                <w:sz w:val="22"/>
                <w:szCs w:val="22"/>
              </w:rPr>
              <w:t xml:space="preserve">1. </w:t>
            </w:r>
            <w:r w:rsidRPr="0028247B">
              <w:rPr>
                <w:sz w:val="22"/>
                <w:szCs w:val="22"/>
              </w:rPr>
              <w:t>Постановление Правительства Свердловской обла</w:t>
            </w:r>
            <w:r w:rsidR="00C24354" w:rsidRPr="0028247B">
              <w:rPr>
                <w:sz w:val="22"/>
                <w:szCs w:val="22"/>
              </w:rPr>
              <w:t xml:space="preserve">сти от 24.10.2013года №1296-ПП </w:t>
            </w:r>
            <w:r w:rsidRPr="0028247B">
              <w:rPr>
                <w:sz w:val="22"/>
                <w:szCs w:val="22"/>
              </w:rPr>
              <w:t>«Об утверждении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2024 года»;</w:t>
            </w:r>
          </w:p>
          <w:p w:rsidR="00A94E2A" w:rsidRPr="003532C7" w:rsidRDefault="00D96915" w:rsidP="00362392">
            <w:pPr>
              <w:pStyle w:val="ac"/>
              <w:snapToGrid w:val="0"/>
              <w:spacing w:before="0" w:after="0"/>
              <w:jc w:val="both"/>
              <w:rPr>
                <w:sz w:val="22"/>
                <w:szCs w:val="22"/>
              </w:rPr>
            </w:pPr>
            <w:r w:rsidRPr="00F6738A">
              <w:rPr>
                <w:sz w:val="22"/>
                <w:szCs w:val="22"/>
              </w:rPr>
              <w:t xml:space="preserve">2. </w:t>
            </w:r>
            <w:r w:rsidR="002F6518" w:rsidRPr="00F6738A">
              <w:rPr>
                <w:sz w:val="22"/>
                <w:szCs w:val="22"/>
              </w:rPr>
              <w:t xml:space="preserve">Положительное заключение государственной экспертизы по проектной документации объекта капитального строительства: </w:t>
            </w:r>
          </w:p>
          <w:p w:rsidR="00D96915" w:rsidRPr="00F6738A" w:rsidRDefault="00A6702D" w:rsidP="00362392">
            <w:pPr>
              <w:pStyle w:val="ac"/>
              <w:snapToGrid w:val="0"/>
              <w:spacing w:before="0" w:after="0"/>
              <w:jc w:val="both"/>
              <w:rPr>
                <w:sz w:val="22"/>
                <w:szCs w:val="22"/>
              </w:rPr>
            </w:pPr>
            <w:r w:rsidRPr="00A6702D">
              <w:rPr>
                <w:rFonts w:ascii="Times New Roman CYR" w:hAnsi="Times New Roman CYR" w:cs="Times New Roman CYR"/>
                <w:color w:val="000000"/>
                <w:sz w:val="22"/>
                <w:szCs w:val="22"/>
                <w:lang w:eastAsia="ru-RU"/>
              </w:rPr>
              <w:t xml:space="preserve">"Перенос (переустройство) сетей водоснабжения в границах улиц Татищева - </w:t>
            </w:r>
            <w:proofErr w:type="spellStart"/>
            <w:r w:rsidRPr="00A6702D">
              <w:rPr>
                <w:rFonts w:ascii="Times New Roman CYR" w:hAnsi="Times New Roman CYR" w:cs="Times New Roman CYR"/>
                <w:color w:val="000000"/>
                <w:sz w:val="22"/>
                <w:szCs w:val="22"/>
                <w:lang w:eastAsia="ru-RU"/>
              </w:rPr>
              <w:t>Лоцмановых</w:t>
            </w:r>
            <w:proofErr w:type="spellEnd"/>
            <w:r w:rsidRPr="00A6702D">
              <w:rPr>
                <w:rFonts w:ascii="Times New Roman CYR" w:hAnsi="Times New Roman CYR" w:cs="Times New Roman CYR"/>
                <w:color w:val="000000"/>
                <w:sz w:val="22"/>
                <w:szCs w:val="22"/>
                <w:lang w:eastAsia="ru-RU"/>
              </w:rPr>
              <w:t xml:space="preserve"> - </w:t>
            </w:r>
            <w:proofErr w:type="spellStart"/>
            <w:r w:rsidRPr="00A6702D">
              <w:rPr>
                <w:rFonts w:ascii="Times New Roman CYR" w:hAnsi="Times New Roman CYR" w:cs="Times New Roman CYR"/>
                <w:color w:val="000000"/>
                <w:sz w:val="22"/>
                <w:szCs w:val="22"/>
                <w:lang w:eastAsia="ru-RU"/>
              </w:rPr>
              <w:t>Крауля</w:t>
            </w:r>
            <w:proofErr w:type="spellEnd"/>
            <w:r w:rsidRPr="00A6702D">
              <w:rPr>
                <w:rFonts w:ascii="Times New Roman CYR" w:hAnsi="Times New Roman CYR" w:cs="Times New Roman CYR"/>
                <w:color w:val="000000"/>
                <w:sz w:val="22"/>
                <w:szCs w:val="22"/>
                <w:lang w:eastAsia="ru-RU"/>
              </w:rPr>
              <w:t xml:space="preserve">, Свердловской области г. Екатеринбурга" </w:t>
            </w:r>
            <w:r w:rsidR="00CE6C66">
              <w:rPr>
                <w:color w:val="000000"/>
                <w:sz w:val="22"/>
                <w:szCs w:val="22"/>
                <w:lang w:val="en-US"/>
              </w:rPr>
              <w:t>c</w:t>
            </w:r>
            <w:proofErr w:type="spellStart"/>
            <w:r w:rsidR="00CE6C66" w:rsidRPr="00F6738A">
              <w:rPr>
                <w:color w:val="000000"/>
                <w:sz w:val="22"/>
                <w:szCs w:val="22"/>
              </w:rPr>
              <w:t>огласно</w:t>
            </w:r>
            <w:proofErr w:type="spellEnd"/>
            <w:r w:rsidR="00CE6C66" w:rsidRPr="00F6738A">
              <w:rPr>
                <w:color w:val="000000"/>
                <w:sz w:val="22"/>
                <w:szCs w:val="22"/>
              </w:rPr>
              <w:t xml:space="preserve"> проектной документации </w:t>
            </w:r>
            <w:r w:rsidRPr="00A6702D">
              <w:rPr>
                <w:color w:val="000000"/>
                <w:sz w:val="22"/>
                <w:szCs w:val="22"/>
              </w:rPr>
              <w:t xml:space="preserve">шифр 126/4-08.17-00-; 2017 год, с изм. от 11.2017 </w:t>
            </w:r>
            <w:r>
              <w:rPr>
                <w:color w:val="000000"/>
                <w:sz w:val="22"/>
                <w:szCs w:val="22"/>
              </w:rPr>
              <w:t xml:space="preserve">№ </w:t>
            </w:r>
            <w:r w:rsidR="00A94E2A">
              <w:t>66-1-</w:t>
            </w:r>
            <w:r>
              <w:t>1</w:t>
            </w:r>
            <w:r w:rsidR="00CE6C66">
              <w:t>-</w:t>
            </w:r>
            <w:r>
              <w:t>3-0343-17</w:t>
            </w:r>
            <w:r w:rsidR="00A94E2A">
              <w:t xml:space="preserve">от </w:t>
            </w:r>
            <w:r>
              <w:t>27ноябр</w:t>
            </w:r>
            <w:r w:rsidR="00A94E2A">
              <w:t>я 201</w:t>
            </w:r>
            <w:r>
              <w:t>7</w:t>
            </w:r>
            <w:r w:rsidR="00A94E2A">
              <w:t xml:space="preserve"> года.</w:t>
            </w:r>
          </w:p>
          <w:p w:rsidR="00C43969" w:rsidRPr="00F6738A" w:rsidRDefault="00A51C04" w:rsidP="00C43969">
            <w:pPr>
              <w:ind w:right="175"/>
              <w:jc w:val="both"/>
              <w:rPr>
                <w:sz w:val="22"/>
                <w:szCs w:val="22"/>
              </w:rPr>
            </w:pPr>
            <w:r>
              <w:rPr>
                <w:sz w:val="22"/>
                <w:szCs w:val="22"/>
              </w:rPr>
              <w:t>3</w:t>
            </w:r>
            <w:r w:rsidR="00D96915" w:rsidRPr="00F6738A">
              <w:rPr>
                <w:sz w:val="22"/>
                <w:szCs w:val="22"/>
              </w:rPr>
              <w:t xml:space="preserve">. </w:t>
            </w:r>
            <w:r w:rsidR="00F6738A" w:rsidRPr="00F6738A">
              <w:rPr>
                <w:sz w:val="22"/>
                <w:szCs w:val="22"/>
              </w:rPr>
              <w:t xml:space="preserve">Проектная </w:t>
            </w:r>
            <w:r w:rsidR="00CA679B">
              <w:rPr>
                <w:sz w:val="22"/>
                <w:szCs w:val="22"/>
              </w:rPr>
              <w:t>документация</w:t>
            </w:r>
            <w:r w:rsidR="00A6702D" w:rsidRPr="00A6702D">
              <w:rPr>
                <w:sz w:val="22"/>
                <w:szCs w:val="22"/>
                <w:lang w:bidi="ru-RU"/>
              </w:rPr>
              <w:t>Общество с ограниченной ответственностью "Институт проектирования, архитектуры и дизайна" (ООО "</w:t>
            </w:r>
            <w:proofErr w:type="spellStart"/>
            <w:r w:rsidR="00A6702D" w:rsidRPr="00A6702D">
              <w:rPr>
                <w:sz w:val="22"/>
                <w:szCs w:val="22"/>
                <w:lang w:bidi="ru-RU"/>
              </w:rPr>
              <w:t>ИнПАД</w:t>
            </w:r>
            <w:proofErr w:type="spellEnd"/>
            <w:r w:rsidR="00A6702D" w:rsidRPr="00A6702D">
              <w:rPr>
                <w:sz w:val="22"/>
                <w:szCs w:val="22"/>
                <w:lang w:bidi="ru-RU"/>
              </w:rPr>
              <w:t xml:space="preserve">") </w:t>
            </w:r>
            <w:r w:rsidR="00F6738A" w:rsidRPr="00F6738A">
              <w:rPr>
                <w:sz w:val="22"/>
                <w:szCs w:val="22"/>
              </w:rPr>
              <w:t>(</w:t>
            </w:r>
            <w:r w:rsidR="00A6702D" w:rsidRPr="00A6702D">
              <w:rPr>
                <w:rFonts w:ascii="Times New Roman CYR" w:hAnsi="Times New Roman CYR" w:cs="Times New Roman CYR"/>
                <w:color w:val="000000"/>
                <w:sz w:val="22"/>
                <w:szCs w:val="22"/>
                <w:lang w:eastAsia="ru-RU"/>
              </w:rPr>
              <w:t>126/4-08.17-00-; 2017 год, с изм. от 11.2017</w:t>
            </w:r>
            <w:r w:rsidR="00A6702D">
              <w:rPr>
                <w:rFonts w:ascii="Times New Roman CYR" w:hAnsi="Times New Roman CYR" w:cs="Times New Roman CYR"/>
                <w:color w:val="000000"/>
                <w:sz w:val="22"/>
                <w:szCs w:val="22"/>
                <w:lang w:eastAsia="ru-RU"/>
              </w:rPr>
              <w:t>).</w:t>
            </w:r>
          </w:p>
          <w:p w:rsidR="00C36192" w:rsidRPr="00F6738A" w:rsidRDefault="00C36192" w:rsidP="00C43969">
            <w:pPr>
              <w:ind w:right="175"/>
              <w:jc w:val="both"/>
              <w:rPr>
                <w:sz w:val="22"/>
                <w:szCs w:val="22"/>
              </w:rPr>
            </w:pPr>
          </w:p>
        </w:tc>
      </w:tr>
      <w:tr w:rsidR="00D96915" w:rsidRPr="00F6738A" w:rsidTr="00C22717">
        <w:tc>
          <w:tcPr>
            <w:tcW w:w="3369" w:type="dxa"/>
            <w:tcBorders>
              <w:top w:val="single" w:sz="4" w:space="0" w:color="000000"/>
              <w:left w:val="single" w:sz="4" w:space="0" w:color="000000"/>
              <w:bottom w:val="single" w:sz="4" w:space="0" w:color="000000"/>
            </w:tcBorders>
            <w:shd w:val="clear" w:color="auto" w:fill="auto"/>
          </w:tcPr>
          <w:p w:rsidR="00D96915" w:rsidRPr="00F6738A" w:rsidRDefault="00FC48D0" w:rsidP="00362392">
            <w:pPr>
              <w:snapToGrid w:val="0"/>
              <w:jc w:val="both"/>
            </w:pPr>
            <w:r w:rsidRPr="00F6738A">
              <w:t>4</w:t>
            </w:r>
            <w:r w:rsidR="00D96915" w:rsidRPr="00F6738A">
              <w:t>. Заказчик</w:t>
            </w:r>
            <w:r w:rsidR="00214F1E">
              <w:t>.</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D96915" w:rsidRPr="006943D1" w:rsidRDefault="00B8795C" w:rsidP="00A6702D">
            <w:pPr>
              <w:snapToGrid w:val="0"/>
              <w:jc w:val="both"/>
              <w:rPr>
                <w:sz w:val="22"/>
                <w:szCs w:val="22"/>
              </w:rPr>
            </w:pPr>
            <w:r w:rsidRPr="00B8795C">
              <w:rPr>
                <w:sz w:val="22"/>
                <w:szCs w:val="22"/>
              </w:rPr>
              <w:t>ГКУ СО "УКС Свердловской области".</w:t>
            </w:r>
          </w:p>
        </w:tc>
      </w:tr>
      <w:tr w:rsidR="00D96915" w:rsidRPr="00F6738A" w:rsidTr="00C22717">
        <w:tc>
          <w:tcPr>
            <w:tcW w:w="3369" w:type="dxa"/>
            <w:tcBorders>
              <w:top w:val="single" w:sz="4" w:space="0" w:color="000000"/>
              <w:left w:val="single" w:sz="4" w:space="0" w:color="000000"/>
              <w:bottom w:val="single" w:sz="4" w:space="0" w:color="000000"/>
            </w:tcBorders>
            <w:shd w:val="clear" w:color="auto" w:fill="auto"/>
          </w:tcPr>
          <w:p w:rsidR="00D96915" w:rsidRPr="00F6738A" w:rsidRDefault="00FC48D0" w:rsidP="00362392">
            <w:pPr>
              <w:snapToGrid w:val="0"/>
              <w:jc w:val="both"/>
            </w:pPr>
            <w:r w:rsidRPr="00F6738A">
              <w:t>5</w:t>
            </w:r>
            <w:r w:rsidR="00D96915" w:rsidRPr="00F6738A">
              <w:t xml:space="preserve">. </w:t>
            </w:r>
            <w:proofErr w:type="spellStart"/>
            <w:r w:rsidR="00D96915" w:rsidRPr="00F6738A">
              <w:t>Генпроектировщик</w:t>
            </w:r>
            <w:proofErr w:type="spellEnd"/>
            <w:r w:rsidR="00214F1E">
              <w:t>.</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D96915" w:rsidRPr="00F6738A" w:rsidRDefault="00A6702D" w:rsidP="00362392">
            <w:pPr>
              <w:ind w:right="175"/>
              <w:jc w:val="both"/>
              <w:rPr>
                <w:sz w:val="22"/>
                <w:szCs w:val="22"/>
              </w:rPr>
            </w:pPr>
            <w:r>
              <w:rPr>
                <w:sz w:val="22"/>
                <w:szCs w:val="22"/>
              </w:rPr>
              <w:t>ООО "</w:t>
            </w:r>
            <w:proofErr w:type="spellStart"/>
            <w:r>
              <w:rPr>
                <w:sz w:val="22"/>
                <w:szCs w:val="22"/>
              </w:rPr>
              <w:t>ИнПАД</w:t>
            </w:r>
            <w:proofErr w:type="spellEnd"/>
            <w:r>
              <w:rPr>
                <w:sz w:val="22"/>
                <w:szCs w:val="22"/>
              </w:rPr>
              <w:t>".</w:t>
            </w:r>
          </w:p>
        </w:tc>
      </w:tr>
      <w:tr w:rsidR="00D96915" w:rsidRPr="00F6738A" w:rsidTr="00C22717">
        <w:tc>
          <w:tcPr>
            <w:tcW w:w="3369" w:type="dxa"/>
            <w:tcBorders>
              <w:top w:val="single" w:sz="4" w:space="0" w:color="000000"/>
              <w:left w:val="single" w:sz="4" w:space="0" w:color="000000"/>
              <w:bottom w:val="single" w:sz="4" w:space="0" w:color="000000"/>
            </w:tcBorders>
            <w:shd w:val="clear" w:color="auto" w:fill="auto"/>
          </w:tcPr>
          <w:p w:rsidR="00D96915" w:rsidRPr="00F6738A" w:rsidRDefault="00FC48D0" w:rsidP="00362392">
            <w:pPr>
              <w:snapToGrid w:val="0"/>
              <w:jc w:val="both"/>
            </w:pPr>
            <w:r w:rsidRPr="00F6738A">
              <w:t>6</w:t>
            </w:r>
            <w:r w:rsidR="00D96915" w:rsidRPr="00F6738A">
              <w:t>. Вид строительства</w:t>
            </w:r>
            <w:r w:rsidR="00214F1E">
              <w:t>.</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D96915" w:rsidRPr="00F6738A" w:rsidRDefault="00D96915" w:rsidP="00362392">
            <w:pPr>
              <w:snapToGrid w:val="0"/>
              <w:jc w:val="both"/>
              <w:rPr>
                <w:sz w:val="22"/>
                <w:szCs w:val="22"/>
              </w:rPr>
            </w:pPr>
            <w:r w:rsidRPr="00F6738A">
              <w:rPr>
                <w:sz w:val="22"/>
                <w:szCs w:val="22"/>
              </w:rPr>
              <w:t>Новое строительство</w:t>
            </w:r>
            <w:r w:rsidR="003A65FC" w:rsidRPr="00F6738A">
              <w:rPr>
                <w:sz w:val="22"/>
                <w:szCs w:val="22"/>
              </w:rPr>
              <w:t xml:space="preserve"> о</w:t>
            </w:r>
            <w:r w:rsidR="00C32F12" w:rsidRPr="00F6738A">
              <w:rPr>
                <w:sz w:val="22"/>
                <w:szCs w:val="22"/>
              </w:rPr>
              <w:t>бъект</w:t>
            </w:r>
            <w:r w:rsidR="003A65FC" w:rsidRPr="00F6738A">
              <w:rPr>
                <w:sz w:val="22"/>
                <w:szCs w:val="22"/>
              </w:rPr>
              <w:t>а</w:t>
            </w:r>
            <w:r w:rsidR="006943D1">
              <w:rPr>
                <w:sz w:val="22"/>
                <w:szCs w:val="22"/>
              </w:rPr>
              <w:t>.</w:t>
            </w:r>
          </w:p>
        </w:tc>
      </w:tr>
      <w:tr w:rsidR="00D96915" w:rsidTr="00C22717">
        <w:tc>
          <w:tcPr>
            <w:tcW w:w="3369" w:type="dxa"/>
            <w:tcBorders>
              <w:top w:val="single" w:sz="4" w:space="0" w:color="000000"/>
              <w:left w:val="single" w:sz="4" w:space="0" w:color="000000"/>
              <w:bottom w:val="single" w:sz="4" w:space="0" w:color="000000"/>
            </w:tcBorders>
            <w:shd w:val="clear" w:color="auto" w:fill="auto"/>
          </w:tcPr>
          <w:p w:rsidR="00BA7321" w:rsidRDefault="00FC48D0" w:rsidP="00362392">
            <w:pPr>
              <w:snapToGrid w:val="0"/>
              <w:jc w:val="both"/>
            </w:pPr>
            <w:r w:rsidRPr="00F6738A">
              <w:t>7</w:t>
            </w:r>
            <w:r w:rsidR="00BA7321">
              <w:t xml:space="preserve">. </w:t>
            </w:r>
            <w:r w:rsidR="00D96915" w:rsidRPr="00F6738A">
              <w:t xml:space="preserve">Особые условия </w:t>
            </w:r>
          </w:p>
          <w:p w:rsidR="00D96915" w:rsidRPr="00F6738A" w:rsidRDefault="00D96915" w:rsidP="00362392">
            <w:pPr>
              <w:snapToGrid w:val="0"/>
              <w:jc w:val="both"/>
            </w:pPr>
            <w:r w:rsidRPr="00F6738A">
              <w:t>строительства</w:t>
            </w:r>
            <w:r w:rsidR="00214F1E">
              <w:t>.</w:t>
            </w:r>
          </w:p>
        </w:tc>
        <w:tc>
          <w:tcPr>
            <w:tcW w:w="6945" w:type="dxa"/>
            <w:tcBorders>
              <w:top w:val="single" w:sz="4" w:space="0" w:color="000000"/>
              <w:left w:val="single" w:sz="4" w:space="0" w:color="000000"/>
              <w:bottom w:val="single" w:sz="4" w:space="0" w:color="auto"/>
              <w:right w:val="single" w:sz="4" w:space="0" w:color="000000"/>
            </w:tcBorders>
            <w:shd w:val="clear" w:color="auto" w:fill="auto"/>
          </w:tcPr>
          <w:p w:rsidR="00B30302" w:rsidRPr="004203CD" w:rsidRDefault="00B30302" w:rsidP="00362392">
            <w:pPr>
              <w:jc w:val="both"/>
              <w:rPr>
                <w:sz w:val="22"/>
                <w:szCs w:val="22"/>
              </w:rPr>
            </w:pPr>
          </w:p>
        </w:tc>
      </w:tr>
      <w:tr w:rsidR="00D96915" w:rsidTr="00C22717">
        <w:tc>
          <w:tcPr>
            <w:tcW w:w="3369" w:type="dxa"/>
            <w:tcBorders>
              <w:top w:val="single" w:sz="4" w:space="0" w:color="000000"/>
              <w:left w:val="single" w:sz="4" w:space="0" w:color="000000"/>
              <w:bottom w:val="single" w:sz="4" w:space="0" w:color="000000"/>
              <w:right w:val="single" w:sz="4" w:space="0" w:color="auto"/>
            </w:tcBorders>
            <w:shd w:val="clear" w:color="auto" w:fill="auto"/>
          </w:tcPr>
          <w:p w:rsidR="00D96915" w:rsidRDefault="00FC48D0" w:rsidP="00362392">
            <w:pPr>
              <w:snapToGrid w:val="0"/>
              <w:jc w:val="both"/>
            </w:pPr>
            <w:r>
              <w:t>8</w:t>
            </w:r>
            <w:r w:rsidR="00D96915">
              <w:t>. Источник финансирования</w:t>
            </w:r>
            <w:r w:rsidR="00214F1E">
              <w:t>.</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B20D7" w:rsidRPr="006F0A60" w:rsidRDefault="00D96915" w:rsidP="00362392">
            <w:pPr>
              <w:snapToGrid w:val="0"/>
              <w:jc w:val="both"/>
              <w:rPr>
                <w:sz w:val="22"/>
                <w:szCs w:val="22"/>
              </w:rPr>
            </w:pPr>
            <w:r w:rsidRPr="006F0A60">
              <w:rPr>
                <w:sz w:val="22"/>
                <w:szCs w:val="22"/>
              </w:rPr>
              <w:t>Бюджетные средства  –</w:t>
            </w:r>
            <w:r w:rsidR="000E14CE" w:rsidRPr="006F0A60">
              <w:rPr>
                <w:sz w:val="22"/>
                <w:szCs w:val="22"/>
              </w:rPr>
              <w:t xml:space="preserve"> Бюджет </w:t>
            </w:r>
            <w:r w:rsidR="00973BBB">
              <w:rPr>
                <w:sz w:val="22"/>
                <w:szCs w:val="22"/>
              </w:rPr>
              <w:t>Свердловской области.</w:t>
            </w:r>
          </w:p>
        </w:tc>
      </w:tr>
      <w:tr w:rsidR="00D96915" w:rsidTr="00C22717">
        <w:tc>
          <w:tcPr>
            <w:tcW w:w="3369" w:type="dxa"/>
            <w:tcBorders>
              <w:top w:val="single" w:sz="4" w:space="0" w:color="000000"/>
              <w:left w:val="single" w:sz="4" w:space="0" w:color="000000"/>
              <w:bottom w:val="single" w:sz="4" w:space="0" w:color="000000"/>
              <w:right w:val="single" w:sz="4" w:space="0" w:color="auto"/>
            </w:tcBorders>
            <w:shd w:val="clear" w:color="auto" w:fill="auto"/>
          </w:tcPr>
          <w:p w:rsidR="00D96915" w:rsidRDefault="00FC48D0" w:rsidP="00362392">
            <w:pPr>
              <w:snapToGrid w:val="0"/>
              <w:jc w:val="both"/>
            </w:pPr>
            <w:r>
              <w:t>9</w:t>
            </w:r>
            <w:r w:rsidR="00D96915">
              <w:t>. Основные характеристики объекта строительства.</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49567C" w:rsidRPr="00025F31" w:rsidRDefault="0049567C" w:rsidP="00691156">
            <w:pPr>
              <w:snapToGrid w:val="0"/>
              <w:ind w:firstLine="742"/>
              <w:jc w:val="both"/>
              <w:rPr>
                <w:b/>
                <w:sz w:val="22"/>
                <w:szCs w:val="22"/>
              </w:rPr>
            </w:pPr>
            <w:r w:rsidRPr="00EE088F">
              <w:rPr>
                <w:sz w:val="22"/>
                <w:szCs w:val="22"/>
              </w:rPr>
              <w:t>Местонахождение земельного участка:</w:t>
            </w:r>
            <w:r w:rsidR="00A6702D" w:rsidRPr="00025F31">
              <w:rPr>
                <w:sz w:val="22"/>
                <w:szCs w:val="22"/>
              </w:rPr>
              <w:t xml:space="preserve"> Свердловская область, муниципальное образование "город Екатеринбург", </w:t>
            </w:r>
            <w:proofErr w:type="spellStart"/>
            <w:r w:rsidR="00A6702D" w:rsidRPr="00025F31">
              <w:rPr>
                <w:sz w:val="22"/>
                <w:szCs w:val="22"/>
              </w:rPr>
              <w:t>Верх-Исетский</w:t>
            </w:r>
            <w:proofErr w:type="spellEnd"/>
            <w:r w:rsidR="00A6702D" w:rsidRPr="00025F31">
              <w:rPr>
                <w:sz w:val="22"/>
                <w:szCs w:val="22"/>
              </w:rPr>
              <w:t xml:space="preserve"> район, в районе улиц Татищева - </w:t>
            </w:r>
            <w:proofErr w:type="spellStart"/>
            <w:r w:rsidR="00A6702D" w:rsidRPr="00025F31">
              <w:rPr>
                <w:sz w:val="22"/>
                <w:szCs w:val="22"/>
              </w:rPr>
              <w:t>Лоцмановых</w:t>
            </w:r>
            <w:r w:rsidR="00842E3C" w:rsidRPr="00025F31">
              <w:rPr>
                <w:sz w:val="22"/>
                <w:szCs w:val="22"/>
              </w:rPr>
              <w:t>-</w:t>
            </w:r>
            <w:r w:rsidR="00A6702D" w:rsidRPr="00025F31">
              <w:rPr>
                <w:sz w:val="22"/>
                <w:szCs w:val="22"/>
              </w:rPr>
              <w:t>Крауля</w:t>
            </w:r>
            <w:proofErr w:type="spellEnd"/>
            <w:r w:rsidR="00842E3C" w:rsidRPr="00025F31">
              <w:rPr>
                <w:sz w:val="22"/>
                <w:szCs w:val="22"/>
              </w:rPr>
              <w:t>.</w:t>
            </w:r>
          </w:p>
          <w:p w:rsidR="0028247B" w:rsidRDefault="00A6702D" w:rsidP="00691156">
            <w:pPr>
              <w:snapToGrid w:val="0"/>
              <w:ind w:firstLine="742"/>
              <w:jc w:val="both"/>
              <w:rPr>
                <w:sz w:val="22"/>
                <w:szCs w:val="22"/>
              </w:rPr>
            </w:pPr>
            <w:r w:rsidRPr="00025F31">
              <w:rPr>
                <w:sz w:val="22"/>
                <w:szCs w:val="22"/>
              </w:rPr>
              <w:t>Проектными решениями предусмотрен вынос (переустройство) участков трасс водоводов Ду</w:t>
            </w:r>
            <w:r w:rsidR="00842E3C" w:rsidRPr="00025F31">
              <w:rPr>
                <w:sz w:val="22"/>
                <w:szCs w:val="22"/>
              </w:rPr>
              <w:t>1000</w:t>
            </w:r>
            <w:r w:rsidRPr="00025F31">
              <w:rPr>
                <w:sz w:val="22"/>
                <w:szCs w:val="22"/>
              </w:rPr>
              <w:t xml:space="preserve"> мм и Ду</w:t>
            </w:r>
            <w:r w:rsidR="00842E3C" w:rsidRPr="00025F31">
              <w:rPr>
                <w:sz w:val="22"/>
                <w:szCs w:val="22"/>
              </w:rPr>
              <w:t>600</w:t>
            </w:r>
            <w:r w:rsidRPr="00025F31">
              <w:rPr>
                <w:sz w:val="22"/>
                <w:szCs w:val="22"/>
              </w:rPr>
              <w:t xml:space="preserve"> мм с </w:t>
            </w:r>
            <w:r w:rsidRPr="00025F31">
              <w:rPr>
                <w:sz w:val="22"/>
                <w:szCs w:val="22"/>
              </w:rPr>
              <w:lastRenderedPageBreak/>
              <w:t xml:space="preserve">территории, отведённой под строительство многоквартирных жилых домов, в границах улиц Татищева </w:t>
            </w:r>
            <w:r w:rsidR="00842E3C" w:rsidRPr="00025F31">
              <w:rPr>
                <w:sz w:val="22"/>
                <w:szCs w:val="22"/>
              </w:rPr>
              <w:t>-</w:t>
            </w:r>
            <w:proofErr w:type="spellStart"/>
            <w:r w:rsidRPr="00025F31">
              <w:rPr>
                <w:sz w:val="22"/>
                <w:szCs w:val="22"/>
              </w:rPr>
              <w:t>Лоцмановых</w:t>
            </w:r>
            <w:proofErr w:type="spellEnd"/>
            <w:r w:rsidRPr="00025F31">
              <w:rPr>
                <w:sz w:val="22"/>
                <w:szCs w:val="22"/>
              </w:rPr>
              <w:t xml:space="preserve"> - </w:t>
            </w:r>
            <w:proofErr w:type="spellStart"/>
            <w:r w:rsidRPr="00025F31">
              <w:rPr>
                <w:sz w:val="22"/>
                <w:szCs w:val="22"/>
              </w:rPr>
              <w:t>Крауля</w:t>
            </w:r>
            <w:proofErr w:type="spellEnd"/>
            <w:r w:rsidRPr="00025F31">
              <w:rPr>
                <w:sz w:val="22"/>
                <w:szCs w:val="22"/>
              </w:rPr>
              <w:t xml:space="preserve"> в </w:t>
            </w:r>
          </w:p>
          <w:p w:rsidR="00A6702D" w:rsidRPr="00EE088F" w:rsidRDefault="00A6702D" w:rsidP="0028247B">
            <w:pPr>
              <w:snapToGrid w:val="0"/>
              <w:jc w:val="both"/>
              <w:rPr>
                <w:b/>
                <w:sz w:val="22"/>
                <w:szCs w:val="22"/>
              </w:rPr>
            </w:pPr>
            <w:r w:rsidRPr="00025F31">
              <w:rPr>
                <w:sz w:val="22"/>
                <w:szCs w:val="22"/>
              </w:rPr>
              <w:t>г. Екатеринбурге.</w:t>
            </w:r>
          </w:p>
          <w:p w:rsidR="00A6702D" w:rsidRPr="00025F31" w:rsidRDefault="00A6702D" w:rsidP="00691156">
            <w:pPr>
              <w:snapToGrid w:val="0"/>
              <w:ind w:firstLine="742"/>
              <w:jc w:val="both"/>
              <w:rPr>
                <w:sz w:val="22"/>
                <w:szCs w:val="22"/>
              </w:rPr>
            </w:pPr>
            <w:r w:rsidRPr="00025F31">
              <w:rPr>
                <w:sz w:val="22"/>
                <w:szCs w:val="22"/>
              </w:rPr>
              <w:t>Выносимые (переустраиваемые) сети - трубопроводы хозяйственно-питьевого водоснабжения города Екатеринбурга. Начальная точка трассы водовода Ду</w:t>
            </w:r>
            <w:r w:rsidR="00842E3C" w:rsidRPr="00025F31">
              <w:rPr>
                <w:sz w:val="22"/>
                <w:szCs w:val="22"/>
              </w:rPr>
              <w:t>1</w:t>
            </w:r>
            <w:r w:rsidR="00025F31" w:rsidRPr="00025F31">
              <w:rPr>
                <w:sz w:val="22"/>
                <w:szCs w:val="22"/>
              </w:rPr>
              <w:t>000</w:t>
            </w:r>
            <w:r w:rsidRPr="00025F31">
              <w:rPr>
                <w:sz w:val="22"/>
                <w:szCs w:val="22"/>
              </w:rPr>
              <w:t xml:space="preserve"> мм </w:t>
            </w:r>
            <w:r w:rsidR="00842E3C" w:rsidRPr="00025F31">
              <w:rPr>
                <w:sz w:val="22"/>
                <w:szCs w:val="22"/>
              </w:rPr>
              <w:t>-</w:t>
            </w:r>
            <w:r w:rsidRPr="00025F31">
              <w:rPr>
                <w:sz w:val="22"/>
                <w:szCs w:val="22"/>
              </w:rPr>
              <w:t xml:space="preserve"> проектируемая камера ВК1 па существующем водоводе Ду</w:t>
            </w:r>
            <w:r w:rsidR="00842E3C" w:rsidRPr="00025F31">
              <w:rPr>
                <w:sz w:val="22"/>
                <w:szCs w:val="22"/>
              </w:rPr>
              <w:t>1</w:t>
            </w:r>
            <w:r w:rsidR="00025F31" w:rsidRPr="00025F31">
              <w:rPr>
                <w:sz w:val="22"/>
                <w:szCs w:val="22"/>
              </w:rPr>
              <w:t>000</w:t>
            </w:r>
            <w:r w:rsidRPr="00025F31">
              <w:rPr>
                <w:sz w:val="22"/>
                <w:szCs w:val="22"/>
              </w:rPr>
              <w:t xml:space="preserve"> мм, размещаемая с северо-западной стороны от земельного участка, отведенного под строительство жилых домов, конечная точка - уг.2 в районе пересечения улиц Татищева - </w:t>
            </w:r>
            <w:proofErr w:type="spellStart"/>
            <w:r w:rsidRPr="00025F31">
              <w:rPr>
                <w:sz w:val="22"/>
                <w:szCs w:val="22"/>
              </w:rPr>
              <w:t>Лоцмановых</w:t>
            </w:r>
            <w:proofErr w:type="spellEnd"/>
            <w:r w:rsidRPr="00025F31">
              <w:rPr>
                <w:sz w:val="22"/>
                <w:szCs w:val="22"/>
              </w:rPr>
              <w:t>. Начальная точка трассы водовода Ду</w:t>
            </w:r>
            <w:r w:rsidR="00842E3C" w:rsidRPr="00025F31">
              <w:rPr>
                <w:sz w:val="22"/>
                <w:szCs w:val="22"/>
              </w:rPr>
              <w:t>6</w:t>
            </w:r>
            <w:r w:rsidR="00025F31">
              <w:rPr>
                <w:sz w:val="22"/>
                <w:szCs w:val="22"/>
              </w:rPr>
              <w:t>00</w:t>
            </w:r>
            <w:r w:rsidRPr="00025F31">
              <w:rPr>
                <w:sz w:val="22"/>
                <w:szCs w:val="22"/>
              </w:rPr>
              <w:t xml:space="preserve"> мм - проектируемый колодец 2 </w:t>
            </w:r>
            <w:r w:rsidR="00025F31" w:rsidRPr="00025F31">
              <w:rPr>
                <w:sz w:val="22"/>
                <w:szCs w:val="22"/>
              </w:rPr>
              <w:t>н</w:t>
            </w:r>
            <w:r w:rsidRPr="00025F31">
              <w:rPr>
                <w:sz w:val="22"/>
                <w:szCs w:val="22"/>
              </w:rPr>
              <w:t>а существующем водоводе Ду</w:t>
            </w:r>
            <w:r w:rsidR="00842E3C" w:rsidRPr="00025F31">
              <w:rPr>
                <w:sz w:val="22"/>
                <w:szCs w:val="22"/>
              </w:rPr>
              <w:t>6</w:t>
            </w:r>
            <w:r w:rsidR="00025F31">
              <w:rPr>
                <w:sz w:val="22"/>
                <w:szCs w:val="22"/>
              </w:rPr>
              <w:t>00</w:t>
            </w:r>
            <w:r w:rsidRPr="00025F31">
              <w:rPr>
                <w:sz w:val="22"/>
                <w:szCs w:val="22"/>
              </w:rPr>
              <w:t xml:space="preserve"> мм, размещаемый с северо-западной стороны от земельного участка, отведенного под строительство жилых домов, конечная точка - проектируемый колодец 4, размещаемый на существующем водоводе Ду</w:t>
            </w:r>
            <w:r w:rsidR="00842E3C" w:rsidRPr="00025F31">
              <w:rPr>
                <w:sz w:val="22"/>
                <w:szCs w:val="22"/>
              </w:rPr>
              <w:t>6</w:t>
            </w:r>
            <w:r w:rsidR="00025F31">
              <w:rPr>
                <w:sz w:val="22"/>
                <w:szCs w:val="22"/>
              </w:rPr>
              <w:t>00</w:t>
            </w:r>
            <w:r w:rsidRPr="00025F31">
              <w:rPr>
                <w:sz w:val="22"/>
                <w:szCs w:val="22"/>
              </w:rPr>
              <w:t xml:space="preserve"> мм в районе перспективной улицы Новая 4. </w:t>
            </w:r>
          </w:p>
          <w:p w:rsidR="001A3A73" w:rsidRDefault="00C41B1A" w:rsidP="00691156">
            <w:pPr>
              <w:snapToGrid w:val="0"/>
              <w:ind w:firstLine="742"/>
              <w:jc w:val="both"/>
              <w:rPr>
                <w:iCs/>
                <w:sz w:val="22"/>
                <w:szCs w:val="22"/>
                <w:lang w:bidi="ru-RU"/>
              </w:rPr>
            </w:pPr>
            <w:r w:rsidRPr="00C41B1A">
              <w:rPr>
                <w:iCs/>
                <w:sz w:val="22"/>
                <w:szCs w:val="22"/>
                <w:lang w:bidi="ru-RU"/>
              </w:rPr>
              <w:t xml:space="preserve">Прокладка трубопроводов </w:t>
            </w:r>
            <w:r w:rsidR="00EE088F">
              <w:rPr>
                <w:iCs/>
                <w:sz w:val="22"/>
                <w:szCs w:val="22"/>
                <w:lang w:bidi="ru-RU"/>
              </w:rPr>
              <w:t>–</w:t>
            </w:r>
            <w:r w:rsidRPr="00C41B1A">
              <w:rPr>
                <w:iCs/>
                <w:sz w:val="22"/>
                <w:szCs w:val="22"/>
                <w:lang w:bidi="ru-RU"/>
              </w:rPr>
              <w:t xml:space="preserve"> подземная</w:t>
            </w:r>
            <w:r w:rsidR="00EE088F">
              <w:rPr>
                <w:iCs/>
                <w:sz w:val="22"/>
                <w:szCs w:val="22"/>
                <w:lang w:bidi="ru-RU"/>
              </w:rPr>
              <w:t xml:space="preserve">. </w:t>
            </w:r>
          </w:p>
          <w:p w:rsidR="0015278B" w:rsidRDefault="0084105D" w:rsidP="00691156">
            <w:pPr>
              <w:snapToGrid w:val="0"/>
              <w:ind w:firstLine="742"/>
              <w:jc w:val="both"/>
              <w:rPr>
                <w:iCs/>
                <w:sz w:val="22"/>
                <w:szCs w:val="22"/>
                <w:lang w:bidi="ru-RU"/>
              </w:rPr>
            </w:pPr>
            <w:r w:rsidRPr="0084105D">
              <w:rPr>
                <w:iCs/>
                <w:sz w:val="22"/>
                <w:szCs w:val="22"/>
                <w:lang w:bidi="ru-RU"/>
              </w:rPr>
              <w:t>Категория надёжности выносимых (переуст</w:t>
            </w:r>
            <w:r w:rsidR="0015278B">
              <w:rPr>
                <w:iCs/>
                <w:sz w:val="22"/>
                <w:szCs w:val="22"/>
                <w:lang w:bidi="ru-RU"/>
              </w:rPr>
              <w:t>раиваемых) водоводов по степени обеспеченности подачи воды – 1, класс ответс</w:t>
            </w:r>
            <w:r w:rsidR="0028247B">
              <w:rPr>
                <w:iCs/>
                <w:sz w:val="22"/>
                <w:szCs w:val="22"/>
                <w:lang w:bidi="ru-RU"/>
              </w:rPr>
              <w:t>т</w:t>
            </w:r>
            <w:r w:rsidR="0015278B">
              <w:rPr>
                <w:iCs/>
                <w:sz w:val="22"/>
                <w:szCs w:val="22"/>
                <w:lang w:bidi="ru-RU"/>
              </w:rPr>
              <w:t>венности – 1.</w:t>
            </w:r>
          </w:p>
          <w:p w:rsidR="00D132E8" w:rsidRPr="00B26170" w:rsidRDefault="0015278B" w:rsidP="00D132E8">
            <w:pPr>
              <w:snapToGrid w:val="0"/>
              <w:ind w:firstLine="743"/>
              <w:jc w:val="both"/>
              <w:rPr>
                <w:iCs/>
                <w:sz w:val="22"/>
                <w:szCs w:val="22"/>
                <w:lang w:bidi="ru-RU"/>
              </w:rPr>
            </w:pPr>
            <w:r>
              <w:rPr>
                <w:iCs/>
                <w:sz w:val="22"/>
                <w:szCs w:val="22"/>
                <w:lang w:bidi="ru-RU"/>
              </w:rPr>
              <w:t xml:space="preserve">Переустройство участка водовода ДУ 1000 мм предусмотрено от проектируемой камеры ВК1, устанавливаемой на существующем водоводе ДУ 1000мм с северо-западной стороны </w:t>
            </w:r>
            <w:r w:rsidR="00B26170">
              <w:rPr>
                <w:iCs/>
                <w:sz w:val="22"/>
                <w:szCs w:val="22"/>
                <w:lang w:bidi="ru-RU"/>
              </w:rPr>
              <w:t xml:space="preserve">земельного участка, отведенного под строительство жилых домов, до точки подключения к существующему водоводу Ду1000 мм в районе пересечения улиц </w:t>
            </w:r>
            <w:proofErr w:type="spellStart"/>
            <w:r w:rsidR="00B26170">
              <w:rPr>
                <w:iCs/>
                <w:sz w:val="22"/>
                <w:szCs w:val="22"/>
                <w:lang w:bidi="ru-RU"/>
              </w:rPr>
              <w:t>Татищева-Лоцмоновых</w:t>
            </w:r>
            <w:proofErr w:type="spellEnd"/>
            <w:r w:rsidR="00B26170">
              <w:rPr>
                <w:iCs/>
                <w:sz w:val="22"/>
                <w:szCs w:val="22"/>
                <w:lang w:bidi="ru-RU"/>
              </w:rPr>
              <w:t xml:space="preserve">. </w:t>
            </w:r>
          </w:p>
          <w:p w:rsidR="00B26170" w:rsidRPr="00B26170" w:rsidRDefault="00B26170" w:rsidP="0028247B">
            <w:pPr>
              <w:snapToGrid w:val="0"/>
              <w:jc w:val="both"/>
              <w:rPr>
                <w:iCs/>
                <w:sz w:val="22"/>
                <w:szCs w:val="22"/>
                <w:lang w:bidi="ru-RU"/>
              </w:rPr>
            </w:pPr>
            <w:r w:rsidRPr="00B26170">
              <w:rPr>
                <w:iCs/>
                <w:sz w:val="22"/>
                <w:szCs w:val="22"/>
                <w:lang w:bidi="ru-RU"/>
              </w:rPr>
              <w:t xml:space="preserve">Для сохранения водоснабжения существующей застройки на время выполнения работ по устройству монолитной камеры ВК1 предусмотрено устройство временного водопровода (байпаса) Временный водопровод прокладывается </w:t>
            </w:r>
            <w:proofErr w:type="spellStart"/>
            <w:r w:rsidRPr="00B26170">
              <w:rPr>
                <w:iCs/>
                <w:sz w:val="22"/>
                <w:szCs w:val="22"/>
                <w:lang w:bidi="ru-RU"/>
              </w:rPr>
              <w:t>надземно</w:t>
            </w:r>
            <w:proofErr w:type="spellEnd"/>
            <w:r w:rsidRPr="00B26170">
              <w:rPr>
                <w:iCs/>
                <w:sz w:val="22"/>
                <w:szCs w:val="22"/>
                <w:lang w:bidi="ru-RU"/>
              </w:rPr>
              <w:t xml:space="preserve"> на железобетонных блоках. </w:t>
            </w:r>
          </w:p>
          <w:p w:rsidR="00186F7A" w:rsidRDefault="00B26170" w:rsidP="00691156">
            <w:pPr>
              <w:snapToGrid w:val="0"/>
              <w:ind w:firstLine="742"/>
              <w:jc w:val="both"/>
              <w:rPr>
                <w:iCs/>
                <w:sz w:val="22"/>
                <w:szCs w:val="22"/>
                <w:lang w:bidi="ru-RU"/>
              </w:rPr>
            </w:pPr>
            <w:r w:rsidRPr="00B26170">
              <w:rPr>
                <w:iCs/>
                <w:sz w:val="22"/>
                <w:szCs w:val="22"/>
                <w:lang w:bidi="ru-RU"/>
              </w:rPr>
              <w:t>Переустройство участка водовода Ду</w:t>
            </w:r>
            <w:r w:rsidR="00B569CC">
              <w:rPr>
                <w:iCs/>
                <w:sz w:val="22"/>
                <w:szCs w:val="22"/>
                <w:lang w:bidi="ru-RU"/>
              </w:rPr>
              <w:t>600</w:t>
            </w:r>
            <w:r w:rsidRPr="00B26170">
              <w:rPr>
                <w:iCs/>
                <w:sz w:val="22"/>
                <w:szCs w:val="22"/>
                <w:lang w:bidi="ru-RU"/>
              </w:rPr>
              <w:t xml:space="preserve"> мм предусмотрено от проектируемого колодца № 2, устанавливаемого на существующем водоводе Ду</w:t>
            </w:r>
            <w:r w:rsidR="00B569CC">
              <w:rPr>
                <w:iCs/>
                <w:sz w:val="22"/>
                <w:szCs w:val="22"/>
                <w:lang w:bidi="ru-RU"/>
              </w:rPr>
              <w:t>600</w:t>
            </w:r>
            <w:r w:rsidRPr="00B26170">
              <w:rPr>
                <w:iCs/>
                <w:sz w:val="22"/>
                <w:szCs w:val="22"/>
                <w:lang w:bidi="ru-RU"/>
              </w:rPr>
              <w:t xml:space="preserve"> мм с северо-западной стороны земельного участка, отведенного под строительство жилых домов, до колодца № 4, устанавливаемого на существующем водоводе Ду</w:t>
            </w:r>
            <w:r w:rsidR="00B569CC">
              <w:rPr>
                <w:iCs/>
                <w:sz w:val="22"/>
                <w:szCs w:val="22"/>
                <w:lang w:bidi="ru-RU"/>
              </w:rPr>
              <w:t>600</w:t>
            </w:r>
            <w:r w:rsidRPr="00B26170">
              <w:rPr>
                <w:iCs/>
                <w:sz w:val="22"/>
                <w:szCs w:val="22"/>
                <w:lang w:bidi="ru-RU"/>
              </w:rPr>
              <w:t xml:space="preserve"> мм в районе </w:t>
            </w:r>
          </w:p>
          <w:p w:rsidR="00B26170" w:rsidRPr="00B26170" w:rsidRDefault="00B26170" w:rsidP="00186F7A">
            <w:pPr>
              <w:snapToGrid w:val="0"/>
              <w:jc w:val="both"/>
              <w:rPr>
                <w:iCs/>
                <w:sz w:val="22"/>
                <w:szCs w:val="22"/>
                <w:lang w:bidi="ru-RU"/>
              </w:rPr>
            </w:pPr>
            <w:r w:rsidRPr="00B26170">
              <w:rPr>
                <w:iCs/>
                <w:sz w:val="22"/>
                <w:szCs w:val="22"/>
                <w:lang w:bidi="ru-RU"/>
              </w:rPr>
              <w:t xml:space="preserve">ул. Новая 4. Размещение нового участка водовода предусмотрено вдоль перспективной улицы Татищева до пересечения с перспективной улицей Новая 4, далее - вдоль перспективной улицы Новая 4 в южном направлении до точки подключения к существующему водоводу </w:t>
            </w:r>
            <w:r w:rsidR="0084394D">
              <w:rPr>
                <w:iCs/>
                <w:sz w:val="22"/>
                <w:szCs w:val="22"/>
                <w:lang w:bidi="ru-RU"/>
              </w:rPr>
              <w:t>Ду600</w:t>
            </w:r>
            <w:r w:rsidRPr="0084394D">
              <w:rPr>
                <w:iCs/>
                <w:sz w:val="22"/>
                <w:szCs w:val="22"/>
                <w:lang w:bidi="ru-RU"/>
              </w:rPr>
              <w:t xml:space="preserve"> мм.</w:t>
            </w:r>
            <w:r w:rsidRPr="00B26170">
              <w:rPr>
                <w:iCs/>
                <w:sz w:val="22"/>
                <w:szCs w:val="22"/>
                <w:lang w:bidi="ru-RU"/>
              </w:rPr>
              <w:t xml:space="preserve"> Для сохранения водоснабжения существующей застройки на время выполнения работ по устройству колодцев подключения к существующему водоводу </w:t>
            </w:r>
            <w:r w:rsidRPr="0084394D">
              <w:rPr>
                <w:iCs/>
                <w:sz w:val="22"/>
                <w:szCs w:val="22"/>
                <w:lang w:bidi="ru-RU"/>
              </w:rPr>
              <w:t>Ду</w:t>
            </w:r>
            <w:r w:rsidR="0084394D">
              <w:rPr>
                <w:iCs/>
                <w:sz w:val="22"/>
                <w:szCs w:val="22"/>
                <w:lang w:bidi="ru-RU"/>
              </w:rPr>
              <w:t>600</w:t>
            </w:r>
            <w:r w:rsidRPr="00B26170">
              <w:rPr>
                <w:iCs/>
                <w:sz w:val="22"/>
                <w:szCs w:val="22"/>
                <w:lang w:bidi="ru-RU"/>
              </w:rPr>
              <w:t xml:space="preserve"> мм предусмотрено устройство временного водопровода (байпаса) из полиэтиленовых труб. Временный водопровод прокладывается </w:t>
            </w:r>
            <w:proofErr w:type="spellStart"/>
            <w:r w:rsidRPr="00B26170">
              <w:rPr>
                <w:iCs/>
                <w:sz w:val="22"/>
                <w:szCs w:val="22"/>
                <w:lang w:bidi="ru-RU"/>
              </w:rPr>
              <w:t>над</w:t>
            </w:r>
            <w:r w:rsidR="00691156">
              <w:rPr>
                <w:iCs/>
                <w:sz w:val="22"/>
                <w:szCs w:val="22"/>
                <w:lang w:bidi="ru-RU"/>
              </w:rPr>
              <w:t>земно</w:t>
            </w:r>
            <w:proofErr w:type="spellEnd"/>
            <w:r w:rsidR="00691156">
              <w:rPr>
                <w:iCs/>
                <w:sz w:val="22"/>
                <w:szCs w:val="22"/>
                <w:lang w:bidi="ru-RU"/>
              </w:rPr>
              <w:t xml:space="preserve"> на железобетонных блоках.</w:t>
            </w:r>
          </w:p>
          <w:p w:rsidR="0084105D" w:rsidRDefault="00B26170" w:rsidP="00747BFB">
            <w:pPr>
              <w:snapToGrid w:val="0"/>
              <w:ind w:firstLine="742"/>
              <w:jc w:val="both"/>
              <w:rPr>
                <w:iCs/>
                <w:sz w:val="22"/>
                <w:szCs w:val="22"/>
                <w:lang w:bidi="ru-RU"/>
              </w:rPr>
            </w:pPr>
            <w:r w:rsidRPr="00EA5334">
              <w:rPr>
                <w:iCs/>
                <w:sz w:val="22"/>
                <w:szCs w:val="22"/>
                <w:lang w:bidi="ru-RU"/>
              </w:rPr>
              <w:t xml:space="preserve">Устройство </w:t>
            </w:r>
            <w:r w:rsidR="00D9321F" w:rsidRPr="00EA5334">
              <w:rPr>
                <w:iCs/>
                <w:sz w:val="22"/>
                <w:szCs w:val="22"/>
                <w:lang w:bidi="ru-RU"/>
              </w:rPr>
              <w:t>кольцевого хозяйственно-питьевого</w:t>
            </w:r>
            <w:r w:rsidR="00D9321F" w:rsidRPr="00D9321F">
              <w:rPr>
                <w:iCs/>
                <w:sz w:val="22"/>
                <w:szCs w:val="22"/>
                <w:lang w:bidi="ru-RU"/>
              </w:rPr>
              <w:t xml:space="preserve"> и противопожарного водопровода </w:t>
            </w:r>
            <w:r w:rsidR="00D9321F">
              <w:rPr>
                <w:iCs/>
                <w:sz w:val="22"/>
                <w:szCs w:val="22"/>
                <w:lang w:bidi="ru-RU"/>
              </w:rPr>
              <w:t>Ǿ</w:t>
            </w:r>
            <w:r w:rsidR="00D9321F" w:rsidRPr="00D9321F">
              <w:rPr>
                <w:iCs/>
                <w:sz w:val="22"/>
                <w:szCs w:val="22"/>
                <w:lang w:bidi="ru-RU"/>
              </w:rPr>
              <w:t>355 мм</w:t>
            </w:r>
            <w:r w:rsidR="00D9321F">
              <w:rPr>
                <w:iCs/>
                <w:sz w:val="22"/>
                <w:szCs w:val="22"/>
                <w:lang w:bidi="ru-RU"/>
              </w:rPr>
              <w:t xml:space="preserve"> с подключением к новому участку выносимого водовода </w:t>
            </w:r>
            <w:proofErr w:type="spellStart"/>
            <w:r w:rsidR="00D9321F">
              <w:rPr>
                <w:iCs/>
                <w:sz w:val="22"/>
                <w:szCs w:val="22"/>
                <w:lang w:bidi="ru-RU"/>
              </w:rPr>
              <w:t>Ду</w:t>
            </w:r>
            <w:proofErr w:type="spellEnd"/>
            <w:r w:rsidR="00D9321F">
              <w:rPr>
                <w:iCs/>
                <w:sz w:val="22"/>
                <w:szCs w:val="22"/>
                <w:lang w:bidi="ru-RU"/>
              </w:rPr>
              <w:t xml:space="preserve"> 600 мм в проектируемой камере ВК3, с установкой отключающей арматуры. Прокладка </w:t>
            </w:r>
            <w:r w:rsidR="00D9321F" w:rsidRPr="00D9321F">
              <w:rPr>
                <w:iCs/>
                <w:sz w:val="22"/>
                <w:szCs w:val="22"/>
                <w:lang w:bidi="ru-RU"/>
              </w:rPr>
              <w:t>водопровода Ǿ355 мм</w:t>
            </w:r>
            <w:r w:rsidR="00747BFB">
              <w:rPr>
                <w:iCs/>
                <w:sz w:val="22"/>
                <w:szCs w:val="22"/>
                <w:lang w:bidi="ru-RU"/>
              </w:rPr>
              <w:t xml:space="preserve"> выполнена по территории открытой автостоянки с северо-западной стороны 16-этажного жилого дома до проектируемой камеры ВК6, с установкой пожарных гидрантов и отключающей арматуры. Прокладка</w:t>
            </w:r>
            <w:r w:rsidR="00D9321F">
              <w:rPr>
                <w:iCs/>
                <w:sz w:val="22"/>
                <w:szCs w:val="22"/>
                <w:lang w:bidi="ru-RU"/>
              </w:rPr>
              <w:t xml:space="preserve"> водопровода предусмотрена открытым сп</w:t>
            </w:r>
            <w:r w:rsidR="008A4448">
              <w:rPr>
                <w:iCs/>
                <w:sz w:val="22"/>
                <w:szCs w:val="22"/>
                <w:lang w:bidi="ru-RU"/>
              </w:rPr>
              <w:t xml:space="preserve">особом из </w:t>
            </w:r>
            <w:proofErr w:type="spellStart"/>
            <w:r w:rsidR="008A4448">
              <w:rPr>
                <w:iCs/>
                <w:sz w:val="22"/>
                <w:szCs w:val="22"/>
                <w:lang w:bidi="ru-RU"/>
              </w:rPr>
              <w:t>полиэтиленновых</w:t>
            </w:r>
            <w:proofErr w:type="spellEnd"/>
            <w:r w:rsidR="008A4448">
              <w:rPr>
                <w:iCs/>
                <w:sz w:val="22"/>
                <w:szCs w:val="22"/>
                <w:lang w:bidi="ru-RU"/>
              </w:rPr>
              <w:t xml:space="preserve"> труб.</w:t>
            </w:r>
          </w:p>
          <w:p w:rsidR="00747BFB" w:rsidRDefault="00747BFB" w:rsidP="0083583B">
            <w:pPr>
              <w:snapToGrid w:val="0"/>
              <w:ind w:firstLine="742"/>
              <w:jc w:val="both"/>
              <w:rPr>
                <w:iCs/>
                <w:sz w:val="22"/>
                <w:szCs w:val="22"/>
                <w:lang w:bidi="ru-RU"/>
              </w:rPr>
            </w:pPr>
            <w:r>
              <w:rPr>
                <w:iCs/>
                <w:sz w:val="22"/>
                <w:szCs w:val="22"/>
                <w:lang w:bidi="ru-RU"/>
              </w:rPr>
              <w:t>Здания, строен</w:t>
            </w:r>
            <w:r w:rsidR="00186F7A">
              <w:rPr>
                <w:iCs/>
                <w:sz w:val="22"/>
                <w:szCs w:val="22"/>
                <w:lang w:bidi="ru-RU"/>
              </w:rPr>
              <w:t>ия и сооружения, входящие в инф</w:t>
            </w:r>
            <w:r>
              <w:rPr>
                <w:iCs/>
                <w:sz w:val="22"/>
                <w:szCs w:val="22"/>
                <w:lang w:bidi="ru-RU"/>
              </w:rPr>
              <w:t>раструктуру линейного объекта.</w:t>
            </w:r>
          </w:p>
          <w:p w:rsidR="00747BFB" w:rsidRPr="00747BFB" w:rsidRDefault="00747BFB" w:rsidP="0083583B">
            <w:pPr>
              <w:snapToGrid w:val="0"/>
              <w:ind w:firstLine="742"/>
              <w:jc w:val="both"/>
              <w:rPr>
                <w:iCs/>
                <w:sz w:val="22"/>
                <w:szCs w:val="22"/>
                <w:lang w:bidi="ru-RU"/>
              </w:rPr>
            </w:pPr>
            <w:r w:rsidRPr="00747BFB">
              <w:rPr>
                <w:iCs/>
                <w:sz w:val="22"/>
                <w:szCs w:val="22"/>
                <w:lang w:bidi="ru-RU"/>
              </w:rPr>
              <w:t xml:space="preserve">Водопроводные камеры ВК1-ВК6. Конструктивная схема камер - стеновая. Общая устойчивость и геометрическая </w:t>
            </w:r>
            <w:r w:rsidRPr="00747BFB">
              <w:rPr>
                <w:iCs/>
                <w:sz w:val="22"/>
                <w:szCs w:val="22"/>
                <w:lang w:bidi="ru-RU"/>
              </w:rPr>
              <w:lastRenderedPageBreak/>
              <w:t>неизменяемость в обоих направлениях обеспечивается жёсткостью несущих стен в  двухнаправлениях, объединённых диском железобетонного сборного перекрытия. Днища камер - монолитн</w:t>
            </w:r>
            <w:r w:rsidR="00E94089">
              <w:rPr>
                <w:iCs/>
                <w:sz w:val="22"/>
                <w:szCs w:val="22"/>
                <w:lang w:bidi="ru-RU"/>
              </w:rPr>
              <w:t>ые железобетонные плиты</w:t>
            </w:r>
            <w:r w:rsidRPr="00747BFB">
              <w:rPr>
                <w:iCs/>
                <w:sz w:val="22"/>
                <w:szCs w:val="22"/>
                <w:lang w:bidi="ru-RU"/>
              </w:rPr>
              <w:t>. Стены - из монолитного желе</w:t>
            </w:r>
            <w:r w:rsidR="0097374F">
              <w:rPr>
                <w:iCs/>
                <w:sz w:val="22"/>
                <w:szCs w:val="22"/>
                <w:lang w:bidi="ru-RU"/>
              </w:rPr>
              <w:t xml:space="preserve">зобетона толщиной. </w:t>
            </w:r>
            <w:r w:rsidRPr="00747BFB">
              <w:rPr>
                <w:iCs/>
                <w:sz w:val="22"/>
                <w:szCs w:val="22"/>
                <w:lang w:bidi="ru-RU"/>
              </w:rPr>
              <w:t>Перекрытия — сборные железобетонные п</w:t>
            </w:r>
            <w:r w:rsidR="0097374F">
              <w:rPr>
                <w:iCs/>
                <w:sz w:val="22"/>
                <w:szCs w:val="22"/>
                <w:lang w:bidi="ru-RU"/>
              </w:rPr>
              <w:t>литы</w:t>
            </w:r>
            <w:r w:rsidR="00E94089">
              <w:rPr>
                <w:iCs/>
                <w:sz w:val="22"/>
                <w:szCs w:val="22"/>
                <w:lang w:bidi="ru-RU"/>
              </w:rPr>
              <w:t>.</w:t>
            </w:r>
          </w:p>
          <w:p w:rsidR="00747BFB" w:rsidRPr="00747BFB" w:rsidRDefault="00747BFB" w:rsidP="0083583B">
            <w:pPr>
              <w:snapToGrid w:val="0"/>
              <w:ind w:firstLine="742"/>
              <w:jc w:val="both"/>
              <w:rPr>
                <w:iCs/>
                <w:sz w:val="22"/>
                <w:szCs w:val="22"/>
                <w:lang w:bidi="ru-RU"/>
              </w:rPr>
            </w:pPr>
            <w:r w:rsidRPr="00747BFB">
              <w:rPr>
                <w:iCs/>
                <w:sz w:val="22"/>
                <w:szCs w:val="22"/>
                <w:lang w:bidi="ru-RU"/>
              </w:rPr>
              <w:t>Ко</w:t>
            </w:r>
            <w:r w:rsidR="0097374F">
              <w:rPr>
                <w:iCs/>
                <w:sz w:val="22"/>
                <w:szCs w:val="22"/>
                <w:lang w:bidi="ru-RU"/>
              </w:rPr>
              <w:t>лодцы</w:t>
            </w:r>
            <w:r w:rsidRPr="00747BFB">
              <w:rPr>
                <w:iCs/>
                <w:sz w:val="22"/>
                <w:szCs w:val="22"/>
                <w:lang w:bidi="ru-RU"/>
              </w:rPr>
              <w:t xml:space="preserve"> - заглублённые технологические сооружения, выполненные из сборных железобетонных элементов по ГОСТ 8020 "Конструкции бетонные и железобетонные для колодцев канализационных, водопроводных и</w:t>
            </w:r>
            <w:r w:rsidR="00B8795C">
              <w:rPr>
                <w:iCs/>
                <w:sz w:val="22"/>
                <w:szCs w:val="22"/>
                <w:lang w:bidi="ru-RU"/>
              </w:rPr>
              <w:t xml:space="preserve"> газопроводных сетей". </w:t>
            </w:r>
          </w:p>
          <w:p w:rsidR="00747BFB" w:rsidRPr="00747BFB" w:rsidRDefault="00747BFB" w:rsidP="0083583B">
            <w:pPr>
              <w:snapToGrid w:val="0"/>
              <w:ind w:firstLine="742"/>
              <w:jc w:val="both"/>
              <w:rPr>
                <w:iCs/>
                <w:sz w:val="22"/>
                <w:szCs w:val="22"/>
                <w:lang w:bidi="ru-RU"/>
              </w:rPr>
            </w:pPr>
            <w:r w:rsidRPr="00747BFB">
              <w:rPr>
                <w:iCs/>
                <w:sz w:val="22"/>
                <w:szCs w:val="22"/>
                <w:lang w:bidi="ru-RU"/>
              </w:rPr>
              <w:t>Мероприятия по защите строительных конструкций от коррозии предусмотрены в соответствии с указаниями СП 28.13330.2012 "Защита строительных конструкций от коррозии".</w:t>
            </w:r>
          </w:p>
          <w:p w:rsidR="00747BFB" w:rsidRDefault="00747BFB" w:rsidP="00747BFB">
            <w:pPr>
              <w:snapToGrid w:val="0"/>
              <w:jc w:val="both"/>
              <w:rPr>
                <w:iCs/>
                <w:sz w:val="22"/>
                <w:szCs w:val="22"/>
                <w:lang w:bidi="ru-RU"/>
              </w:rPr>
            </w:pPr>
            <w:r w:rsidRPr="00747BFB">
              <w:rPr>
                <w:iCs/>
                <w:sz w:val="22"/>
                <w:szCs w:val="22"/>
                <w:lang w:bidi="ru-RU"/>
              </w:rPr>
              <w:t>Защита заглублённых железобетонных конструкций от подтоплени</w:t>
            </w:r>
            <w:r w:rsidR="00380BE9">
              <w:rPr>
                <w:iCs/>
                <w:sz w:val="22"/>
                <w:szCs w:val="22"/>
                <w:lang w:bidi="ru-RU"/>
              </w:rPr>
              <w:t xml:space="preserve">я и от коррозии достигается </w:t>
            </w:r>
            <w:r w:rsidRPr="00747BFB">
              <w:rPr>
                <w:iCs/>
                <w:sz w:val="22"/>
                <w:szCs w:val="22"/>
                <w:lang w:bidi="ru-RU"/>
              </w:rPr>
              <w:t xml:space="preserve">назначением необходимых марок бетона по морозостойкости </w:t>
            </w:r>
            <w:r w:rsidR="00380BE9">
              <w:rPr>
                <w:iCs/>
                <w:sz w:val="22"/>
                <w:szCs w:val="22"/>
                <w:lang w:bidi="ru-RU"/>
              </w:rPr>
              <w:t xml:space="preserve">и водонепроницаемости, </w:t>
            </w:r>
            <w:r w:rsidRPr="00747BFB">
              <w:rPr>
                <w:iCs/>
                <w:sz w:val="22"/>
                <w:szCs w:val="22"/>
                <w:lang w:bidi="ru-RU"/>
              </w:rPr>
              <w:t>устройством элементов герметизации в швах бетонирова</w:t>
            </w:r>
            <w:r w:rsidR="00380BE9">
              <w:rPr>
                <w:iCs/>
                <w:sz w:val="22"/>
                <w:szCs w:val="22"/>
                <w:lang w:bidi="ru-RU"/>
              </w:rPr>
              <w:t xml:space="preserve">ния и в стыках между сборными </w:t>
            </w:r>
            <w:r w:rsidRPr="00747BFB">
              <w:rPr>
                <w:iCs/>
                <w:sz w:val="22"/>
                <w:szCs w:val="22"/>
                <w:lang w:bidi="ru-RU"/>
              </w:rPr>
              <w:t>конструкция</w:t>
            </w:r>
            <w:r w:rsidR="00E94089">
              <w:rPr>
                <w:iCs/>
                <w:sz w:val="22"/>
                <w:szCs w:val="22"/>
                <w:lang w:bidi="ru-RU"/>
              </w:rPr>
              <w:t xml:space="preserve">ми, а также предусмотрена </w:t>
            </w:r>
            <w:proofErr w:type="spellStart"/>
            <w:r w:rsidR="00E94089">
              <w:rPr>
                <w:iCs/>
                <w:sz w:val="22"/>
                <w:szCs w:val="22"/>
                <w:lang w:bidi="ru-RU"/>
              </w:rPr>
              <w:t>оклееч</w:t>
            </w:r>
            <w:r w:rsidRPr="00747BFB">
              <w:rPr>
                <w:iCs/>
                <w:sz w:val="22"/>
                <w:szCs w:val="22"/>
                <w:lang w:bidi="ru-RU"/>
              </w:rPr>
              <w:t>ная</w:t>
            </w:r>
            <w:proofErr w:type="spellEnd"/>
            <w:r w:rsidRPr="00747BFB">
              <w:rPr>
                <w:iCs/>
                <w:sz w:val="22"/>
                <w:szCs w:val="22"/>
                <w:lang w:bidi="ru-RU"/>
              </w:rPr>
              <w:t xml:space="preserve"> гидроизоляци</w:t>
            </w:r>
            <w:r w:rsidR="00380BE9">
              <w:rPr>
                <w:iCs/>
                <w:sz w:val="22"/>
                <w:szCs w:val="22"/>
                <w:lang w:bidi="ru-RU"/>
              </w:rPr>
              <w:t>я конструкций, соприкасающихся с грунтом. Для внутренней поверхности мокрых колодцев принята обмазочная битумная гидроизоляция.</w:t>
            </w:r>
          </w:p>
          <w:p w:rsidR="007B4D1B" w:rsidRDefault="007B4D1B" w:rsidP="007B4D1B">
            <w:pPr>
              <w:snapToGrid w:val="0"/>
              <w:ind w:firstLine="742"/>
              <w:jc w:val="both"/>
              <w:rPr>
                <w:iCs/>
                <w:sz w:val="22"/>
                <w:szCs w:val="22"/>
                <w:lang w:bidi="ru-RU"/>
              </w:rPr>
            </w:pPr>
            <w:proofErr w:type="spellStart"/>
            <w:r>
              <w:rPr>
                <w:iCs/>
                <w:sz w:val="22"/>
                <w:szCs w:val="22"/>
                <w:lang w:bidi="ru-RU"/>
              </w:rPr>
              <w:t>Санитарно-эпидемнологические</w:t>
            </w:r>
            <w:proofErr w:type="spellEnd"/>
            <w:r>
              <w:rPr>
                <w:iCs/>
                <w:sz w:val="22"/>
                <w:szCs w:val="22"/>
                <w:lang w:bidi="ru-RU"/>
              </w:rPr>
              <w:t xml:space="preserve"> требования.</w:t>
            </w:r>
          </w:p>
          <w:p w:rsidR="007B4D1B" w:rsidRDefault="007B4D1B" w:rsidP="007B4D1B">
            <w:pPr>
              <w:snapToGrid w:val="0"/>
              <w:ind w:firstLine="742"/>
              <w:jc w:val="both"/>
              <w:rPr>
                <w:iCs/>
                <w:sz w:val="22"/>
                <w:szCs w:val="22"/>
                <w:lang w:bidi="ru-RU"/>
              </w:rPr>
            </w:pPr>
            <w:r>
              <w:rPr>
                <w:iCs/>
                <w:sz w:val="22"/>
                <w:szCs w:val="22"/>
                <w:lang w:bidi="ru-RU"/>
              </w:rPr>
              <w:t xml:space="preserve">Предусмотрена организация санитарно-защитной полосы проектируемых водоводов размером 50м в обе стороны. </w:t>
            </w:r>
          </w:p>
          <w:p w:rsidR="007B4D1B" w:rsidRDefault="007B4D1B" w:rsidP="007B4D1B">
            <w:pPr>
              <w:snapToGrid w:val="0"/>
              <w:ind w:firstLine="742"/>
              <w:jc w:val="both"/>
              <w:rPr>
                <w:iCs/>
                <w:sz w:val="22"/>
                <w:szCs w:val="22"/>
                <w:lang w:bidi="ru-RU"/>
              </w:rPr>
            </w:pPr>
            <w:r>
              <w:rPr>
                <w:iCs/>
                <w:sz w:val="22"/>
                <w:szCs w:val="22"/>
                <w:lang w:bidi="ru-RU"/>
              </w:rPr>
              <w:t>Проект организации строительства.</w:t>
            </w:r>
          </w:p>
          <w:p w:rsidR="007B4D1B" w:rsidRPr="007B4D1B" w:rsidRDefault="007B4D1B" w:rsidP="007B4D1B">
            <w:pPr>
              <w:snapToGrid w:val="0"/>
              <w:ind w:firstLine="742"/>
              <w:jc w:val="both"/>
              <w:rPr>
                <w:iCs/>
                <w:sz w:val="22"/>
                <w:szCs w:val="22"/>
                <w:lang w:bidi="ru-RU"/>
              </w:rPr>
            </w:pPr>
            <w:r w:rsidRPr="007B4D1B">
              <w:rPr>
                <w:iCs/>
                <w:sz w:val="22"/>
                <w:szCs w:val="22"/>
                <w:lang w:bidi="ru-RU"/>
              </w:rPr>
              <w:t xml:space="preserve">Проектируемые водоводы прокладываются подземно, из полиэтиленовых труб частично - из чугунных труб (участок от камеры ВК2 до </w:t>
            </w:r>
            <w:proofErr w:type="spellStart"/>
            <w:r w:rsidRPr="007B4D1B">
              <w:rPr>
                <w:iCs/>
                <w:sz w:val="22"/>
                <w:szCs w:val="22"/>
                <w:lang w:bidi="ru-RU"/>
              </w:rPr>
              <w:t>уг</w:t>
            </w:r>
            <w:proofErr w:type="spellEnd"/>
            <w:r w:rsidRPr="007B4D1B">
              <w:rPr>
                <w:iCs/>
                <w:sz w:val="22"/>
                <w:szCs w:val="22"/>
                <w:lang w:bidi="ru-RU"/>
              </w:rPr>
              <w:t xml:space="preserve">. 2). </w:t>
            </w:r>
          </w:p>
          <w:p w:rsidR="007B4D1B" w:rsidRPr="007B4D1B" w:rsidRDefault="007B4D1B" w:rsidP="007B4D1B">
            <w:pPr>
              <w:snapToGrid w:val="0"/>
              <w:ind w:firstLine="742"/>
              <w:jc w:val="both"/>
              <w:rPr>
                <w:iCs/>
                <w:sz w:val="22"/>
                <w:szCs w:val="22"/>
                <w:lang w:bidi="ru-RU"/>
              </w:rPr>
            </w:pPr>
            <w:r w:rsidRPr="007B4D1B">
              <w:rPr>
                <w:iCs/>
                <w:sz w:val="22"/>
                <w:szCs w:val="22"/>
                <w:lang w:bidi="ru-RU"/>
              </w:rPr>
              <w:t>Способ прокладки трубопроводов - открытый, в траншее. Существующие водоводы Ду</w:t>
            </w:r>
            <w:r w:rsidR="002A0C99">
              <w:rPr>
                <w:iCs/>
                <w:sz w:val="22"/>
                <w:szCs w:val="22"/>
                <w:lang w:bidi="ru-RU"/>
              </w:rPr>
              <w:t>600</w:t>
            </w:r>
            <w:r w:rsidRPr="007B4D1B">
              <w:rPr>
                <w:iCs/>
                <w:sz w:val="22"/>
                <w:szCs w:val="22"/>
                <w:lang w:bidi="ru-RU"/>
              </w:rPr>
              <w:t xml:space="preserve"> мм и Ду</w:t>
            </w:r>
            <w:r w:rsidR="002A0C99">
              <w:rPr>
                <w:iCs/>
                <w:sz w:val="22"/>
                <w:szCs w:val="22"/>
                <w:lang w:bidi="ru-RU"/>
              </w:rPr>
              <w:t>100</w:t>
            </w:r>
            <w:r w:rsidRPr="007B4D1B">
              <w:rPr>
                <w:iCs/>
                <w:sz w:val="22"/>
                <w:szCs w:val="22"/>
                <w:lang w:bidi="ru-RU"/>
              </w:rPr>
              <w:t xml:space="preserve"> мм, попадающие под перспективную застройку, подлежат демонтажу. Водовод Ду</w:t>
            </w:r>
            <w:r w:rsidR="002A0C99">
              <w:rPr>
                <w:iCs/>
                <w:sz w:val="22"/>
                <w:szCs w:val="22"/>
                <w:lang w:bidi="ru-RU"/>
              </w:rPr>
              <w:t>1000</w:t>
            </w:r>
            <w:r w:rsidRPr="007B4D1B">
              <w:rPr>
                <w:iCs/>
                <w:sz w:val="22"/>
                <w:szCs w:val="22"/>
                <w:lang w:bidi="ru-RU"/>
              </w:rPr>
              <w:t xml:space="preserve"> мм, проходящий вдоль ул. </w:t>
            </w:r>
            <w:proofErr w:type="spellStart"/>
            <w:r w:rsidRPr="007B4D1B">
              <w:rPr>
                <w:iCs/>
                <w:sz w:val="22"/>
                <w:szCs w:val="22"/>
                <w:lang w:bidi="ru-RU"/>
              </w:rPr>
              <w:t>Лоцмановых</w:t>
            </w:r>
            <w:proofErr w:type="spellEnd"/>
            <w:r w:rsidRPr="007B4D1B">
              <w:rPr>
                <w:iCs/>
                <w:sz w:val="22"/>
                <w:szCs w:val="22"/>
                <w:lang w:bidi="ru-RU"/>
              </w:rPr>
              <w:t>, остаётся в земле, с предварительным заполнением бетоном.</w:t>
            </w:r>
          </w:p>
          <w:p w:rsidR="007B4D1B" w:rsidRPr="007B4D1B" w:rsidRDefault="007B4D1B" w:rsidP="007B4D1B">
            <w:pPr>
              <w:snapToGrid w:val="0"/>
              <w:ind w:firstLine="742"/>
              <w:jc w:val="both"/>
              <w:rPr>
                <w:iCs/>
                <w:sz w:val="22"/>
                <w:szCs w:val="22"/>
                <w:lang w:bidi="ru-RU"/>
              </w:rPr>
            </w:pPr>
            <w:r w:rsidRPr="007B4D1B">
              <w:rPr>
                <w:iCs/>
                <w:sz w:val="22"/>
                <w:szCs w:val="22"/>
                <w:lang w:bidi="ru-RU"/>
              </w:rPr>
              <w:t>Попадающие в зону прокладки водовода Ду</w:t>
            </w:r>
            <w:r w:rsidR="002A0C99">
              <w:rPr>
                <w:iCs/>
                <w:sz w:val="22"/>
                <w:szCs w:val="22"/>
                <w:lang w:bidi="ru-RU"/>
              </w:rPr>
              <w:t>600</w:t>
            </w:r>
            <w:r w:rsidRPr="007B4D1B">
              <w:rPr>
                <w:iCs/>
                <w:sz w:val="22"/>
                <w:szCs w:val="22"/>
                <w:lang w:bidi="ru-RU"/>
              </w:rPr>
              <w:t xml:space="preserve"> мм нежилые металлические сооружения и существующее железобетонное ограждение строительной площадки подлежат демонтажу силами собственников земельных участков до начала р</w:t>
            </w:r>
            <w:r w:rsidR="002A0C99">
              <w:rPr>
                <w:iCs/>
                <w:sz w:val="22"/>
                <w:szCs w:val="22"/>
                <w:lang w:bidi="ru-RU"/>
              </w:rPr>
              <w:t xml:space="preserve">абот по переустройству водовода. </w:t>
            </w:r>
            <w:r w:rsidRPr="007B4D1B">
              <w:rPr>
                <w:iCs/>
                <w:sz w:val="22"/>
                <w:szCs w:val="22"/>
                <w:lang w:bidi="ru-RU"/>
              </w:rPr>
              <w:t>Организация работ по прокладке и демонтажу водоводов на ограждённой территории строительной площадки жилых домов предусмот</w:t>
            </w:r>
            <w:r w:rsidR="000C3FE7">
              <w:rPr>
                <w:iCs/>
                <w:sz w:val="22"/>
                <w:szCs w:val="22"/>
                <w:lang w:bidi="ru-RU"/>
              </w:rPr>
              <w:t>рена в увязке с графиком строи</w:t>
            </w:r>
            <w:r w:rsidRPr="007B4D1B">
              <w:rPr>
                <w:iCs/>
                <w:sz w:val="22"/>
                <w:szCs w:val="22"/>
                <w:lang w:bidi="ru-RU"/>
              </w:rPr>
              <w:t>тельства жилых домов.</w:t>
            </w:r>
          </w:p>
          <w:p w:rsidR="007B4D1B" w:rsidRDefault="007B4D1B" w:rsidP="00FA00ED">
            <w:pPr>
              <w:snapToGrid w:val="0"/>
              <w:ind w:firstLine="742"/>
              <w:jc w:val="both"/>
              <w:rPr>
                <w:iCs/>
                <w:sz w:val="22"/>
                <w:szCs w:val="22"/>
                <w:lang w:bidi="ru-RU"/>
              </w:rPr>
            </w:pPr>
            <w:r w:rsidRPr="007B4D1B">
              <w:rPr>
                <w:iCs/>
                <w:sz w:val="22"/>
                <w:szCs w:val="22"/>
                <w:lang w:bidi="ru-RU"/>
              </w:rPr>
              <w:t xml:space="preserve">Для обеспечения бесперебойного водоснабжения существующей застройки на время выполнения работ по устройству монолитной железобетонной камеры ВК1 и колодцев №№ 2, </w:t>
            </w:r>
            <w:r w:rsidR="002A0C99">
              <w:rPr>
                <w:iCs/>
                <w:sz w:val="22"/>
                <w:szCs w:val="22"/>
                <w:lang w:bidi="ru-RU"/>
              </w:rPr>
              <w:t>4</w:t>
            </w:r>
            <w:r w:rsidRPr="007B4D1B">
              <w:rPr>
                <w:iCs/>
                <w:sz w:val="22"/>
                <w:szCs w:val="22"/>
                <w:lang w:bidi="ru-RU"/>
              </w:rPr>
              <w:t xml:space="preserve"> предусмотрена прокладка трёх участков временных водопроводов В 1 </w:t>
            </w:r>
            <w:proofErr w:type="spellStart"/>
            <w:r w:rsidRPr="007B4D1B">
              <w:rPr>
                <w:iCs/>
                <w:sz w:val="22"/>
                <w:szCs w:val="22"/>
                <w:lang w:bidi="ru-RU"/>
              </w:rPr>
              <w:t>вр</w:t>
            </w:r>
            <w:proofErr w:type="spellEnd"/>
            <w:r w:rsidRPr="007B4D1B">
              <w:rPr>
                <w:iCs/>
                <w:sz w:val="22"/>
                <w:szCs w:val="22"/>
                <w:lang w:bidi="ru-RU"/>
              </w:rPr>
              <w:t xml:space="preserve"> в местах подключения проектируемых сетей к существующим. Временные водопроводы общей протяжённостью 56,0 м прокладываются из полиэтиленовых труб мм, </w:t>
            </w:r>
            <w:proofErr w:type="spellStart"/>
            <w:r w:rsidRPr="007B4D1B">
              <w:rPr>
                <w:iCs/>
                <w:sz w:val="22"/>
                <w:szCs w:val="22"/>
                <w:lang w:bidi="ru-RU"/>
              </w:rPr>
              <w:t>надзем</w:t>
            </w:r>
            <w:r w:rsidR="002A0C99">
              <w:rPr>
                <w:iCs/>
                <w:sz w:val="22"/>
                <w:szCs w:val="22"/>
                <w:lang w:bidi="ru-RU"/>
              </w:rPr>
              <w:t>но</w:t>
            </w:r>
            <w:proofErr w:type="spellEnd"/>
            <w:r w:rsidR="002A0C99">
              <w:rPr>
                <w:iCs/>
                <w:sz w:val="22"/>
                <w:szCs w:val="22"/>
                <w:lang w:bidi="ru-RU"/>
              </w:rPr>
              <w:t xml:space="preserve"> по блокам ФБС, укладываемым на уплотненный грунт основания</w:t>
            </w:r>
            <w:r w:rsidR="002A0C99" w:rsidRPr="00E94089">
              <w:rPr>
                <w:iCs/>
                <w:sz w:val="20"/>
                <w:szCs w:val="22"/>
                <w:lang w:bidi="ru-RU"/>
              </w:rPr>
              <w:t>.</w:t>
            </w:r>
          </w:p>
          <w:p w:rsidR="002514EA" w:rsidRPr="002514EA" w:rsidRDefault="002514EA" w:rsidP="002514EA">
            <w:pPr>
              <w:snapToGrid w:val="0"/>
              <w:ind w:firstLine="742"/>
              <w:jc w:val="both"/>
              <w:rPr>
                <w:iCs/>
                <w:sz w:val="22"/>
                <w:szCs w:val="22"/>
                <w:lang w:bidi="ru-RU"/>
              </w:rPr>
            </w:pPr>
            <w:r w:rsidRPr="002514EA">
              <w:rPr>
                <w:iCs/>
                <w:sz w:val="22"/>
                <w:szCs w:val="22"/>
                <w:lang w:bidi="ru-RU"/>
              </w:rPr>
              <w:t>Проект организации работ но сносу (демонтажу) линейного объекта.</w:t>
            </w:r>
          </w:p>
          <w:p w:rsidR="00186F7A" w:rsidRDefault="002514EA" w:rsidP="002514EA">
            <w:pPr>
              <w:snapToGrid w:val="0"/>
              <w:ind w:firstLine="742"/>
              <w:jc w:val="both"/>
              <w:rPr>
                <w:iCs/>
                <w:sz w:val="22"/>
                <w:szCs w:val="22"/>
                <w:lang w:bidi="ru-RU"/>
              </w:rPr>
            </w:pPr>
            <w:r w:rsidRPr="002514EA">
              <w:rPr>
                <w:iCs/>
                <w:sz w:val="22"/>
                <w:szCs w:val="22"/>
                <w:lang w:bidi="ru-RU"/>
              </w:rPr>
              <w:t xml:space="preserve">В объёме работ по выносу (переустройству) сетей водоснабжения в границах улиц Татищева - </w:t>
            </w:r>
            <w:proofErr w:type="spellStart"/>
            <w:r w:rsidRPr="002514EA">
              <w:rPr>
                <w:iCs/>
                <w:sz w:val="22"/>
                <w:szCs w:val="22"/>
                <w:lang w:bidi="ru-RU"/>
              </w:rPr>
              <w:t>Лоцмановых</w:t>
            </w:r>
            <w:proofErr w:type="spellEnd"/>
            <w:r w:rsidRPr="002514EA">
              <w:rPr>
                <w:iCs/>
                <w:sz w:val="22"/>
                <w:szCs w:val="22"/>
                <w:lang w:bidi="ru-RU"/>
              </w:rPr>
              <w:t xml:space="preserve"> - </w:t>
            </w:r>
            <w:proofErr w:type="spellStart"/>
            <w:r w:rsidRPr="002514EA">
              <w:rPr>
                <w:iCs/>
                <w:sz w:val="22"/>
                <w:szCs w:val="22"/>
                <w:lang w:bidi="ru-RU"/>
              </w:rPr>
              <w:t>Крауля</w:t>
            </w:r>
            <w:proofErr w:type="spellEnd"/>
            <w:r w:rsidRPr="002514EA">
              <w:rPr>
                <w:iCs/>
                <w:sz w:val="22"/>
                <w:szCs w:val="22"/>
                <w:lang w:bidi="ru-RU"/>
              </w:rPr>
              <w:t xml:space="preserve"> в </w:t>
            </w:r>
          </w:p>
          <w:p w:rsidR="002514EA" w:rsidRDefault="002514EA" w:rsidP="00186F7A">
            <w:pPr>
              <w:snapToGrid w:val="0"/>
              <w:jc w:val="both"/>
              <w:rPr>
                <w:iCs/>
                <w:sz w:val="22"/>
                <w:szCs w:val="22"/>
                <w:lang w:bidi="ru-RU"/>
              </w:rPr>
            </w:pPr>
            <w:r w:rsidRPr="002514EA">
              <w:rPr>
                <w:iCs/>
                <w:sz w:val="22"/>
                <w:szCs w:val="22"/>
                <w:lang w:bidi="ru-RU"/>
              </w:rPr>
              <w:t xml:space="preserve">г. Екатеринбурге Свердловской области демонтажу подлежат: </w:t>
            </w:r>
          </w:p>
          <w:p w:rsidR="002514EA" w:rsidRDefault="002514EA" w:rsidP="002514EA">
            <w:pPr>
              <w:snapToGrid w:val="0"/>
              <w:ind w:firstLine="742"/>
              <w:jc w:val="both"/>
              <w:rPr>
                <w:iCs/>
                <w:sz w:val="22"/>
                <w:szCs w:val="22"/>
                <w:lang w:bidi="ru-RU"/>
              </w:rPr>
            </w:pPr>
            <w:r w:rsidRPr="002514EA">
              <w:rPr>
                <w:iCs/>
                <w:sz w:val="22"/>
                <w:szCs w:val="22"/>
                <w:lang w:bidi="ru-RU"/>
              </w:rPr>
              <w:t>- существующий водовод Ду</w:t>
            </w:r>
            <w:r>
              <w:rPr>
                <w:iCs/>
                <w:sz w:val="22"/>
                <w:szCs w:val="22"/>
                <w:lang w:bidi="ru-RU"/>
              </w:rPr>
              <w:t>600</w:t>
            </w:r>
            <w:r w:rsidRPr="002514EA">
              <w:rPr>
                <w:iCs/>
                <w:sz w:val="22"/>
                <w:szCs w:val="22"/>
                <w:lang w:bidi="ru-RU"/>
              </w:rPr>
              <w:t xml:space="preserve"> мм;</w:t>
            </w:r>
          </w:p>
          <w:p w:rsidR="002514EA" w:rsidRPr="002514EA" w:rsidRDefault="002514EA" w:rsidP="002514EA">
            <w:pPr>
              <w:snapToGrid w:val="0"/>
              <w:ind w:firstLine="742"/>
              <w:jc w:val="both"/>
              <w:rPr>
                <w:iCs/>
                <w:sz w:val="22"/>
                <w:szCs w:val="22"/>
                <w:lang w:bidi="ru-RU"/>
              </w:rPr>
            </w:pPr>
            <w:r w:rsidRPr="002514EA">
              <w:rPr>
                <w:iCs/>
                <w:sz w:val="22"/>
                <w:szCs w:val="22"/>
                <w:lang w:bidi="ru-RU"/>
              </w:rPr>
              <w:t xml:space="preserve"> - существующий водовод </w:t>
            </w:r>
            <w:proofErr w:type="spellStart"/>
            <w:r w:rsidRPr="002514EA">
              <w:rPr>
                <w:iCs/>
                <w:sz w:val="22"/>
                <w:szCs w:val="22"/>
                <w:lang w:bidi="ru-RU"/>
              </w:rPr>
              <w:t>Ду</w:t>
            </w:r>
            <w:proofErr w:type="spellEnd"/>
            <w:r w:rsidRPr="002514EA">
              <w:rPr>
                <w:iCs/>
                <w:sz w:val="22"/>
                <w:szCs w:val="22"/>
                <w:lang w:bidi="ru-RU"/>
              </w:rPr>
              <w:t xml:space="preserve"> 1000</w:t>
            </w:r>
            <w:r w:rsidR="008A4448">
              <w:rPr>
                <w:iCs/>
                <w:sz w:val="22"/>
                <w:szCs w:val="22"/>
                <w:lang w:bidi="ru-RU"/>
              </w:rPr>
              <w:t xml:space="preserve"> мм;</w:t>
            </w:r>
          </w:p>
          <w:p w:rsidR="00186F7A" w:rsidRDefault="002514EA" w:rsidP="002514EA">
            <w:pPr>
              <w:snapToGrid w:val="0"/>
              <w:ind w:firstLine="742"/>
              <w:jc w:val="both"/>
              <w:rPr>
                <w:iCs/>
                <w:sz w:val="22"/>
                <w:szCs w:val="22"/>
                <w:lang w:bidi="ru-RU"/>
              </w:rPr>
            </w:pPr>
            <w:r w:rsidRPr="002514EA">
              <w:rPr>
                <w:iCs/>
                <w:sz w:val="22"/>
                <w:szCs w:val="22"/>
                <w:lang w:bidi="ru-RU"/>
              </w:rPr>
              <w:t xml:space="preserve">Выводимый из эксплуатации существующий водовод </w:t>
            </w:r>
          </w:p>
          <w:p w:rsidR="002514EA" w:rsidRPr="002514EA" w:rsidRDefault="002514EA" w:rsidP="00186F7A">
            <w:pPr>
              <w:snapToGrid w:val="0"/>
              <w:jc w:val="both"/>
              <w:rPr>
                <w:iCs/>
                <w:sz w:val="22"/>
                <w:szCs w:val="22"/>
                <w:lang w:bidi="ru-RU"/>
              </w:rPr>
            </w:pPr>
            <w:r w:rsidRPr="002514EA">
              <w:rPr>
                <w:iCs/>
                <w:sz w:val="22"/>
                <w:szCs w:val="22"/>
                <w:lang w:bidi="ru-RU"/>
              </w:rPr>
              <w:t>Ду1000 мм на участке от ул. Ключевская до ВК2 (дл</w:t>
            </w:r>
            <w:r w:rsidR="00186F7A">
              <w:rPr>
                <w:iCs/>
                <w:sz w:val="22"/>
                <w:szCs w:val="22"/>
                <w:lang w:bidi="ru-RU"/>
              </w:rPr>
              <w:t>иной 380,0 м), остаётся в земле</w:t>
            </w:r>
            <w:r w:rsidRPr="002514EA">
              <w:rPr>
                <w:iCs/>
                <w:sz w:val="22"/>
                <w:szCs w:val="22"/>
                <w:lang w:bidi="ru-RU"/>
              </w:rPr>
              <w:t xml:space="preserve"> с заполнением бетоном на мелком заполнителе.</w:t>
            </w:r>
          </w:p>
          <w:p w:rsidR="00A07017" w:rsidRPr="00105E9E" w:rsidRDefault="002514EA" w:rsidP="008A4448">
            <w:pPr>
              <w:snapToGrid w:val="0"/>
              <w:ind w:firstLine="742"/>
              <w:jc w:val="both"/>
              <w:rPr>
                <w:iCs/>
                <w:sz w:val="22"/>
                <w:szCs w:val="22"/>
                <w:lang w:bidi="ru-RU"/>
              </w:rPr>
            </w:pPr>
            <w:r w:rsidRPr="002514EA">
              <w:rPr>
                <w:iCs/>
                <w:sz w:val="22"/>
                <w:szCs w:val="22"/>
                <w:lang w:bidi="ru-RU"/>
              </w:rPr>
              <w:t>Демонтажу также подлежит попадающий в зону производства работ недействующий электрический кабель на ул. Татищева</w:t>
            </w:r>
            <w:r w:rsidR="008A4448">
              <w:rPr>
                <w:iCs/>
                <w:sz w:val="22"/>
                <w:szCs w:val="22"/>
                <w:lang w:bidi="ru-RU"/>
              </w:rPr>
              <w:t xml:space="preserve">. </w:t>
            </w:r>
            <w:r w:rsidRPr="002514EA">
              <w:rPr>
                <w:iCs/>
                <w:sz w:val="22"/>
                <w:szCs w:val="22"/>
                <w:lang w:bidi="ru-RU"/>
              </w:rPr>
              <w:lastRenderedPageBreak/>
              <w:t>Демонтаж существующих водоводов осуществляется после прокладки проектируемых трубопроводов и переключени</w:t>
            </w:r>
            <w:r w:rsidR="00F761F3">
              <w:rPr>
                <w:iCs/>
                <w:sz w:val="22"/>
                <w:szCs w:val="22"/>
                <w:lang w:bidi="ru-RU"/>
              </w:rPr>
              <w:t>я потребителей на новую трассу.</w:t>
            </w:r>
          </w:p>
        </w:tc>
      </w:tr>
      <w:tr w:rsidR="005A0016" w:rsidTr="00C22717">
        <w:tc>
          <w:tcPr>
            <w:tcW w:w="3369" w:type="dxa"/>
            <w:tcBorders>
              <w:top w:val="single" w:sz="4" w:space="0" w:color="000000"/>
              <w:left w:val="single" w:sz="4" w:space="0" w:color="000000"/>
              <w:bottom w:val="single" w:sz="4" w:space="0" w:color="000000"/>
            </w:tcBorders>
            <w:shd w:val="clear" w:color="auto" w:fill="auto"/>
          </w:tcPr>
          <w:p w:rsidR="005A0016" w:rsidRDefault="00FC48D0" w:rsidP="00362392">
            <w:pPr>
              <w:snapToGrid w:val="0"/>
              <w:spacing w:line="0" w:lineRule="atLeast"/>
              <w:jc w:val="both"/>
              <w:rPr>
                <w:color w:val="000000"/>
                <w:sz w:val="22"/>
                <w:szCs w:val="22"/>
              </w:rPr>
            </w:pPr>
            <w:r>
              <w:rPr>
                <w:color w:val="000000"/>
                <w:sz w:val="22"/>
                <w:szCs w:val="22"/>
              </w:rPr>
              <w:lastRenderedPageBreak/>
              <w:t>10</w:t>
            </w:r>
            <w:r w:rsidR="005A0016">
              <w:rPr>
                <w:color w:val="000000"/>
                <w:sz w:val="22"/>
                <w:szCs w:val="22"/>
              </w:rPr>
              <w:t>.Общие положения</w:t>
            </w:r>
          </w:p>
        </w:tc>
        <w:tc>
          <w:tcPr>
            <w:tcW w:w="6945" w:type="dxa"/>
            <w:tcBorders>
              <w:top w:val="single" w:sz="4" w:space="0" w:color="auto"/>
              <w:left w:val="single" w:sz="4" w:space="0" w:color="000000"/>
              <w:bottom w:val="single" w:sz="4" w:space="0" w:color="000000"/>
              <w:right w:val="single" w:sz="4" w:space="0" w:color="000000"/>
            </w:tcBorders>
            <w:shd w:val="clear" w:color="auto" w:fill="auto"/>
          </w:tcPr>
          <w:p w:rsidR="00D1454B" w:rsidRPr="00D1454B" w:rsidRDefault="00D1454B" w:rsidP="00E12B30">
            <w:pPr>
              <w:ind w:left="34" w:hanging="34"/>
              <w:jc w:val="both"/>
              <w:rPr>
                <w:color w:val="000000"/>
                <w:sz w:val="22"/>
                <w:szCs w:val="22"/>
              </w:rPr>
            </w:pPr>
            <w:r w:rsidRPr="00D1454B">
              <w:rPr>
                <w:color w:val="000000"/>
                <w:sz w:val="22"/>
                <w:szCs w:val="22"/>
              </w:rPr>
              <w:t>По</w:t>
            </w:r>
            <w:r w:rsidR="00186F7A">
              <w:rPr>
                <w:color w:val="000000"/>
                <w:sz w:val="22"/>
                <w:szCs w:val="22"/>
              </w:rPr>
              <w:t>дрядчик обязан выполнить работы</w:t>
            </w:r>
            <w:r w:rsidRPr="00D1454B">
              <w:rPr>
                <w:color w:val="000000"/>
                <w:sz w:val="22"/>
                <w:szCs w:val="22"/>
              </w:rPr>
              <w:t xml:space="preserve"> в соответствии с техническими регламентами, национальными стандартами, сводами правил и  другими действующими нормативными актами.</w:t>
            </w:r>
          </w:p>
          <w:p w:rsidR="00D1454B" w:rsidRPr="00D1454B" w:rsidRDefault="00D1454B" w:rsidP="00D1454B">
            <w:pPr>
              <w:ind w:firstLine="397"/>
              <w:jc w:val="both"/>
              <w:rPr>
                <w:color w:val="000000"/>
                <w:sz w:val="22"/>
                <w:szCs w:val="22"/>
              </w:rPr>
            </w:pPr>
            <w:r w:rsidRPr="00D1454B">
              <w:rPr>
                <w:color w:val="000000"/>
                <w:sz w:val="22"/>
                <w:szCs w:val="22"/>
              </w:rPr>
              <w:t xml:space="preserve">Строительство должно осуществляться в соответствии с действующим </w:t>
            </w:r>
            <w:r w:rsidR="007B3744" w:rsidRPr="00D1454B">
              <w:rPr>
                <w:color w:val="000000"/>
                <w:sz w:val="22"/>
                <w:szCs w:val="22"/>
              </w:rPr>
              <w:t>законодательством,</w:t>
            </w:r>
            <w:r w:rsidRPr="00D1454B">
              <w:rPr>
                <w:color w:val="000000"/>
                <w:sz w:val="22"/>
                <w:szCs w:val="22"/>
              </w:rPr>
              <w:t xml:space="preserve"> т.е. под контролем федеральных органов исполнительной власти, органов исполнительной власти субъектов Российской Федерации, органов местного самоуправления и государственного надзора. Для обеспечения такой возможности</w:t>
            </w:r>
            <w:r w:rsidR="00E12B30">
              <w:rPr>
                <w:color w:val="000000"/>
                <w:sz w:val="22"/>
                <w:szCs w:val="22"/>
              </w:rPr>
              <w:t>,</w:t>
            </w:r>
            <w:r w:rsidRPr="00D1454B">
              <w:rPr>
                <w:color w:val="000000"/>
                <w:sz w:val="22"/>
                <w:szCs w:val="22"/>
              </w:rPr>
              <w:t xml:space="preserve"> упомянутые органы должны быть заблаговременно извещены о сроках начала</w:t>
            </w:r>
            <w:r w:rsidR="005E230F">
              <w:rPr>
                <w:color w:val="000000"/>
                <w:sz w:val="22"/>
                <w:szCs w:val="22"/>
              </w:rPr>
              <w:t xml:space="preserve"> производства</w:t>
            </w:r>
            <w:r w:rsidRPr="00D1454B">
              <w:rPr>
                <w:color w:val="000000"/>
                <w:sz w:val="22"/>
                <w:szCs w:val="22"/>
              </w:rPr>
              <w:t xml:space="preserve"> работ на строительной площадке, о приостановке, консервации </w:t>
            </w:r>
            <w:r w:rsidR="003D38AF" w:rsidRPr="00D1454B">
              <w:rPr>
                <w:color w:val="000000"/>
                <w:sz w:val="22"/>
                <w:szCs w:val="22"/>
              </w:rPr>
              <w:t>и (</w:t>
            </w:r>
            <w:r w:rsidRPr="00D1454B">
              <w:rPr>
                <w:color w:val="000000"/>
                <w:sz w:val="22"/>
                <w:szCs w:val="22"/>
              </w:rPr>
              <w:t>или) прекращении строительства, о готовности объекта к вводу в эксплуатацию.</w:t>
            </w:r>
          </w:p>
          <w:p w:rsidR="008479DF" w:rsidRDefault="005E230F" w:rsidP="00362392">
            <w:pPr>
              <w:ind w:firstLine="397"/>
              <w:jc w:val="both"/>
              <w:rPr>
                <w:color w:val="000000"/>
                <w:sz w:val="22"/>
                <w:szCs w:val="22"/>
              </w:rPr>
            </w:pPr>
            <w:r>
              <w:rPr>
                <w:color w:val="000000"/>
                <w:sz w:val="22"/>
                <w:szCs w:val="22"/>
              </w:rPr>
              <w:t>Работы, выполненные Подрядчиком</w:t>
            </w:r>
            <w:r w:rsidR="008479DF" w:rsidRPr="008479DF">
              <w:rPr>
                <w:color w:val="000000"/>
                <w:sz w:val="22"/>
                <w:szCs w:val="22"/>
              </w:rPr>
              <w:t xml:space="preserve"> с отступлением от т</w:t>
            </w:r>
            <w:r w:rsidR="008479DF">
              <w:rPr>
                <w:color w:val="000000"/>
                <w:sz w:val="22"/>
                <w:szCs w:val="22"/>
              </w:rPr>
              <w:t xml:space="preserve">ребований Технического задания </w:t>
            </w:r>
            <w:r w:rsidR="008479DF" w:rsidRPr="008479DF">
              <w:rPr>
                <w:color w:val="000000"/>
                <w:sz w:val="22"/>
                <w:szCs w:val="22"/>
              </w:rPr>
              <w:t>и/или не соответствующие Техни</w:t>
            </w:r>
            <w:r w:rsidR="008479DF">
              <w:rPr>
                <w:color w:val="000000"/>
                <w:sz w:val="22"/>
                <w:szCs w:val="22"/>
              </w:rPr>
              <w:t>ческому заданию,</w:t>
            </w:r>
            <w:r w:rsidR="00691156">
              <w:rPr>
                <w:color w:val="000000"/>
                <w:sz w:val="22"/>
                <w:szCs w:val="22"/>
              </w:rPr>
              <w:t xml:space="preserve"> Государственному контракту, Проектной документации</w:t>
            </w:r>
            <w:r>
              <w:rPr>
                <w:color w:val="000000"/>
                <w:sz w:val="22"/>
                <w:szCs w:val="22"/>
              </w:rPr>
              <w:t>приемке и оплате Заказчиком</w:t>
            </w:r>
            <w:r w:rsidR="008479DF" w:rsidRPr="008479DF">
              <w:rPr>
                <w:color w:val="000000"/>
                <w:sz w:val="22"/>
                <w:szCs w:val="22"/>
              </w:rPr>
              <w:t xml:space="preserve"> не подлежат.</w:t>
            </w:r>
          </w:p>
          <w:p w:rsidR="005A0016" w:rsidRPr="00EE2AF4" w:rsidRDefault="00065372" w:rsidP="005E230F">
            <w:pPr>
              <w:ind w:firstLine="397"/>
              <w:jc w:val="both"/>
              <w:rPr>
                <w:color w:val="000000"/>
                <w:sz w:val="22"/>
                <w:szCs w:val="22"/>
                <w:highlight w:val="yellow"/>
              </w:rPr>
            </w:pPr>
            <w:r w:rsidRPr="00065372">
              <w:rPr>
                <w:color w:val="000000"/>
                <w:sz w:val="22"/>
                <w:szCs w:val="22"/>
              </w:rPr>
              <w:t>Подрядчик обязан осуществлять организацию строительных работ на строительной площадке объекта, уборку мест производства</w:t>
            </w:r>
            <w:r w:rsidR="005E230F">
              <w:rPr>
                <w:color w:val="000000"/>
                <w:sz w:val="22"/>
                <w:szCs w:val="22"/>
              </w:rPr>
              <w:t xml:space="preserve"> работ</w:t>
            </w:r>
            <w:r w:rsidRPr="00065372">
              <w:rPr>
                <w:color w:val="000000"/>
                <w:sz w:val="22"/>
                <w:szCs w:val="22"/>
              </w:rPr>
              <w:t>, вывоз за пределы строительной площадки строительного мусора и излишних материалов, образовавшихся в процессе выполнения работ, оборудования, в том числе</w:t>
            </w:r>
            <w:r w:rsidR="00E12B30">
              <w:rPr>
                <w:color w:val="000000"/>
                <w:sz w:val="22"/>
                <w:szCs w:val="22"/>
              </w:rPr>
              <w:t>,</w:t>
            </w:r>
            <w:r w:rsidRPr="00065372">
              <w:rPr>
                <w:color w:val="000000"/>
                <w:sz w:val="22"/>
                <w:szCs w:val="22"/>
              </w:rPr>
              <w:t xml:space="preserve"> обеспечить охрану стройплощадки и сохранность объекта до </w:t>
            </w:r>
            <w:r w:rsidR="000A149D">
              <w:rPr>
                <w:color w:val="000000"/>
                <w:sz w:val="22"/>
                <w:szCs w:val="22"/>
              </w:rPr>
              <w:t xml:space="preserve">передачи эксплуатирующей </w:t>
            </w:r>
            <w:proofErr w:type="spellStart"/>
            <w:r w:rsidR="000A149D">
              <w:rPr>
                <w:color w:val="000000"/>
                <w:sz w:val="22"/>
                <w:szCs w:val="22"/>
              </w:rPr>
              <w:t>оргаизации</w:t>
            </w:r>
            <w:proofErr w:type="spellEnd"/>
            <w:r w:rsidRPr="00065372">
              <w:rPr>
                <w:color w:val="000000"/>
                <w:sz w:val="22"/>
                <w:szCs w:val="22"/>
              </w:rPr>
              <w:t>. Также обязуется обеспечить безопасность труда, безопасность строительных работ для окружающей среды и населения и выполнение требований местной администрации, действующей в пределах ее компетенции по поддержанию порядка на прилегающей к стройплощадке территории.</w:t>
            </w:r>
          </w:p>
        </w:tc>
      </w:tr>
      <w:tr w:rsidR="005A0016" w:rsidTr="00C22717">
        <w:tc>
          <w:tcPr>
            <w:tcW w:w="3369" w:type="dxa"/>
            <w:tcBorders>
              <w:top w:val="single" w:sz="4" w:space="0" w:color="000000"/>
              <w:left w:val="single" w:sz="4" w:space="0" w:color="000000"/>
              <w:bottom w:val="single" w:sz="4" w:space="0" w:color="000000"/>
            </w:tcBorders>
            <w:shd w:val="clear" w:color="auto" w:fill="auto"/>
          </w:tcPr>
          <w:p w:rsidR="005A0016" w:rsidRDefault="00FC48D0" w:rsidP="00362392">
            <w:pPr>
              <w:snapToGrid w:val="0"/>
              <w:spacing w:line="0" w:lineRule="atLeast"/>
              <w:jc w:val="both"/>
              <w:rPr>
                <w:color w:val="000000"/>
                <w:sz w:val="22"/>
                <w:szCs w:val="22"/>
              </w:rPr>
            </w:pPr>
            <w:r>
              <w:rPr>
                <w:color w:val="000000"/>
                <w:sz w:val="22"/>
                <w:szCs w:val="22"/>
              </w:rPr>
              <w:t>11</w:t>
            </w:r>
            <w:r w:rsidR="005A0016">
              <w:rPr>
                <w:color w:val="000000"/>
                <w:sz w:val="22"/>
                <w:szCs w:val="22"/>
              </w:rPr>
              <w:t>.Основные функции Генподрядчика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392988" w:rsidRDefault="00392988" w:rsidP="00392988">
            <w:pPr>
              <w:snapToGrid w:val="0"/>
              <w:ind w:firstLine="397"/>
              <w:jc w:val="both"/>
              <w:rPr>
                <w:color w:val="000000"/>
                <w:sz w:val="22"/>
                <w:szCs w:val="22"/>
              </w:rPr>
            </w:pPr>
            <w:r w:rsidRPr="00392988">
              <w:rPr>
                <w:color w:val="000000"/>
                <w:sz w:val="22"/>
                <w:szCs w:val="22"/>
              </w:rPr>
              <w:t>Назначить</w:t>
            </w:r>
            <w:r>
              <w:rPr>
                <w:color w:val="000000"/>
                <w:sz w:val="22"/>
                <w:szCs w:val="22"/>
              </w:rPr>
              <w:t>ответс</w:t>
            </w:r>
            <w:r w:rsidR="009C7333">
              <w:rPr>
                <w:color w:val="000000"/>
                <w:sz w:val="22"/>
                <w:szCs w:val="22"/>
              </w:rPr>
              <w:t>т</w:t>
            </w:r>
            <w:r>
              <w:rPr>
                <w:color w:val="000000"/>
                <w:sz w:val="22"/>
                <w:szCs w:val="22"/>
              </w:rPr>
              <w:t xml:space="preserve">венных </w:t>
            </w:r>
            <w:r w:rsidRPr="00392988">
              <w:rPr>
                <w:color w:val="000000"/>
                <w:sz w:val="22"/>
                <w:szCs w:val="22"/>
              </w:rPr>
              <w:t>представителей Генподрядчика, официально известив об этом в письменном виде</w:t>
            </w:r>
            <w:r w:rsidR="005E230F">
              <w:rPr>
                <w:color w:val="000000"/>
                <w:sz w:val="22"/>
                <w:szCs w:val="22"/>
              </w:rPr>
              <w:t xml:space="preserve"> Заказчика</w:t>
            </w:r>
            <w:r w:rsidR="00E12B30">
              <w:rPr>
                <w:color w:val="000000"/>
                <w:sz w:val="22"/>
                <w:szCs w:val="22"/>
              </w:rPr>
              <w:t>,</w:t>
            </w:r>
            <w:r w:rsidRPr="00392988">
              <w:rPr>
                <w:color w:val="000000"/>
                <w:sz w:val="22"/>
                <w:szCs w:val="22"/>
              </w:rPr>
              <w:t xml:space="preserve"> с указанием предоставленных им полномочий. </w:t>
            </w:r>
          </w:p>
          <w:p w:rsidR="00392988" w:rsidRPr="00591085" w:rsidRDefault="00392988" w:rsidP="006739B0">
            <w:pPr>
              <w:snapToGrid w:val="0"/>
              <w:ind w:firstLine="600"/>
              <w:jc w:val="both"/>
              <w:rPr>
                <w:color w:val="000000"/>
                <w:sz w:val="22"/>
                <w:szCs w:val="22"/>
              </w:rPr>
            </w:pPr>
            <w:r w:rsidRPr="00591085">
              <w:rPr>
                <w:color w:val="000000"/>
                <w:sz w:val="22"/>
                <w:szCs w:val="22"/>
              </w:rPr>
              <w:t>Подгото</w:t>
            </w:r>
            <w:r w:rsidR="009C1ED2" w:rsidRPr="00591085">
              <w:rPr>
                <w:color w:val="000000"/>
                <w:sz w:val="22"/>
                <w:szCs w:val="22"/>
              </w:rPr>
              <w:t>вить проекты производства работ</w:t>
            </w:r>
            <w:r w:rsidR="009A03BD">
              <w:rPr>
                <w:color w:val="000000"/>
                <w:sz w:val="22"/>
                <w:szCs w:val="22"/>
              </w:rPr>
              <w:t>,</w:t>
            </w:r>
            <w:r w:rsidR="009A03BD" w:rsidRPr="009A03BD">
              <w:rPr>
                <w:color w:val="000000"/>
                <w:sz w:val="22"/>
                <w:szCs w:val="22"/>
              </w:rPr>
              <w:t>технологические карты</w:t>
            </w:r>
            <w:r w:rsidR="009C1ED2" w:rsidRPr="00591085">
              <w:rPr>
                <w:color w:val="000000"/>
                <w:sz w:val="22"/>
                <w:szCs w:val="22"/>
              </w:rPr>
              <w:t>, схемы и указания по производству работ, схемы</w:t>
            </w:r>
            <w:r w:rsidR="009A03BD" w:rsidRPr="009A03BD">
              <w:rPr>
                <w:color w:val="000000"/>
                <w:sz w:val="22"/>
                <w:szCs w:val="22"/>
              </w:rPr>
              <w:t xml:space="preserve">операционного </w:t>
            </w:r>
            <w:r w:rsidR="009A03BD">
              <w:rPr>
                <w:color w:val="000000"/>
                <w:sz w:val="22"/>
                <w:szCs w:val="22"/>
              </w:rPr>
              <w:t xml:space="preserve"> контроля</w:t>
            </w:r>
            <w:r w:rsidR="009C1ED2" w:rsidRPr="00591085">
              <w:rPr>
                <w:color w:val="000000"/>
                <w:sz w:val="22"/>
                <w:szCs w:val="22"/>
              </w:rPr>
              <w:t>, графики, основные положения по производству строительных и монтажных работ, а также иные документы, в которых содержатся решения по организации строительного производства и технологии строительно-монтажных работ, оформленные, согласованные, утвержденные и зарегистрированные в соответствии с правилами, действующими в организациях, разрабатывающих, утверждающих и согласующих эти документы</w:t>
            </w:r>
            <w:r w:rsidR="006739B0">
              <w:rPr>
                <w:color w:val="000000"/>
                <w:sz w:val="22"/>
                <w:szCs w:val="22"/>
              </w:rPr>
              <w:t>.</w:t>
            </w:r>
            <w:r w:rsidR="00132B87" w:rsidRPr="00EA5334">
              <w:rPr>
                <w:sz w:val="22"/>
                <w:szCs w:val="22"/>
              </w:rPr>
              <w:t xml:space="preserve">Получить разрешение на производство работ в </w:t>
            </w:r>
            <w:proofErr w:type="spellStart"/>
            <w:r w:rsidR="00132B87" w:rsidRPr="00EA5334">
              <w:rPr>
                <w:sz w:val="22"/>
                <w:szCs w:val="22"/>
              </w:rPr>
              <w:t>водоохранной</w:t>
            </w:r>
            <w:proofErr w:type="spellEnd"/>
            <w:r w:rsidR="00132B87" w:rsidRPr="00EA5334">
              <w:rPr>
                <w:sz w:val="22"/>
                <w:szCs w:val="22"/>
              </w:rPr>
              <w:t xml:space="preserve"> зоне Верх- </w:t>
            </w:r>
            <w:proofErr w:type="spellStart"/>
            <w:r w:rsidR="00132B87" w:rsidRPr="00EA5334">
              <w:rPr>
                <w:sz w:val="22"/>
                <w:szCs w:val="22"/>
              </w:rPr>
              <w:t>Исетского</w:t>
            </w:r>
            <w:proofErr w:type="spellEnd"/>
            <w:r w:rsidR="00132B87" w:rsidRPr="00EA5334">
              <w:rPr>
                <w:sz w:val="22"/>
                <w:szCs w:val="22"/>
              </w:rPr>
              <w:t xml:space="preserve"> пруда.</w:t>
            </w:r>
          </w:p>
          <w:p w:rsidR="00AC4705" w:rsidRDefault="00824C45" w:rsidP="00392988">
            <w:pPr>
              <w:snapToGrid w:val="0"/>
              <w:ind w:firstLine="397"/>
              <w:jc w:val="both"/>
              <w:rPr>
                <w:color w:val="000000"/>
                <w:sz w:val="22"/>
                <w:szCs w:val="22"/>
              </w:rPr>
            </w:pPr>
            <w:r>
              <w:rPr>
                <w:color w:val="000000"/>
                <w:sz w:val="22"/>
                <w:szCs w:val="22"/>
              </w:rPr>
              <w:t xml:space="preserve">Генподрядчик </w:t>
            </w:r>
            <w:r w:rsidR="0095593F">
              <w:rPr>
                <w:color w:val="000000"/>
                <w:sz w:val="22"/>
                <w:szCs w:val="22"/>
              </w:rPr>
              <w:t>должен выполни</w:t>
            </w:r>
            <w:r w:rsidRPr="00824C45">
              <w:rPr>
                <w:color w:val="000000"/>
                <w:sz w:val="22"/>
                <w:szCs w:val="22"/>
              </w:rPr>
              <w:t>т</w:t>
            </w:r>
            <w:r w:rsidR="0095593F">
              <w:rPr>
                <w:color w:val="000000"/>
                <w:sz w:val="22"/>
                <w:szCs w:val="22"/>
              </w:rPr>
              <w:t>ь</w:t>
            </w:r>
            <w:r w:rsidRPr="00824C45">
              <w:rPr>
                <w:color w:val="000000"/>
                <w:sz w:val="22"/>
                <w:szCs w:val="22"/>
              </w:rPr>
              <w:t xml:space="preserve"> входной контроль переданной ему для исполнения </w:t>
            </w:r>
            <w:r>
              <w:rPr>
                <w:color w:val="000000"/>
                <w:sz w:val="22"/>
                <w:szCs w:val="22"/>
              </w:rPr>
              <w:t xml:space="preserve">проектной </w:t>
            </w:r>
            <w:r w:rsidRPr="00824C45">
              <w:rPr>
                <w:color w:val="000000"/>
                <w:sz w:val="22"/>
                <w:szCs w:val="22"/>
              </w:rPr>
              <w:t>документации,</w:t>
            </w:r>
            <w:r w:rsidR="009A03BD" w:rsidRPr="009A03BD">
              <w:rPr>
                <w:color w:val="000000"/>
                <w:sz w:val="22"/>
                <w:szCs w:val="22"/>
              </w:rPr>
              <w:t xml:space="preserve">согласовать рабочую документацию с органами и организациями, в том числе </w:t>
            </w:r>
            <w:proofErr w:type="spellStart"/>
            <w:r w:rsidR="009A03BD" w:rsidRPr="009A03BD">
              <w:rPr>
                <w:color w:val="000000"/>
                <w:sz w:val="22"/>
                <w:szCs w:val="22"/>
              </w:rPr>
              <w:t>ресурсоснабжающими</w:t>
            </w:r>
            <w:proofErr w:type="spellEnd"/>
            <w:r w:rsidR="009A03BD" w:rsidRPr="009A03BD">
              <w:rPr>
                <w:color w:val="000000"/>
                <w:sz w:val="22"/>
                <w:szCs w:val="22"/>
              </w:rPr>
              <w:t xml:space="preserve"> организациями, необходимость согласования с которыми возникает в процессе исполнения контракта.</w:t>
            </w:r>
            <w:r w:rsidR="00392988" w:rsidRPr="00392988">
              <w:rPr>
                <w:color w:val="000000"/>
                <w:sz w:val="22"/>
                <w:szCs w:val="22"/>
              </w:rPr>
              <w:t>При выявлении обстоятельств, требующих изменения проектной документации (стадии "П"), при получении письме</w:t>
            </w:r>
            <w:r w:rsidR="005E230F">
              <w:rPr>
                <w:color w:val="000000"/>
                <w:sz w:val="22"/>
                <w:szCs w:val="22"/>
              </w:rPr>
              <w:t xml:space="preserve">нного согласия </w:t>
            </w:r>
            <w:r w:rsidR="00392988" w:rsidRPr="00392988">
              <w:rPr>
                <w:color w:val="000000"/>
                <w:sz w:val="22"/>
                <w:szCs w:val="22"/>
              </w:rPr>
              <w:t>заказчика за свой счет осуществляет корректировку проектной документации в необходимом объеме с получением (при необходимости)положительного заключения государственной экспертизы</w:t>
            </w:r>
            <w:r w:rsidR="00AC4705">
              <w:rPr>
                <w:color w:val="000000"/>
                <w:sz w:val="22"/>
                <w:szCs w:val="22"/>
              </w:rPr>
              <w:t>.</w:t>
            </w:r>
            <w:r w:rsidR="00392988" w:rsidRPr="00392988">
              <w:rPr>
                <w:color w:val="000000"/>
                <w:sz w:val="22"/>
                <w:szCs w:val="22"/>
              </w:rPr>
              <w:t xml:space="preserve"> Если в процессе </w:t>
            </w:r>
            <w:r w:rsidR="005E230F">
              <w:rPr>
                <w:color w:val="000000"/>
                <w:sz w:val="22"/>
                <w:szCs w:val="22"/>
              </w:rPr>
              <w:t xml:space="preserve">производства работ </w:t>
            </w:r>
            <w:r w:rsidR="00AC4705">
              <w:rPr>
                <w:color w:val="000000"/>
                <w:sz w:val="22"/>
                <w:szCs w:val="22"/>
              </w:rPr>
              <w:t xml:space="preserve">возникнет необходимость </w:t>
            </w:r>
            <w:r w:rsidR="00392988" w:rsidRPr="00392988">
              <w:rPr>
                <w:color w:val="000000"/>
                <w:sz w:val="22"/>
                <w:szCs w:val="22"/>
              </w:rPr>
              <w:t>в корректировке расчетов нагрузок</w:t>
            </w:r>
            <w:r w:rsidR="00392988">
              <w:rPr>
                <w:color w:val="000000"/>
                <w:sz w:val="22"/>
                <w:szCs w:val="22"/>
              </w:rPr>
              <w:t>,тополучает</w:t>
            </w:r>
            <w:r w:rsidR="00392988" w:rsidRPr="00392988">
              <w:rPr>
                <w:color w:val="000000"/>
                <w:sz w:val="22"/>
                <w:szCs w:val="22"/>
              </w:rPr>
              <w:t xml:space="preserve"> новы</w:t>
            </w:r>
            <w:r w:rsidR="00392988">
              <w:rPr>
                <w:color w:val="000000"/>
                <w:sz w:val="22"/>
                <w:szCs w:val="22"/>
              </w:rPr>
              <w:t>е</w:t>
            </w:r>
            <w:r w:rsidR="00392988" w:rsidRPr="00392988">
              <w:rPr>
                <w:color w:val="000000"/>
                <w:sz w:val="22"/>
                <w:szCs w:val="22"/>
              </w:rPr>
              <w:t xml:space="preserve"> технически</w:t>
            </w:r>
            <w:r w:rsidR="00392988">
              <w:rPr>
                <w:color w:val="000000"/>
                <w:sz w:val="22"/>
                <w:szCs w:val="22"/>
              </w:rPr>
              <w:t>е</w:t>
            </w:r>
            <w:r w:rsidR="00392988" w:rsidRPr="00392988">
              <w:rPr>
                <w:color w:val="000000"/>
                <w:sz w:val="22"/>
                <w:szCs w:val="22"/>
              </w:rPr>
              <w:t xml:space="preserve"> услови</w:t>
            </w:r>
            <w:r w:rsidR="00392988">
              <w:rPr>
                <w:color w:val="000000"/>
                <w:sz w:val="22"/>
                <w:szCs w:val="22"/>
              </w:rPr>
              <w:t xml:space="preserve">я или иные </w:t>
            </w:r>
            <w:r w:rsidR="009C7333">
              <w:rPr>
                <w:color w:val="000000"/>
                <w:sz w:val="22"/>
                <w:szCs w:val="22"/>
              </w:rPr>
              <w:t>и</w:t>
            </w:r>
            <w:r w:rsidR="00AC4705">
              <w:rPr>
                <w:color w:val="000000"/>
                <w:sz w:val="22"/>
                <w:szCs w:val="22"/>
              </w:rPr>
              <w:t>сходные данные</w:t>
            </w:r>
            <w:r w:rsidR="00392988" w:rsidRPr="00392988">
              <w:rPr>
                <w:color w:val="000000"/>
                <w:sz w:val="22"/>
                <w:szCs w:val="22"/>
              </w:rPr>
              <w:t xml:space="preserve"> на основании доверенности, выданной Государственным заказчиком.</w:t>
            </w:r>
          </w:p>
          <w:p w:rsidR="009C1ED2" w:rsidRDefault="009C1ED2" w:rsidP="00E12B30">
            <w:pPr>
              <w:snapToGrid w:val="0"/>
              <w:ind w:left="34"/>
              <w:jc w:val="both"/>
              <w:rPr>
                <w:color w:val="000000"/>
                <w:sz w:val="22"/>
                <w:szCs w:val="22"/>
              </w:rPr>
            </w:pPr>
            <w:r w:rsidRPr="00AC4705">
              <w:rPr>
                <w:color w:val="000000"/>
                <w:sz w:val="22"/>
                <w:szCs w:val="22"/>
              </w:rPr>
              <w:t xml:space="preserve">Осуществить создание геодезической разбивочной основы выноса в натуру границ участка, осей сооружения, трасс инженерных </w:t>
            </w:r>
            <w:r w:rsidRPr="00AC4705">
              <w:rPr>
                <w:color w:val="000000"/>
                <w:sz w:val="22"/>
                <w:szCs w:val="22"/>
              </w:rPr>
              <w:lastRenderedPageBreak/>
              <w:t>коммуникаций, а также границ стройплощадки.</w:t>
            </w:r>
          </w:p>
          <w:p w:rsidR="00A1635A" w:rsidRPr="00591085" w:rsidRDefault="009A03BD" w:rsidP="00AC4705">
            <w:pPr>
              <w:snapToGrid w:val="0"/>
              <w:jc w:val="both"/>
              <w:rPr>
                <w:color w:val="000000"/>
                <w:sz w:val="22"/>
                <w:szCs w:val="22"/>
              </w:rPr>
            </w:pPr>
            <w:r w:rsidRPr="009A03BD">
              <w:rPr>
                <w:color w:val="000000"/>
                <w:sz w:val="22"/>
                <w:szCs w:val="22"/>
              </w:rPr>
              <w:t xml:space="preserve">Выполнить подготовительные работы (по демонтажу </w:t>
            </w:r>
            <w:r w:rsidR="00F10822" w:rsidRPr="009A03BD">
              <w:rPr>
                <w:color w:val="000000"/>
                <w:sz w:val="22"/>
                <w:szCs w:val="22"/>
              </w:rPr>
              <w:t>существующих</w:t>
            </w:r>
            <w:r w:rsidRPr="009A03BD">
              <w:rPr>
                <w:color w:val="000000"/>
                <w:sz w:val="22"/>
                <w:szCs w:val="22"/>
              </w:rPr>
              <w:t xml:space="preserve"> сетей и строений, по выноске инженерных сетей, по расчистке строительной площадк</w:t>
            </w:r>
            <w:r w:rsidR="000A149D">
              <w:rPr>
                <w:color w:val="000000"/>
                <w:sz w:val="22"/>
                <w:szCs w:val="22"/>
              </w:rPr>
              <w:t>и</w:t>
            </w:r>
            <w:r w:rsidR="006739B0">
              <w:rPr>
                <w:color w:val="000000"/>
                <w:sz w:val="22"/>
                <w:szCs w:val="22"/>
              </w:rPr>
              <w:t xml:space="preserve">, работы по </w:t>
            </w:r>
            <w:proofErr w:type="spellStart"/>
            <w:r w:rsidR="006739B0">
              <w:rPr>
                <w:color w:val="000000"/>
                <w:sz w:val="22"/>
                <w:szCs w:val="22"/>
              </w:rPr>
              <w:t>огранизации</w:t>
            </w:r>
            <w:proofErr w:type="spellEnd"/>
            <w:r w:rsidR="006739B0">
              <w:rPr>
                <w:color w:val="000000"/>
                <w:sz w:val="22"/>
                <w:szCs w:val="22"/>
              </w:rPr>
              <w:t xml:space="preserve"> временных проездов и временного водоотведения</w:t>
            </w:r>
            <w:r w:rsidRPr="009A03BD">
              <w:rPr>
                <w:color w:val="000000"/>
                <w:sz w:val="22"/>
                <w:szCs w:val="22"/>
              </w:rPr>
              <w:t xml:space="preserve">). </w:t>
            </w:r>
            <w:r w:rsidR="00AC4705" w:rsidRPr="00591085">
              <w:rPr>
                <w:color w:val="000000"/>
                <w:sz w:val="22"/>
                <w:szCs w:val="22"/>
              </w:rPr>
              <w:t xml:space="preserve">Организовать строительную площадку согласно проекту </w:t>
            </w:r>
            <w:r w:rsidR="00A1635A" w:rsidRPr="00591085">
              <w:rPr>
                <w:color w:val="000000"/>
                <w:sz w:val="22"/>
                <w:szCs w:val="22"/>
              </w:rPr>
              <w:t>о</w:t>
            </w:r>
            <w:r w:rsidR="000A149D">
              <w:rPr>
                <w:color w:val="000000"/>
                <w:sz w:val="22"/>
                <w:szCs w:val="22"/>
              </w:rPr>
              <w:t>рганизации строительства (ПОС). Д</w:t>
            </w:r>
            <w:r w:rsidR="00A1635A" w:rsidRPr="00591085">
              <w:rPr>
                <w:color w:val="000000"/>
                <w:sz w:val="22"/>
                <w:szCs w:val="22"/>
              </w:rPr>
              <w:t xml:space="preserve">о начала работ оградить выделенную территорию строительной площадки </w:t>
            </w:r>
            <w:r w:rsidR="00AC4705" w:rsidRPr="00591085">
              <w:rPr>
                <w:color w:val="000000"/>
                <w:sz w:val="22"/>
                <w:szCs w:val="22"/>
              </w:rPr>
              <w:t>и</w:t>
            </w:r>
            <w:r w:rsidR="00A1635A" w:rsidRPr="00591085">
              <w:rPr>
                <w:color w:val="000000"/>
                <w:sz w:val="22"/>
                <w:szCs w:val="22"/>
              </w:rPr>
              <w:t xml:space="preserve">выделить </w:t>
            </w:r>
            <w:r w:rsidR="000A149D" w:rsidRPr="00591085">
              <w:rPr>
                <w:color w:val="000000"/>
                <w:sz w:val="22"/>
                <w:szCs w:val="22"/>
              </w:rPr>
              <w:t>опасные,</w:t>
            </w:r>
            <w:r w:rsidR="000A149D">
              <w:rPr>
                <w:color w:val="000000"/>
                <w:sz w:val="22"/>
                <w:szCs w:val="22"/>
              </w:rPr>
              <w:t xml:space="preserve">в том числе и за границей строительной площадки </w:t>
            </w:r>
            <w:r w:rsidR="00A1635A" w:rsidRPr="00591085">
              <w:rPr>
                <w:color w:val="000000"/>
                <w:sz w:val="22"/>
                <w:szCs w:val="22"/>
              </w:rPr>
              <w:t>зоны с установкой предохранительных защитных ограждений и знаков безопасности. При въезде на площадку следует установить</w:t>
            </w:r>
            <w:r w:rsidR="00065372">
              <w:rPr>
                <w:color w:val="000000"/>
                <w:sz w:val="22"/>
                <w:szCs w:val="22"/>
              </w:rPr>
              <w:t>, согласованные с заказчиком,</w:t>
            </w:r>
            <w:r w:rsidR="00A1635A" w:rsidRPr="00591085">
              <w:rPr>
                <w:color w:val="000000"/>
                <w:sz w:val="22"/>
                <w:szCs w:val="22"/>
              </w:rPr>
              <w:t xml:space="preserve"> информационные щиты с указанием наименования объекта, названия застройщика (технического заказчика), исполнителя работ (подрядчика, генподрядчика), фамилий, должностей и номеров телефонов ответственного производителя работ по объекту и представителя органа </w:t>
            </w:r>
            <w:proofErr w:type="spellStart"/>
            <w:r w:rsidR="00A1635A" w:rsidRPr="00591085">
              <w:rPr>
                <w:color w:val="000000"/>
                <w:sz w:val="22"/>
                <w:szCs w:val="22"/>
              </w:rPr>
              <w:t>госстройнадзора</w:t>
            </w:r>
            <w:proofErr w:type="spellEnd"/>
            <w:r w:rsidR="00A1635A" w:rsidRPr="00591085">
              <w:rPr>
                <w:color w:val="000000"/>
                <w:sz w:val="22"/>
                <w:szCs w:val="22"/>
              </w:rPr>
              <w:t>.</w:t>
            </w:r>
          </w:p>
          <w:p w:rsidR="009A03BD" w:rsidRDefault="009A03BD" w:rsidP="00275B75">
            <w:pPr>
              <w:snapToGrid w:val="0"/>
              <w:jc w:val="both"/>
              <w:rPr>
                <w:color w:val="000000"/>
                <w:sz w:val="22"/>
                <w:szCs w:val="22"/>
              </w:rPr>
            </w:pPr>
            <w:r w:rsidRPr="009A03BD">
              <w:rPr>
                <w:color w:val="000000"/>
                <w:sz w:val="22"/>
                <w:szCs w:val="22"/>
              </w:rPr>
              <w:t>Генподрядчик несет все затраты на устройство временных присоединений коммуникаций на период выполнения работ на строительной площадке и вновь построенных коммуникаций в точках подключения, при этом заключая и оплачивая договоры на потребляемые энергоресурсы на период строительства, до момента передачи построенного Объекта эксплуатирующей организации.</w:t>
            </w:r>
          </w:p>
          <w:p w:rsidR="0099742B" w:rsidRPr="00591085" w:rsidRDefault="00F10822" w:rsidP="00275B75">
            <w:pPr>
              <w:snapToGrid w:val="0"/>
              <w:jc w:val="both"/>
              <w:rPr>
                <w:color w:val="000000"/>
                <w:sz w:val="22"/>
                <w:szCs w:val="22"/>
              </w:rPr>
            </w:pPr>
            <w:r w:rsidRPr="00591085">
              <w:rPr>
                <w:color w:val="000000"/>
                <w:sz w:val="22"/>
                <w:szCs w:val="22"/>
              </w:rPr>
              <w:t>По мере готовности работ и конструкций, показатели качества</w:t>
            </w:r>
            <w:r w:rsidR="00065372">
              <w:rPr>
                <w:color w:val="000000"/>
                <w:sz w:val="22"/>
                <w:szCs w:val="22"/>
              </w:rPr>
              <w:t>,</w:t>
            </w:r>
            <w:r w:rsidRPr="00591085">
              <w:rPr>
                <w:color w:val="000000"/>
                <w:sz w:val="22"/>
                <w:szCs w:val="22"/>
              </w:rPr>
              <w:t xml:space="preserve"> которых влияют на безопасность здания (сооружения)</w:t>
            </w:r>
            <w:r w:rsidR="00F679F8">
              <w:rPr>
                <w:color w:val="000000"/>
                <w:sz w:val="22"/>
                <w:szCs w:val="22"/>
              </w:rPr>
              <w:t>,</w:t>
            </w:r>
            <w:r w:rsidRPr="00591085">
              <w:rPr>
                <w:color w:val="000000"/>
                <w:sz w:val="22"/>
                <w:szCs w:val="22"/>
              </w:rPr>
              <w:t xml:space="preserve"> и если в соответствии с технологией строительства эти показатели не могут быть проконтролированы</w:t>
            </w:r>
            <w:r w:rsidR="00F679F8">
              <w:rPr>
                <w:color w:val="000000"/>
                <w:sz w:val="22"/>
                <w:szCs w:val="22"/>
              </w:rPr>
              <w:t>,</w:t>
            </w:r>
            <w:r w:rsidRPr="00591085">
              <w:rPr>
                <w:color w:val="000000"/>
                <w:sz w:val="22"/>
                <w:szCs w:val="22"/>
              </w:rPr>
              <w:t xml:space="preserve"> после вып</w:t>
            </w:r>
            <w:r w:rsidR="00F679F8">
              <w:rPr>
                <w:color w:val="000000"/>
                <w:sz w:val="22"/>
                <w:szCs w:val="22"/>
              </w:rPr>
              <w:t>олнения последующих работ, лицо,</w:t>
            </w:r>
            <w:r w:rsidRPr="00591085">
              <w:rPr>
                <w:color w:val="000000"/>
                <w:sz w:val="22"/>
                <w:szCs w:val="22"/>
              </w:rPr>
              <w:t xml:space="preserve"> осуществляющее строительство, в сроки по договоренности, но не позднее</w:t>
            </w:r>
            <w:r w:rsidR="001F4CEF">
              <w:rPr>
                <w:color w:val="000000"/>
                <w:sz w:val="22"/>
                <w:szCs w:val="22"/>
              </w:rPr>
              <w:t>,</w:t>
            </w:r>
            <w:r w:rsidRPr="00591085">
              <w:rPr>
                <w:color w:val="000000"/>
                <w:sz w:val="22"/>
                <w:szCs w:val="22"/>
              </w:rPr>
              <w:t xml:space="preserve"> чем за три рабочих дня извещает застройщика (заказчика), представителей органов государственного контроля (надзора)</w:t>
            </w:r>
            <w:r w:rsidR="008C799F">
              <w:rPr>
                <w:color w:val="000000"/>
                <w:sz w:val="22"/>
                <w:szCs w:val="22"/>
              </w:rPr>
              <w:t>,</w:t>
            </w:r>
            <w:r w:rsidRPr="00591085">
              <w:rPr>
                <w:color w:val="000000"/>
                <w:sz w:val="22"/>
                <w:szCs w:val="22"/>
              </w:rPr>
              <w:t xml:space="preserve">  авторского надзора</w:t>
            </w:r>
            <w:r w:rsidR="008C799F">
              <w:rPr>
                <w:color w:val="000000"/>
                <w:sz w:val="22"/>
                <w:szCs w:val="22"/>
              </w:rPr>
              <w:t xml:space="preserve">, представителей </w:t>
            </w:r>
            <w:proofErr w:type="spellStart"/>
            <w:r w:rsidR="008C799F">
              <w:rPr>
                <w:color w:val="000000"/>
                <w:sz w:val="22"/>
                <w:szCs w:val="22"/>
              </w:rPr>
              <w:t>ресурсоснабжающих</w:t>
            </w:r>
            <w:proofErr w:type="spellEnd"/>
            <w:r w:rsidR="008C799F">
              <w:rPr>
                <w:color w:val="000000"/>
                <w:sz w:val="22"/>
                <w:szCs w:val="22"/>
              </w:rPr>
              <w:t xml:space="preserve"> организаций</w:t>
            </w:r>
            <w:r w:rsidRPr="00591085">
              <w:rPr>
                <w:color w:val="000000"/>
                <w:sz w:val="22"/>
                <w:szCs w:val="22"/>
              </w:rPr>
              <w:t xml:space="preserve"> о сроках выполнения </w:t>
            </w:r>
            <w:r w:rsidR="00275B75" w:rsidRPr="00591085">
              <w:rPr>
                <w:color w:val="000000"/>
                <w:sz w:val="22"/>
                <w:szCs w:val="22"/>
              </w:rPr>
              <w:t xml:space="preserve">соответствующей процедуры оценки соответствия. </w:t>
            </w:r>
            <w:r w:rsidR="00744299" w:rsidRPr="00744299">
              <w:rPr>
                <w:color w:val="000000"/>
                <w:sz w:val="22"/>
                <w:szCs w:val="22"/>
              </w:rPr>
              <w:t xml:space="preserve">В случае выявления недостатков они должны быть устранены с составлением соответствующих актов или внесением записи в журнал работ. </w:t>
            </w:r>
            <w:r w:rsidR="00275B75" w:rsidRPr="00591085">
              <w:rPr>
                <w:color w:val="000000"/>
                <w:sz w:val="22"/>
                <w:szCs w:val="22"/>
              </w:rPr>
              <w:t>До устранения выявленных недостатков и оформления соответствующих актов выполнение последующих работ недопустимо.</w:t>
            </w:r>
          </w:p>
          <w:p w:rsidR="0099742B" w:rsidRPr="00591085" w:rsidRDefault="00AC4705" w:rsidP="00AC4705">
            <w:pPr>
              <w:snapToGrid w:val="0"/>
              <w:jc w:val="both"/>
              <w:rPr>
                <w:color w:val="000000"/>
                <w:sz w:val="22"/>
                <w:szCs w:val="22"/>
              </w:rPr>
            </w:pPr>
            <w:r w:rsidRPr="00591085">
              <w:rPr>
                <w:color w:val="000000"/>
                <w:sz w:val="22"/>
                <w:szCs w:val="22"/>
              </w:rPr>
              <w:t>Вести журнал производства работ</w:t>
            </w:r>
            <w:r w:rsidR="00462A50">
              <w:rPr>
                <w:color w:val="000000"/>
                <w:sz w:val="22"/>
                <w:szCs w:val="22"/>
              </w:rPr>
              <w:t>,</w:t>
            </w:r>
            <w:r w:rsidRPr="00591085">
              <w:rPr>
                <w:color w:val="000000"/>
                <w:sz w:val="22"/>
                <w:szCs w:val="22"/>
              </w:rPr>
              <w:t xml:space="preserve"> вносить в него записи о ходе выполнения работ и иные сведения о работах ежедневно. </w:t>
            </w:r>
            <w:r w:rsidR="006739B0">
              <w:rPr>
                <w:color w:val="000000"/>
                <w:sz w:val="22"/>
                <w:szCs w:val="22"/>
              </w:rPr>
              <w:t>После окончания работ по строительству объекта передать оригинал журнала в адрес Заказчика.</w:t>
            </w:r>
          </w:p>
          <w:p w:rsidR="0099742B" w:rsidRPr="0075075F" w:rsidRDefault="0099742B" w:rsidP="0099742B">
            <w:pPr>
              <w:jc w:val="both"/>
              <w:rPr>
                <w:sz w:val="22"/>
                <w:szCs w:val="22"/>
              </w:rPr>
            </w:pPr>
            <w:r w:rsidRPr="0075075F">
              <w:rPr>
                <w:sz w:val="22"/>
                <w:szCs w:val="22"/>
              </w:rPr>
              <w:t>Обеспечит</w:t>
            </w:r>
            <w:r w:rsidR="008220B5">
              <w:rPr>
                <w:sz w:val="22"/>
                <w:szCs w:val="22"/>
              </w:rPr>
              <w:t>ь охрану строительной площадки,о</w:t>
            </w:r>
            <w:r w:rsidRPr="0075075F">
              <w:rPr>
                <w:sz w:val="22"/>
                <w:szCs w:val="22"/>
              </w:rPr>
              <w:t>бъекта</w:t>
            </w:r>
            <w:r w:rsidR="008220B5">
              <w:rPr>
                <w:sz w:val="22"/>
                <w:szCs w:val="22"/>
              </w:rPr>
              <w:t>, зданий и помещений</w:t>
            </w:r>
            <w:r w:rsidR="009C7333">
              <w:rPr>
                <w:sz w:val="22"/>
                <w:szCs w:val="22"/>
              </w:rPr>
              <w:t xml:space="preserve">с </w:t>
            </w:r>
            <w:r w:rsidR="00105B53" w:rsidRPr="0075075F">
              <w:rPr>
                <w:sz w:val="22"/>
                <w:szCs w:val="22"/>
              </w:rPr>
              <w:t>Т</w:t>
            </w:r>
            <w:r w:rsidR="009C7333">
              <w:rPr>
                <w:sz w:val="22"/>
                <w:szCs w:val="22"/>
              </w:rPr>
              <w:t>М</w:t>
            </w:r>
            <w:r w:rsidR="00105B53" w:rsidRPr="0075075F">
              <w:rPr>
                <w:sz w:val="22"/>
                <w:szCs w:val="22"/>
              </w:rPr>
              <w:t>Ц</w:t>
            </w:r>
            <w:r w:rsidR="008220B5">
              <w:rPr>
                <w:sz w:val="22"/>
                <w:szCs w:val="22"/>
              </w:rPr>
              <w:t>, в том числе ТМЦ заказчика</w:t>
            </w:r>
            <w:r w:rsidRPr="0075075F">
              <w:rPr>
                <w:sz w:val="22"/>
                <w:szCs w:val="22"/>
              </w:rPr>
              <w:t>до момента передачи построенного Объекта эксплуатирующей организации</w:t>
            </w:r>
            <w:r w:rsidR="00105B53" w:rsidRPr="0075075F">
              <w:rPr>
                <w:sz w:val="22"/>
                <w:szCs w:val="22"/>
              </w:rPr>
              <w:t xml:space="preserve"> и на период устранения недостатков</w:t>
            </w:r>
            <w:r w:rsidRPr="0075075F">
              <w:rPr>
                <w:sz w:val="22"/>
                <w:szCs w:val="22"/>
              </w:rPr>
              <w:t>.</w:t>
            </w:r>
          </w:p>
          <w:p w:rsidR="002356A4" w:rsidRDefault="008044D5" w:rsidP="00E43446">
            <w:pPr>
              <w:jc w:val="both"/>
              <w:rPr>
                <w:sz w:val="22"/>
                <w:szCs w:val="22"/>
              </w:rPr>
            </w:pPr>
            <w:r w:rsidRPr="00591085">
              <w:rPr>
                <w:sz w:val="22"/>
                <w:szCs w:val="22"/>
              </w:rPr>
              <w:t xml:space="preserve">По завершении строительства </w:t>
            </w:r>
            <w:r w:rsidR="00A00CF2" w:rsidRPr="006739B0">
              <w:rPr>
                <w:sz w:val="22"/>
                <w:szCs w:val="22"/>
              </w:rPr>
              <w:t>объекта</w:t>
            </w:r>
            <w:r w:rsidR="00462A50" w:rsidRPr="006739B0">
              <w:rPr>
                <w:sz w:val="22"/>
                <w:szCs w:val="22"/>
              </w:rPr>
              <w:t>,</w:t>
            </w:r>
            <w:r w:rsidRPr="006739B0">
              <w:rPr>
                <w:sz w:val="22"/>
                <w:szCs w:val="22"/>
              </w:rPr>
              <w:t xml:space="preserve"> в</w:t>
            </w:r>
            <w:r w:rsidRPr="00591085">
              <w:rPr>
                <w:sz w:val="22"/>
                <w:szCs w:val="22"/>
              </w:rPr>
              <w:t>ыполнить оценку его соответствия требованиям действующего законодательства, технических регламентов, проектной и рабочей документации, а также ввод завершенного строительством здани</w:t>
            </w:r>
            <w:r w:rsidR="00E43446" w:rsidRPr="00591085">
              <w:rPr>
                <w:sz w:val="22"/>
                <w:szCs w:val="22"/>
              </w:rPr>
              <w:t>я или сооружения в эксплуатацию.</w:t>
            </w:r>
          </w:p>
          <w:p w:rsidR="00744299" w:rsidRPr="006F0A60" w:rsidRDefault="00744299" w:rsidP="00462A50">
            <w:pPr>
              <w:jc w:val="both"/>
              <w:rPr>
                <w:color w:val="000000"/>
                <w:sz w:val="22"/>
                <w:szCs w:val="22"/>
              </w:rPr>
            </w:pPr>
            <w:r w:rsidRPr="00744299">
              <w:rPr>
                <w:color w:val="000000"/>
                <w:sz w:val="22"/>
                <w:szCs w:val="22"/>
              </w:rPr>
              <w:t>Генподрядчик обязан возместить Заказчику сумму расходов, произведенных Заказчиком в связи с исполнением предписаний административных (надзорных, контролирующих и прочее)</w:t>
            </w:r>
            <w:r w:rsidR="00462A50">
              <w:rPr>
                <w:color w:val="000000"/>
                <w:sz w:val="22"/>
                <w:szCs w:val="22"/>
              </w:rPr>
              <w:t>,</w:t>
            </w:r>
            <w:r w:rsidRPr="00744299">
              <w:rPr>
                <w:color w:val="000000"/>
                <w:sz w:val="22"/>
                <w:szCs w:val="22"/>
              </w:rPr>
              <w:t xml:space="preserve"> государственных органов, а также сумм штрафов, выплаченных Заказчиком в результате привлечения последнего к административной ответственности по вине Генп</w:t>
            </w:r>
            <w:r w:rsidR="00462A50">
              <w:rPr>
                <w:color w:val="000000"/>
                <w:sz w:val="22"/>
                <w:szCs w:val="22"/>
              </w:rPr>
              <w:t>одрядчика или его субподрядчика/</w:t>
            </w:r>
            <w:r w:rsidRPr="00744299">
              <w:rPr>
                <w:color w:val="000000"/>
                <w:sz w:val="22"/>
                <w:szCs w:val="22"/>
              </w:rPr>
              <w:t>поставщика.</w:t>
            </w:r>
          </w:p>
        </w:tc>
      </w:tr>
      <w:tr w:rsidR="005A0016" w:rsidTr="00C22717">
        <w:tc>
          <w:tcPr>
            <w:tcW w:w="3369" w:type="dxa"/>
            <w:tcBorders>
              <w:top w:val="single" w:sz="4" w:space="0" w:color="000000"/>
              <w:left w:val="single" w:sz="4" w:space="0" w:color="000000"/>
              <w:bottom w:val="single" w:sz="4" w:space="0" w:color="000000"/>
            </w:tcBorders>
            <w:shd w:val="clear" w:color="auto" w:fill="auto"/>
          </w:tcPr>
          <w:p w:rsidR="005A0016" w:rsidRDefault="00FC48D0" w:rsidP="00362392">
            <w:pPr>
              <w:snapToGrid w:val="0"/>
              <w:spacing w:line="0" w:lineRule="atLeast"/>
              <w:jc w:val="both"/>
              <w:rPr>
                <w:color w:val="000000"/>
                <w:sz w:val="22"/>
                <w:szCs w:val="22"/>
              </w:rPr>
            </w:pPr>
            <w:r>
              <w:rPr>
                <w:color w:val="000000"/>
                <w:sz w:val="22"/>
                <w:szCs w:val="22"/>
              </w:rPr>
              <w:lastRenderedPageBreak/>
              <w:t>12</w:t>
            </w:r>
            <w:r w:rsidR="005A0016">
              <w:rPr>
                <w:color w:val="000000"/>
                <w:sz w:val="22"/>
                <w:szCs w:val="22"/>
              </w:rPr>
              <w:t>.Основные условия выполнения работ</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F71886" w:rsidRPr="00F71886" w:rsidRDefault="00F71886" w:rsidP="00F71886">
            <w:pPr>
              <w:snapToGrid w:val="0"/>
              <w:ind w:firstLine="397"/>
              <w:jc w:val="both"/>
              <w:rPr>
                <w:color w:val="000000"/>
                <w:sz w:val="22"/>
                <w:szCs w:val="22"/>
              </w:rPr>
            </w:pPr>
            <w:r w:rsidRPr="00F71886">
              <w:rPr>
                <w:color w:val="000000"/>
                <w:sz w:val="22"/>
                <w:szCs w:val="22"/>
              </w:rPr>
              <w:t xml:space="preserve">Производство работ должно выполняться методами (способами), не приводящими к появлению новых и (или) </w:t>
            </w:r>
            <w:r w:rsidR="009C7333">
              <w:rPr>
                <w:color w:val="000000"/>
                <w:sz w:val="22"/>
                <w:szCs w:val="22"/>
              </w:rPr>
              <w:t>развитию существующих</w:t>
            </w:r>
            <w:r w:rsidRPr="00F71886">
              <w:rPr>
                <w:color w:val="000000"/>
                <w:sz w:val="22"/>
                <w:szCs w:val="22"/>
              </w:rPr>
              <w:t xml:space="preserve"> опасных природных процессов и явлений и исключающими возникновение угрозы причинения вреда жизни или здоровью людей, </w:t>
            </w:r>
            <w:r w:rsidRPr="00F71886">
              <w:rPr>
                <w:color w:val="000000"/>
                <w:sz w:val="22"/>
                <w:szCs w:val="22"/>
              </w:rPr>
              <w:lastRenderedPageBreak/>
              <w:t>имуществу физических или юридических лиц, государственному или муниципальному имуществу, окружающей среде, жизни и здоровью животных и растений</w:t>
            </w:r>
            <w:r w:rsidR="00462A50">
              <w:rPr>
                <w:color w:val="000000"/>
                <w:sz w:val="22"/>
                <w:szCs w:val="22"/>
              </w:rPr>
              <w:t>.</w:t>
            </w:r>
          </w:p>
          <w:p w:rsidR="005A0016" w:rsidRPr="006F0A60" w:rsidRDefault="00C053DB" w:rsidP="008B0CE8">
            <w:pPr>
              <w:jc w:val="both"/>
              <w:rPr>
                <w:color w:val="000000"/>
                <w:sz w:val="22"/>
                <w:szCs w:val="22"/>
              </w:rPr>
            </w:pPr>
            <w:r w:rsidRPr="00F71886">
              <w:rPr>
                <w:color w:val="000000"/>
                <w:sz w:val="22"/>
                <w:szCs w:val="22"/>
              </w:rPr>
              <w:t xml:space="preserve">На объекте должен осуществляться строительныйконтроль </w:t>
            </w:r>
            <w:r w:rsidR="008B0CE8">
              <w:rPr>
                <w:color w:val="000000"/>
                <w:sz w:val="22"/>
                <w:szCs w:val="22"/>
              </w:rPr>
              <w:t>Г</w:t>
            </w:r>
            <w:r w:rsidR="00F71886" w:rsidRPr="00F71886">
              <w:rPr>
                <w:color w:val="000000"/>
                <w:sz w:val="22"/>
                <w:szCs w:val="22"/>
              </w:rPr>
              <w:t xml:space="preserve">енподрядчиком в соответствии </w:t>
            </w:r>
            <w:r w:rsidR="00744299" w:rsidRPr="00744299">
              <w:rPr>
                <w:color w:val="000000"/>
                <w:sz w:val="22"/>
                <w:szCs w:val="22"/>
              </w:rPr>
              <w:t>с нормативно-правовыми актами</w:t>
            </w:r>
            <w:r w:rsidR="00462A50">
              <w:rPr>
                <w:color w:val="000000"/>
                <w:sz w:val="22"/>
                <w:szCs w:val="22"/>
              </w:rPr>
              <w:t>,</w:t>
            </w:r>
            <w:r w:rsidR="00F71886" w:rsidRPr="00F71886">
              <w:rPr>
                <w:color w:val="000000"/>
                <w:sz w:val="22"/>
                <w:szCs w:val="22"/>
              </w:rPr>
              <w:t>с применением средств измерений утвержденного типа, прошедших проверку по аттестованным в</w:t>
            </w:r>
            <w:r w:rsidR="00F71886">
              <w:rPr>
                <w:color w:val="000000"/>
                <w:sz w:val="22"/>
                <w:szCs w:val="22"/>
              </w:rPr>
              <w:t xml:space="preserve"> необходимых случаях методикам </w:t>
            </w:r>
            <w:r w:rsidR="00E60B09">
              <w:rPr>
                <w:color w:val="000000"/>
                <w:sz w:val="22"/>
                <w:szCs w:val="22"/>
              </w:rPr>
              <w:t>измерений,</w:t>
            </w:r>
            <w:r w:rsidRPr="00F71886">
              <w:rPr>
                <w:color w:val="000000"/>
                <w:sz w:val="22"/>
                <w:szCs w:val="22"/>
              </w:rPr>
              <w:t>в том числе контрол</w:t>
            </w:r>
            <w:r w:rsidR="00F71886">
              <w:rPr>
                <w:color w:val="000000"/>
                <w:sz w:val="22"/>
                <w:szCs w:val="22"/>
              </w:rPr>
              <w:t xml:space="preserve">ь </w:t>
            </w:r>
            <w:r w:rsidRPr="00F71886">
              <w:rPr>
                <w:color w:val="000000"/>
                <w:sz w:val="22"/>
                <w:szCs w:val="22"/>
              </w:rPr>
              <w:t>за соответствием применяемых строительных материалов и изделий требованиям технических регламентов, проектной и рабочей документации</w:t>
            </w:r>
            <w:r w:rsidR="00744299" w:rsidRPr="00744299">
              <w:rPr>
                <w:color w:val="000000"/>
                <w:sz w:val="22"/>
                <w:szCs w:val="22"/>
              </w:rPr>
              <w:t>, а так же иными   нормативно-правовыми актами.</w:t>
            </w:r>
          </w:p>
        </w:tc>
      </w:tr>
      <w:tr w:rsidR="005A0016" w:rsidTr="00C22717">
        <w:tc>
          <w:tcPr>
            <w:tcW w:w="3369" w:type="dxa"/>
            <w:tcBorders>
              <w:top w:val="single" w:sz="4" w:space="0" w:color="000000"/>
              <w:left w:val="single" w:sz="4" w:space="0" w:color="000000"/>
              <w:bottom w:val="single" w:sz="4" w:space="0" w:color="000000"/>
            </w:tcBorders>
            <w:shd w:val="clear" w:color="auto" w:fill="auto"/>
          </w:tcPr>
          <w:p w:rsidR="005A0016" w:rsidRDefault="002374B6" w:rsidP="0036624C">
            <w:pPr>
              <w:snapToGrid w:val="0"/>
              <w:spacing w:line="0" w:lineRule="atLeast"/>
              <w:jc w:val="both"/>
              <w:rPr>
                <w:color w:val="000000"/>
                <w:sz w:val="22"/>
                <w:szCs w:val="22"/>
              </w:rPr>
            </w:pPr>
            <w:r>
              <w:rPr>
                <w:color w:val="000000"/>
                <w:sz w:val="22"/>
                <w:szCs w:val="22"/>
              </w:rPr>
              <w:lastRenderedPageBreak/>
              <w:t>1</w:t>
            </w:r>
            <w:r w:rsidR="0036624C">
              <w:rPr>
                <w:color w:val="000000"/>
                <w:sz w:val="22"/>
                <w:szCs w:val="22"/>
              </w:rPr>
              <w:t>3</w:t>
            </w:r>
            <w:r w:rsidR="005A0016">
              <w:rPr>
                <w:color w:val="000000"/>
                <w:sz w:val="22"/>
                <w:szCs w:val="22"/>
              </w:rPr>
              <w:t>.Обеспечение материалами и оборудованием для производства работ</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7A75F3" w:rsidRPr="00462A50" w:rsidRDefault="004E2EE6" w:rsidP="007A75F3">
            <w:pPr>
              <w:ind w:firstLine="397"/>
              <w:jc w:val="both"/>
              <w:rPr>
                <w:sz w:val="22"/>
                <w:szCs w:val="22"/>
              </w:rPr>
            </w:pPr>
            <w:r w:rsidRPr="00462A50">
              <w:rPr>
                <w:sz w:val="22"/>
                <w:szCs w:val="22"/>
              </w:rPr>
              <w:t>Генподрядчик</w:t>
            </w:r>
            <w:r w:rsidR="007A75F3" w:rsidRPr="00462A50">
              <w:rPr>
                <w:sz w:val="22"/>
                <w:szCs w:val="22"/>
              </w:rPr>
              <w:t xml:space="preserve"> о</w:t>
            </w:r>
            <w:r w:rsidR="007B3744" w:rsidRPr="00462A50">
              <w:rPr>
                <w:sz w:val="22"/>
                <w:szCs w:val="22"/>
              </w:rPr>
              <w:t>т</w:t>
            </w:r>
            <w:r w:rsidR="007A75F3" w:rsidRPr="00462A50">
              <w:rPr>
                <w:sz w:val="22"/>
                <w:szCs w:val="22"/>
              </w:rPr>
              <w:t>вечает за складирование и хранение применяемых (покупных и изготавливаемых собственными силами) материалов, изделий и конструкций в соответствии с требованиями стандартов и технических условий на эти материалы, изделия и конструкции. Если выявлены нарушения установленных пр</w:t>
            </w:r>
            <w:r w:rsidR="00462A50">
              <w:rPr>
                <w:sz w:val="22"/>
                <w:szCs w:val="22"/>
              </w:rPr>
              <w:t xml:space="preserve">авил складирования и хранения, их необходимо </w:t>
            </w:r>
            <w:r w:rsidR="007A75F3" w:rsidRPr="00462A50">
              <w:rPr>
                <w:sz w:val="22"/>
                <w:szCs w:val="22"/>
              </w:rPr>
              <w:t>устранить. Применение неправильно складированных и хранимых материалов и изделий должно быть приостановлено до решения вопроса о возможности их применения без ущерба качеству строительства застройщиком (заказчиком) с привлечением, при необходимости, представителей проектировщика и органа государственного строительного надзора. Это решение должно быть документировано.</w:t>
            </w:r>
          </w:p>
          <w:p w:rsidR="005A0016" w:rsidRPr="006F0A60" w:rsidRDefault="00A3286C" w:rsidP="008B0CE8">
            <w:pPr>
              <w:jc w:val="both"/>
              <w:rPr>
                <w:color w:val="000000"/>
                <w:sz w:val="22"/>
                <w:szCs w:val="22"/>
              </w:rPr>
            </w:pPr>
            <w:r w:rsidRPr="00462A50">
              <w:rPr>
                <w:sz w:val="22"/>
                <w:szCs w:val="22"/>
                <w:lang w:eastAsia="en-US"/>
              </w:rPr>
              <w:t>Генподрядчик обязан о</w:t>
            </w:r>
            <w:r w:rsidR="00156774" w:rsidRPr="00462A50">
              <w:rPr>
                <w:sz w:val="22"/>
                <w:szCs w:val="22"/>
              </w:rPr>
              <w:t xml:space="preserve">беспечить целостность и сохранность оборудования, поставляемого на Объект организациями-поставщиками </w:t>
            </w:r>
            <w:r w:rsidR="00744299" w:rsidRPr="00462A50">
              <w:rPr>
                <w:sz w:val="22"/>
                <w:szCs w:val="22"/>
              </w:rPr>
              <w:t xml:space="preserve">до момента передачи эксплуатирующей организации. </w:t>
            </w:r>
            <w:r w:rsidR="00156774" w:rsidRPr="00462A50">
              <w:rPr>
                <w:sz w:val="22"/>
                <w:szCs w:val="22"/>
              </w:rPr>
              <w:t xml:space="preserve">Осуществлять взаимодействие с поставщиками специализированного оборудования, обеспечивая выполнение монтажных/демонтажных и иных работ, необходимость в которых может возникнуть в процессе установки и подключения силами поставщиков такого оборудования. </w:t>
            </w:r>
            <w:r w:rsidR="008B0CE8">
              <w:rPr>
                <w:color w:val="000000"/>
                <w:sz w:val="22"/>
                <w:szCs w:val="22"/>
              </w:rPr>
              <w:t xml:space="preserve"> Подрядчик</w:t>
            </w:r>
            <w:r w:rsidR="007A75F3" w:rsidRPr="00462A50">
              <w:rPr>
                <w:color w:val="000000"/>
                <w:sz w:val="22"/>
                <w:szCs w:val="22"/>
              </w:rPr>
              <w:t xml:space="preserve"> несет ответственность за ненадлежащее качество используемых сил и средств (использование некачественных строительных механизмов и инвентаря, неподготовленных работников и т.д.).</w:t>
            </w:r>
          </w:p>
        </w:tc>
      </w:tr>
      <w:tr w:rsidR="005A0016" w:rsidTr="00C22717">
        <w:tc>
          <w:tcPr>
            <w:tcW w:w="3369" w:type="dxa"/>
            <w:tcBorders>
              <w:top w:val="single" w:sz="4" w:space="0" w:color="000000"/>
              <w:left w:val="single" w:sz="4" w:space="0" w:color="000000"/>
              <w:bottom w:val="single" w:sz="4" w:space="0" w:color="000000"/>
            </w:tcBorders>
            <w:shd w:val="clear" w:color="auto" w:fill="auto"/>
          </w:tcPr>
          <w:p w:rsidR="005A0016" w:rsidRDefault="00FC48D0" w:rsidP="0036624C">
            <w:pPr>
              <w:snapToGrid w:val="0"/>
              <w:spacing w:line="0" w:lineRule="atLeast"/>
              <w:jc w:val="both"/>
              <w:rPr>
                <w:color w:val="000000"/>
                <w:sz w:val="22"/>
                <w:szCs w:val="22"/>
              </w:rPr>
            </w:pPr>
            <w:r>
              <w:rPr>
                <w:color w:val="000000"/>
                <w:sz w:val="22"/>
                <w:szCs w:val="22"/>
              </w:rPr>
              <w:t>1</w:t>
            </w:r>
            <w:r w:rsidR="0036624C">
              <w:rPr>
                <w:color w:val="000000"/>
                <w:sz w:val="22"/>
                <w:szCs w:val="22"/>
              </w:rPr>
              <w:t>4</w:t>
            </w:r>
            <w:r w:rsidR="005A0016">
              <w:rPr>
                <w:color w:val="000000"/>
                <w:sz w:val="22"/>
                <w:szCs w:val="22"/>
              </w:rPr>
              <w:t>.Объемы выполняемых работ</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5A0016" w:rsidRPr="006F0A60" w:rsidRDefault="005A0016" w:rsidP="00362392">
            <w:pPr>
              <w:pStyle w:val="a9"/>
              <w:snapToGrid w:val="0"/>
              <w:spacing w:after="0"/>
              <w:ind w:firstLine="397"/>
              <w:jc w:val="both"/>
              <w:rPr>
                <w:sz w:val="22"/>
                <w:szCs w:val="22"/>
              </w:rPr>
            </w:pPr>
            <w:r w:rsidRPr="00A1522D">
              <w:rPr>
                <w:color w:val="000000"/>
                <w:sz w:val="22"/>
                <w:szCs w:val="22"/>
              </w:rPr>
              <w:t>Согласно разработанной проектно-сметной документации (</w:t>
            </w:r>
            <w:r w:rsidR="00595555" w:rsidRPr="00595555">
              <w:rPr>
                <w:rFonts w:ascii="Times New Roman CYR" w:hAnsi="Times New Roman CYR" w:cs="Times New Roman CYR"/>
                <w:color w:val="000000"/>
                <w:sz w:val="22"/>
                <w:szCs w:val="22"/>
                <w:lang w:eastAsia="ru-RU"/>
              </w:rPr>
              <w:t>шифр 126/4-08.17-00-; 2017 год, с изм. от 11.2017</w:t>
            </w:r>
            <w:r w:rsidR="009A3E58">
              <w:rPr>
                <w:rFonts w:ascii="Times New Roman CYR" w:hAnsi="Times New Roman CYR" w:cs="Times New Roman CYR"/>
                <w:color w:val="000000"/>
                <w:sz w:val="22"/>
                <w:szCs w:val="22"/>
                <w:lang w:eastAsia="ru-RU"/>
              </w:rPr>
              <w:t xml:space="preserve">) </w:t>
            </w:r>
            <w:r w:rsidRPr="00A1522D">
              <w:rPr>
                <w:sz w:val="22"/>
                <w:szCs w:val="22"/>
              </w:rPr>
              <w:t>в объеме данного технического задания</w:t>
            </w:r>
            <w:r w:rsidR="00105E9E" w:rsidRPr="00A1522D">
              <w:rPr>
                <w:sz w:val="22"/>
                <w:szCs w:val="22"/>
              </w:rPr>
              <w:t>.</w:t>
            </w:r>
          </w:p>
        </w:tc>
      </w:tr>
      <w:tr w:rsidR="005A0016" w:rsidTr="00C22717">
        <w:tc>
          <w:tcPr>
            <w:tcW w:w="3369" w:type="dxa"/>
            <w:tcBorders>
              <w:top w:val="single" w:sz="4" w:space="0" w:color="000000"/>
              <w:left w:val="single" w:sz="4" w:space="0" w:color="000000"/>
              <w:bottom w:val="single" w:sz="4" w:space="0" w:color="000000"/>
            </w:tcBorders>
            <w:shd w:val="clear" w:color="auto" w:fill="auto"/>
          </w:tcPr>
          <w:p w:rsidR="005A0016" w:rsidRDefault="00FC48D0" w:rsidP="0036624C">
            <w:pPr>
              <w:snapToGrid w:val="0"/>
              <w:spacing w:line="0" w:lineRule="atLeast"/>
              <w:jc w:val="both"/>
              <w:rPr>
                <w:color w:val="000000"/>
                <w:sz w:val="22"/>
                <w:szCs w:val="22"/>
              </w:rPr>
            </w:pPr>
            <w:r w:rsidRPr="00744299">
              <w:rPr>
                <w:color w:val="000000"/>
                <w:sz w:val="22"/>
                <w:szCs w:val="22"/>
              </w:rPr>
              <w:t>1</w:t>
            </w:r>
            <w:r w:rsidR="0036624C" w:rsidRPr="00744299">
              <w:rPr>
                <w:color w:val="000000"/>
                <w:sz w:val="22"/>
                <w:szCs w:val="22"/>
              </w:rPr>
              <w:t>5</w:t>
            </w:r>
            <w:r w:rsidR="005A0016" w:rsidRPr="00744299">
              <w:rPr>
                <w:color w:val="000000"/>
                <w:sz w:val="22"/>
                <w:szCs w:val="22"/>
              </w:rPr>
              <w:t>.Требования к выполнению работ</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744299" w:rsidRPr="00744299" w:rsidRDefault="00744299" w:rsidP="00E056AC">
            <w:pPr>
              <w:pStyle w:val="a9"/>
              <w:spacing w:after="0"/>
              <w:ind w:firstLine="397"/>
              <w:jc w:val="both"/>
              <w:rPr>
                <w:color w:val="000000"/>
                <w:sz w:val="22"/>
                <w:szCs w:val="22"/>
              </w:rPr>
            </w:pPr>
            <w:r w:rsidRPr="00744299">
              <w:rPr>
                <w:color w:val="000000"/>
                <w:sz w:val="22"/>
                <w:szCs w:val="22"/>
              </w:rPr>
              <w:t>Выполнение работ, связанных с обеспечением безопасности зданий и сооружений в период строительства</w:t>
            </w:r>
            <w:r w:rsidR="00F10822">
              <w:rPr>
                <w:color w:val="000000"/>
                <w:sz w:val="22"/>
                <w:szCs w:val="22"/>
              </w:rPr>
              <w:t>,</w:t>
            </w:r>
            <w:r w:rsidRPr="00744299">
              <w:rPr>
                <w:color w:val="000000"/>
                <w:sz w:val="22"/>
                <w:szCs w:val="22"/>
              </w:rPr>
              <w:t xml:space="preserve"> должно вестись с соблюдением требований Федерального закона №384-ФЗ "Технический регламент о безопасности зданий и сооружений", национальных стандартов и сводов правил по Перечню национальных стандартов и сводов правил (или их частей), в результате применения</w:t>
            </w:r>
            <w:r w:rsidR="00462A50">
              <w:rPr>
                <w:color w:val="000000"/>
                <w:sz w:val="22"/>
                <w:szCs w:val="22"/>
              </w:rPr>
              <w:t>,</w:t>
            </w:r>
            <w:r w:rsidRPr="00744299">
              <w:rPr>
                <w:color w:val="000000"/>
                <w:sz w:val="22"/>
                <w:szCs w:val="22"/>
              </w:rPr>
              <w:t xml:space="preserve"> которых на обязательной основе</w:t>
            </w:r>
            <w:r w:rsidR="00462A50">
              <w:rPr>
                <w:color w:val="000000"/>
                <w:sz w:val="22"/>
                <w:szCs w:val="22"/>
              </w:rPr>
              <w:t>,</w:t>
            </w:r>
            <w:r w:rsidRPr="00744299">
              <w:rPr>
                <w:color w:val="000000"/>
                <w:sz w:val="22"/>
                <w:szCs w:val="22"/>
              </w:rPr>
              <w:t xml:space="preserve"> обеспечивается соблюдение требований указанного технического регламента, специальных технических условий (в необходимых случаях) и других действующих нормативных документов, утвержденных федеральными органами исполнительной власти в установленном порядке. </w:t>
            </w:r>
          </w:p>
          <w:p w:rsidR="00744299" w:rsidRPr="00744299" w:rsidRDefault="00744299" w:rsidP="00E056AC">
            <w:pPr>
              <w:pStyle w:val="a9"/>
              <w:spacing w:after="0"/>
              <w:ind w:firstLine="397"/>
              <w:jc w:val="both"/>
              <w:rPr>
                <w:color w:val="000000"/>
                <w:sz w:val="22"/>
                <w:szCs w:val="22"/>
              </w:rPr>
            </w:pPr>
            <w:r w:rsidRPr="00744299">
              <w:rPr>
                <w:color w:val="000000"/>
                <w:sz w:val="22"/>
                <w:szCs w:val="22"/>
              </w:rPr>
              <w:t>Генподрядчик обязан немедленно известить Заказчика и до получения от него указаний приостановить работы при обнаружении:</w:t>
            </w:r>
          </w:p>
          <w:p w:rsidR="00744299" w:rsidRPr="00744299" w:rsidRDefault="00744299" w:rsidP="00E056AC">
            <w:pPr>
              <w:pStyle w:val="a9"/>
              <w:spacing w:after="0"/>
              <w:ind w:firstLine="397"/>
              <w:jc w:val="both"/>
              <w:rPr>
                <w:color w:val="000000"/>
                <w:sz w:val="22"/>
                <w:szCs w:val="22"/>
              </w:rPr>
            </w:pPr>
            <w:r w:rsidRPr="00744299">
              <w:rPr>
                <w:color w:val="000000"/>
                <w:sz w:val="22"/>
                <w:szCs w:val="22"/>
              </w:rPr>
              <w:t>- возможных неблагоприятных для Заказчика последствий выполнения его указаний о способе исполнения работы;</w:t>
            </w:r>
          </w:p>
          <w:p w:rsidR="00E60B09" w:rsidRDefault="00744299" w:rsidP="00E056AC">
            <w:pPr>
              <w:pStyle w:val="a9"/>
              <w:spacing w:after="0"/>
              <w:ind w:firstLine="397"/>
              <w:jc w:val="both"/>
              <w:rPr>
                <w:color w:val="000000"/>
                <w:sz w:val="22"/>
                <w:szCs w:val="22"/>
              </w:rPr>
            </w:pPr>
            <w:r w:rsidRPr="00744299">
              <w:rPr>
                <w:color w:val="000000"/>
                <w:sz w:val="22"/>
                <w:szCs w:val="22"/>
              </w:rPr>
              <w:t>- иных, независящих от Генподрядчика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6739B0" w:rsidRPr="00304762" w:rsidRDefault="006739B0" w:rsidP="008C799F">
            <w:pPr>
              <w:pStyle w:val="a9"/>
              <w:spacing w:after="0"/>
              <w:ind w:firstLine="397"/>
              <w:jc w:val="both"/>
              <w:rPr>
                <w:color w:val="000000"/>
                <w:sz w:val="22"/>
                <w:szCs w:val="22"/>
                <w:highlight w:val="yellow"/>
              </w:rPr>
            </w:pPr>
            <w:r>
              <w:rPr>
                <w:color w:val="000000"/>
                <w:sz w:val="22"/>
                <w:szCs w:val="22"/>
              </w:rPr>
              <w:t>Перед началом производства работ по объекту</w:t>
            </w:r>
            <w:r w:rsidR="008C799F">
              <w:rPr>
                <w:color w:val="000000"/>
                <w:sz w:val="22"/>
                <w:szCs w:val="22"/>
              </w:rPr>
              <w:t xml:space="preserve"> заключить и оплатить договор с </w:t>
            </w:r>
            <w:proofErr w:type="spellStart"/>
            <w:r w:rsidR="008C799F">
              <w:rPr>
                <w:color w:val="000000"/>
                <w:sz w:val="22"/>
                <w:szCs w:val="22"/>
              </w:rPr>
              <w:t>ресурсоснабжающей</w:t>
            </w:r>
            <w:proofErr w:type="spellEnd"/>
            <w:r w:rsidR="008C799F">
              <w:rPr>
                <w:color w:val="000000"/>
                <w:sz w:val="22"/>
                <w:szCs w:val="22"/>
              </w:rPr>
              <w:t xml:space="preserve"> организацией на строительный контроль. </w:t>
            </w:r>
          </w:p>
        </w:tc>
      </w:tr>
      <w:tr w:rsidR="005A0016" w:rsidTr="00C22717">
        <w:tc>
          <w:tcPr>
            <w:tcW w:w="3369" w:type="dxa"/>
            <w:tcBorders>
              <w:top w:val="single" w:sz="4" w:space="0" w:color="000000"/>
              <w:left w:val="single" w:sz="4" w:space="0" w:color="000000"/>
              <w:bottom w:val="single" w:sz="4" w:space="0" w:color="000000"/>
            </w:tcBorders>
            <w:shd w:val="clear" w:color="auto" w:fill="auto"/>
          </w:tcPr>
          <w:p w:rsidR="005A0016" w:rsidRDefault="00FC48D0" w:rsidP="0036624C">
            <w:pPr>
              <w:snapToGrid w:val="0"/>
              <w:spacing w:line="0" w:lineRule="atLeast"/>
              <w:jc w:val="both"/>
              <w:rPr>
                <w:color w:val="000000"/>
                <w:sz w:val="22"/>
                <w:szCs w:val="22"/>
              </w:rPr>
            </w:pPr>
            <w:r w:rsidRPr="00744299">
              <w:rPr>
                <w:color w:val="000000"/>
                <w:sz w:val="22"/>
                <w:szCs w:val="22"/>
              </w:rPr>
              <w:t>1</w:t>
            </w:r>
            <w:r w:rsidR="0036624C" w:rsidRPr="00744299">
              <w:rPr>
                <w:color w:val="000000"/>
                <w:sz w:val="22"/>
                <w:szCs w:val="22"/>
              </w:rPr>
              <w:t>6</w:t>
            </w:r>
            <w:r w:rsidR="005A0016" w:rsidRPr="00744299">
              <w:rPr>
                <w:color w:val="000000"/>
                <w:sz w:val="22"/>
                <w:szCs w:val="22"/>
              </w:rPr>
              <w:t xml:space="preserve">.Техника безопасности при </w:t>
            </w:r>
            <w:r w:rsidR="005A0016" w:rsidRPr="00744299">
              <w:rPr>
                <w:color w:val="000000"/>
                <w:sz w:val="22"/>
                <w:szCs w:val="22"/>
              </w:rPr>
              <w:lastRenderedPageBreak/>
              <w:t>производстве работ</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5A0016" w:rsidRPr="00304762" w:rsidRDefault="00744299" w:rsidP="007F45A0">
            <w:pPr>
              <w:snapToGrid w:val="0"/>
              <w:ind w:firstLine="397"/>
              <w:jc w:val="both"/>
              <w:rPr>
                <w:color w:val="000000"/>
                <w:sz w:val="22"/>
                <w:szCs w:val="22"/>
                <w:highlight w:val="yellow"/>
              </w:rPr>
            </w:pPr>
            <w:r w:rsidRPr="00363BEA">
              <w:rPr>
                <w:color w:val="000000"/>
                <w:sz w:val="22"/>
                <w:szCs w:val="22"/>
              </w:rPr>
              <w:lastRenderedPageBreak/>
              <w:t xml:space="preserve">Охрану труда и технику безопасности при производстве работ </w:t>
            </w:r>
            <w:r w:rsidRPr="00363BEA">
              <w:rPr>
                <w:color w:val="000000"/>
                <w:sz w:val="22"/>
                <w:szCs w:val="22"/>
              </w:rPr>
              <w:lastRenderedPageBreak/>
              <w:t xml:space="preserve">обеспечить в соответствии с требованиями   </w:t>
            </w:r>
            <w:r w:rsidR="007F45A0" w:rsidRPr="00363BEA">
              <w:rPr>
                <w:color w:val="000000"/>
                <w:sz w:val="22"/>
                <w:szCs w:val="22"/>
              </w:rPr>
              <w:t>С</w:t>
            </w:r>
            <w:r w:rsidR="00363BEA" w:rsidRPr="00363BEA">
              <w:rPr>
                <w:color w:val="000000"/>
                <w:sz w:val="22"/>
                <w:szCs w:val="22"/>
              </w:rPr>
              <w:t>НиП 12-03-2001</w:t>
            </w:r>
            <w:r w:rsidRPr="00363BEA">
              <w:rPr>
                <w:color w:val="000000"/>
                <w:sz w:val="22"/>
                <w:szCs w:val="22"/>
              </w:rPr>
              <w:t>,        СНиП 12-04-2002, специальных требований при производстве основных строительно-монтажных работ и иными нормативно-правовыми актами .</w:t>
            </w:r>
          </w:p>
        </w:tc>
      </w:tr>
      <w:tr w:rsidR="005A0016" w:rsidTr="00C22717">
        <w:tc>
          <w:tcPr>
            <w:tcW w:w="3369" w:type="dxa"/>
            <w:tcBorders>
              <w:top w:val="single" w:sz="4" w:space="0" w:color="000000"/>
              <w:left w:val="single" w:sz="4" w:space="0" w:color="000000"/>
              <w:bottom w:val="single" w:sz="4" w:space="0" w:color="000000"/>
            </w:tcBorders>
            <w:shd w:val="clear" w:color="auto" w:fill="auto"/>
          </w:tcPr>
          <w:p w:rsidR="005A0016" w:rsidRDefault="00FC48D0" w:rsidP="0036624C">
            <w:pPr>
              <w:snapToGrid w:val="0"/>
              <w:spacing w:line="0" w:lineRule="atLeast"/>
              <w:jc w:val="both"/>
              <w:rPr>
                <w:color w:val="000000"/>
                <w:sz w:val="22"/>
                <w:szCs w:val="22"/>
              </w:rPr>
            </w:pPr>
            <w:r>
              <w:rPr>
                <w:color w:val="000000"/>
                <w:sz w:val="22"/>
                <w:szCs w:val="22"/>
              </w:rPr>
              <w:lastRenderedPageBreak/>
              <w:t>1</w:t>
            </w:r>
            <w:r w:rsidR="0036624C">
              <w:rPr>
                <w:color w:val="000000"/>
                <w:sz w:val="22"/>
                <w:szCs w:val="22"/>
              </w:rPr>
              <w:t>7</w:t>
            </w:r>
            <w:r w:rsidR="005A0016">
              <w:rPr>
                <w:color w:val="000000"/>
                <w:sz w:val="22"/>
                <w:szCs w:val="22"/>
              </w:rPr>
              <w:t>.Привлечение субподрядных организаций</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5F1888" w:rsidRDefault="005A0016" w:rsidP="00362392">
            <w:pPr>
              <w:snapToGrid w:val="0"/>
              <w:ind w:firstLine="397"/>
              <w:jc w:val="both"/>
              <w:rPr>
                <w:color w:val="000000"/>
                <w:sz w:val="22"/>
                <w:szCs w:val="22"/>
              </w:rPr>
            </w:pPr>
            <w:r w:rsidRPr="006F0A60">
              <w:rPr>
                <w:color w:val="000000"/>
                <w:sz w:val="22"/>
                <w:szCs w:val="22"/>
              </w:rPr>
              <w:t>В случае привлечения субподрядной организации Генподрядчик обязан уведомить об этом Заказчик</w:t>
            </w:r>
            <w:r w:rsidRPr="005F1888">
              <w:rPr>
                <w:color w:val="000000"/>
                <w:sz w:val="22"/>
                <w:szCs w:val="22"/>
              </w:rPr>
              <w:t>а</w:t>
            </w:r>
            <w:r w:rsidR="005F1888">
              <w:rPr>
                <w:color w:val="000000"/>
                <w:sz w:val="22"/>
                <w:szCs w:val="22"/>
              </w:rPr>
              <w:t>и п</w:t>
            </w:r>
            <w:r w:rsidR="005F1888" w:rsidRPr="005F1888">
              <w:rPr>
                <w:color w:val="000000"/>
                <w:sz w:val="22"/>
                <w:szCs w:val="22"/>
              </w:rPr>
              <w:t>редоставить информацию обо всех соисполнителях (субподрядчиках), заключивших договор или договоры с Генподрядчиком</w:t>
            </w:r>
            <w:r w:rsidRPr="006F0A60">
              <w:rPr>
                <w:color w:val="000000"/>
                <w:sz w:val="22"/>
                <w:szCs w:val="22"/>
              </w:rPr>
              <w:t>.</w:t>
            </w:r>
            <w:r w:rsidR="005F1888" w:rsidRPr="005F1888">
              <w:rPr>
                <w:color w:val="000000"/>
                <w:sz w:val="22"/>
                <w:szCs w:val="22"/>
              </w:rPr>
              <w:t>Информация должна содержать указание на реквизиты договора субподряда, цену и предмет договора субподряда, контактные данные субподрядной организации (адреса, номера телефонов, сведения о руководителе), а также указание на то, что Генподрядчик гарантирует, что привлечённая организация является субъектом малого предпринимательства</w:t>
            </w:r>
            <w:r w:rsidR="0058405A">
              <w:rPr>
                <w:color w:val="000000"/>
                <w:sz w:val="22"/>
                <w:szCs w:val="22"/>
              </w:rPr>
              <w:t>.</w:t>
            </w:r>
            <w:r w:rsidR="00E056AC" w:rsidRPr="00E056AC">
              <w:rPr>
                <w:sz w:val="22"/>
                <w:szCs w:val="22"/>
              </w:rPr>
              <w:t>В случаях</w:t>
            </w:r>
            <w:r w:rsidR="00E056AC">
              <w:rPr>
                <w:sz w:val="22"/>
                <w:szCs w:val="22"/>
              </w:rPr>
              <w:t>установленных законодательством</w:t>
            </w:r>
            <w:r w:rsidR="00744299" w:rsidRPr="00744299">
              <w:rPr>
                <w:color w:val="000000"/>
                <w:sz w:val="22"/>
                <w:szCs w:val="22"/>
              </w:rPr>
              <w:t>Генподрядчик несет полную ответственность за привлекаемых им для выполнения работ третьих лиц.</w:t>
            </w:r>
          </w:p>
          <w:p w:rsidR="005A0016" w:rsidRPr="0058405A" w:rsidRDefault="00E60B09" w:rsidP="0058405A">
            <w:pPr>
              <w:snapToGrid w:val="0"/>
              <w:ind w:firstLine="397"/>
              <w:jc w:val="both"/>
              <w:rPr>
                <w:rFonts w:ascii="Arial" w:hAnsi="Arial" w:cs="Arial"/>
                <w:color w:val="2D2D2D"/>
                <w:spacing w:val="2"/>
                <w:sz w:val="21"/>
                <w:szCs w:val="21"/>
                <w:lang w:eastAsia="ru-RU"/>
              </w:rPr>
            </w:pPr>
            <w:r w:rsidRPr="00E60B09">
              <w:rPr>
                <w:color w:val="000000"/>
                <w:sz w:val="22"/>
                <w:szCs w:val="22"/>
              </w:rPr>
              <w:t>Лицо, осуществляющее строительство, в соответствии с действующим законодательством должно иметь выданные саморегулируемой организацией свидетельства о допуске к видам работ, которые оказывают влияние на безопасность возводимого здания или сооружения</w:t>
            </w:r>
            <w:r w:rsidR="0058405A">
              <w:rPr>
                <w:rFonts w:ascii="Arial" w:hAnsi="Arial" w:cs="Arial"/>
                <w:color w:val="2D2D2D"/>
                <w:spacing w:val="2"/>
                <w:sz w:val="21"/>
                <w:szCs w:val="21"/>
                <w:lang w:eastAsia="ru-RU"/>
              </w:rPr>
              <w:t>.</w:t>
            </w:r>
          </w:p>
        </w:tc>
      </w:tr>
      <w:tr w:rsidR="005A0016" w:rsidTr="00C22717">
        <w:tc>
          <w:tcPr>
            <w:tcW w:w="3369" w:type="dxa"/>
            <w:tcBorders>
              <w:top w:val="single" w:sz="4" w:space="0" w:color="000000"/>
              <w:left w:val="single" w:sz="4" w:space="0" w:color="000000"/>
              <w:bottom w:val="single" w:sz="4" w:space="0" w:color="000000"/>
            </w:tcBorders>
            <w:shd w:val="clear" w:color="auto" w:fill="auto"/>
          </w:tcPr>
          <w:p w:rsidR="005A0016" w:rsidRDefault="00FC48D0" w:rsidP="0036624C">
            <w:pPr>
              <w:snapToGrid w:val="0"/>
              <w:spacing w:line="0" w:lineRule="atLeast"/>
              <w:jc w:val="both"/>
              <w:rPr>
                <w:color w:val="000000"/>
                <w:sz w:val="22"/>
                <w:szCs w:val="22"/>
              </w:rPr>
            </w:pPr>
            <w:r w:rsidRPr="00744299">
              <w:rPr>
                <w:color w:val="000000"/>
                <w:sz w:val="22"/>
                <w:szCs w:val="22"/>
              </w:rPr>
              <w:t>1</w:t>
            </w:r>
            <w:r w:rsidR="0036624C" w:rsidRPr="00744299">
              <w:rPr>
                <w:color w:val="000000"/>
                <w:sz w:val="22"/>
                <w:szCs w:val="22"/>
              </w:rPr>
              <w:t>8</w:t>
            </w:r>
            <w:r w:rsidR="005A0016" w:rsidRPr="00744299">
              <w:rPr>
                <w:color w:val="000000"/>
                <w:sz w:val="22"/>
                <w:szCs w:val="22"/>
              </w:rPr>
              <w:t>.Порядок контроля и приемки работ</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744299" w:rsidRPr="00744299" w:rsidRDefault="00744299" w:rsidP="00744299">
            <w:pPr>
              <w:pStyle w:val="ConsPlusNormal"/>
              <w:snapToGrid w:val="0"/>
              <w:ind w:firstLine="397"/>
              <w:jc w:val="both"/>
              <w:rPr>
                <w:rFonts w:ascii="Times New Roman" w:hAnsi="Times New Roman" w:cs="Times New Roman"/>
                <w:color w:val="000000"/>
                <w:sz w:val="22"/>
                <w:szCs w:val="22"/>
              </w:rPr>
            </w:pPr>
            <w:r w:rsidRPr="00744299">
              <w:rPr>
                <w:rFonts w:ascii="Times New Roman" w:hAnsi="Times New Roman" w:cs="Times New Roman"/>
                <w:color w:val="000000"/>
                <w:sz w:val="22"/>
                <w:szCs w:val="22"/>
              </w:rPr>
              <w:t>Заказчик назначает своего представителя для обеспечения выполнения строительного контроля в процессе строительно-монтажных работ, который осуществляется в целях:</w:t>
            </w:r>
          </w:p>
          <w:p w:rsidR="00744299" w:rsidRPr="00744299" w:rsidRDefault="00744299" w:rsidP="00744299">
            <w:pPr>
              <w:pStyle w:val="ConsPlusNormal"/>
              <w:snapToGrid w:val="0"/>
              <w:ind w:firstLine="397"/>
              <w:jc w:val="both"/>
              <w:rPr>
                <w:rFonts w:ascii="Times New Roman" w:hAnsi="Times New Roman" w:cs="Times New Roman"/>
                <w:color w:val="000000"/>
                <w:sz w:val="22"/>
                <w:szCs w:val="22"/>
              </w:rPr>
            </w:pPr>
            <w:r w:rsidRPr="00744299">
              <w:rPr>
                <w:rFonts w:ascii="Times New Roman" w:hAnsi="Times New Roman" w:cs="Times New Roman"/>
                <w:color w:val="000000"/>
                <w:sz w:val="22"/>
                <w:szCs w:val="22"/>
              </w:rPr>
              <w:t xml:space="preserve">обеспечения выполнения всех видов работ в полном соответствии </w:t>
            </w:r>
            <w:r w:rsidR="0058405A">
              <w:rPr>
                <w:rFonts w:ascii="Times New Roman" w:hAnsi="Times New Roman" w:cs="Times New Roman"/>
                <w:color w:val="000000"/>
                <w:sz w:val="22"/>
                <w:szCs w:val="22"/>
              </w:rPr>
              <w:t xml:space="preserve"> с</w:t>
            </w:r>
            <w:r w:rsidRPr="00744299">
              <w:rPr>
                <w:rFonts w:ascii="Times New Roman" w:hAnsi="Times New Roman" w:cs="Times New Roman"/>
                <w:color w:val="000000"/>
                <w:sz w:val="22"/>
                <w:szCs w:val="22"/>
              </w:rPr>
              <w:t>проектной и нормативно-технической документации;</w:t>
            </w:r>
          </w:p>
          <w:p w:rsidR="00744299" w:rsidRPr="00744299" w:rsidRDefault="00744299" w:rsidP="00744299">
            <w:pPr>
              <w:pStyle w:val="ConsPlusNormal"/>
              <w:snapToGrid w:val="0"/>
              <w:ind w:firstLine="397"/>
              <w:jc w:val="both"/>
              <w:rPr>
                <w:rFonts w:ascii="Times New Roman" w:hAnsi="Times New Roman" w:cs="Times New Roman"/>
                <w:color w:val="000000"/>
                <w:sz w:val="22"/>
                <w:szCs w:val="22"/>
              </w:rPr>
            </w:pPr>
            <w:r w:rsidRPr="00744299">
              <w:rPr>
                <w:rFonts w:ascii="Times New Roman" w:hAnsi="Times New Roman" w:cs="Times New Roman"/>
                <w:color w:val="000000"/>
                <w:sz w:val="22"/>
                <w:szCs w:val="22"/>
              </w:rPr>
              <w:t>обеспечения соответствия применяемых материалов и изделий требованиям проекта, технических условий, стандартов и других нормативных документов;</w:t>
            </w:r>
          </w:p>
          <w:p w:rsidR="00744299" w:rsidRPr="00744299" w:rsidRDefault="00744299" w:rsidP="00744299">
            <w:pPr>
              <w:pStyle w:val="ConsPlusNormal"/>
              <w:snapToGrid w:val="0"/>
              <w:ind w:firstLine="397"/>
              <w:jc w:val="both"/>
              <w:rPr>
                <w:rFonts w:ascii="Times New Roman" w:hAnsi="Times New Roman" w:cs="Times New Roman"/>
                <w:color w:val="000000"/>
                <w:sz w:val="22"/>
                <w:szCs w:val="22"/>
              </w:rPr>
            </w:pPr>
            <w:r w:rsidRPr="00744299">
              <w:rPr>
                <w:rFonts w:ascii="Times New Roman" w:hAnsi="Times New Roman" w:cs="Times New Roman"/>
                <w:color w:val="000000"/>
                <w:sz w:val="22"/>
                <w:szCs w:val="22"/>
              </w:rPr>
              <w:t>проверки соответствия объемов выполненных работ по отдельным видам, а также по законченным строительством объектам требованиям проектной и исполнительной документации;</w:t>
            </w:r>
          </w:p>
          <w:p w:rsidR="00744299" w:rsidRPr="00744299" w:rsidRDefault="00744299" w:rsidP="00744299">
            <w:pPr>
              <w:pStyle w:val="ConsPlusNormal"/>
              <w:snapToGrid w:val="0"/>
              <w:ind w:firstLine="397"/>
              <w:jc w:val="both"/>
              <w:rPr>
                <w:rFonts w:ascii="Times New Roman" w:hAnsi="Times New Roman" w:cs="Times New Roman"/>
                <w:color w:val="000000"/>
                <w:sz w:val="22"/>
                <w:szCs w:val="22"/>
              </w:rPr>
            </w:pPr>
            <w:r w:rsidRPr="00744299">
              <w:rPr>
                <w:rFonts w:ascii="Times New Roman" w:hAnsi="Times New Roman" w:cs="Times New Roman"/>
                <w:color w:val="000000"/>
                <w:sz w:val="22"/>
                <w:szCs w:val="22"/>
              </w:rPr>
              <w:t>своевременного производства промежуточной приемки, освидетельствования скрытых работ и ведения исполнительной производственно-технической документации по ним в соответствии с установленными требованиями.</w:t>
            </w:r>
          </w:p>
          <w:p w:rsidR="00744299" w:rsidRPr="00744299" w:rsidRDefault="00744299" w:rsidP="00744299">
            <w:pPr>
              <w:pStyle w:val="ConsPlusNormal"/>
              <w:snapToGrid w:val="0"/>
              <w:ind w:firstLine="397"/>
              <w:jc w:val="both"/>
              <w:rPr>
                <w:rFonts w:ascii="Times New Roman" w:hAnsi="Times New Roman" w:cs="Times New Roman"/>
                <w:color w:val="000000"/>
                <w:sz w:val="22"/>
                <w:szCs w:val="22"/>
              </w:rPr>
            </w:pPr>
            <w:r w:rsidRPr="00744299">
              <w:rPr>
                <w:rFonts w:ascii="Times New Roman" w:hAnsi="Times New Roman" w:cs="Times New Roman"/>
                <w:color w:val="000000"/>
                <w:sz w:val="22"/>
                <w:szCs w:val="22"/>
              </w:rPr>
              <w:t>В случае несоответствия выполненных работ утвержденным проектным решениям и требованиям нормативных документов указанные работы должны быть переделаны Генподрядчиком.</w:t>
            </w:r>
          </w:p>
          <w:p w:rsidR="00744299" w:rsidRPr="00744299" w:rsidRDefault="00744299" w:rsidP="00744299">
            <w:pPr>
              <w:pStyle w:val="ConsPlusNormal"/>
              <w:snapToGrid w:val="0"/>
              <w:ind w:firstLine="397"/>
              <w:jc w:val="both"/>
              <w:rPr>
                <w:rFonts w:ascii="Times New Roman" w:hAnsi="Times New Roman" w:cs="Times New Roman"/>
                <w:color w:val="000000"/>
                <w:sz w:val="22"/>
                <w:szCs w:val="22"/>
              </w:rPr>
            </w:pPr>
            <w:r w:rsidRPr="00744299">
              <w:rPr>
                <w:rFonts w:ascii="Times New Roman" w:hAnsi="Times New Roman" w:cs="Times New Roman"/>
                <w:color w:val="000000"/>
                <w:sz w:val="22"/>
                <w:szCs w:val="22"/>
              </w:rPr>
              <w:t>Если подобные недостатки вскрываются работниками строительного контроля или других контролирующих органов в процессе работы, то Заказчик выдает Генподрядчику обязательные к исполнению письменные распоряжения о приостановке работ до устранения недостатков. Осуществление строительного контроля Заказчика не снимает ответственности за качество выполненных работ с Генподрядчика.</w:t>
            </w:r>
          </w:p>
          <w:p w:rsidR="00744299" w:rsidRPr="00744299" w:rsidRDefault="00744299" w:rsidP="00744299">
            <w:pPr>
              <w:pStyle w:val="ConsPlusNormal"/>
              <w:snapToGrid w:val="0"/>
              <w:ind w:firstLine="397"/>
              <w:jc w:val="both"/>
              <w:rPr>
                <w:rFonts w:ascii="Times New Roman" w:hAnsi="Times New Roman" w:cs="Times New Roman"/>
                <w:color w:val="000000"/>
                <w:sz w:val="22"/>
                <w:szCs w:val="22"/>
              </w:rPr>
            </w:pPr>
            <w:r w:rsidRPr="00744299">
              <w:rPr>
                <w:rFonts w:ascii="Times New Roman" w:hAnsi="Times New Roman" w:cs="Times New Roman"/>
                <w:color w:val="000000"/>
                <w:sz w:val="22"/>
                <w:szCs w:val="22"/>
              </w:rPr>
              <w:t xml:space="preserve">Генподрядчик обязан своевременно составлять исполнительную производственно-техническую документацию, отражающую весь процесс строительства, оформленную в соответствии с нормативными документами. </w:t>
            </w:r>
          </w:p>
          <w:p w:rsidR="005A0016" w:rsidRPr="006F0A60" w:rsidRDefault="00744299" w:rsidP="00744299">
            <w:pPr>
              <w:ind w:firstLine="397"/>
              <w:jc w:val="both"/>
              <w:rPr>
                <w:color w:val="000000"/>
                <w:sz w:val="22"/>
                <w:szCs w:val="22"/>
              </w:rPr>
            </w:pPr>
            <w:r w:rsidRPr="00744299">
              <w:rPr>
                <w:color w:val="000000"/>
                <w:sz w:val="22"/>
                <w:szCs w:val="22"/>
              </w:rPr>
              <w:t>Приемка выполненных работ проводится комиссией</w:t>
            </w:r>
            <w:r w:rsidR="008B0CE8">
              <w:rPr>
                <w:color w:val="000000"/>
                <w:sz w:val="22"/>
                <w:szCs w:val="22"/>
              </w:rPr>
              <w:t>,</w:t>
            </w:r>
            <w:r w:rsidRPr="00744299">
              <w:rPr>
                <w:color w:val="000000"/>
                <w:sz w:val="22"/>
                <w:szCs w:val="22"/>
              </w:rPr>
              <w:t xml:space="preserve"> назначаемой Заказчиком, по результатам работы комиссии составляется акт приемки.</w:t>
            </w:r>
          </w:p>
        </w:tc>
      </w:tr>
      <w:tr w:rsidR="005A0016" w:rsidTr="00C22717">
        <w:tc>
          <w:tcPr>
            <w:tcW w:w="3369" w:type="dxa"/>
            <w:tcBorders>
              <w:top w:val="single" w:sz="4" w:space="0" w:color="000000"/>
              <w:left w:val="single" w:sz="4" w:space="0" w:color="000000"/>
              <w:bottom w:val="single" w:sz="4" w:space="0" w:color="000000"/>
            </w:tcBorders>
            <w:shd w:val="clear" w:color="auto" w:fill="auto"/>
          </w:tcPr>
          <w:p w:rsidR="005A0016" w:rsidRDefault="00FC48D0" w:rsidP="0036624C">
            <w:pPr>
              <w:snapToGrid w:val="0"/>
              <w:spacing w:line="0" w:lineRule="atLeast"/>
              <w:jc w:val="both"/>
              <w:rPr>
                <w:color w:val="000000"/>
                <w:sz w:val="22"/>
                <w:szCs w:val="22"/>
              </w:rPr>
            </w:pPr>
            <w:r>
              <w:rPr>
                <w:color w:val="000000"/>
                <w:sz w:val="22"/>
                <w:szCs w:val="22"/>
              </w:rPr>
              <w:t>1</w:t>
            </w:r>
            <w:r w:rsidR="0036624C">
              <w:rPr>
                <w:color w:val="000000"/>
                <w:sz w:val="22"/>
                <w:szCs w:val="22"/>
              </w:rPr>
              <w:t>9</w:t>
            </w:r>
            <w:r w:rsidR="005A0016">
              <w:rPr>
                <w:color w:val="000000"/>
                <w:sz w:val="22"/>
                <w:szCs w:val="22"/>
              </w:rPr>
              <w:t>.Качество работ</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4E2EE6" w:rsidRDefault="00E056AC" w:rsidP="00744299">
            <w:pPr>
              <w:ind w:firstLine="397"/>
              <w:jc w:val="both"/>
              <w:rPr>
                <w:color w:val="000000"/>
                <w:sz w:val="22"/>
                <w:szCs w:val="22"/>
              </w:rPr>
            </w:pPr>
            <w:r>
              <w:rPr>
                <w:color w:val="000000"/>
                <w:sz w:val="22"/>
                <w:szCs w:val="22"/>
              </w:rPr>
              <w:t>Генподрядчик</w:t>
            </w:r>
            <w:r w:rsidR="00A3286C">
              <w:rPr>
                <w:color w:val="000000"/>
                <w:sz w:val="22"/>
                <w:szCs w:val="22"/>
              </w:rPr>
              <w:t>обязан п</w:t>
            </w:r>
            <w:r w:rsidR="00A3286C" w:rsidRPr="00A3286C">
              <w:rPr>
                <w:color w:val="000000"/>
                <w:sz w:val="22"/>
                <w:szCs w:val="22"/>
              </w:rPr>
              <w:t>о завершении строительства здания выполнить оценку его соответствия требованиям действующего законодательства, технических регламентов, проектной и рабочей документации, а также ввод завершенного строительством здания или сооружения в эксплуатацию.</w:t>
            </w:r>
          </w:p>
          <w:p w:rsidR="00744299" w:rsidRPr="00744299" w:rsidRDefault="00744299" w:rsidP="00744299">
            <w:pPr>
              <w:ind w:firstLine="397"/>
              <w:jc w:val="both"/>
              <w:rPr>
                <w:color w:val="000000"/>
                <w:sz w:val="22"/>
                <w:szCs w:val="22"/>
              </w:rPr>
            </w:pPr>
            <w:r w:rsidRPr="009A0882">
              <w:rPr>
                <w:color w:val="000000"/>
                <w:sz w:val="22"/>
                <w:szCs w:val="22"/>
              </w:rPr>
              <w:t>Генподрядчик гарантирует достижения данным объектом</w:t>
            </w:r>
            <w:r w:rsidRPr="00744299">
              <w:rPr>
                <w:color w:val="000000"/>
                <w:sz w:val="22"/>
                <w:szCs w:val="22"/>
              </w:rPr>
              <w:t xml:space="preserve"> </w:t>
            </w:r>
            <w:r w:rsidRPr="00744299">
              <w:rPr>
                <w:color w:val="000000"/>
                <w:sz w:val="22"/>
                <w:szCs w:val="22"/>
              </w:rPr>
              <w:lastRenderedPageBreak/>
              <w:t xml:space="preserve">указанных в проектно-сметной документации показателей и возможность эксплуатации объекта на протяжении гарантийного срока и несет ответственность за отступление от них. </w:t>
            </w:r>
          </w:p>
          <w:p w:rsidR="00744299" w:rsidRPr="00744299" w:rsidRDefault="00744299" w:rsidP="00744299">
            <w:pPr>
              <w:ind w:firstLine="397"/>
              <w:jc w:val="both"/>
              <w:rPr>
                <w:color w:val="000000"/>
                <w:sz w:val="22"/>
                <w:szCs w:val="22"/>
              </w:rPr>
            </w:pPr>
            <w:r w:rsidRPr="00744299">
              <w:rPr>
                <w:color w:val="000000"/>
                <w:sz w:val="22"/>
                <w:szCs w:val="22"/>
              </w:rPr>
              <w:t>Гарантии качества распространяются на все конструктивные элементы, работы и оборудование, выполненные и поставленные Генподрядчиком.</w:t>
            </w:r>
          </w:p>
          <w:p w:rsidR="005A0016" w:rsidRPr="006F0A60" w:rsidRDefault="00744299" w:rsidP="00744299">
            <w:pPr>
              <w:ind w:firstLine="397"/>
              <w:jc w:val="both"/>
              <w:rPr>
                <w:color w:val="000000"/>
                <w:sz w:val="22"/>
                <w:szCs w:val="22"/>
              </w:rPr>
            </w:pPr>
            <w:r w:rsidRPr="00744299">
              <w:rPr>
                <w:color w:val="000000"/>
                <w:sz w:val="22"/>
                <w:szCs w:val="22"/>
              </w:rPr>
              <w:t>Гарантийный срок нормальной эксплуатации Объекта устанавливается в соответствии с действующим законодательством РФ и составляет 5 (пять) лет с момента подписания акта приемки</w:t>
            </w:r>
            <w:r w:rsidR="008B0CE8">
              <w:rPr>
                <w:color w:val="000000"/>
                <w:sz w:val="22"/>
                <w:szCs w:val="22"/>
              </w:rPr>
              <w:t xml:space="preserve"> Объекта</w:t>
            </w:r>
            <w:r w:rsidRPr="00744299">
              <w:rPr>
                <w:color w:val="000000"/>
                <w:sz w:val="22"/>
                <w:szCs w:val="22"/>
              </w:rPr>
              <w:t xml:space="preserve">. </w:t>
            </w:r>
            <w:r w:rsidRPr="009A0882">
              <w:rPr>
                <w:color w:val="000000"/>
                <w:sz w:val="22"/>
                <w:szCs w:val="22"/>
              </w:rPr>
              <w:t>Гарантийный срок поставляемого оборудования и применяемых на Объекте материалов устанавливается заводами-изготовителями</w:t>
            </w:r>
            <w:r w:rsidR="00E056AC">
              <w:rPr>
                <w:color w:val="000000"/>
                <w:sz w:val="22"/>
                <w:szCs w:val="22"/>
              </w:rPr>
              <w:t>.</w:t>
            </w:r>
          </w:p>
        </w:tc>
      </w:tr>
      <w:tr w:rsidR="005A0016" w:rsidTr="00C22717">
        <w:tc>
          <w:tcPr>
            <w:tcW w:w="3369" w:type="dxa"/>
            <w:tcBorders>
              <w:top w:val="single" w:sz="4" w:space="0" w:color="000000"/>
              <w:left w:val="single" w:sz="4" w:space="0" w:color="000000"/>
              <w:bottom w:val="single" w:sz="4" w:space="0" w:color="000000"/>
            </w:tcBorders>
            <w:shd w:val="clear" w:color="auto" w:fill="auto"/>
          </w:tcPr>
          <w:p w:rsidR="005A0016" w:rsidRDefault="00FC48D0" w:rsidP="007D1659">
            <w:pPr>
              <w:snapToGrid w:val="0"/>
              <w:spacing w:line="0" w:lineRule="atLeast"/>
              <w:jc w:val="both"/>
              <w:rPr>
                <w:color w:val="000000"/>
                <w:sz w:val="22"/>
                <w:szCs w:val="22"/>
              </w:rPr>
            </w:pPr>
            <w:r>
              <w:rPr>
                <w:color w:val="000000"/>
                <w:sz w:val="22"/>
                <w:szCs w:val="22"/>
              </w:rPr>
              <w:lastRenderedPageBreak/>
              <w:t>2</w:t>
            </w:r>
            <w:r w:rsidR="007D1659" w:rsidRPr="007D1659">
              <w:rPr>
                <w:color w:val="000000"/>
                <w:sz w:val="22"/>
                <w:szCs w:val="22"/>
              </w:rPr>
              <w:t>0</w:t>
            </w:r>
            <w:r w:rsidR="005A0016">
              <w:rPr>
                <w:color w:val="000000"/>
                <w:sz w:val="22"/>
                <w:szCs w:val="22"/>
              </w:rPr>
              <w:t>.Требования к качеству, надежности, гарантиям изготовителя, сертификации поставляемых материалов и оборудования</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5A0016" w:rsidRDefault="00744299" w:rsidP="009A0882">
            <w:pPr>
              <w:snapToGrid w:val="0"/>
              <w:ind w:firstLine="397"/>
              <w:jc w:val="both"/>
              <w:rPr>
                <w:color w:val="000000"/>
                <w:sz w:val="22"/>
                <w:szCs w:val="22"/>
              </w:rPr>
            </w:pPr>
            <w:r w:rsidRPr="00744299">
              <w:rPr>
                <w:color w:val="000000"/>
                <w:sz w:val="22"/>
                <w:szCs w:val="22"/>
              </w:rPr>
              <w:t>Ген</w:t>
            </w:r>
            <w:r w:rsidR="001F4CEF">
              <w:rPr>
                <w:color w:val="000000"/>
                <w:sz w:val="22"/>
                <w:szCs w:val="22"/>
              </w:rPr>
              <w:t>п</w:t>
            </w:r>
            <w:r w:rsidRPr="00744299">
              <w:rPr>
                <w:color w:val="000000"/>
                <w:sz w:val="22"/>
                <w:szCs w:val="22"/>
              </w:rPr>
              <w:t>одрядчик несет ответственность за качество всех поставляемых, закупаемых, используемых для выполнени</w:t>
            </w:r>
            <w:r w:rsidR="001F4CEF">
              <w:rPr>
                <w:color w:val="000000"/>
                <w:sz w:val="22"/>
                <w:szCs w:val="22"/>
              </w:rPr>
              <w:t>я</w:t>
            </w:r>
            <w:r w:rsidRPr="00744299">
              <w:rPr>
                <w:color w:val="000000"/>
                <w:sz w:val="22"/>
                <w:szCs w:val="22"/>
              </w:rPr>
              <w:t xml:space="preserve"> работ материалов и оборудовани</w:t>
            </w:r>
            <w:r w:rsidR="009A0882">
              <w:rPr>
                <w:color w:val="000000"/>
                <w:sz w:val="22"/>
                <w:szCs w:val="22"/>
              </w:rPr>
              <w:t>е</w:t>
            </w:r>
            <w:r w:rsidRPr="00744299">
              <w:rPr>
                <w:color w:val="000000"/>
                <w:sz w:val="22"/>
                <w:szCs w:val="22"/>
              </w:rPr>
              <w:t>. Материалы и оборудование должны соответствовать спецификациям, указанным в рабочем проекте, государственным стандартам, ГОСТ, техническим условиям, и иметь соответствующие сертификаты, паспорта, счета-фактуры, протоколы о результатах испытаний и другие документы, удостоверяющ</w:t>
            </w:r>
            <w:r w:rsidR="008B0CE8">
              <w:rPr>
                <w:color w:val="000000"/>
                <w:sz w:val="22"/>
                <w:szCs w:val="22"/>
              </w:rPr>
              <w:t>ие их качество и безопасность. Подрядчик</w:t>
            </w:r>
            <w:r w:rsidRPr="00744299">
              <w:rPr>
                <w:color w:val="000000"/>
                <w:sz w:val="22"/>
                <w:szCs w:val="22"/>
              </w:rPr>
              <w:t xml:space="preserve"> обязан предоставить копии таких документов, заверенные в установлен</w:t>
            </w:r>
            <w:r w:rsidR="008B0CE8">
              <w:rPr>
                <w:color w:val="000000"/>
                <w:sz w:val="22"/>
                <w:szCs w:val="22"/>
              </w:rPr>
              <w:t>ном порядке, Заказчику</w:t>
            </w:r>
            <w:r w:rsidRPr="00744299">
              <w:rPr>
                <w:color w:val="000000"/>
                <w:sz w:val="22"/>
                <w:szCs w:val="22"/>
              </w:rPr>
              <w:t>. Материалы, не соответствующие указанным требованиям, подлежат замене.</w:t>
            </w:r>
          </w:p>
          <w:p w:rsidR="008A4448" w:rsidRPr="006F0A60" w:rsidRDefault="008A4448" w:rsidP="009A0882">
            <w:pPr>
              <w:snapToGrid w:val="0"/>
              <w:ind w:firstLine="397"/>
              <w:jc w:val="both"/>
              <w:rPr>
                <w:color w:val="000000"/>
                <w:sz w:val="22"/>
                <w:szCs w:val="22"/>
              </w:rPr>
            </w:pPr>
          </w:p>
        </w:tc>
      </w:tr>
      <w:tr w:rsidR="005A0016" w:rsidTr="00C22717">
        <w:tc>
          <w:tcPr>
            <w:tcW w:w="3369" w:type="dxa"/>
            <w:tcBorders>
              <w:top w:val="single" w:sz="4" w:space="0" w:color="000000"/>
              <w:left w:val="single" w:sz="4" w:space="0" w:color="000000"/>
              <w:bottom w:val="single" w:sz="4" w:space="0" w:color="000000"/>
            </w:tcBorders>
            <w:shd w:val="clear" w:color="auto" w:fill="auto"/>
          </w:tcPr>
          <w:p w:rsidR="005A0016" w:rsidRDefault="00FC48D0" w:rsidP="00744299">
            <w:pPr>
              <w:snapToGrid w:val="0"/>
              <w:spacing w:line="0" w:lineRule="atLeast"/>
              <w:jc w:val="both"/>
              <w:rPr>
                <w:color w:val="000000"/>
                <w:sz w:val="22"/>
                <w:szCs w:val="22"/>
              </w:rPr>
            </w:pPr>
            <w:r>
              <w:rPr>
                <w:color w:val="000000"/>
                <w:sz w:val="22"/>
                <w:szCs w:val="22"/>
              </w:rPr>
              <w:t>2</w:t>
            </w:r>
            <w:r w:rsidR="007D1659" w:rsidRPr="007D1659">
              <w:rPr>
                <w:color w:val="000000"/>
                <w:sz w:val="22"/>
                <w:szCs w:val="22"/>
              </w:rPr>
              <w:t>1</w:t>
            </w:r>
            <w:r w:rsidR="005A0016">
              <w:rPr>
                <w:color w:val="000000"/>
                <w:sz w:val="22"/>
                <w:szCs w:val="22"/>
              </w:rPr>
              <w:t>.Требования к составу и порядку ведения исполнительной документации</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744299" w:rsidRPr="00744299" w:rsidRDefault="007D5550" w:rsidP="004E2EE6">
            <w:pPr>
              <w:jc w:val="both"/>
              <w:rPr>
                <w:color w:val="000000"/>
                <w:sz w:val="22"/>
                <w:szCs w:val="22"/>
              </w:rPr>
            </w:pPr>
            <w:r>
              <w:rPr>
                <w:color w:val="000000"/>
                <w:sz w:val="22"/>
                <w:szCs w:val="22"/>
              </w:rPr>
              <w:t>Генп</w:t>
            </w:r>
            <w:r w:rsidR="00744299" w:rsidRPr="00744299">
              <w:rPr>
                <w:color w:val="000000"/>
                <w:sz w:val="22"/>
                <w:szCs w:val="22"/>
              </w:rPr>
              <w:t xml:space="preserve">одрядчик в соответствии с законодательством о градостроительной деятельности должен вести исполнительную документацию: акты освидетельствования геодезической разбивочной основы объекта </w:t>
            </w:r>
            <w:r w:rsidR="001F4CEF" w:rsidRPr="00744299">
              <w:rPr>
                <w:color w:val="000000"/>
                <w:sz w:val="22"/>
                <w:szCs w:val="22"/>
              </w:rPr>
              <w:t>капитального строительства</w:t>
            </w:r>
            <w:r w:rsidR="00744299" w:rsidRPr="00744299">
              <w:rPr>
                <w:color w:val="000000"/>
                <w:sz w:val="22"/>
                <w:szCs w:val="22"/>
              </w:rPr>
              <w:t xml:space="preserve">; акты разбивки осей объекта капитального строительства на местности;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комплект рабочих чертежей с надписями о соответствии выполненных в натуре работ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исполнительные геодезические схемы и чертежи; исполнительные схемы и профили участков сетей инженерно-технического обеспечения; акты испытания и опробования технических </w:t>
            </w:r>
            <w:r w:rsidR="001F4CEF" w:rsidRPr="00744299">
              <w:rPr>
                <w:color w:val="000000"/>
                <w:sz w:val="22"/>
                <w:szCs w:val="22"/>
              </w:rPr>
              <w:t>устройств; результаты</w:t>
            </w:r>
            <w:r w:rsidR="00744299" w:rsidRPr="00744299">
              <w:rPr>
                <w:color w:val="000000"/>
                <w:sz w:val="22"/>
                <w:szCs w:val="22"/>
              </w:rPr>
              <w:t xml:space="preserve"> экспертиз, обследований, лабораторных и иных испытаний выполненных работ, проведенных в процессе строительного контроля; документы, подтверждающие проведение контроля за качеством применяемых строительных материалов (изделий); иные документы, отражающие фактическое исполнение проектных решений. </w:t>
            </w:r>
            <w:r w:rsidR="008C799F">
              <w:rPr>
                <w:color w:val="000000"/>
                <w:sz w:val="22"/>
                <w:szCs w:val="22"/>
              </w:rPr>
              <w:t>По окончанию работ предоставить За</w:t>
            </w:r>
            <w:r w:rsidR="008B0CE8">
              <w:rPr>
                <w:color w:val="000000"/>
                <w:sz w:val="22"/>
                <w:szCs w:val="22"/>
              </w:rPr>
              <w:t>казчику требуемое количество эк</w:t>
            </w:r>
            <w:r w:rsidR="008C799F">
              <w:rPr>
                <w:color w:val="000000"/>
                <w:sz w:val="22"/>
                <w:szCs w:val="22"/>
              </w:rPr>
              <w:t>земпляров комплектов исполнительной документации в оригинале и в электронном виде.</w:t>
            </w:r>
          </w:p>
          <w:p w:rsidR="00744299" w:rsidRPr="00744299" w:rsidRDefault="00744299" w:rsidP="00744299">
            <w:pPr>
              <w:ind w:firstLine="397"/>
              <w:jc w:val="both"/>
              <w:rPr>
                <w:color w:val="000000"/>
                <w:sz w:val="22"/>
                <w:szCs w:val="22"/>
              </w:rPr>
            </w:pPr>
            <w:r w:rsidRPr="00744299">
              <w:rPr>
                <w:color w:val="000000"/>
                <w:sz w:val="22"/>
                <w:szCs w:val="22"/>
              </w:rPr>
              <w:t>Общие требования к ведению исполнительной документации:</w:t>
            </w:r>
          </w:p>
          <w:p w:rsidR="00744299" w:rsidRPr="00744299" w:rsidRDefault="00744299" w:rsidP="00744299">
            <w:pPr>
              <w:ind w:firstLine="397"/>
              <w:jc w:val="both"/>
              <w:rPr>
                <w:color w:val="000000"/>
                <w:sz w:val="22"/>
                <w:szCs w:val="22"/>
              </w:rPr>
            </w:pPr>
            <w:r w:rsidRPr="00744299">
              <w:rPr>
                <w:color w:val="000000"/>
                <w:sz w:val="22"/>
                <w:szCs w:val="22"/>
              </w:rPr>
              <w:t>•</w:t>
            </w:r>
            <w:r w:rsidRPr="00744299">
              <w:rPr>
                <w:color w:val="000000"/>
                <w:sz w:val="22"/>
                <w:szCs w:val="22"/>
              </w:rPr>
              <w:tab/>
              <w:t>четкость построения и логическая последовательность изложения материала;</w:t>
            </w:r>
          </w:p>
          <w:p w:rsidR="00744299" w:rsidRPr="00744299" w:rsidRDefault="00744299" w:rsidP="00744299">
            <w:pPr>
              <w:ind w:firstLine="397"/>
              <w:jc w:val="both"/>
              <w:rPr>
                <w:color w:val="000000"/>
                <w:sz w:val="22"/>
                <w:szCs w:val="22"/>
              </w:rPr>
            </w:pPr>
            <w:r w:rsidRPr="00744299">
              <w:rPr>
                <w:color w:val="000000"/>
                <w:sz w:val="22"/>
                <w:szCs w:val="22"/>
              </w:rPr>
              <w:t>•</w:t>
            </w:r>
            <w:r w:rsidRPr="00744299">
              <w:rPr>
                <w:color w:val="000000"/>
                <w:sz w:val="22"/>
                <w:szCs w:val="22"/>
              </w:rPr>
              <w:tab/>
              <w:t>краткость и точность формулировок, исключающие возможность субъективного и неоднозначного толкования;</w:t>
            </w:r>
          </w:p>
          <w:p w:rsidR="005A0016" w:rsidRPr="006F0A60" w:rsidRDefault="00744299" w:rsidP="00744299">
            <w:pPr>
              <w:ind w:firstLine="397"/>
              <w:jc w:val="both"/>
              <w:rPr>
                <w:color w:val="000000"/>
                <w:sz w:val="22"/>
                <w:szCs w:val="22"/>
              </w:rPr>
            </w:pPr>
            <w:r w:rsidRPr="00744299">
              <w:rPr>
                <w:color w:val="000000"/>
                <w:sz w:val="22"/>
                <w:szCs w:val="22"/>
              </w:rPr>
              <w:t>•</w:t>
            </w:r>
            <w:r w:rsidRPr="00744299">
              <w:rPr>
                <w:color w:val="000000"/>
                <w:sz w:val="22"/>
                <w:szCs w:val="22"/>
              </w:rPr>
              <w:tab/>
              <w:t>конкретност</w:t>
            </w:r>
            <w:r>
              <w:rPr>
                <w:color w:val="000000"/>
                <w:sz w:val="22"/>
                <w:szCs w:val="22"/>
              </w:rPr>
              <w:t>ь изложения результатов работы.</w:t>
            </w:r>
          </w:p>
        </w:tc>
      </w:tr>
    </w:tbl>
    <w:p w:rsidR="007465A0" w:rsidRDefault="007465A0" w:rsidP="00956565">
      <w:pPr>
        <w:jc w:val="both"/>
        <w:rPr>
          <w:lang w:val="en-US"/>
        </w:rPr>
      </w:pPr>
    </w:p>
    <w:p w:rsidR="00EC469C" w:rsidRDefault="00EC469C" w:rsidP="00956565">
      <w:pPr>
        <w:jc w:val="both"/>
        <w:rPr>
          <w:lang w:val="en-US"/>
        </w:rPr>
      </w:pPr>
    </w:p>
    <w:p w:rsidR="00EC469C" w:rsidRPr="00F21B0F" w:rsidRDefault="00EC469C" w:rsidP="00EC469C">
      <w:pPr>
        <w:jc w:val="center"/>
        <w:rPr>
          <w:rFonts w:eastAsia="Arial"/>
          <w:b/>
          <w:i/>
          <w:kern w:val="2"/>
          <w:sz w:val="22"/>
          <w:szCs w:val="22"/>
          <w:lang w:eastAsia="hi-IN"/>
        </w:rPr>
      </w:pPr>
      <w:r w:rsidRPr="00F21B0F">
        <w:rPr>
          <w:rFonts w:eastAsia="Arial"/>
          <w:b/>
          <w:i/>
          <w:kern w:val="2"/>
          <w:sz w:val="22"/>
          <w:szCs w:val="22"/>
          <w:lang w:eastAsia="hi-IN"/>
        </w:rPr>
        <w:t>Раздел III:  Требования к основным используемым товарам с качественными характеристиками, предлагаемых к использованию при выполнении работ</w:t>
      </w:r>
    </w:p>
    <w:p w:rsidR="00EC469C" w:rsidRPr="00EC469C" w:rsidRDefault="00EC469C" w:rsidP="00956565">
      <w:pPr>
        <w:jc w:val="both"/>
      </w:pPr>
    </w:p>
    <w:p w:rsidR="00EC469C" w:rsidRPr="00EC469C" w:rsidRDefault="00EC469C" w:rsidP="00956565">
      <w:pPr>
        <w:jc w:val="both"/>
      </w:pPr>
    </w:p>
    <w:p w:rsidR="00EC469C" w:rsidRPr="00EC469C" w:rsidRDefault="00EC469C" w:rsidP="00956565">
      <w:pPr>
        <w:jc w:val="both"/>
      </w:pPr>
    </w:p>
    <w:tbl>
      <w:tblPr>
        <w:tblW w:w="104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1"/>
        <w:gridCol w:w="1305"/>
        <w:gridCol w:w="2126"/>
        <w:gridCol w:w="2267"/>
        <w:gridCol w:w="1558"/>
        <w:gridCol w:w="2556"/>
      </w:tblGrid>
      <w:tr w:rsidR="0080336B" w:rsidRPr="0031731F" w:rsidTr="00ED282D">
        <w:trPr>
          <w:trHeight w:val="408"/>
        </w:trPr>
        <w:tc>
          <w:tcPr>
            <w:tcW w:w="681" w:type="dxa"/>
            <w:vAlign w:val="center"/>
          </w:tcPr>
          <w:p w:rsidR="00EC469C" w:rsidRPr="0031731F" w:rsidRDefault="00EC469C" w:rsidP="003532C7">
            <w:pPr>
              <w:autoSpaceDE w:val="0"/>
              <w:autoSpaceDN w:val="0"/>
              <w:adjustRightInd w:val="0"/>
              <w:jc w:val="center"/>
            </w:pPr>
            <w:r w:rsidRPr="0031731F">
              <w:lastRenderedPageBreak/>
              <w:t>№</w:t>
            </w:r>
          </w:p>
          <w:p w:rsidR="00EC469C" w:rsidRPr="0031731F" w:rsidRDefault="00EC469C" w:rsidP="003532C7">
            <w:pPr>
              <w:autoSpaceDE w:val="0"/>
              <w:autoSpaceDN w:val="0"/>
              <w:adjustRightInd w:val="0"/>
              <w:jc w:val="center"/>
            </w:pPr>
            <w:r w:rsidRPr="0031731F">
              <w:t>п/п</w:t>
            </w:r>
          </w:p>
        </w:tc>
        <w:tc>
          <w:tcPr>
            <w:tcW w:w="1305" w:type="dxa"/>
            <w:vAlign w:val="center"/>
          </w:tcPr>
          <w:p w:rsidR="00EC469C" w:rsidRPr="0031731F" w:rsidRDefault="00EC469C" w:rsidP="003532C7">
            <w:pPr>
              <w:autoSpaceDE w:val="0"/>
              <w:autoSpaceDN w:val="0"/>
              <w:adjustRightInd w:val="0"/>
              <w:jc w:val="center"/>
            </w:pPr>
            <w:r w:rsidRPr="0031731F">
              <w:t>Наименование товара</w:t>
            </w:r>
          </w:p>
        </w:tc>
        <w:tc>
          <w:tcPr>
            <w:tcW w:w="2126" w:type="dxa"/>
            <w:vAlign w:val="center"/>
          </w:tcPr>
          <w:p w:rsidR="00EC469C" w:rsidRPr="0031731F" w:rsidRDefault="00EC469C" w:rsidP="003532C7">
            <w:pPr>
              <w:autoSpaceDE w:val="0"/>
              <w:autoSpaceDN w:val="0"/>
              <w:adjustRightInd w:val="0"/>
              <w:jc w:val="center"/>
              <w:rPr>
                <w:bCs/>
              </w:rPr>
            </w:pPr>
            <w:r w:rsidRPr="0031731F">
              <w:rPr>
                <w:bCs/>
              </w:rPr>
              <w:t>Наименование показателя</w:t>
            </w:r>
          </w:p>
        </w:tc>
        <w:tc>
          <w:tcPr>
            <w:tcW w:w="2267" w:type="dxa"/>
            <w:vAlign w:val="center"/>
          </w:tcPr>
          <w:p w:rsidR="00EC469C" w:rsidRPr="0031731F" w:rsidRDefault="00EC469C" w:rsidP="003532C7">
            <w:pPr>
              <w:jc w:val="center"/>
            </w:pPr>
            <w:r w:rsidRPr="0031731F">
              <w:t>Содержание (значение) показателя</w:t>
            </w:r>
          </w:p>
        </w:tc>
        <w:tc>
          <w:tcPr>
            <w:tcW w:w="1558" w:type="dxa"/>
            <w:vAlign w:val="center"/>
          </w:tcPr>
          <w:p w:rsidR="00EC469C" w:rsidRPr="0031731F" w:rsidRDefault="00EC469C" w:rsidP="003532C7">
            <w:pPr>
              <w:ind w:right="-109"/>
              <w:jc w:val="center"/>
              <w:rPr>
                <w:bCs/>
              </w:rPr>
            </w:pPr>
            <w:r w:rsidRPr="0031731F">
              <w:rPr>
                <w:bCs/>
              </w:rPr>
              <w:t>Ссылка на нормативный документ, на основании которого установлено требование к показателю</w:t>
            </w:r>
          </w:p>
        </w:tc>
        <w:tc>
          <w:tcPr>
            <w:tcW w:w="2556" w:type="dxa"/>
            <w:vAlign w:val="center"/>
          </w:tcPr>
          <w:p w:rsidR="00EC469C" w:rsidRPr="0031731F" w:rsidRDefault="00EC469C" w:rsidP="003532C7">
            <w:pPr>
              <w:jc w:val="center"/>
            </w:pPr>
            <w:r w:rsidRPr="0031731F">
              <w:rPr>
                <w:bCs/>
              </w:rPr>
              <w:t>Инструкция участнику закупки по формированию предложения</w:t>
            </w:r>
          </w:p>
        </w:tc>
      </w:tr>
      <w:tr w:rsidR="005A389E" w:rsidRPr="0031731F" w:rsidTr="00ED282D">
        <w:trPr>
          <w:trHeight w:val="408"/>
        </w:trPr>
        <w:tc>
          <w:tcPr>
            <w:tcW w:w="681" w:type="dxa"/>
            <w:vMerge w:val="restart"/>
            <w:vAlign w:val="center"/>
          </w:tcPr>
          <w:p w:rsidR="005A389E" w:rsidRPr="0031731F" w:rsidRDefault="005A389E" w:rsidP="003532C7">
            <w:pPr>
              <w:autoSpaceDE w:val="0"/>
              <w:autoSpaceDN w:val="0"/>
              <w:adjustRightInd w:val="0"/>
              <w:jc w:val="center"/>
            </w:pPr>
            <w:r w:rsidRPr="0031731F">
              <w:t>1</w:t>
            </w:r>
          </w:p>
        </w:tc>
        <w:tc>
          <w:tcPr>
            <w:tcW w:w="1305" w:type="dxa"/>
            <w:vMerge w:val="restart"/>
            <w:vAlign w:val="center"/>
          </w:tcPr>
          <w:p w:rsidR="005A389E" w:rsidRDefault="005A389E" w:rsidP="003532C7">
            <w:pPr>
              <w:autoSpaceDE w:val="0"/>
              <w:autoSpaceDN w:val="0"/>
              <w:adjustRightInd w:val="0"/>
              <w:jc w:val="center"/>
              <w:rPr>
                <w:spacing w:val="2"/>
                <w:shd w:val="clear" w:color="auto" w:fill="FFFFFF"/>
              </w:rPr>
            </w:pPr>
            <w:r w:rsidRPr="0031731F">
              <w:rPr>
                <w:spacing w:val="2"/>
                <w:shd w:val="clear" w:color="auto" w:fill="FFFFFF"/>
              </w:rPr>
              <w:t>Сталь горячекатаная для армирования железобетонных конструкций</w:t>
            </w:r>
          </w:p>
          <w:p w:rsidR="004F5398" w:rsidRPr="0031731F" w:rsidRDefault="004F5398" w:rsidP="003532C7">
            <w:pPr>
              <w:autoSpaceDE w:val="0"/>
              <w:autoSpaceDN w:val="0"/>
              <w:adjustRightInd w:val="0"/>
              <w:jc w:val="center"/>
            </w:pPr>
            <w:r w:rsidRPr="0031731F">
              <w:t>ГОСТ 5781-82</w:t>
            </w:r>
          </w:p>
        </w:tc>
        <w:tc>
          <w:tcPr>
            <w:tcW w:w="2126" w:type="dxa"/>
            <w:vAlign w:val="center"/>
          </w:tcPr>
          <w:p w:rsidR="005A389E" w:rsidRPr="0031731F" w:rsidRDefault="005A389E" w:rsidP="003532C7">
            <w:pPr>
              <w:autoSpaceDE w:val="0"/>
              <w:autoSpaceDN w:val="0"/>
              <w:adjustRightInd w:val="0"/>
              <w:jc w:val="center"/>
              <w:rPr>
                <w:bCs/>
              </w:rPr>
            </w:pPr>
            <w:r w:rsidRPr="0031731F">
              <w:rPr>
                <w:spacing w:val="2"/>
                <w:shd w:val="clear" w:color="auto" w:fill="FFFFFF"/>
              </w:rPr>
              <w:t>Класс стали</w:t>
            </w:r>
          </w:p>
        </w:tc>
        <w:tc>
          <w:tcPr>
            <w:tcW w:w="2267" w:type="dxa"/>
            <w:vAlign w:val="center"/>
          </w:tcPr>
          <w:p w:rsidR="005A389E" w:rsidRPr="0031731F" w:rsidRDefault="005A389E" w:rsidP="003532C7">
            <w:pPr>
              <w:jc w:val="center"/>
            </w:pPr>
            <w:r w:rsidRPr="0031731F">
              <w:rPr>
                <w:spacing w:val="2"/>
                <w:shd w:val="clear" w:color="auto" w:fill="FFFFFF"/>
              </w:rPr>
              <w:t>А-</w:t>
            </w:r>
            <w:r w:rsidRPr="0031731F">
              <w:rPr>
                <w:spacing w:val="2"/>
                <w:shd w:val="clear" w:color="auto" w:fill="FFFFFF"/>
                <w:lang w:val="en-US"/>
              </w:rPr>
              <w:t>I</w:t>
            </w:r>
            <w:r w:rsidRPr="0031731F">
              <w:rPr>
                <w:spacing w:val="2"/>
                <w:shd w:val="clear" w:color="auto" w:fill="FFFFFF"/>
              </w:rPr>
              <w:t xml:space="preserve"> или А-</w:t>
            </w:r>
            <w:r w:rsidRPr="0031731F">
              <w:rPr>
                <w:spacing w:val="2"/>
                <w:shd w:val="clear" w:color="auto" w:fill="FFFFFF"/>
                <w:lang w:val="en-US"/>
              </w:rPr>
              <w:t>III</w:t>
            </w:r>
          </w:p>
        </w:tc>
        <w:tc>
          <w:tcPr>
            <w:tcW w:w="1558" w:type="dxa"/>
            <w:vMerge w:val="restart"/>
            <w:vAlign w:val="center"/>
          </w:tcPr>
          <w:p w:rsidR="005A389E" w:rsidRPr="0031731F" w:rsidRDefault="005A389E" w:rsidP="003532C7">
            <w:pPr>
              <w:ind w:right="-109"/>
              <w:jc w:val="center"/>
              <w:rPr>
                <w:bCs/>
              </w:rPr>
            </w:pPr>
            <w:r w:rsidRPr="0031731F">
              <w:t>ГОСТ 5781-82</w:t>
            </w:r>
          </w:p>
        </w:tc>
        <w:tc>
          <w:tcPr>
            <w:tcW w:w="2556" w:type="dxa"/>
            <w:vAlign w:val="center"/>
          </w:tcPr>
          <w:p w:rsidR="005A389E" w:rsidRPr="0031731F" w:rsidRDefault="00D5729F" w:rsidP="003532C7">
            <w:pPr>
              <w:jc w:val="center"/>
              <w:rPr>
                <w:bCs/>
              </w:rPr>
            </w:pPr>
            <w:r>
              <w:rPr>
                <w:bCs/>
              </w:rPr>
              <w:t>Варианты значений</w:t>
            </w:r>
          </w:p>
        </w:tc>
      </w:tr>
      <w:tr w:rsidR="005A389E" w:rsidRPr="0031731F" w:rsidTr="00ED282D">
        <w:trPr>
          <w:trHeight w:val="408"/>
        </w:trPr>
        <w:tc>
          <w:tcPr>
            <w:tcW w:w="681" w:type="dxa"/>
            <w:vMerge/>
            <w:vAlign w:val="center"/>
          </w:tcPr>
          <w:p w:rsidR="005A389E" w:rsidRPr="0031731F" w:rsidRDefault="005A389E" w:rsidP="003532C7">
            <w:pPr>
              <w:autoSpaceDE w:val="0"/>
              <w:autoSpaceDN w:val="0"/>
              <w:adjustRightInd w:val="0"/>
              <w:jc w:val="center"/>
            </w:pPr>
          </w:p>
        </w:tc>
        <w:tc>
          <w:tcPr>
            <w:tcW w:w="1305" w:type="dxa"/>
            <w:vMerge/>
            <w:vAlign w:val="center"/>
          </w:tcPr>
          <w:p w:rsidR="005A389E" w:rsidRPr="0031731F" w:rsidRDefault="005A389E" w:rsidP="003532C7">
            <w:pPr>
              <w:autoSpaceDE w:val="0"/>
              <w:autoSpaceDN w:val="0"/>
              <w:adjustRightInd w:val="0"/>
              <w:jc w:val="center"/>
            </w:pPr>
          </w:p>
        </w:tc>
        <w:tc>
          <w:tcPr>
            <w:tcW w:w="2126" w:type="dxa"/>
            <w:vAlign w:val="center"/>
          </w:tcPr>
          <w:p w:rsidR="005A389E" w:rsidRPr="0031731F" w:rsidRDefault="005A389E" w:rsidP="003532C7">
            <w:pPr>
              <w:autoSpaceDE w:val="0"/>
              <w:autoSpaceDN w:val="0"/>
              <w:adjustRightInd w:val="0"/>
              <w:jc w:val="center"/>
              <w:rPr>
                <w:bCs/>
              </w:rPr>
            </w:pPr>
            <w:r w:rsidRPr="0031731F">
              <w:rPr>
                <w:spacing w:val="2"/>
                <w:shd w:val="clear" w:color="auto" w:fill="FFFFFF"/>
              </w:rPr>
              <w:t>Номер профиля</w:t>
            </w:r>
          </w:p>
        </w:tc>
        <w:tc>
          <w:tcPr>
            <w:tcW w:w="2267" w:type="dxa"/>
            <w:vAlign w:val="center"/>
          </w:tcPr>
          <w:p w:rsidR="005A389E" w:rsidRPr="0031731F" w:rsidRDefault="005A389E" w:rsidP="003532C7">
            <w:pPr>
              <w:jc w:val="center"/>
            </w:pPr>
            <w:r w:rsidRPr="0031731F">
              <w:rPr>
                <w:spacing w:val="2"/>
                <w:shd w:val="clear" w:color="auto" w:fill="FFFFFF"/>
              </w:rPr>
              <w:t>от 8 до 14</w:t>
            </w:r>
          </w:p>
        </w:tc>
        <w:tc>
          <w:tcPr>
            <w:tcW w:w="1558" w:type="dxa"/>
            <w:vMerge/>
            <w:vAlign w:val="center"/>
          </w:tcPr>
          <w:p w:rsidR="005A389E" w:rsidRPr="0031731F" w:rsidRDefault="005A389E" w:rsidP="003532C7">
            <w:pPr>
              <w:ind w:right="-109"/>
              <w:jc w:val="center"/>
              <w:rPr>
                <w:bCs/>
              </w:rPr>
            </w:pPr>
          </w:p>
        </w:tc>
        <w:tc>
          <w:tcPr>
            <w:tcW w:w="2556" w:type="dxa"/>
            <w:vAlign w:val="center"/>
          </w:tcPr>
          <w:p w:rsidR="005A389E" w:rsidRPr="0031731F" w:rsidRDefault="00D5729F" w:rsidP="003532C7">
            <w:pPr>
              <w:jc w:val="center"/>
              <w:rPr>
                <w:bCs/>
              </w:rPr>
            </w:pPr>
            <w:r>
              <w:rPr>
                <w:bCs/>
              </w:rPr>
              <w:t>Указывается конкретное значение</w:t>
            </w:r>
          </w:p>
        </w:tc>
      </w:tr>
      <w:tr w:rsidR="005A389E" w:rsidRPr="0031731F" w:rsidTr="00ED282D">
        <w:trPr>
          <w:trHeight w:val="408"/>
        </w:trPr>
        <w:tc>
          <w:tcPr>
            <w:tcW w:w="681" w:type="dxa"/>
            <w:vMerge/>
            <w:vAlign w:val="center"/>
          </w:tcPr>
          <w:p w:rsidR="005A389E" w:rsidRPr="0031731F" w:rsidRDefault="005A389E" w:rsidP="003532C7">
            <w:pPr>
              <w:autoSpaceDE w:val="0"/>
              <w:autoSpaceDN w:val="0"/>
              <w:adjustRightInd w:val="0"/>
              <w:jc w:val="center"/>
            </w:pPr>
          </w:p>
        </w:tc>
        <w:tc>
          <w:tcPr>
            <w:tcW w:w="1305" w:type="dxa"/>
            <w:vMerge/>
            <w:vAlign w:val="center"/>
          </w:tcPr>
          <w:p w:rsidR="005A389E" w:rsidRPr="0031731F" w:rsidRDefault="005A389E" w:rsidP="003532C7">
            <w:pPr>
              <w:autoSpaceDE w:val="0"/>
              <w:autoSpaceDN w:val="0"/>
              <w:adjustRightInd w:val="0"/>
              <w:jc w:val="center"/>
            </w:pPr>
          </w:p>
        </w:tc>
        <w:tc>
          <w:tcPr>
            <w:tcW w:w="2126" w:type="dxa"/>
            <w:vAlign w:val="center"/>
          </w:tcPr>
          <w:p w:rsidR="005A389E" w:rsidRPr="0031731F" w:rsidRDefault="005A389E" w:rsidP="003532C7">
            <w:pPr>
              <w:autoSpaceDE w:val="0"/>
              <w:autoSpaceDN w:val="0"/>
              <w:adjustRightInd w:val="0"/>
              <w:jc w:val="center"/>
              <w:rPr>
                <w:bCs/>
              </w:rPr>
            </w:pPr>
            <w:r w:rsidRPr="0031731F">
              <w:rPr>
                <w:spacing w:val="2"/>
                <w:shd w:val="clear" w:color="auto" w:fill="FFFFFF"/>
              </w:rPr>
              <w:t>Теоретическая масса 1 м профиля</w:t>
            </w:r>
          </w:p>
        </w:tc>
        <w:tc>
          <w:tcPr>
            <w:tcW w:w="2267" w:type="dxa"/>
            <w:vAlign w:val="center"/>
          </w:tcPr>
          <w:p w:rsidR="005A389E" w:rsidRPr="0031731F" w:rsidRDefault="005A389E" w:rsidP="003532C7">
            <w:pPr>
              <w:jc w:val="center"/>
            </w:pPr>
            <w:r w:rsidRPr="0031731F">
              <w:rPr>
                <w:spacing w:val="2"/>
                <w:shd w:val="clear" w:color="auto" w:fill="FFFFFF"/>
              </w:rPr>
              <w:t>от 0,395 до 1,210 кг</w:t>
            </w:r>
          </w:p>
        </w:tc>
        <w:tc>
          <w:tcPr>
            <w:tcW w:w="1558" w:type="dxa"/>
            <w:vMerge/>
            <w:vAlign w:val="center"/>
          </w:tcPr>
          <w:p w:rsidR="005A389E" w:rsidRPr="0031731F" w:rsidRDefault="005A389E" w:rsidP="003532C7">
            <w:pPr>
              <w:ind w:right="-109"/>
              <w:jc w:val="center"/>
              <w:rPr>
                <w:bCs/>
              </w:rPr>
            </w:pPr>
          </w:p>
        </w:tc>
        <w:tc>
          <w:tcPr>
            <w:tcW w:w="2556" w:type="dxa"/>
            <w:vAlign w:val="center"/>
          </w:tcPr>
          <w:p w:rsidR="005A389E" w:rsidRPr="0031731F" w:rsidRDefault="00424755" w:rsidP="003532C7">
            <w:pPr>
              <w:jc w:val="center"/>
              <w:rPr>
                <w:bCs/>
              </w:rPr>
            </w:pPr>
            <w:r>
              <w:rPr>
                <w:bCs/>
              </w:rPr>
              <w:t>Указывается конкретное значение</w:t>
            </w:r>
          </w:p>
        </w:tc>
      </w:tr>
      <w:tr w:rsidR="005A389E" w:rsidRPr="0031731F" w:rsidTr="00ED282D">
        <w:trPr>
          <w:trHeight w:val="408"/>
        </w:trPr>
        <w:tc>
          <w:tcPr>
            <w:tcW w:w="681" w:type="dxa"/>
            <w:vMerge/>
            <w:vAlign w:val="center"/>
          </w:tcPr>
          <w:p w:rsidR="005A389E" w:rsidRPr="0031731F" w:rsidRDefault="005A389E" w:rsidP="003532C7">
            <w:pPr>
              <w:autoSpaceDE w:val="0"/>
              <w:autoSpaceDN w:val="0"/>
              <w:adjustRightInd w:val="0"/>
              <w:jc w:val="center"/>
            </w:pPr>
          </w:p>
        </w:tc>
        <w:tc>
          <w:tcPr>
            <w:tcW w:w="1305" w:type="dxa"/>
            <w:vMerge/>
            <w:vAlign w:val="center"/>
          </w:tcPr>
          <w:p w:rsidR="005A389E" w:rsidRPr="0031731F" w:rsidRDefault="005A389E" w:rsidP="003532C7">
            <w:pPr>
              <w:autoSpaceDE w:val="0"/>
              <w:autoSpaceDN w:val="0"/>
              <w:adjustRightInd w:val="0"/>
              <w:jc w:val="center"/>
            </w:pPr>
          </w:p>
        </w:tc>
        <w:tc>
          <w:tcPr>
            <w:tcW w:w="2126" w:type="dxa"/>
            <w:vAlign w:val="center"/>
          </w:tcPr>
          <w:p w:rsidR="005A389E" w:rsidRPr="0031731F" w:rsidRDefault="005A389E" w:rsidP="003532C7">
            <w:pPr>
              <w:autoSpaceDE w:val="0"/>
              <w:autoSpaceDN w:val="0"/>
              <w:adjustRightInd w:val="0"/>
              <w:jc w:val="center"/>
              <w:rPr>
                <w:bCs/>
              </w:rPr>
            </w:pPr>
            <w:r w:rsidRPr="0031731F">
              <w:rPr>
                <w:spacing w:val="2"/>
                <w:shd w:val="clear" w:color="auto" w:fill="FFFFFF"/>
              </w:rPr>
              <w:t>Площадь поперечного сечения</w:t>
            </w:r>
          </w:p>
        </w:tc>
        <w:tc>
          <w:tcPr>
            <w:tcW w:w="2267" w:type="dxa"/>
            <w:vAlign w:val="center"/>
          </w:tcPr>
          <w:p w:rsidR="005A389E" w:rsidRPr="0031731F" w:rsidRDefault="005A389E" w:rsidP="003532C7">
            <w:pPr>
              <w:jc w:val="center"/>
            </w:pPr>
            <w:r w:rsidRPr="0031731F">
              <w:rPr>
                <w:spacing w:val="2"/>
                <w:shd w:val="clear" w:color="auto" w:fill="FFFFFF"/>
              </w:rPr>
              <w:t>не менее 0,503 не более 1,540 см</w:t>
            </w:r>
            <w:r w:rsidRPr="0031731F">
              <w:rPr>
                <w:spacing w:val="2"/>
                <w:shd w:val="clear" w:color="auto" w:fill="FFFFFF"/>
                <w:vertAlign w:val="superscript"/>
              </w:rPr>
              <w:t>2</w:t>
            </w:r>
          </w:p>
        </w:tc>
        <w:tc>
          <w:tcPr>
            <w:tcW w:w="1558" w:type="dxa"/>
            <w:vMerge/>
            <w:vAlign w:val="center"/>
          </w:tcPr>
          <w:p w:rsidR="005A389E" w:rsidRPr="0031731F" w:rsidRDefault="005A389E" w:rsidP="003532C7">
            <w:pPr>
              <w:ind w:right="-109"/>
              <w:jc w:val="center"/>
              <w:rPr>
                <w:bCs/>
              </w:rPr>
            </w:pPr>
          </w:p>
        </w:tc>
        <w:tc>
          <w:tcPr>
            <w:tcW w:w="2556" w:type="dxa"/>
            <w:vAlign w:val="center"/>
          </w:tcPr>
          <w:p w:rsidR="005A389E" w:rsidRPr="0031731F" w:rsidRDefault="00424755" w:rsidP="003532C7">
            <w:pPr>
              <w:jc w:val="center"/>
              <w:rPr>
                <w:bCs/>
              </w:rPr>
            </w:pPr>
            <w:r>
              <w:rPr>
                <w:bCs/>
              </w:rPr>
              <w:t>Указывается конкретное значение</w:t>
            </w:r>
          </w:p>
        </w:tc>
      </w:tr>
      <w:tr w:rsidR="005A389E" w:rsidRPr="0031731F" w:rsidTr="00ED282D">
        <w:trPr>
          <w:trHeight w:val="408"/>
        </w:trPr>
        <w:tc>
          <w:tcPr>
            <w:tcW w:w="681" w:type="dxa"/>
            <w:vMerge/>
            <w:vAlign w:val="center"/>
          </w:tcPr>
          <w:p w:rsidR="005A389E" w:rsidRPr="0031731F" w:rsidRDefault="005A389E" w:rsidP="003532C7">
            <w:pPr>
              <w:autoSpaceDE w:val="0"/>
              <w:autoSpaceDN w:val="0"/>
              <w:adjustRightInd w:val="0"/>
              <w:jc w:val="center"/>
            </w:pPr>
          </w:p>
        </w:tc>
        <w:tc>
          <w:tcPr>
            <w:tcW w:w="1305" w:type="dxa"/>
            <w:vMerge/>
            <w:vAlign w:val="center"/>
          </w:tcPr>
          <w:p w:rsidR="005A389E" w:rsidRPr="0031731F" w:rsidRDefault="005A389E" w:rsidP="003532C7">
            <w:pPr>
              <w:autoSpaceDE w:val="0"/>
              <w:autoSpaceDN w:val="0"/>
              <w:adjustRightInd w:val="0"/>
              <w:jc w:val="center"/>
            </w:pPr>
          </w:p>
        </w:tc>
        <w:tc>
          <w:tcPr>
            <w:tcW w:w="2126" w:type="dxa"/>
            <w:vAlign w:val="center"/>
          </w:tcPr>
          <w:p w:rsidR="005A389E" w:rsidRPr="0031731F" w:rsidRDefault="005A389E" w:rsidP="003532C7">
            <w:pPr>
              <w:autoSpaceDE w:val="0"/>
              <w:autoSpaceDN w:val="0"/>
              <w:adjustRightInd w:val="0"/>
              <w:jc w:val="center"/>
              <w:rPr>
                <w:bCs/>
              </w:rPr>
            </w:pPr>
            <w:r w:rsidRPr="0031731F">
              <w:rPr>
                <w:bCs/>
              </w:rPr>
              <w:t>Тип стали</w:t>
            </w:r>
          </w:p>
        </w:tc>
        <w:tc>
          <w:tcPr>
            <w:tcW w:w="2267" w:type="dxa"/>
            <w:vAlign w:val="center"/>
          </w:tcPr>
          <w:p w:rsidR="005A389E" w:rsidRPr="0031731F" w:rsidRDefault="005A389E" w:rsidP="003532C7">
            <w:pPr>
              <w:jc w:val="center"/>
            </w:pPr>
            <w:r w:rsidRPr="0031731F">
              <w:rPr>
                <w:spacing w:val="2"/>
                <w:shd w:val="clear" w:color="auto" w:fill="FFFFFF"/>
              </w:rPr>
              <w:t>углеродистая или низколегированная</w:t>
            </w:r>
          </w:p>
        </w:tc>
        <w:tc>
          <w:tcPr>
            <w:tcW w:w="1558" w:type="dxa"/>
            <w:vMerge/>
            <w:vAlign w:val="center"/>
          </w:tcPr>
          <w:p w:rsidR="005A389E" w:rsidRPr="0031731F" w:rsidRDefault="005A389E" w:rsidP="003532C7">
            <w:pPr>
              <w:ind w:right="-109"/>
              <w:jc w:val="center"/>
              <w:rPr>
                <w:bCs/>
              </w:rPr>
            </w:pPr>
          </w:p>
        </w:tc>
        <w:tc>
          <w:tcPr>
            <w:tcW w:w="2556" w:type="dxa"/>
            <w:vAlign w:val="center"/>
          </w:tcPr>
          <w:p w:rsidR="005A389E" w:rsidRPr="0031731F" w:rsidRDefault="00424755" w:rsidP="003532C7">
            <w:pPr>
              <w:jc w:val="center"/>
              <w:rPr>
                <w:bCs/>
              </w:rPr>
            </w:pPr>
            <w:r>
              <w:rPr>
                <w:bCs/>
              </w:rPr>
              <w:t>Варианты значений</w:t>
            </w:r>
          </w:p>
        </w:tc>
      </w:tr>
      <w:tr w:rsidR="005A389E" w:rsidRPr="0031731F" w:rsidTr="00ED282D">
        <w:trPr>
          <w:trHeight w:val="408"/>
        </w:trPr>
        <w:tc>
          <w:tcPr>
            <w:tcW w:w="681" w:type="dxa"/>
            <w:vMerge/>
            <w:vAlign w:val="center"/>
          </w:tcPr>
          <w:p w:rsidR="005A389E" w:rsidRPr="0031731F" w:rsidRDefault="005A389E" w:rsidP="003532C7">
            <w:pPr>
              <w:autoSpaceDE w:val="0"/>
              <w:autoSpaceDN w:val="0"/>
              <w:adjustRightInd w:val="0"/>
              <w:jc w:val="center"/>
            </w:pPr>
          </w:p>
        </w:tc>
        <w:tc>
          <w:tcPr>
            <w:tcW w:w="1305" w:type="dxa"/>
            <w:vMerge/>
            <w:vAlign w:val="center"/>
          </w:tcPr>
          <w:p w:rsidR="005A389E" w:rsidRPr="0031731F" w:rsidRDefault="005A389E" w:rsidP="003532C7">
            <w:pPr>
              <w:autoSpaceDE w:val="0"/>
              <w:autoSpaceDN w:val="0"/>
              <w:adjustRightInd w:val="0"/>
              <w:jc w:val="center"/>
            </w:pPr>
          </w:p>
        </w:tc>
        <w:tc>
          <w:tcPr>
            <w:tcW w:w="2126" w:type="dxa"/>
            <w:vAlign w:val="center"/>
          </w:tcPr>
          <w:p w:rsidR="005A389E" w:rsidRPr="0031731F" w:rsidRDefault="005A389E" w:rsidP="003532C7">
            <w:pPr>
              <w:autoSpaceDE w:val="0"/>
              <w:autoSpaceDN w:val="0"/>
              <w:adjustRightInd w:val="0"/>
              <w:jc w:val="center"/>
              <w:rPr>
                <w:bCs/>
              </w:rPr>
            </w:pPr>
            <w:r w:rsidRPr="0031731F">
              <w:rPr>
                <w:bCs/>
              </w:rPr>
              <w:t>Форма выпуска</w:t>
            </w:r>
          </w:p>
        </w:tc>
        <w:tc>
          <w:tcPr>
            <w:tcW w:w="2267" w:type="dxa"/>
            <w:vAlign w:val="center"/>
          </w:tcPr>
          <w:p w:rsidR="005A389E" w:rsidRPr="0031731F" w:rsidRDefault="005A389E" w:rsidP="003532C7">
            <w:pPr>
              <w:jc w:val="center"/>
            </w:pPr>
            <w:r w:rsidRPr="0031731F">
              <w:rPr>
                <w:spacing w:val="2"/>
                <w:shd w:val="clear" w:color="auto" w:fill="FFFFFF"/>
              </w:rPr>
              <w:t>в мотках или стержнях мерной длины от 6 до 12 м</w:t>
            </w:r>
          </w:p>
        </w:tc>
        <w:tc>
          <w:tcPr>
            <w:tcW w:w="1558" w:type="dxa"/>
            <w:vMerge/>
            <w:vAlign w:val="center"/>
          </w:tcPr>
          <w:p w:rsidR="005A389E" w:rsidRPr="0031731F" w:rsidRDefault="005A389E" w:rsidP="003532C7">
            <w:pPr>
              <w:ind w:right="-109"/>
              <w:jc w:val="center"/>
              <w:rPr>
                <w:bCs/>
              </w:rPr>
            </w:pPr>
          </w:p>
        </w:tc>
        <w:tc>
          <w:tcPr>
            <w:tcW w:w="2556" w:type="dxa"/>
            <w:vAlign w:val="center"/>
          </w:tcPr>
          <w:p w:rsidR="005A389E" w:rsidRPr="0031731F" w:rsidRDefault="00424755" w:rsidP="00424755">
            <w:pPr>
              <w:jc w:val="center"/>
              <w:rPr>
                <w:bCs/>
              </w:rPr>
            </w:pPr>
            <w:r>
              <w:rPr>
                <w:bCs/>
              </w:rPr>
              <w:t>Варианты значений, указывается конкретное значение</w:t>
            </w:r>
          </w:p>
        </w:tc>
      </w:tr>
      <w:tr w:rsidR="005A389E" w:rsidRPr="0031731F" w:rsidTr="00ED282D">
        <w:trPr>
          <w:trHeight w:val="408"/>
        </w:trPr>
        <w:tc>
          <w:tcPr>
            <w:tcW w:w="681" w:type="dxa"/>
            <w:vMerge/>
            <w:vAlign w:val="center"/>
          </w:tcPr>
          <w:p w:rsidR="005A389E" w:rsidRPr="0031731F" w:rsidRDefault="005A389E" w:rsidP="003532C7">
            <w:pPr>
              <w:autoSpaceDE w:val="0"/>
              <w:autoSpaceDN w:val="0"/>
              <w:adjustRightInd w:val="0"/>
              <w:jc w:val="center"/>
            </w:pPr>
          </w:p>
        </w:tc>
        <w:tc>
          <w:tcPr>
            <w:tcW w:w="1305" w:type="dxa"/>
            <w:vMerge/>
            <w:vAlign w:val="center"/>
          </w:tcPr>
          <w:p w:rsidR="005A389E" w:rsidRPr="0031731F" w:rsidRDefault="005A389E" w:rsidP="003532C7">
            <w:pPr>
              <w:autoSpaceDE w:val="0"/>
              <w:autoSpaceDN w:val="0"/>
              <w:adjustRightInd w:val="0"/>
              <w:jc w:val="center"/>
            </w:pPr>
          </w:p>
        </w:tc>
        <w:tc>
          <w:tcPr>
            <w:tcW w:w="2126" w:type="dxa"/>
            <w:vAlign w:val="center"/>
          </w:tcPr>
          <w:p w:rsidR="005A389E" w:rsidRPr="0031731F" w:rsidRDefault="005A389E" w:rsidP="003532C7">
            <w:pPr>
              <w:autoSpaceDE w:val="0"/>
              <w:autoSpaceDN w:val="0"/>
              <w:adjustRightInd w:val="0"/>
              <w:jc w:val="center"/>
              <w:rPr>
                <w:bCs/>
              </w:rPr>
            </w:pPr>
            <w:r w:rsidRPr="0031731F">
              <w:rPr>
                <w:bCs/>
              </w:rPr>
              <w:t>Профиль</w:t>
            </w:r>
          </w:p>
        </w:tc>
        <w:tc>
          <w:tcPr>
            <w:tcW w:w="2267" w:type="dxa"/>
            <w:vAlign w:val="center"/>
          </w:tcPr>
          <w:p w:rsidR="005A389E" w:rsidRPr="0031731F" w:rsidRDefault="005A389E" w:rsidP="005A389E">
            <w:pPr>
              <w:jc w:val="center"/>
            </w:pPr>
            <w:r w:rsidRPr="0031731F">
              <w:rPr>
                <w:spacing w:val="2"/>
                <w:shd w:val="clear" w:color="auto" w:fill="FFFFFF"/>
              </w:rPr>
              <w:t>периодический или гладкий</w:t>
            </w:r>
          </w:p>
        </w:tc>
        <w:tc>
          <w:tcPr>
            <w:tcW w:w="1558" w:type="dxa"/>
            <w:vMerge/>
            <w:vAlign w:val="center"/>
          </w:tcPr>
          <w:p w:rsidR="005A389E" w:rsidRPr="0031731F" w:rsidRDefault="005A389E" w:rsidP="003532C7">
            <w:pPr>
              <w:ind w:right="-109"/>
              <w:jc w:val="center"/>
              <w:rPr>
                <w:bCs/>
              </w:rPr>
            </w:pPr>
          </w:p>
        </w:tc>
        <w:tc>
          <w:tcPr>
            <w:tcW w:w="2556" w:type="dxa"/>
            <w:vAlign w:val="center"/>
          </w:tcPr>
          <w:p w:rsidR="005A389E" w:rsidRPr="0031731F" w:rsidRDefault="007130B9" w:rsidP="003532C7">
            <w:pPr>
              <w:jc w:val="center"/>
              <w:rPr>
                <w:bCs/>
              </w:rPr>
            </w:pPr>
            <w:r>
              <w:rPr>
                <w:bCs/>
              </w:rPr>
              <w:t>Варианты значений</w:t>
            </w:r>
          </w:p>
        </w:tc>
      </w:tr>
      <w:tr w:rsidR="005A389E" w:rsidRPr="0031731F" w:rsidTr="00ED282D">
        <w:trPr>
          <w:trHeight w:val="408"/>
        </w:trPr>
        <w:tc>
          <w:tcPr>
            <w:tcW w:w="681" w:type="dxa"/>
            <w:vMerge/>
            <w:vAlign w:val="center"/>
          </w:tcPr>
          <w:p w:rsidR="005A389E" w:rsidRPr="0031731F" w:rsidRDefault="005A389E" w:rsidP="003532C7">
            <w:pPr>
              <w:autoSpaceDE w:val="0"/>
              <w:autoSpaceDN w:val="0"/>
              <w:adjustRightInd w:val="0"/>
              <w:jc w:val="center"/>
            </w:pPr>
          </w:p>
        </w:tc>
        <w:tc>
          <w:tcPr>
            <w:tcW w:w="1305" w:type="dxa"/>
            <w:vMerge/>
            <w:vAlign w:val="center"/>
          </w:tcPr>
          <w:p w:rsidR="005A389E" w:rsidRPr="0031731F" w:rsidRDefault="005A389E" w:rsidP="003532C7">
            <w:pPr>
              <w:autoSpaceDE w:val="0"/>
              <w:autoSpaceDN w:val="0"/>
              <w:adjustRightInd w:val="0"/>
              <w:jc w:val="center"/>
            </w:pPr>
          </w:p>
        </w:tc>
        <w:tc>
          <w:tcPr>
            <w:tcW w:w="2126" w:type="dxa"/>
            <w:vAlign w:val="center"/>
          </w:tcPr>
          <w:p w:rsidR="005A389E" w:rsidRPr="0031731F" w:rsidRDefault="005A389E" w:rsidP="003532C7">
            <w:pPr>
              <w:autoSpaceDE w:val="0"/>
              <w:autoSpaceDN w:val="0"/>
              <w:adjustRightInd w:val="0"/>
              <w:jc w:val="center"/>
              <w:rPr>
                <w:bCs/>
              </w:rPr>
            </w:pPr>
            <w:r w:rsidRPr="0031731F">
              <w:rPr>
                <w:spacing w:val="2"/>
                <w:shd w:val="clear" w:color="auto" w:fill="FFFFFF"/>
              </w:rPr>
              <w:t>Марка стали</w:t>
            </w:r>
          </w:p>
        </w:tc>
        <w:tc>
          <w:tcPr>
            <w:tcW w:w="2267" w:type="dxa"/>
            <w:vAlign w:val="center"/>
          </w:tcPr>
          <w:p w:rsidR="005A389E" w:rsidRPr="0031731F" w:rsidRDefault="005A389E" w:rsidP="003532C7">
            <w:pPr>
              <w:jc w:val="center"/>
            </w:pPr>
            <w:r w:rsidRPr="0031731F">
              <w:rPr>
                <w:spacing w:val="2"/>
                <w:shd w:val="clear" w:color="auto" w:fill="FFFFFF"/>
              </w:rPr>
              <w:t>Ст3кп/Ст3пс/Ст3сп/35ГС/25Г2С/32Г2Рпс</w:t>
            </w:r>
          </w:p>
        </w:tc>
        <w:tc>
          <w:tcPr>
            <w:tcW w:w="1558" w:type="dxa"/>
            <w:vMerge/>
            <w:vAlign w:val="center"/>
          </w:tcPr>
          <w:p w:rsidR="005A389E" w:rsidRPr="0031731F" w:rsidRDefault="005A389E" w:rsidP="003532C7">
            <w:pPr>
              <w:ind w:right="-109"/>
              <w:jc w:val="center"/>
              <w:rPr>
                <w:bCs/>
              </w:rPr>
            </w:pPr>
          </w:p>
        </w:tc>
        <w:tc>
          <w:tcPr>
            <w:tcW w:w="2556" w:type="dxa"/>
            <w:vAlign w:val="center"/>
          </w:tcPr>
          <w:p w:rsidR="005A389E" w:rsidRPr="0031731F" w:rsidRDefault="007130B9" w:rsidP="003532C7">
            <w:pPr>
              <w:jc w:val="center"/>
              <w:rPr>
                <w:bCs/>
              </w:rPr>
            </w:pPr>
            <w:r>
              <w:rPr>
                <w:bCs/>
              </w:rPr>
              <w:t>Указывается конкретное значение</w:t>
            </w:r>
          </w:p>
        </w:tc>
      </w:tr>
      <w:tr w:rsidR="005A389E" w:rsidRPr="0031731F" w:rsidTr="00ED282D">
        <w:trPr>
          <w:trHeight w:val="408"/>
        </w:trPr>
        <w:tc>
          <w:tcPr>
            <w:tcW w:w="681" w:type="dxa"/>
            <w:vMerge/>
            <w:vAlign w:val="center"/>
          </w:tcPr>
          <w:p w:rsidR="005A389E" w:rsidRPr="0031731F" w:rsidRDefault="005A389E" w:rsidP="003532C7">
            <w:pPr>
              <w:autoSpaceDE w:val="0"/>
              <w:autoSpaceDN w:val="0"/>
              <w:adjustRightInd w:val="0"/>
              <w:jc w:val="center"/>
            </w:pPr>
          </w:p>
        </w:tc>
        <w:tc>
          <w:tcPr>
            <w:tcW w:w="1305" w:type="dxa"/>
            <w:vMerge/>
            <w:vAlign w:val="center"/>
          </w:tcPr>
          <w:p w:rsidR="005A389E" w:rsidRPr="0031731F" w:rsidRDefault="005A389E" w:rsidP="003532C7">
            <w:pPr>
              <w:autoSpaceDE w:val="0"/>
              <w:autoSpaceDN w:val="0"/>
              <w:adjustRightInd w:val="0"/>
              <w:jc w:val="center"/>
            </w:pPr>
          </w:p>
        </w:tc>
        <w:tc>
          <w:tcPr>
            <w:tcW w:w="2126" w:type="dxa"/>
            <w:vAlign w:val="center"/>
          </w:tcPr>
          <w:p w:rsidR="005A389E" w:rsidRPr="0031731F" w:rsidRDefault="005A389E" w:rsidP="003532C7">
            <w:pPr>
              <w:autoSpaceDE w:val="0"/>
              <w:autoSpaceDN w:val="0"/>
              <w:adjustRightInd w:val="0"/>
              <w:jc w:val="center"/>
              <w:rPr>
                <w:bCs/>
              </w:rPr>
            </w:pPr>
            <w:r w:rsidRPr="0031731F">
              <w:rPr>
                <w:bCs/>
              </w:rPr>
              <w:t>Внешний вид</w:t>
            </w:r>
          </w:p>
        </w:tc>
        <w:tc>
          <w:tcPr>
            <w:tcW w:w="2267" w:type="dxa"/>
            <w:vAlign w:val="center"/>
          </w:tcPr>
          <w:p w:rsidR="005A389E" w:rsidRPr="0031731F" w:rsidRDefault="005A389E" w:rsidP="005A389E">
            <w:pPr>
              <w:jc w:val="center"/>
            </w:pPr>
            <w:r w:rsidRPr="0031731F">
              <w:rPr>
                <w:spacing w:val="2"/>
                <w:shd w:val="clear" w:color="auto" w:fill="FFFFFF"/>
              </w:rPr>
              <w:t>На поверхности профиля, включая поверхность ребер и выступов, нет раскатанных трещин, трещин напряжения, рванин, прокатных плен и закатов</w:t>
            </w:r>
          </w:p>
        </w:tc>
        <w:tc>
          <w:tcPr>
            <w:tcW w:w="1558" w:type="dxa"/>
            <w:vMerge/>
            <w:vAlign w:val="center"/>
          </w:tcPr>
          <w:p w:rsidR="005A389E" w:rsidRPr="0031731F" w:rsidRDefault="005A389E" w:rsidP="003532C7">
            <w:pPr>
              <w:ind w:right="-109"/>
              <w:jc w:val="center"/>
              <w:rPr>
                <w:bCs/>
              </w:rPr>
            </w:pPr>
          </w:p>
        </w:tc>
        <w:tc>
          <w:tcPr>
            <w:tcW w:w="2556" w:type="dxa"/>
            <w:vAlign w:val="center"/>
          </w:tcPr>
          <w:p w:rsidR="005A389E" w:rsidRPr="0031731F" w:rsidRDefault="00D5729F" w:rsidP="003532C7">
            <w:pPr>
              <w:jc w:val="center"/>
              <w:rPr>
                <w:bCs/>
              </w:rPr>
            </w:pPr>
            <w:r>
              <w:rPr>
                <w:bCs/>
              </w:rPr>
              <w:t>Соответствие</w:t>
            </w:r>
          </w:p>
        </w:tc>
      </w:tr>
      <w:tr w:rsidR="005A389E" w:rsidRPr="0031731F" w:rsidTr="00ED282D">
        <w:trPr>
          <w:trHeight w:val="408"/>
        </w:trPr>
        <w:tc>
          <w:tcPr>
            <w:tcW w:w="681" w:type="dxa"/>
            <w:vMerge w:val="restart"/>
            <w:vAlign w:val="center"/>
          </w:tcPr>
          <w:p w:rsidR="005A389E" w:rsidRPr="0031731F" w:rsidRDefault="005A389E" w:rsidP="003532C7">
            <w:pPr>
              <w:autoSpaceDE w:val="0"/>
              <w:autoSpaceDN w:val="0"/>
              <w:adjustRightInd w:val="0"/>
              <w:jc w:val="center"/>
            </w:pPr>
            <w:r w:rsidRPr="0031731F">
              <w:t>2</w:t>
            </w:r>
          </w:p>
        </w:tc>
        <w:tc>
          <w:tcPr>
            <w:tcW w:w="1305" w:type="dxa"/>
            <w:vMerge w:val="restart"/>
            <w:vAlign w:val="center"/>
          </w:tcPr>
          <w:p w:rsidR="005A389E" w:rsidRDefault="005A389E" w:rsidP="003532C7">
            <w:pPr>
              <w:autoSpaceDE w:val="0"/>
              <w:autoSpaceDN w:val="0"/>
              <w:adjustRightInd w:val="0"/>
              <w:jc w:val="center"/>
              <w:rPr>
                <w:shd w:val="clear" w:color="auto" w:fill="FFFFFF"/>
              </w:rPr>
            </w:pPr>
            <w:r w:rsidRPr="0031731F">
              <w:rPr>
                <w:shd w:val="clear" w:color="auto" w:fill="FFFFFF"/>
              </w:rPr>
              <w:t>Раствор строительный</w:t>
            </w:r>
          </w:p>
          <w:p w:rsidR="002A4EED" w:rsidRPr="0031731F" w:rsidRDefault="002A4EED" w:rsidP="003532C7">
            <w:pPr>
              <w:autoSpaceDE w:val="0"/>
              <w:autoSpaceDN w:val="0"/>
              <w:adjustRightInd w:val="0"/>
              <w:jc w:val="center"/>
            </w:pPr>
            <w:r w:rsidRPr="0031731F">
              <w:t>ГОСТ 28013-98</w:t>
            </w:r>
          </w:p>
        </w:tc>
        <w:tc>
          <w:tcPr>
            <w:tcW w:w="2126" w:type="dxa"/>
            <w:vAlign w:val="center"/>
          </w:tcPr>
          <w:p w:rsidR="005A389E" w:rsidRPr="0031731F" w:rsidRDefault="005A389E" w:rsidP="003532C7">
            <w:pPr>
              <w:autoSpaceDE w:val="0"/>
              <w:autoSpaceDN w:val="0"/>
              <w:adjustRightInd w:val="0"/>
              <w:jc w:val="center"/>
              <w:rPr>
                <w:bCs/>
              </w:rPr>
            </w:pPr>
            <w:r w:rsidRPr="0031731F">
              <w:rPr>
                <w:shd w:val="clear" w:color="auto" w:fill="FFFFFF"/>
              </w:rPr>
              <w:t>Марка по прочности</w:t>
            </w:r>
          </w:p>
        </w:tc>
        <w:tc>
          <w:tcPr>
            <w:tcW w:w="2267" w:type="dxa"/>
            <w:vAlign w:val="center"/>
          </w:tcPr>
          <w:p w:rsidR="005A389E" w:rsidRPr="0031731F" w:rsidRDefault="005A389E" w:rsidP="003532C7">
            <w:pPr>
              <w:jc w:val="center"/>
            </w:pPr>
            <w:r w:rsidRPr="0031731F">
              <w:rPr>
                <w:shd w:val="clear" w:color="auto" w:fill="FFFFFF"/>
              </w:rPr>
              <w:t>М100</w:t>
            </w:r>
          </w:p>
        </w:tc>
        <w:tc>
          <w:tcPr>
            <w:tcW w:w="1558" w:type="dxa"/>
            <w:vMerge w:val="restart"/>
            <w:vAlign w:val="center"/>
          </w:tcPr>
          <w:p w:rsidR="005A389E" w:rsidRPr="0031731F" w:rsidRDefault="005A389E" w:rsidP="003532C7">
            <w:pPr>
              <w:ind w:right="-109"/>
              <w:jc w:val="center"/>
              <w:rPr>
                <w:bCs/>
              </w:rPr>
            </w:pPr>
            <w:r w:rsidRPr="0031731F">
              <w:t>ГОСТ 28013-98</w:t>
            </w:r>
          </w:p>
        </w:tc>
        <w:tc>
          <w:tcPr>
            <w:tcW w:w="2556" w:type="dxa"/>
            <w:vAlign w:val="center"/>
          </w:tcPr>
          <w:p w:rsidR="005A389E" w:rsidRPr="0031731F" w:rsidRDefault="007130B9" w:rsidP="003532C7">
            <w:pPr>
              <w:jc w:val="center"/>
              <w:rPr>
                <w:bCs/>
              </w:rPr>
            </w:pPr>
            <w:r>
              <w:rPr>
                <w:bCs/>
              </w:rPr>
              <w:t>Соответствие</w:t>
            </w:r>
          </w:p>
        </w:tc>
      </w:tr>
      <w:tr w:rsidR="005A389E" w:rsidRPr="0031731F" w:rsidTr="00ED282D">
        <w:trPr>
          <w:trHeight w:val="408"/>
        </w:trPr>
        <w:tc>
          <w:tcPr>
            <w:tcW w:w="681" w:type="dxa"/>
            <w:vMerge/>
            <w:vAlign w:val="center"/>
          </w:tcPr>
          <w:p w:rsidR="005A389E" w:rsidRPr="0031731F" w:rsidRDefault="005A389E" w:rsidP="003532C7">
            <w:pPr>
              <w:autoSpaceDE w:val="0"/>
              <w:autoSpaceDN w:val="0"/>
              <w:adjustRightInd w:val="0"/>
              <w:jc w:val="center"/>
            </w:pPr>
          </w:p>
        </w:tc>
        <w:tc>
          <w:tcPr>
            <w:tcW w:w="1305" w:type="dxa"/>
            <w:vMerge/>
            <w:vAlign w:val="center"/>
          </w:tcPr>
          <w:p w:rsidR="005A389E" w:rsidRPr="0031731F" w:rsidRDefault="005A389E" w:rsidP="003532C7">
            <w:pPr>
              <w:autoSpaceDE w:val="0"/>
              <w:autoSpaceDN w:val="0"/>
              <w:adjustRightInd w:val="0"/>
              <w:jc w:val="center"/>
            </w:pPr>
          </w:p>
        </w:tc>
        <w:tc>
          <w:tcPr>
            <w:tcW w:w="2126" w:type="dxa"/>
            <w:vAlign w:val="center"/>
          </w:tcPr>
          <w:p w:rsidR="005A389E" w:rsidRPr="0031731F" w:rsidRDefault="005A389E" w:rsidP="003532C7">
            <w:pPr>
              <w:autoSpaceDE w:val="0"/>
              <w:autoSpaceDN w:val="0"/>
              <w:adjustRightInd w:val="0"/>
              <w:jc w:val="center"/>
              <w:rPr>
                <w:bCs/>
              </w:rPr>
            </w:pPr>
            <w:r w:rsidRPr="0031731F">
              <w:rPr>
                <w:shd w:val="clear" w:color="auto" w:fill="FFFFFF"/>
              </w:rPr>
              <w:t>Марка по подвижности</w:t>
            </w:r>
          </w:p>
        </w:tc>
        <w:tc>
          <w:tcPr>
            <w:tcW w:w="2267" w:type="dxa"/>
            <w:vAlign w:val="center"/>
          </w:tcPr>
          <w:p w:rsidR="005A389E" w:rsidRPr="0031731F" w:rsidRDefault="005A389E" w:rsidP="003532C7">
            <w:pPr>
              <w:jc w:val="center"/>
            </w:pPr>
            <w:r w:rsidRPr="0031731F">
              <w:rPr>
                <w:shd w:val="clear" w:color="auto" w:fill="FFFFFF"/>
              </w:rPr>
              <w:t>П</w:t>
            </w:r>
            <w:r w:rsidRPr="0031731F">
              <w:rPr>
                <w:shd w:val="clear" w:color="auto" w:fill="FFFFFF"/>
                <w:vertAlign w:val="subscript"/>
              </w:rPr>
              <w:t>к</w:t>
            </w:r>
            <w:r w:rsidRPr="0031731F">
              <w:rPr>
                <w:shd w:val="clear" w:color="auto" w:fill="FFFFFF"/>
              </w:rPr>
              <w:t>2 или П</w:t>
            </w:r>
            <w:r w:rsidRPr="0031731F">
              <w:rPr>
                <w:shd w:val="clear" w:color="auto" w:fill="FFFFFF"/>
                <w:vertAlign w:val="subscript"/>
              </w:rPr>
              <w:t>к</w:t>
            </w:r>
            <w:r w:rsidRPr="0031731F">
              <w:rPr>
                <w:shd w:val="clear" w:color="auto" w:fill="FFFFFF"/>
              </w:rPr>
              <w:t>3</w:t>
            </w:r>
          </w:p>
        </w:tc>
        <w:tc>
          <w:tcPr>
            <w:tcW w:w="1558" w:type="dxa"/>
            <w:vMerge/>
            <w:vAlign w:val="center"/>
          </w:tcPr>
          <w:p w:rsidR="005A389E" w:rsidRPr="0031731F" w:rsidRDefault="005A389E" w:rsidP="003532C7">
            <w:pPr>
              <w:ind w:right="-109"/>
              <w:jc w:val="center"/>
              <w:rPr>
                <w:bCs/>
              </w:rPr>
            </w:pPr>
          </w:p>
        </w:tc>
        <w:tc>
          <w:tcPr>
            <w:tcW w:w="2556" w:type="dxa"/>
            <w:vAlign w:val="center"/>
          </w:tcPr>
          <w:p w:rsidR="005A389E" w:rsidRPr="0031731F" w:rsidRDefault="007130B9" w:rsidP="003532C7">
            <w:pPr>
              <w:jc w:val="center"/>
              <w:rPr>
                <w:bCs/>
              </w:rPr>
            </w:pPr>
            <w:r>
              <w:rPr>
                <w:bCs/>
              </w:rPr>
              <w:t>Варианты значений</w:t>
            </w:r>
          </w:p>
        </w:tc>
      </w:tr>
      <w:tr w:rsidR="005A389E" w:rsidRPr="0031731F" w:rsidTr="00ED282D">
        <w:trPr>
          <w:trHeight w:val="408"/>
        </w:trPr>
        <w:tc>
          <w:tcPr>
            <w:tcW w:w="681" w:type="dxa"/>
            <w:vMerge/>
            <w:vAlign w:val="center"/>
          </w:tcPr>
          <w:p w:rsidR="005A389E" w:rsidRPr="0031731F" w:rsidRDefault="005A389E" w:rsidP="003532C7">
            <w:pPr>
              <w:autoSpaceDE w:val="0"/>
              <w:autoSpaceDN w:val="0"/>
              <w:adjustRightInd w:val="0"/>
              <w:jc w:val="center"/>
            </w:pPr>
          </w:p>
        </w:tc>
        <w:tc>
          <w:tcPr>
            <w:tcW w:w="1305" w:type="dxa"/>
            <w:vMerge/>
            <w:vAlign w:val="center"/>
          </w:tcPr>
          <w:p w:rsidR="005A389E" w:rsidRPr="0031731F" w:rsidRDefault="005A389E" w:rsidP="003532C7">
            <w:pPr>
              <w:autoSpaceDE w:val="0"/>
              <w:autoSpaceDN w:val="0"/>
              <w:adjustRightInd w:val="0"/>
              <w:jc w:val="center"/>
            </w:pPr>
          </w:p>
        </w:tc>
        <w:tc>
          <w:tcPr>
            <w:tcW w:w="2126" w:type="dxa"/>
            <w:vAlign w:val="center"/>
          </w:tcPr>
          <w:p w:rsidR="005A389E" w:rsidRPr="0031731F" w:rsidRDefault="005A389E" w:rsidP="003532C7">
            <w:pPr>
              <w:autoSpaceDE w:val="0"/>
              <w:autoSpaceDN w:val="0"/>
              <w:adjustRightInd w:val="0"/>
              <w:jc w:val="center"/>
              <w:rPr>
                <w:bCs/>
              </w:rPr>
            </w:pPr>
            <w:r w:rsidRPr="0031731F">
              <w:rPr>
                <w:bCs/>
              </w:rPr>
              <w:t>Тип раствора</w:t>
            </w:r>
          </w:p>
        </w:tc>
        <w:tc>
          <w:tcPr>
            <w:tcW w:w="2267" w:type="dxa"/>
            <w:vAlign w:val="center"/>
          </w:tcPr>
          <w:p w:rsidR="005A389E" w:rsidRPr="0031731F" w:rsidRDefault="005A389E" w:rsidP="003532C7">
            <w:pPr>
              <w:jc w:val="center"/>
            </w:pPr>
            <w:r w:rsidRPr="0031731F">
              <w:rPr>
                <w:shd w:val="clear" w:color="auto" w:fill="FFFFFF"/>
              </w:rPr>
              <w:t>простой или сложный, тяжелый или легкий</w:t>
            </w:r>
          </w:p>
        </w:tc>
        <w:tc>
          <w:tcPr>
            <w:tcW w:w="1558" w:type="dxa"/>
            <w:vMerge/>
            <w:vAlign w:val="center"/>
          </w:tcPr>
          <w:p w:rsidR="005A389E" w:rsidRPr="0031731F" w:rsidRDefault="005A389E" w:rsidP="003532C7">
            <w:pPr>
              <w:ind w:right="-109"/>
              <w:jc w:val="center"/>
              <w:rPr>
                <w:bCs/>
              </w:rPr>
            </w:pPr>
          </w:p>
        </w:tc>
        <w:tc>
          <w:tcPr>
            <w:tcW w:w="2556" w:type="dxa"/>
            <w:vAlign w:val="center"/>
          </w:tcPr>
          <w:p w:rsidR="005A389E" w:rsidRPr="0031731F" w:rsidRDefault="007130B9" w:rsidP="003532C7">
            <w:pPr>
              <w:jc w:val="center"/>
              <w:rPr>
                <w:bCs/>
              </w:rPr>
            </w:pPr>
            <w:r>
              <w:rPr>
                <w:bCs/>
              </w:rPr>
              <w:t>Варианты значений</w:t>
            </w:r>
          </w:p>
        </w:tc>
      </w:tr>
      <w:tr w:rsidR="005A389E" w:rsidRPr="0031731F" w:rsidTr="00ED282D">
        <w:trPr>
          <w:trHeight w:val="408"/>
        </w:trPr>
        <w:tc>
          <w:tcPr>
            <w:tcW w:w="681" w:type="dxa"/>
            <w:vMerge/>
            <w:vAlign w:val="center"/>
          </w:tcPr>
          <w:p w:rsidR="005A389E" w:rsidRPr="0031731F" w:rsidRDefault="005A389E" w:rsidP="003532C7">
            <w:pPr>
              <w:autoSpaceDE w:val="0"/>
              <w:autoSpaceDN w:val="0"/>
              <w:adjustRightInd w:val="0"/>
              <w:jc w:val="center"/>
            </w:pPr>
          </w:p>
        </w:tc>
        <w:tc>
          <w:tcPr>
            <w:tcW w:w="1305" w:type="dxa"/>
            <w:vMerge/>
            <w:vAlign w:val="center"/>
          </w:tcPr>
          <w:p w:rsidR="005A389E" w:rsidRPr="0031731F" w:rsidRDefault="005A389E" w:rsidP="003532C7">
            <w:pPr>
              <w:autoSpaceDE w:val="0"/>
              <w:autoSpaceDN w:val="0"/>
              <w:adjustRightInd w:val="0"/>
              <w:jc w:val="center"/>
            </w:pPr>
          </w:p>
        </w:tc>
        <w:tc>
          <w:tcPr>
            <w:tcW w:w="2126" w:type="dxa"/>
            <w:vAlign w:val="center"/>
          </w:tcPr>
          <w:p w:rsidR="005A389E" w:rsidRPr="0031731F" w:rsidRDefault="005A389E" w:rsidP="003532C7">
            <w:pPr>
              <w:autoSpaceDE w:val="0"/>
              <w:autoSpaceDN w:val="0"/>
              <w:adjustRightInd w:val="0"/>
              <w:jc w:val="center"/>
              <w:rPr>
                <w:bCs/>
              </w:rPr>
            </w:pPr>
            <w:r w:rsidRPr="0031731F">
              <w:rPr>
                <w:shd w:val="clear" w:color="auto" w:fill="FFFFFF"/>
              </w:rPr>
              <w:t>Наибольшая крупность зерен заполнителя</w:t>
            </w:r>
          </w:p>
        </w:tc>
        <w:tc>
          <w:tcPr>
            <w:tcW w:w="2267" w:type="dxa"/>
            <w:vAlign w:val="center"/>
          </w:tcPr>
          <w:p w:rsidR="005A389E" w:rsidRPr="0031731F" w:rsidRDefault="005A389E" w:rsidP="003532C7">
            <w:pPr>
              <w:jc w:val="center"/>
            </w:pPr>
            <w:r w:rsidRPr="0031731F">
              <w:rPr>
                <w:shd w:val="clear" w:color="auto" w:fill="FFFFFF"/>
              </w:rPr>
              <w:t>не более 2,5 мм</w:t>
            </w:r>
          </w:p>
        </w:tc>
        <w:tc>
          <w:tcPr>
            <w:tcW w:w="1558" w:type="dxa"/>
            <w:vMerge/>
            <w:vAlign w:val="center"/>
          </w:tcPr>
          <w:p w:rsidR="005A389E" w:rsidRPr="0031731F" w:rsidRDefault="005A389E" w:rsidP="003532C7">
            <w:pPr>
              <w:ind w:right="-109"/>
              <w:jc w:val="center"/>
              <w:rPr>
                <w:bCs/>
              </w:rPr>
            </w:pPr>
          </w:p>
        </w:tc>
        <w:tc>
          <w:tcPr>
            <w:tcW w:w="2556" w:type="dxa"/>
            <w:vAlign w:val="center"/>
          </w:tcPr>
          <w:p w:rsidR="005A389E" w:rsidRPr="0031731F" w:rsidRDefault="007130B9" w:rsidP="003532C7">
            <w:pPr>
              <w:jc w:val="center"/>
              <w:rPr>
                <w:bCs/>
              </w:rPr>
            </w:pPr>
            <w:r>
              <w:rPr>
                <w:bCs/>
              </w:rPr>
              <w:t>Указывается конкретное значение</w:t>
            </w:r>
          </w:p>
        </w:tc>
      </w:tr>
      <w:tr w:rsidR="005A389E" w:rsidRPr="0031731F" w:rsidTr="00ED282D">
        <w:trPr>
          <w:trHeight w:val="408"/>
        </w:trPr>
        <w:tc>
          <w:tcPr>
            <w:tcW w:w="681" w:type="dxa"/>
            <w:vMerge/>
            <w:vAlign w:val="center"/>
          </w:tcPr>
          <w:p w:rsidR="005A389E" w:rsidRPr="0031731F" w:rsidRDefault="005A389E" w:rsidP="003532C7">
            <w:pPr>
              <w:autoSpaceDE w:val="0"/>
              <w:autoSpaceDN w:val="0"/>
              <w:adjustRightInd w:val="0"/>
              <w:jc w:val="center"/>
            </w:pPr>
          </w:p>
        </w:tc>
        <w:tc>
          <w:tcPr>
            <w:tcW w:w="1305" w:type="dxa"/>
            <w:vMerge/>
            <w:vAlign w:val="center"/>
          </w:tcPr>
          <w:p w:rsidR="005A389E" w:rsidRPr="0031731F" w:rsidRDefault="005A389E" w:rsidP="003532C7">
            <w:pPr>
              <w:autoSpaceDE w:val="0"/>
              <w:autoSpaceDN w:val="0"/>
              <w:adjustRightInd w:val="0"/>
              <w:jc w:val="center"/>
            </w:pPr>
          </w:p>
        </w:tc>
        <w:tc>
          <w:tcPr>
            <w:tcW w:w="2126" w:type="dxa"/>
            <w:vAlign w:val="center"/>
          </w:tcPr>
          <w:p w:rsidR="005A389E" w:rsidRPr="0031731F" w:rsidRDefault="005A389E" w:rsidP="003532C7">
            <w:pPr>
              <w:autoSpaceDE w:val="0"/>
              <w:autoSpaceDN w:val="0"/>
              <w:adjustRightInd w:val="0"/>
              <w:jc w:val="center"/>
              <w:rPr>
                <w:bCs/>
              </w:rPr>
            </w:pPr>
            <w:r w:rsidRPr="0031731F">
              <w:rPr>
                <w:shd w:val="clear" w:color="auto" w:fill="FFFFFF"/>
              </w:rPr>
              <w:t>Марка по морозостойкости</w:t>
            </w:r>
          </w:p>
        </w:tc>
        <w:tc>
          <w:tcPr>
            <w:tcW w:w="2267" w:type="dxa"/>
            <w:vAlign w:val="center"/>
          </w:tcPr>
          <w:p w:rsidR="005A389E" w:rsidRPr="0031731F" w:rsidRDefault="005A389E" w:rsidP="003532C7">
            <w:pPr>
              <w:jc w:val="center"/>
            </w:pPr>
            <w:r w:rsidRPr="0031731F">
              <w:rPr>
                <w:shd w:val="clear" w:color="auto" w:fill="FFFFFF"/>
              </w:rPr>
              <w:t xml:space="preserve">не менее </w:t>
            </w:r>
            <w:r w:rsidRPr="0031731F">
              <w:rPr>
                <w:shd w:val="clear" w:color="auto" w:fill="FFFFFF"/>
                <w:lang w:val="en-US"/>
              </w:rPr>
              <w:t>F</w:t>
            </w:r>
            <w:r w:rsidRPr="0031731F">
              <w:rPr>
                <w:shd w:val="clear" w:color="auto" w:fill="FFFFFF"/>
              </w:rPr>
              <w:t>50</w:t>
            </w:r>
          </w:p>
        </w:tc>
        <w:tc>
          <w:tcPr>
            <w:tcW w:w="1558" w:type="dxa"/>
            <w:vMerge/>
            <w:vAlign w:val="center"/>
          </w:tcPr>
          <w:p w:rsidR="005A389E" w:rsidRPr="0031731F" w:rsidRDefault="005A389E" w:rsidP="003532C7">
            <w:pPr>
              <w:ind w:right="-109"/>
              <w:jc w:val="center"/>
              <w:rPr>
                <w:bCs/>
              </w:rPr>
            </w:pPr>
          </w:p>
        </w:tc>
        <w:tc>
          <w:tcPr>
            <w:tcW w:w="2556" w:type="dxa"/>
            <w:vAlign w:val="center"/>
          </w:tcPr>
          <w:p w:rsidR="005A389E" w:rsidRPr="0031731F" w:rsidRDefault="007130B9" w:rsidP="003532C7">
            <w:pPr>
              <w:jc w:val="center"/>
              <w:rPr>
                <w:bCs/>
              </w:rPr>
            </w:pPr>
            <w:r>
              <w:rPr>
                <w:bCs/>
              </w:rPr>
              <w:t>Указывается конкретное значение</w:t>
            </w:r>
          </w:p>
        </w:tc>
      </w:tr>
      <w:tr w:rsidR="005A389E" w:rsidRPr="0031731F" w:rsidTr="00ED282D">
        <w:trPr>
          <w:trHeight w:val="408"/>
        </w:trPr>
        <w:tc>
          <w:tcPr>
            <w:tcW w:w="681" w:type="dxa"/>
            <w:vMerge/>
            <w:vAlign w:val="center"/>
          </w:tcPr>
          <w:p w:rsidR="005A389E" w:rsidRPr="0031731F" w:rsidRDefault="005A389E" w:rsidP="003532C7">
            <w:pPr>
              <w:autoSpaceDE w:val="0"/>
              <w:autoSpaceDN w:val="0"/>
              <w:adjustRightInd w:val="0"/>
              <w:jc w:val="center"/>
            </w:pPr>
          </w:p>
        </w:tc>
        <w:tc>
          <w:tcPr>
            <w:tcW w:w="1305" w:type="dxa"/>
            <w:vMerge/>
            <w:vAlign w:val="center"/>
          </w:tcPr>
          <w:p w:rsidR="005A389E" w:rsidRPr="0031731F" w:rsidRDefault="005A389E" w:rsidP="003532C7">
            <w:pPr>
              <w:autoSpaceDE w:val="0"/>
              <w:autoSpaceDN w:val="0"/>
              <w:adjustRightInd w:val="0"/>
              <w:jc w:val="center"/>
            </w:pPr>
          </w:p>
        </w:tc>
        <w:tc>
          <w:tcPr>
            <w:tcW w:w="2126" w:type="dxa"/>
            <w:vAlign w:val="center"/>
          </w:tcPr>
          <w:p w:rsidR="005A389E" w:rsidRPr="0031731F" w:rsidRDefault="005A389E" w:rsidP="003532C7">
            <w:pPr>
              <w:autoSpaceDE w:val="0"/>
              <w:autoSpaceDN w:val="0"/>
              <w:adjustRightInd w:val="0"/>
              <w:jc w:val="center"/>
              <w:rPr>
                <w:bCs/>
              </w:rPr>
            </w:pPr>
            <w:r w:rsidRPr="0031731F">
              <w:rPr>
                <w:shd w:val="clear" w:color="auto" w:fill="FFFFFF"/>
              </w:rPr>
              <w:t>Средняя плотность раствора</w:t>
            </w:r>
          </w:p>
        </w:tc>
        <w:tc>
          <w:tcPr>
            <w:tcW w:w="2267" w:type="dxa"/>
            <w:vAlign w:val="center"/>
          </w:tcPr>
          <w:p w:rsidR="005A389E" w:rsidRPr="0031731F" w:rsidRDefault="005A389E" w:rsidP="003532C7">
            <w:pPr>
              <w:jc w:val="center"/>
            </w:pPr>
            <w:r w:rsidRPr="0031731F">
              <w:rPr>
                <w:shd w:val="clear" w:color="auto" w:fill="FFFFFF"/>
              </w:rPr>
              <w:t>от 1200 до 1900 кг/м</w:t>
            </w:r>
            <w:r w:rsidRPr="0031731F">
              <w:rPr>
                <w:shd w:val="clear" w:color="auto" w:fill="FFFFFF"/>
                <w:vertAlign w:val="superscript"/>
              </w:rPr>
              <w:t>3</w:t>
            </w:r>
          </w:p>
        </w:tc>
        <w:tc>
          <w:tcPr>
            <w:tcW w:w="1558" w:type="dxa"/>
            <w:vMerge/>
            <w:vAlign w:val="center"/>
          </w:tcPr>
          <w:p w:rsidR="005A389E" w:rsidRPr="0031731F" w:rsidRDefault="005A389E" w:rsidP="003532C7">
            <w:pPr>
              <w:ind w:right="-109"/>
              <w:jc w:val="center"/>
              <w:rPr>
                <w:bCs/>
              </w:rPr>
            </w:pPr>
          </w:p>
        </w:tc>
        <w:tc>
          <w:tcPr>
            <w:tcW w:w="2556" w:type="dxa"/>
            <w:vAlign w:val="center"/>
          </w:tcPr>
          <w:p w:rsidR="005A389E" w:rsidRPr="0031731F" w:rsidRDefault="007130B9" w:rsidP="003532C7">
            <w:pPr>
              <w:jc w:val="center"/>
              <w:rPr>
                <w:bCs/>
              </w:rPr>
            </w:pPr>
            <w:r>
              <w:rPr>
                <w:bCs/>
              </w:rPr>
              <w:t>Указывается конкретное значение</w:t>
            </w:r>
          </w:p>
        </w:tc>
      </w:tr>
      <w:tr w:rsidR="00653F6E" w:rsidRPr="0031731F" w:rsidTr="00ED282D">
        <w:trPr>
          <w:trHeight w:val="408"/>
        </w:trPr>
        <w:tc>
          <w:tcPr>
            <w:tcW w:w="681" w:type="dxa"/>
            <w:vMerge w:val="restart"/>
            <w:vAlign w:val="center"/>
          </w:tcPr>
          <w:p w:rsidR="00653F6E" w:rsidRPr="0031731F" w:rsidRDefault="00653F6E" w:rsidP="003532C7">
            <w:pPr>
              <w:autoSpaceDE w:val="0"/>
              <w:autoSpaceDN w:val="0"/>
              <w:adjustRightInd w:val="0"/>
              <w:jc w:val="center"/>
            </w:pPr>
            <w:r w:rsidRPr="0031731F">
              <w:t>3</w:t>
            </w:r>
          </w:p>
        </w:tc>
        <w:tc>
          <w:tcPr>
            <w:tcW w:w="1305" w:type="dxa"/>
            <w:vMerge w:val="restart"/>
            <w:vAlign w:val="center"/>
          </w:tcPr>
          <w:p w:rsidR="00653F6E" w:rsidRDefault="00653F6E" w:rsidP="005A389E">
            <w:pPr>
              <w:jc w:val="center"/>
            </w:pPr>
            <w:r w:rsidRPr="0031731F">
              <w:t>Эмаль</w:t>
            </w:r>
          </w:p>
          <w:p w:rsidR="002A4EED" w:rsidRPr="0031731F" w:rsidRDefault="002A4EED" w:rsidP="005A389E">
            <w:pPr>
              <w:jc w:val="center"/>
            </w:pPr>
            <w:r w:rsidRPr="0031731F">
              <w:t xml:space="preserve">ГОСТ </w:t>
            </w:r>
            <w:r w:rsidRPr="0031731F">
              <w:lastRenderedPageBreak/>
              <w:t>6465-76</w:t>
            </w:r>
          </w:p>
          <w:p w:rsidR="00653F6E" w:rsidRPr="0031731F" w:rsidRDefault="00653F6E" w:rsidP="003532C7">
            <w:pPr>
              <w:autoSpaceDE w:val="0"/>
              <w:autoSpaceDN w:val="0"/>
              <w:adjustRightInd w:val="0"/>
              <w:jc w:val="center"/>
            </w:pPr>
          </w:p>
        </w:tc>
        <w:tc>
          <w:tcPr>
            <w:tcW w:w="2126" w:type="dxa"/>
            <w:vAlign w:val="center"/>
          </w:tcPr>
          <w:p w:rsidR="00653F6E" w:rsidRPr="0031731F" w:rsidRDefault="00653F6E" w:rsidP="003532C7">
            <w:pPr>
              <w:autoSpaceDE w:val="0"/>
              <w:autoSpaceDN w:val="0"/>
              <w:adjustRightInd w:val="0"/>
              <w:jc w:val="center"/>
              <w:rPr>
                <w:bCs/>
              </w:rPr>
            </w:pPr>
            <w:r w:rsidRPr="0031731F">
              <w:rPr>
                <w:bCs/>
              </w:rPr>
              <w:lastRenderedPageBreak/>
              <w:t>Состав</w:t>
            </w:r>
          </w:p>
        </w:tc>
        <w:tc>
          <w:tcPr>
            <w:tcW w:w="2267" w:type="dxa"/>
            <w:vAlign w:val="center"/>
          </w:tcPr>
          <w:p w:rsidR="00653F6E" w:rsidRPr="0031731F" w:rsidRDefault="00653F6E" w:rsidP="001029EF">
            <w:pPr>
              <w:jc w:val="center"/>
            </w:pPr>
            <w:r w:rsidRPr="0031731F">
              <w:rPr>
                <w:shd w:val="clear" w:color="auto" w:fill="FFFFFF"/>
              </w:rPr>
              <w:t xml:space="preserve">суспензия двуокиси титана </w:t>
            </w:r>
            <w:proofErr w:type="spellStart"/>
            <w:r w:rsidRPr="0031731F">
              <w:rPr>
                <w:shd w:val="clear" w:color="auto" w:fill="FFFFFF"/>
              </w:rPr>
              <w:t>рутильной</w:t>
            </w:r>
            <w:proofErr w:type="spellEnd"/>
            <w:r w:rsidRPr="0031731F">
              <w:rPr>
                <w:shd w:val="clear" w:color="auto" w:fill="FFFFFF"/>
              </w:rPr>
              <w:t xml:space="preserve"> </w:t>
            </w:r>
            <w:r w:rsidRPr="0031731F">
              <w:rPr>
                <w:shd w:val="clear" w:color="auto" w:fill="FFFFFF"/>
              </w:rPr>
              <w:lastRenderedPageBreak/>
              <w:t>формы и других пигментов и наполнителей в пентафталевом лаке с добавлением сиккатива и растворителей</w:t>
            </w:r>
          </w:p>
        </w:tc>
        <w:tc>
          <w:tcPr>
            <w:tcW w:w="1558" w:type="dxa"/>
            <w:vMerge w:val="restart"/>
            <w:vAlign w:val="center"/>
          </w:tcPr>
          <w:p w:rsidR="00653F6E" w:rsidRPr="0031731F" w:rsidRDefault="00653F6E" w:rsidP="003532C7">
            <w:pPr>
              <w:ind w:right="-109"/>
              <w:jc w:val="center"/>
              <w:rPr>
                <w:bCs/>
              </w:rPr>
            </w:pPr>
            <w:r w:rsidRPr="0031731F">
              <w:lastRenderedPageBreak/>
              <w:t>ГОСТ 6465-76</w:t>
            </w:r>
          </w:p>
        </w:tc>
        <w:tc>
          <w:tcPr>
            <w:tcW w:w="2556" w:type="dxa"/>
            <w:vAlign w:val="center"/>
          </w:tcPr>
          <w:p w:rsidR="00653F6E" w:rsidRPr="0031731F" w:rsidRDefault="007130B9" w:rsidP="003532C7">
            <w:pPr>
              <w:jc w:val="center"/>
              <w:rPr>
                <w:bCs/>
              </w:rPr>
            </w:pPr>
            <w:r>
              <w:rPr>
                <w:bCs/>
              </w:rPr>
              <w:t>Соответствие</w:t>
            </w:r>
          </w:p>
        </w:tc>
      </w:tr>
      <w:tr w:rsidR="00653F6E" w:rsidRPr="0031731F" w:rsidTr="00ED282D">
        <w:trPr>
          <w:trHeight w:val="408"/>
        </w:trPr>
        <w:tc>
          <w:tcPr>
            <w:tcW w:w="681" w:type="dxa"/>
            <w:vMerge/>
            <w:vAlign w:val="center"/>
          </w:tcPr>
          <w:p w:rsidR="00653F6E" w:rsidRPr="0031731F" w:rsidRDefault="00653F6E" w:rsidP="003532C7">
            <w:pPr>
              <w:autoSpaceDE w:val="0"/>
              <w:autoSpaceDN w:val="0"/>
              <w:adjustRightInd w:val="0"/>
              <w:jc w:val="center"/>
            </w:pPr>
          </w:p>
        </w:tc>
        <w:tc>
          <w:tcPr>
            <w:tcW w:w="1305" w:type="dxa"/>
            <w:vMerge/>
            <w:vAlign w:val="center"/>
          </w:tcPr>
          <w:p w:rsidR="00653F6E" w:rsidRPr="0031731F" w:rsidRDefault="00653F6E" w:rsidP="003532C7">
            <w:pPr>
              <w:autoSpaceDE w:val="0"/>
              <w:autoSpaceDN w:val="0"/>
              <w:adjustRightInd w:val="0"/>
              <w:jc w:val="center"/>
            </w:pPr>
          </w:p>
        </w:tc>
        <w:tc>
          <w:tcPr>
            <w:tcW w:w="2126" w:type="dxa"/>
            <w:vAlign w:val="center"/>
          </w:tcPr>
          <w:p w:rsidR="00653F6E" w:rsidRPr="0031731F" w:rsidRDefault="00653F6E" w:rsidP="003532C7">
            <w:pPr>
              <w:autoSpaceDE w:val="0"/>
              <w:autoSpaceDN w:val="0"/>
              <w:adjustRightInd w:val="0"/>
              <w:jc w:val="center"/>
              <w:rPr>
                <w:bCs/>
              </w:rPr>
            </w:pPr>
            <w:r w:rsidRPr="0031731F">
              <w:rPr>
                <w:bCs/>
              </w:rPr>
              <w:t>Предназначение</w:t>
            </w:r>
          </w:p>
        </w:tc>
        <w:tc>
          <w:tcPr>
            <w:tcW w:w="2267" w:type="dxa"/>
            <w:vAlign w:val="center"/>
          </w:tcPr>
          <w:p w:rsidR="00653F6E" w:rsidRPr="0031731F" w:rsidRDefault="00653F6E" w:rsidP="003532C7">
            <w:pPr>
              <w:jc w:val="center"/>
            </w:pPr>
            <w:r w:rsidRPr="0031731F">
              <w:rPr>
                <w:shd w:val="clear" w:color="auto" w:fill="FFFFFF"/>
              </w:rPr>
              <w:t>для окраски металлических, деревянных и других поверхностей, подвергающихся атмосферным воздействиям, и для окраски внутри помещений</w:t>
            </w:r>
          </w:p>
        </w:tc>
        <w:tc>
          <w:tcPr>
            <w:tcW w:w="1558" w:type="dxa"/>
            <w:vMerge/>
            <w:vAlign w:val="center"/>
          </w:tcPr>
          <w:p w:rsidR="00653F6E" w:rsidRPr="0031731F" w:rsidRDefault="00653F6E" w:rsidP="003532C7">
            <w:pPr>
              <w:ind w:right="-109"/>
              <w:jc w:val="center"/>
              <w:rPr>
                <w:bCs/>
              </w:rPr>
            </w:pPr>
          </w:p>
        </w:tc>
        <w:tc>
          <w:tcPr>
            <w:tcW w:w="2556" w:type="dxa"/>
            <w:vAlign w:val="center"/>
          </w:tcPr>
          <w:p w:rsidR="00653F6E" w:rsidRPr="0031731F" w:rsidRDefault="007130B9" w:rsidP="003532C7">
            <w:pPr>
              <w:jc w:val="center"/>
              <w:rPr>
                <w:bCs/>
              </w:rPr>
            </w:pPr>
            <w:r>
              <w:rPr>
                <w:bCs/>
              </w:rPr>
              <w:t>Соответствие</w:t>
            </w:r>
          </w:p>
        </w:tc>
      </w:tr>
      <w:tr w:rsidR="00653F6E" w:rsidRPr="0031731F" w:rsidTr="00ED282D">
        <w:trPr>
          <w:trHeight w:val="408"/>
        </w:trPr>
        <w:tc>
          <w:tcPr>
            <w:tcW w:w="681" w:type="dxa"/>
            <w:vMerge/>
            <w:vAlign w:val="center"/>
          </w:tcPr>
          <w:p w:rsidR="00653F6E" w:rsidRPr="0031731F" w:rsidRDefault="00653F6E" w:rsidP="003532C7">
            <w:pPr>
              <w:autoSpaceDE w:val="0"/>
              <w:autoSpaceDN w:val="0"/>
              <w:adjustRightInd w:val="0"/>
              <w:jc w:val="center"/>
            </w:pPr>
          </w:p>
        </w:tc>
        <w:tc>
          <w:tcPr>
            <w:tcW w:w="1305" w:type="dxa"/>
            <w:vMerge/>
            <w:vAlign w:val="center"/>
          </w:tcPr>
          <w:p w:rsidR="00653F6E" w:rsidRPr="0031731F" w:rsidRDefault="00653F6E" w:rsidP="003532C7">
            <w:pPr>
              <w:autoSpaceDE w:val="0"/>
              <w:autoSpaceDN w:val="0"/>
              <w:adjustRightInd w:val="0"/>
              <w:jc w:val="center"/>
            </w:pPr>
          </w:p>
        </w:tc>
        <w:tc>
          <w:tcPr>
            <w:tcW w:w="2126" w:type="dxa"/>
            <w:vAlign w:val="center"/>
          </w:tcPr>
          <w:p w:rsidR="00653F6E" w:rsidRPr="0031731F" w:rsidRDefault="00653F6E" w:rsidP="003532C7">
            <w:pPr>
              <w:autoSpaceDE w:val="0"/>
              <w:autoSpaceDN w:val="0"/>
              <w:adjustRightInd w:val="0"/>
              <w:jc w:val="center"/>
              <w:rPr>
                <w:bCs/>
              </w:rPr>
            </w:pPr>
            <w:r w:rsidRPr="0031731F">
              <w:rPr>
                <w:shd w:val="clear" w:color="auto" w:fill="FFFFFF"/>
              </w:rPr>
              <w:t>Цвет</w:t>
            </w:r>
          </w:p>
        </w:tc>
        <w:tc>
          <w:tcPr>
            <w:tcW w:w="2267" w:type="dxa"/>
            <w:vAlign w:val="center"/>
          </w:tcPr>
          <w:p w:rsidR="00653F6E" w:rsidRPr="0031731F" w:rsidRDefault="00653F6E" w:rsidP="003532C7">
            <w:pPr>
              <w:jc w:val="center"/>
            </w:pPr>
            <w:r w:rsidRPr="0031731F">
              <w:rPr>
                <w:shd w:val="clear" w:color="auto" w:fill="FFFFFF"/>
              </w:rPr>
              <w:t>белый или серый или бежевый или черный</w:t>
            </w:r>
          </w:p>
        </w:tc>
        <w:tc>
          <w:tcPr>
            <w:tcW w:w="1558" w:type="dxa"/>
            <w:vMerge/>
            <w:vAlign w:val="center"/>
          </w:tcPr>
          <w:p w:rsidR="00653F6E" w:rsidRPr="0031731F" w:rsidRDefault="00653F6E" w:rsidP="003532C7">
            <w:pPr>
              <w:ind w:right="-109"/>
              <w:jc w:val="center"/>
              <w:rPr>
                <w:bCs/>
              </w:rPr>
            </w:pPr>
          </w:p>
        </w:tc>
        <w:tc>
          <w:tcPr>
            <w:tcW w:w="2556" w:type="dxa"/>
            <w:vAlign w:val="center"/>
          </w:tcPr>
          <w:p w:rsidR="00653F6E" w:rsidRPr="0031731F" w:rsidRDefault="007130B9" w:rsidP="003532C7">
            <w:pPr>
              <w:jc w:val="center"/>
              <w:rPr>
                <w:bCs/>
              </w:rPr>
            </w:pPr>
            <w:r>
              <w:rPr>
                <w:bCs/>
              </w:rPr>
              <w:t>Варианты значений</w:t>
            </w:r>
          </w:p>
        </w:tc>
      </w:tr>
      <w:tr w:rsidR="00653F6E" w:rsidRPr="0031731F" w:rsidTr="00ED282D">
        <w:trPr>
          <w:trHeight w:val="408"/>
        </w:trPr>
        <w:tc>
          <w:tcPr>
            <w:tcW w:w="681" w:type="dxa"/>
            <w:vMerge/>
            <w:vAlign w:val="center"/>
          </w:tcPr>
          <w:p w:rsidR="00653F6E" w:rsidRPr="0031731F" w:rsidRDefault="00653F6E" w:rsidP="003532C7">
            <w:pPr>
              <w:autoSpaceDE w:val="0"/>
              <w:autoSpaceDN w:val="0"/>
              <w:adjustRightInd w:val="0"/>
              <w:jc w:val="center"/>
            </w:pPr>
          </w:p>
        </w:tc>
        <w:tc>
          <w:tcPr>
            <w:tcW w:w="1305" w:type="dxa"/>
            <w:vMerge/>
            <w:vAlign w:val="center"/>
          </w:tcPr>
          <w:p w:rsidR="00653F6E" w:rsidRPr="0031731F" w:rsidRDefault="00653F6E" w:rsidP="003532C7">
            <w:pPr>
              <w:autoSpaceDE w:val="0"/>
              <w:autoSpaceDN w:val="0"/>
              <w:adjustRightInd w:val="0"/>
              <w:jc w:val="center"/>
            </w:pPr>
          </w:p>
        </w:tc>
        <w:tc>
          <w:tcPr>
            <w:tcW w:w="2126" w:type="dxa"/>
            <w:vAlign w:val="center"/>
          </w:tcPr>
          <w:p w:rsidR="00653F6E" w:rsidRPr="0031731F" w:rsidRDefault="00653F6E" w:rsidP="003532C7">
            <w:pPr>
              <w:autoSpaceDE w:val="0"/>
              <w:autoSpaceDN w:val="0"/>
              <w:adjustRightInd w:val="0"/>
              <w:jc w:val="center"/>
              <w:rPr>
                <w:bCs/>
              </w:rPr>
            </w:pPr>
            <w:r w:rsidRPr="0031731F">
              <w:rPr>
                <w:bCs/>
              </w:rPr>
              <w:t>Сорт</w:t>
            </w:r>
          </w:p>
        </w:tc>
        <w:tc>
          <w:tcPr>
            <w:tcW w:w="2267" w:type="dxa"/>
            <w:vAlign w:val="center"/>
          </w:tcPr>
          <w:p w:rsidR="00653F6E" w:rsidRPr="0031731F" w:rsidRDefault="00653F6E" w:rsidP="001029EF">
            <w:pPr>
              <w:jc w:val="center"/>
            </w:pPr>
            <w:r w:rsidRPr="0031731F">
              <w:rPr>
                <w:shd w:val="clear" w:color="auto" w:fill="FFFFFF"/>
              </w:rPr>
              <w:t>первый или высший</w:t>
            </w:r>
          </w:p>
        </w:tc>
        <w:tc>
          <w:tcPr>
            <w:tcW w:w="1558" w:type="dxa"/>
            <w:vMerge/>
            <w:vAlign w:val="center"/>
          </w:tcPr>
          <w:p w:rsidR="00653F6E" w:rsidRPr="0031731F" w:rsidRDefault="00653F6E" w:rsidP="003532C7">
            <w:pPr>
              <w:ind w:right="-109"/>
              <w:jc w:val="center"/>
              <w:rPr>
                <w:bCs/>
              </w:rPr>
            </w:pPr>
          </w:p>
        </w:tc>
        <w:tc>
          <w:tcPr>
            <w:tcW w:w="2556" w:type="dxa"/>
            <w:vAlign w:val="center"/>
          </w:tcPr>
          <w:p w:rsidR="00653F6E" w:rsidRPr="0031731F" w:rsidRDefault="007130B9" w:rsidP="003532C7">
            <w:pPr>
              <w:jc w:val="center"/>
              <w:rPr>
                <w:bCs/>
              </w:rPr>
            </w:pPr>
            <w:r>
              <w:rPr>
                <w:bCs/>
              </w:rPr>
              <w:t>Варианты значений</w:t>
            </w:r>
          </w:p>
        </w:tc>
      </w:tr>
      <w:tr w:rsidR="00653F6E" w:rsidRPr="0031731F" w:rsidTr="00ED282D">
        <w:trPr>
          <w:trHeight w:val="408"/>
        </w:trPr>
        <w:tc>
          <w:tcPr>
            <w:tcW w:w="681" w:type="dxa"/>
            <w:vMerge/>
            <w:vAlign w:val="center"/>
          </w:tcPr>
          <w:p w:rsidR="00653F6E" w:rsidRPr="0031731F" w:rsidRDefault="00653F6E" w:rsidP="003532C7">
            <w:pPr>
              <w:autoSpaceDE w:val="0"/>
              <w:autoSpaceDN w:val="0"/>
              <w:adjustRightInd w:val="0"/>
              <w:jc w:val="center"/>
            </w:pPr>
          </w:p>
        </w:tc>
        <w:tc>
          <w:tcPr>
            <w:tcW w:w="1305" w:type="dxa"/>
            <w:vMerge/>
            <w:vAlign w:val="center"/>
          </w:tcPr>
          <w:p w:rsidR="00653F6E" w:rsidRPr="0031731F" w:rsidRDefault="00653F6E" w:rsidP="003532C7">
            <w:pPr>
              <w:autoSpaceDE w:val="0"/>
              <w:autoSpaceDN w:val="0"/>
              <w:adjustRightInd w:val="0"/>
              <w:jc w:val="center"/>
            </w:pPr>
          </w:p>
        </w:tc>
        <w:tc>
          <w:tcPr>
            <w:tcW w:w="2126" w:type="dxa"/>
            <w:vAlign w:val="center"/>
          </w:tcPr>
          <w:p w:rsidR="00653F6E" w:rsidRPr="0031731F" w:rsidRDefault="00653F6E" w:rsidP="003532C7">
            <w:pPr>
              <w:autoSpaceDE w:val="0"/>
              <w:autoSpaceDN w:val="0"/>
              <w:adjustRightInd w:val="0"/>
              <w:jc w:val="center"/>
              <w:rPr>
                <w:bCs/>
              </w:rPr>
            </w:pPr>
            <w:r w:rsidRPr="0031731F">
              <w:rPr>
                <w:bCs/>
              </w:rPr>
              <w:t>Внешний вид</w:t>
            </w:r>
          </w:p>
        </w:tc>
        <w:tc>
          <w:tcPr>
            <w:tcW w:w="2267" w:type="dxa"/>
            <w:vAlign w:val="center"/>
          </w:tcPr>
          <w:p w:rsidR="00653F6E" w:rsidRPr="0031731F" w:rsidRDefault="00653F6E" w:rsidP="00653F6E">
            <w:pPr>
              <w:jc w:val="center"/>
            </w:pPr>
            <w:r w:rsidRPr="0031731F">
              <w:rPr>
                <w:shd w:val="clear" w:color="auto" w:fill="FFFFFF"/>
              </w:rPr>
              <w:t>После высыхания эмаль образует гладкую, однородную без расслаивания, оспин, потеков, морщин и посторонних включений поверхность</w:t>
            </w:r>
          </w:p>
        </w:tc>
        <w:tc>
          <w:tcPr>
            <w:tcW w:w="1558" w:type="dxa"/>
            <w:vMerge/>
            <w:vAlign w:val="center"/>
          </w:tcPr>
          <w:p w:rsidR="00653F6E" w:rsidRPr="0031731F" w:rsidRDefault="00653F6E" w:rsidP="003532C7">
            <w:pPr>
              <w:ind w:right="-109"/>
              <w:jc w:val="center"/>
              <w:rPr>
                <w:bCs/>
              </w:rPr>
            </w:pPr>
          </w:p>
        </w:tc>
        <w:tc>
          <w:tcPr>
            <w:tcW w:w="2556" w:type="dxa"/>
            <w:vAlign w:val="center"/>
          </w:tcPr>
          <w:p w:rsidR="00653F6E" w:rsidRPr="0031731F" w:rsidRDefault="007130B9" w:rsidP="003532C7">
            <w:pPr>
              <w:jc w:val="center"/>
              <w:rPr>
                <w:bCs/>
              </w:rPr>
            </w:pPr>
            <w:r>
              <w:rPr>
                <w:bCs/>
              </w:rPr>
              <w:t>Соответствие</w:t>
            </w:r>
          </w:p>
        </w:tc>
      </w:tr>
      <w:tr w:rsidR="00653F6E" w:rsidRPr="0031731F" w:rsidTr="00ED282D">
        <w:trPr>
          <w:trHeight w:val="408"/>
        </w:trPr>
        <w:tc>
          <w:tcPr>
            <w:tcW w:w="681" w:type="dxa"/>
            <w:vMerge/>
            <w:vAlign w:val="center"/>
          </w:tcPr>
          <w:p w:rsidR="00653F6E" w:rsidRPr="0031731F" w:rsidRDefault="00653F6E" w:rsidP="003532C7">
            <w:pPr>
              <w:autoSpaceDE w:val="0"/>
              <w:autoSpaceDN w:val="0"/>
              <w:adjustRightInd w:val="0"/>
              <w:jc w:val="center"/>
            </w:pPr>
          </w:p>
        </w:tc>
        <w:tc>
          <w:tcPr>
            <w:tcW w:w="1305" w:type="dxa"/>
            <w:vMerge/>
            <w:vAlign w:val="center"/>
          </w:tcPr>
          <w:p w:rsidR="00653F6E" w:rsidRPr="0031731F" w:rsidRDefault="00653F6E" w:rsidP="003532C7">
            <w:pPr>
              <w:autoSpaceDE w:val="0"/>
              <w:autoSpaceDN w:val="0"/>
              <w:adjustRightInd w:val="0"/>
              <w:jc w:val="center"/>
            </w:pPr>
          </w:p>
        </w:tc>
        <w:tc>
          <w:tcPr>
            <w:tcW w:w="2126" w:type="dxa"/>
            <w:vAlign w:val="center"/>
          </w:tcPr>
          <w:p w:rsidR="00653F6E" w:rsidRPr="0031731F" w:rsidRDefault="00653F6E" w:rsidP="00653F6E">
            <w:pPr>
              <w:autoSpaceDE w:val="0"/>
              <w:autoSpaceDN w:val="0"/>
              <w:adjustRightInd w:val="0"/>
              <w:jc w:val="center"/>
              <w:rPr>
                <w:bCs/>
              </w:rPr>
            </w:pPr>
            <w:r w:rsidRPr="0031731F">
              <w:rPr>
                <w:shd w:val="clear" w:color="auto" w:fill="FFFFFF"/>
              </w:rPr>
              <w:t>Устойчивость к изменению температуры</w:t>
            </w:r>
          </w:p>
        </w:tc>
        <w:tc>
          <w:tcPr>
            <w:tcW w:w="2267" w:type="dxa"/>
            <w:vAlign w:val="center"/>
          </w:tcPr>
          <w:p w:rsidR="00653F6E" w:rsidRPr="0031731F" w:rsidRDefault="00653F6E" w:rsidP="003532C7">
            <w:pPr>
              <w:jc w:val="center"/>
            </w:pPr>
            <w:r w:rsidRPr="0031731F">
              <w:rPr>
                <w:shd w:val="clear" w:color="auto" w:fill="FFFFFF"/>
              </w:rPr>
              <w:t>от минус 50°С до плюс 60°С</w:t>
            </w:r>
          </w:p>
        </w:tc>
        <w:tc>
          <w:tcPr>
            <w:tcW w:w="1558" w:type="dxa"/>
            <w:vMerge/>
            <w:vAlign w:val="center"/>
          </w:tcPr>
          <w:p w:rsidR="00653F6E" w:rsidRPr="0031731F" w:rsidRDefault="00653F6E" w:rsidP="003532C7">
            <w:pPr>
              <w:ind w:right="-109"/>
              <w:jc w:val="center"/>
              <w:rPr>
                <w:bCs/>
              </w:rPr>
            </w:pPr>
          </w:p>
        </w:tc>
        <w:tc>
          <w:tcPr>
            <w:tcW w:w="2556" w:type="dxa"/>
            <w:vAlign w:val="center"/>
          </w:tcPr>
          <w:p w:rsidR="00653F6E" w:rsidRPr="0031731F" w:rsidRDefault="007130B9" w:rsidP="003532C7">
            <w:pPr>
              <w:jc w:val="center"/>
              <w:rPr>
                <w:bCs/>
              </w:rPr>
            </w:pPr>
            <w:r>
              <w:rPr>
                <w:bCs/>
              </w:rPr>
              <w:t>Соответствие</w:t>
            </w:r>
          </w:p>
        </w:tc>
      </w:tr>
      <w:tr w:rsidR="00653F6E" w:rsidRPr="0031731F" w:rsidTr="00ED282D">
        <w:trPr>
          <w:trHeight w:val="408"/>
        </w:trPr>
        <w:tc>
          <w:tcPr>
            <w:tcW w:w="681" w:type="dxa"/>
            <w:vMerge/>
            <w:vAlign w:val="center"/>
          </w:tcPr>
          <w:p w:rsidR="00653F6E" w:rsidRPr="0031731F" w:rsidRDefault="00653F6E" w:rsidP="003532C7">
            <w:pPr>
              <w:autoSpaceDE w:val="0"/>
              <w:autoSpaceDN w:val="0"/>
              <w:adjustRightInd w:val="0"/>
              <w:jc w:val="center"/>
            </w:pPr>
          </w:p>
        </w:tc>
        <w:tc>
          <w:tcPr>
            <w:tcW w:w="1305" w:type="dxa"/>
            <w:vMerge/>
            <w:vAlign w:val="center"/>
          </w:tcPr>
          <w:p w:rsidR="00653F6E" w:rsidRPr="0031731F" w:rsidRDefault="00653F6E" w:rsidP="003532C7">
            <w:pPr>
              <w:autoSpaceDE w:val="0"/>
              <w:autoSpaceDN w:val="0"/>
              <w:adjustRightInd w:val="0"/>
              <w:jc w:val="center"/>
            </w:pPr>
          </w:p>
        </w:tc>
        <w:tc>
          <w:tcPr>
            <w:tcW w:w="2126" w:type="dxa"/>
            <w:vAlign w:val="center"/>
          </w:tcPr>
          <w:p w:rsidR="00653F6E" w:rsidRPr="0031731F" w:rsidRDefault="00653F6E" w:rsidP="003532C7">
            <w:pPr>
              <w:autoSpaceDE w:val="0"/>
              <w:autoSpaceDN w:val="0"/>
              <w:adjustRightInd w:val="0"/>
              <w:jc w:val="center"/>
              <w:rPr>
                <w:bCs/>
              </w:rPr>
            </w:pPr>
            <w:r w:rsidRPr="0031731F">
              <w:rPr>
                <w:bCs/>
              </w:rPr>
              <w:t>Методы нанесения</w:t>
            </w:r>
          </w:p>
        </w:tc>
        <w:tc>
          <w:tcPr>
            <w:tcW w:w="2267" w:type="dxa"/>
            <w:vAlign w:val="center"/>
          </w:tcPr>
          <w:p w:rsidR="00653F6E" w:rsidRPr="0031731F" w:rsidRDefault="00653F6E" w:rsidP="003532C7">
            <w:pPr>
              <w:jc w:val="center"/>
            </w:pPr>
            <w:r w:rsidRPr="0031731F">
              <w:rPr>
                <w:shd w:val="clear" w:color="auto" w:fill="FFFFFF"/>
              </w:rPr>
              <w:t xml:space="preserve">распыления, струйного </w:t>
            </w:r>
            <w:proofErr w:type="spellStart"/>
            <w:r w:rsidRPr="0031731F">
              <w:rPr>
                <w:shd w:val="clear" w:color="auto" w:fill="FFFFFF"/>
              </w:rPr>
              <w:t>облива</w:t>
            </w:r>
            <w:proofErr w:type="spellEnd"/>
            <w:r w:rsidRPr="0031731F">
              <w:rPr>
                <w:shd w:val="clear" w:color="auto" w:fill="FFFFFF"/>
              </w:rPr>
              <w:t>, окунания и кистью</w:t>
            </w:r>
          </w:p>
        </w:tc>
        <w:tc>
          <w:tcPr>
            <w:tcW w:w="1558" w:type="dxa"/>
            <w:vMerge/>
            <w:vAlign w:val="center"/>
          </w:tcPr>
          <w:p w:rsidR="00653F6E" w:rsidRPr="0031731F" w:rsidRDefault="00653F6E" w:rsidP="003532C7">
            <w:pPr>
              <w:ind w:right="-109"/>
              <w:jc w:val="center"/>
              <w:rPr>
                <w:bCs/>
              </w:rPr>
            </w:pPr>
          </w:p>
        </w:tc>
        <w:tc>
          <w:tcPr>
            <w:tcW w:w="2556" w:type="dxa"/>
            <w:vAlign w:val="center"/>
          </w:tcPr>
          <w:p w:rsidR="00653F6E" w:rsidRPr="0031731F" w:rsidRDefault="007130B9" w:rsidP="003532C7">
            <w:pPr>
              <w:jc w:val="center"/>
              <w:rPr>
                <w:bCs/>
              </w:rPr>
            </w:pPr>
            <w:r>
              <w:rPr>
                <w:bCs/>
              </w:rPr>
              <w:t>Соответствие</w:t>
            </w:r>
          </w:p>
        </w:tc>
      </w:tr>
      <w:tr w:rsidR="00653F6E" w:rsidRPr="0031731F" w:rsidTr="00ED282D">
        <w:trPr>
          <w:trHeight w:val="408"/>
        </w:trPr>
        <w:tc>
          <w:tcPr>
            <w:tcW w:w="681" w:type="dxa"/>
            <w:vMerge/>
            <w:vAlign w:val="center"/>
          </w:tcPr>
          <w:p w:rsidR="00653F6E" w:rsidRPr="0031731F" w:rsidRDefault="00653F6E" w:rsidP="003532C7">
            <w:pPr>
              <w:autoSpaceDE w:val="0"/>
              <w:autoSpaceDN w:val="0"/>
              <w:adjustRightInd w:val="0"/>
              <w:jc w:val="center"/>
            </w:pPr>
          </w:p>
        </w:tc>
        <w:tc>
          <w:tcPr>
            <w:tcW w:w="1305" w:type="dxa"/>
            <w:vMerge/>
            <w:vAlign w:val="center"/>
          </w:tcPr>
          <w:p w:rsidR="00653F6E" w:rsidRPr="0031731F" w:rsidRDefault="00653F6E" w:rsidP="003532C7">
            <w:pPr>
              <w:autoSpaceDE w:val="0"/>
              <w:autoSpaceDN w:val="0"/>
              <w:adjustRightInd w:val="0"/>
              <w:jc w:val="center"/>
            </w:pPr>
          </w:p>
        </w:tc>
        <w:tc>
          <w:tcPr>
            <w:tcW w:w="2126" w:type="dxa"/>
            <w:vAlign w:val="center"/>
          </w:tcPr>
          <w:p w:rsidR="00653F6E" w:rsidRPr="0031731F" w:rsidRDefault="00653F6E" w:rsidP="003532C7">
            <w:pPr>
              <w:autoSpaceDE w:val="0"/>
              <w:autoSpaceDN w:val="0"/>
              <w:adjustRightInd w:val="0"/>
              <w:jc w:val="center"/>
              <w:rPr>
                <w:bCs/>
              </w:rPr>
            </w:pPr>
            <w:r w:rsidRPr="0031731F">
              <w:rPr>
                <w:shd w:val="clear" w:color="auto" w:fill="FFFFFF"/>
              </w:rPr>
              <w:t>Толщина покрытия после высыхания</w:t>
            </w:r>
          </w:p>
        </w:tc>
        <w:tc>
          <w:tcPr>
            <w:tcW w:w="2267" w:type="dxa"/>
            <w:vAlign w:val="center"/>
          </w:tcPr>
          <w:p w:rsidR="00653F6E" w:rsidRPr="0031731F" w:rsidRDefault="00653F6E" w:rsidP="003532C7">
            <w:pPr>
              <w:jc w:val="center"/>
            </w:pPr>
            <w:r w:rsidRPr="0031731F">
              <w:rPr>
                <w:shd w:val="clear" w:color="auto" w:fill="FFFFFF"/>
              </w:rPr>
              <w:t>от 13 до 23 мкм</w:t>
            </w:r>
          </w:p>
        </w:tc>
        <w:tc>
          <w:tcPr>
            <w:tcW w:w="1558" w:type="dxa"/>
            <w:vMerge/>
            <w:vAlign w:val="center"/>
          </w:tcPr>
          <w:p w:rsidR="00653F6E" w:rsidRPr="0031731F" w:rsidRDefault="00653F6E" w:rsidP="003532C7">
            <w:pPr>
              <w:ind w:right="-109"/>
              <w:jc w:val="center"/>
              <w:rPr>
                <w:bCs/>
              </w:rPr>
            </w:pPr>
          </w:p>
        </w:tc>
        <w:tc>
          <w:tcPr>
            <w:tcW w:w="2556" w:type="dxa"/>
            <w:vAlign w:val="center"/>
          </w:tcPr>
          <w:p w:rsidR="00653F6E" w:rsidRPr="0031731F" w:rsidRDefault="007130B9" w:rsidP="003532C7">
            <w:pPr>
              <w:jc w:val="center"/>
              <w:rPr>
                <w:bCs/>
              </w:rPr>
            </w:pPr>
            <w:r>
              <w:rPr>
                <w:bCs/>
              </w:rPr>
              <w:t>Указывается конкретное значение</w:t>
            </w:r>
          </w:p>
        </w:tc>
      </w:tr>
      <w:tr w:rsidR="00653F6E" w:rsidRPr="0031731F" w:rsidTr="00ED282D">
        <w:trPr>
          <w:trHeight w:val="408"/>
        </w:trPr>
        <w:tc>
          <w:tcPr>
            <w:tcW w:w="681" w:type="dxa"/>
            <w:vMerge w:val="restart"/>
            <w:vAlign w:val="center"/>
          </w:tcPr>
          <w:p w:rsidR="00653F6E" w:rsidRPr="0031731F" w:rsidRDefault="00653F6E" w:rsidP="003532C7">
            <w:pPr>
              <w:autoSpaceDE w:val="0"/>
              <w:autoSpaceDN w:val="0"/>
              <w:adjustRightInd w:val="0"/>
              <w:jc w:val="center"/>
            </w:pPr>
            <w:r w:rsidRPr="0031731F">
              <w:t>4</w:t>
            </w:r>
          </w:p>
        </w:tc>
        <w:tc>
          <w:tcPr>
            <w:tcW w:w="1305" w:type="dxa"/>
            <w:vMerge w:val="restart"/>
            <w:vAlign w:val="center"/>
          </w:tcPr>
          <w:p w:rsidR="00653F6E" w:rsidRDefault="00653F6E" w:rsidP="003532C7">
            <w:pPr>
              <w:autoSpaceDE w:val="0"/>
              <w:autoSpaceDN w:val="0"/>
              <w:adjustRightInd w:val="0"/>
              <w:jc w:val="center"/>
            </w:pPr>
            <w:r w:rsidRPr="0031731F">
              <w:t>Люк</w:t>
            </w:r>
          </w:p>
          <w:p w:rsidR="002A4EED" w:rsidRPr="0031731F" w:rsidRDefault="002A4EED" w:rsidP="003532C7">
            <w:pPr>
              <w:autoSpaceDE w:val="0"/>
              <w:autoSpaceDN w:val="0"/>
              <w:adjustRightInd w:val="0"/>
              <w:jc w:val="center"/>
            </w:pPr>
            <w:r w:rsidRPr="0031731F">
              <w:t>ГОСТ 3634-99</w:t>
            </w:r>
          </w:p>
        </w:tc>
        <w:tc>
          <w:tcPr>
            <w:tcW w:w="2126" w:type="dxa"/>
            <w:vAlign w:val="center"/>
          </w:tcPr>
          <w:p w:rsidR="00653F6E" w:rsidRPr="0031731F" w:rsidRDefault="00653F6E" w:rsidP="003532C7">
            <w:pPr>
              <w:autoSpaceDE w:val="0"/>
              <w:autoSpaceDN w:val="0"/>
              <w:adjustRightInd w:val="0"/>
              <w:jc w:val="center"/>
              <w:rPr>
                <w:bCs/>
              </w:rPr>
            </w:pPr>
            <w:r w:rsidRPr="0031731F">
              <w:rPr>
                <w:shd w:val="clear" w:color="auto" w:fill="FFFFFF"/>
              </w:rPr>
              <w:t>Номинальная нагрузка</w:t>
            </w:r>
          </w:p>
        </w:tc>
        <w:tc>
          <w:tcPr>
            <w:tcW w:w="2267" w:type="dxa"/>
            <w:vAlign w:val="center"/>
          </w:tcPr>
          <w:p w:rsidR="00653F6E" w:rsidRPr="0031731F" w:rsidRDefault="00653F6E" w:rsidP="003532C7">
            <w:pPr>
              <w:jc w:val="center"/>
            </w:pPr>
            <w:r w:rsidRPr="0031731F">
              <w:rPr>
                <w:shd w:val="clear" w:color="auto" w:fill="FFFFFF"/>
              </w:rPr>
              <w:t>250 кН</w:t>
            </w:r>
          </w:p>
        </w:tc>
        <w:tc>
          <w:tcPr>
            <w:tcW w:w="1558" w:type="dxa"/>
            <w:vMerge w:val="restart"/>
            <w:vAlign w:val="center"/>
          </w:tcPr>
          <w:p w:rsidR="00653F6E" w:rsidRPr="0031731F" w:rsidRDefault="00653F6E" w:rsidP="003532C7">
            <w:pPr>
              <w:ind w:right="-109"/>
              <w:jc w:val="center"/>
              <w:rPr>
                <w:bCs/>
              </w:rPr>
            </w:pPr>
            <w:r w:rsidRPr="0031731F">
              <w:t>ГОСТ 3634-99</w:t>
            </w:r>
          </w:p>
        </w:tc>
        <w:tc>
          <w:tcPr>
            <w:tcW w:w="2556" w:type="dxa"/>
            <w:vAlign w:val="center"/>
          </w:tcPr>
          <w:p w:rsidR="00653F6E" w:rsidRPr="0031731F" w:rsidRDefault="007130B9" w:rsidP="003532C7">
            <w:pPr>
              <w:jc w:val="center"/>
              <w:rPr>
                <w:bCs/>
              </w:rPr>
            </w:pPr>
            <w:r>
              <w:rPr>
                <w:bCs/>
              </w:rPr>
              <w:t>Соответствие</w:t>
            </w:r>
          </w:p>
        </w:tc>
      </w:tr>
      <w:tr w:rsidR="00653F6E" w:rsidRPr="0031731F" w:rsidTr="00ED282D">
        <w:trPr>
          <w:trHeight w:val="408"/>
        </w:trPr>
        <w:tc>
          <w:tcPr>
            <w:tcW w:w="681" w:type="dxa"/>
            <w:vMerge/>
            <w:vAlign w:val="center"/>
          </w:tcPr>
          <w:p w:rsidR="00653F6E" w:rsidRPr="0031731F" w:rsidRDefault="00653F6E" w:rsidP="003532C7">
            <w:pPr>
              <w:autoSpaceDE w:val="0"/>
              <w:autoSpaceDN w:val="0"/>
              <w:adjustRightInd w:val="0"/>
              <w:jc w:val="center"/>
            </w:pPr>
          </w:p>
        </w:tc>
        <w:tc>
          <w:tcPr>
            <w:tcW w:w="1305" w:type="dxa"/>
            <w:vMerge/>
            <w:vAlign w:val="center"/>
          </w:tcPr>
          <w:p w:rsidR="00653F6E" w:rsidRPr="0031731F" w:rsidRDefault="00653F6E" w:rsidP="003532C7">
            <w:pPr>
              <w:autoSpaceDE w:val="0"/>
              <w:autoSpaceDN w:val="0"/>
              <w:adjustRightInd w:val="0"/>
              <w:jc w:val="center"/>
            </w:pPr>
          </w:p>
        </w:tc>
        <w:tc>
          <w:tcPr>
            <w:tcW w:w="2126" w:type="dxa"/>
            <w:vAlign w:val="center"/>
          </w:tcPr>
          <w:p w:rsidR="00653F6E" w:rsidRPr="0031731F" w:rsidRDefault="00653F6E" w:rsidP="003532C7">
            <w:pPr>
              <w:autoSpaceDE w:val="0"/>
              <w:autoSpaceDN w:val="0"/>
              <w:adjustRightInd w:val="0"/>
              <w:jc w:val="center"/>
              <w:rPr>
                <w:bCs/>
              </w:rPr>
            </w:pPr>
            <w:r w:rsidRPr="0031731F">
              <w:rPr>
                <w:shd w:val="clear" w:color="auto" w:fill="FFFFFF"/>
              </w:rPr>
              <w:t>Полное открытие</w:t>
            </w:r>
          </w:p>
        </w:tc>
        <w:tc>
          <w:tcPr>
            <w:tcW w:w="2267" w:type="dxa"/>
            <w:vAlign w:val="center"/>
          </w:tcPr>
          <w:p w:rsidR="00653F6E" w:rsidRPr="0031731F" w:rsidRDefault="00653F6E" w:rsidP="003532C7">
            <w:pPr>
              <w:jc w:val="center"/>
            </w:pPr>
            <w:r w:rsidRPr="0031731F">
              <w:rPr>
                <w:shd w:val="clear" w:color="auto" w:fill="FFFFFF"/>
              </w:rPr>
              <w:t>не менее 550 мм</w:t>
            </w:r>
          </w:p>
        </w:tc>
        <w:tc>
          <w:tcPr>
            <w:tcW w:w="1558" w:type="dxa"/>
            <w:vMerge/>
            <w:vAlign w:val="center"/>
          </w:tcPr>
          <w:p w:rsidR="00653F6E" w:rsidRPr="0031731F" w:rsidRDefault="00653F6E" w:rsidP="003532C7">
            <w:pPr>
              <w:ind w:right="-109"/>
              <w:jc w:val="center"/>
              <w:rPr>
                <w:bCs/>
              </w:rPr>
            </w:pPr>
          </w:p>
        </w:tc>
        <w:tc>
          <w:tcPr>
            <w:tcW w:w="2556" w:type="dxa"/>
            <w:vAlign w:val="center"/>
          </w:tcPr>
          <w:p w:rsidR="00653F6E" w:rsidRPr="0031731F" w:rsidRDefault="007130B9" w:rsidP="003532C7">
            <w:pPr>
              <w:jc w:val="center"/>
              <w:rPr>
                <w:bCs/>
              </w:rPr>
            </w:pPr>
            <w:r>
              <w:rPr>
                <w:bCs/>
              </w:rPr>
              <w:t>Указывается конкретное значение</w:t>
            </w:r>
          </w:p>
        </w:tc>
      </w:tr>
      <w:tr w:rsidR="00653F6E" w:rsidRPr="0031731F" w:rsidTr="00ED282D">
        <w:trPr>
          <w:trHeight w:val="408"/>
        </w:trPr>
        <w:tc>
          <w:tcPr>
            <w:tcW w:w="681" w:type="dxa"/>
            <w:vMerge/>
            <w:vAlign w:val="center"/>
          </w:tcPr>
          <w:p w:rsidR="00653F6E" w:rsidRPr="0031731F" w:rsidRDefault="00653F6E" w:rsidP="003532C7">
            <w:pPr>
              <w:autoSpaceDE w:val="0"/>
              <w:autoSpaceDN w:val="0"/>
              <w:adjustRightInd w:val="0"/>
              <w:jc w:val="center"/>
            </w:pPr>
          </w:p>
        </w:tc>
        <w:tc>
          <w:tcPr>
            <w:tcW w:w="1305" w:type="dxa"/>
            <w:vMerge/>
            <w:vAlign w:val="center"/>
          </w:tcPr>
          <w:p w:rsidR="00653F6E" w:rsidRPr="0031731F" w:rsidRDefault="00653F6E" w:rsidP="003532C7">
            <w:pPr>
              <w:autoSpaceDE w:val="0"/>
              <w:autoSpaceDN w:val="0"/>
              <w:adjustRightInd w:val="0"/>
              <w:jc w:val="center"/>
            </w:pPr>
          </w:p>
        </w:tc>
        <w:tc>
          <w:tcPr>
            <w:tcW w:w="2126" w:type="dxa"/>
            <w:vAlign w:val="center"/>
          </w:tcPr>
          <w:p w:rsidR="00653F6E" w:rsidRPr="0031731F" w:rsidRDefault="00653F6E" w:rsidP="003532C7">
            <w:pPr>
              <w:autoSpaceDE w:val="0"/>
              <w:autoSpaceDN w:val="0"/>
              <w:adjustRightInd w:val="0"/>
              <w:jc w:val="center"/>
              <w:rPr>
                <w:bCs/>
              </w:rPr>
            </w:pPr>
            <w:r w:rsidRPr="0031731F">
              <w:rPr>
                <w:shd w:val="clear" w:color="auto" w:fill="FFFFFF"/>
              </w:rPr>
              <w:t>Конструкция люка</w:t>
            </w:r>
          </w:p>
        </w:tc>
        <w:tc>
          <w:tcPr>
            <w:tcW w:w="2267" w:type="dxa"/>
            <w:vAlign w:val="center"/>
          </w:tcPr>
          <w:p w:rsidR="00653F6E" w:rsidRPr="0031731F" w:rsidRDefault="00653F6E" w:rsidP="001D6F24">
            <w:pPr>
              <w:jc w:val="center"/>
            </w:pPr>
            <w:r w:rsidRPr="0031731F">
              <w:rPr>
                <w:shd w:val="clear" w:color="auto" w:fill="FFFFFF"/>
              </w:rPr>
              <w:t>предусматрива</w:t>
            </w:r>
            <w:r w:rsidR="001D6F24">
              <w:rPr>
                <w:shd w:val="clear" w:color="auto" w:fill="FFFFFF"/>
              </w:rPr>
              <w:t>е</w:t>
            </w:r>
            <w:r w:rsidRPr="0031731F">
              <w:rPr>
                <w:shd w:val="clear" w:color="auto" w:fill="FFFFFF"/>
              </w:rPr>
              <w:t>т не менее одной впадины или отверстия, предназначенных для возможности открывания крышки</w:t>
            </w:r>
          </w:p>
        </w:tc>
        <w:tc>
          <w:tcPr>
            <w:tcW w:w="1558" w:type="dxa"/>
            <w:vMerge/>
            <w:vAlign w:val="center"/>
          </w:tcPr>
          <w:p w:rsidR="00653F6E" w:rsidRPr="0031731F" w:rsidRDefault="00653F6E" w:rsidP="003532C7">
            <w:pPr>
              <w:ind w:right="-109"/>
              <w:jc w:val="center"/>
              <w:rPr>
                <w:bCs/>
              </w:rPr>
            </w:pPr>
          </w:p>
        </w:tc>
        <w:tc>
          <w:tcPr>
            <w:tcW w:w="2556" w:type="dxa"/>
            <w:vAlign w:val="center"/>
          </w:tcPr>
          <w:p w:rsidR="00653F6E" w:rsidRPr="0031731F" w:rsidRDefault="007130B9" w:rsidP="003532C7">
            <w:pPr>
              <w:jc w:val="center"/>
              <w:rPr>
                <w:bCs/>
              </w:rPr>
            </w:pPr>
            <w:r>
              <w:rPr>
                <w:bCs/>
              </w:rPr>
              <w:t>Варианты значений</w:t>
            </w:r>
          </w:p>
        </w:tc>
      </w:tr>
      <w:tr w:rsidR="00653F6E" w:rsidRPr="0031731F" w:rsidTr="00ED282D">
        <w:trPr>
          <w:trHeight w:val="408"/>
        </w:trPr>
        <w:tc>
          <w:tcPr>
            <w:tcW w:w="681" w:type="dxa"/>
            <w:vMerge/>
            <w:vAlign w:val="center"/>
          </w:tcPr>
          <w:p w:rsidR="00653F6E" w:rsidRPr="0031731F" w:rsidRDefault="00653F6E" w:rsidP="003532C7">
            <w:pPr>
              <w:autoSpaceDE w:val="0"/>
              <w:autoSpaceDN w:val="0"/>
              <w:adjustRightInd w:val="0"/>
              <w:jc w:val="center"/>
            </w:pPr>
          </w:p>
        </w:tc>
        <w:tc>
          <w:tcPr>
            <w:tcW w:w="1305" w:type="dxa"/>
            <w:vMerge/>
            <w:vAlign w:val="center"/>
          </w:tcPr>
          <w:p w:rsidR="00653F6E" w:rsidRPr="0031731F" w:rsidRDefault="00653F6E" w:rsidP="003532C7">
            <w:pPr>
              <w:autoSpaceDE w:val="0"/>
              <w:autoSpaceDN w:val="0"/>
              <w:adjustRightInd w:val="0"/>
              <w:jc w:val="center"/>
            </w:pPr>
          </w:p>
        </w:tc>
        <w:tc>
          <w:tcPr>
            <w:tcW w:w="2126" w:type="dxa"/>
            <w:vAlign w:val="center"/>
          </w:tcPr>
          <w:p w:rsidR="00653F6E" w:rsidRPr="0031731F" w:rsidRDefault="00653F6E" w:rsidP="003532C7">
            <w:pPr>
              <w:autoSpaceDE w:val="0"/>
              <w:autoSpaceDN w:val="0"/>
              <w:adjustRightInd w:val="0"/>
              <w:jc w:val="center"/>
              <w:rPr>
                <w:bCs/>
              </w:rPr>
            </w:pPr>
            <w:r w:rsidRPr="0031731F">
              <w:rPr>
                <w:shd w:val="clear" w:color="auto" w:fill="FFFFFF"/>
              </w:rPr>
              <w:t>Глубина установки крышки в корпусе</w:t>
            </w:r>
          </w:p>
        </w:tc>
        <w:tc>
          <w:tcPr>
            <w:tcW w:w="2267" w:type="dxa"/>
            <w:vAlign w:val="center"/>
          </w:tcPr>
          <w:p w:rsidR="00653F6E" w:rsidRPr="0031731F" w:rsidRDefault="00653F6E" w:rsidP="003532C7">
            <w:pPr>
              <w:jc w:val="center"/>
            </w:pPr>
            <w:r w:rsidRPr="0031731F">
              <w:rPr>
                <w:shd w:val="clear" w:color="auto" w:fill="FFFFFF"/>
              </w:rPr>
              <w:t>не менее 35 мм</w:t>
            </w:r>
          </w:p>
        </w:tc>
        <w:tc>
          <w:tcPr>
            <w:tcW w:w="1558" w:type="dxa"/>
            <w:vMerge/>
            <w:vAlign w:val="center"/>
          </w:tcPr>
          <w:p w:rsidR="00653F6E" w:rsidRPr="0031731F" w:rsidRDefault="00653F6E" w:rsidP="003532C7">
            <w:pPr>
              <w:ind w:right="-109"/>
              <w:jc w:val="center"/>
              <w:rPr>
                <w:bCs/>
              </w:rPr>
            </w:pPr>
          </w:p>
        </w:tc>
        <w:tc>
          <w:tcPr>
            <w:tcW w:w="2556" w:type="dxa"/>
            <w:vAlign w:val="center"/>
          </w:tcPr>
          <w:p w:rsidR="00653F6E" w:rsidRPr="0031731F" w:rsidRDefault="007130B9" w:rsidP="003532C7">
            <w:pPr>
              <w:jc w:val="center"/>
              <w:rPr>
                <w:bCs/>
              </w:rPr>
            </w:pPr>
            <w:r>
              <w:rPr>
                <w:bCs/>
              </w:rPr>
              <w:t>Указывается конкретное значение</w:t>
            </w:r>
          </w:p>
        </w:tc>
      </w:tr>
      <w:tr w:rsidR="00653F6E" w:rsidRPr="0031731F" w:rsidTr="00ED282D">
        <w:trPr>
          <w:trHeight w:val="408"/>
        </w:trPr>
        <w:tc>
          <w:tcPr>
            <w:tcW w:w="681" w:type="dxa"/>
            <w:vMerge/>
            <w:vAlign w:val="center"/>
          </w:tcPr>
          <w:p w:rsidR="00653F6E" w:rsidRPr="0031731F" w:rsidRDefault="00653F6E" w:rsidP="003532C7">
            <w:pPr>
              <w:autoSpaceDE w:val="0"/>
              <w:autoSpaceDN w:val="0"/>
              <w:adjustRightInd w:val="0"/>
              <w:jc w:val="center"/>
            </w:pPr>
          </w:p>
        </w:tc>
        <w:tc>
          <w:tcPr>
            <w:tcW w:w="1305" w:type="dxa"/>
            <w:vMerge/>
            <w:vAlign w:val="center"/>
          </w:tcPr>
          <w:p w:rsidR="00653F6E" w:rsidRPr="0031731F" w:rsidRDefault="00653F6E" w:rsidP="003532C7">
            <w:pPr>
              <w:autoSpaceDE w:val="0"/>
              <w:autoSpaceDN w:val="0"/>
              <w:adjustRightInd w:val="0"/>
              <w:jc w:val="center"/>
            </w:pPr>
          </w:p>
        </w:tc>
        <w:tc>
          <w:tcPr>
            <w:tcW w:w="2126" w:type="dxa"/>
            <w:vAlign w:val="center"/>
          </w:tcPr>
          <w:p w:rsidR="00653F6E" w:rsidRPr="0031731F" w:rsidRDefault="00653F6E" w:rsidP="003532C7">
            <w:pPr>
              <w:autoSpaceDE w:val="0"/>
              <w:autoSpaceDN w:val="0"/>
              <w:adjustRightInd w:val="0"/>
              <w:jc w:val="center"/>
              <w:rPr>
                <w:bCs/>
              </w:rPr>
            </w:pPr>
            <w:r w:rsidRPr="0031731F">
              <w:rPr>
                <w:bCs/>
              </w:rPr>
              <w:t xml:space="preserve">Материал изготовления корпуса и крышки </w:t>
            </w:r>
          </w:p>
        </w:tc>
        <w:tc>
          <w:tcPr>
            <w:tcW w:w="2267" w:type="dxa"/>
            <w:vAlign w:val="center"/>
          </w:tcPr>
          <w:p w:rsidR="00653F6E" w:rsidRPr="0031731F" w:rsidRDefault="00653F6E" w:rsidP="00653F6E">
            <w:pPr>
              <w:jc w:val="center"/>
            </w:pPr>
            <w:r w:rsidRPr="0031731F">
              <w:rPr>
                <w:shd w:val="clear" w:color="auto" w:fill="FFFFFF"/>
              </w:rPr>
              <w:t>серый чугун марки не ниже СЧ20 по ГОСТ 1412</w:t>
            </w:r>
          </w:p>
        </w:tc>
        <w:tc>
          <w:tcPr>
            <w:tcW w:w="1558" w:type="dxa"/>
            <w:vMerge/>
            <w:vAlign w:val="center"/>
          </w:tcPr>
          <w:p w:rsidR="00653F6E" w:rsidRPr="0031731F" w:rsidRDefault="00653F6E" w:rsidP="003532C7">
            <w:pPr>
              <w:ind w:right="-109"/>
              <w:jc w:val="center"/>
              <w:rPr>
                <w:bCs/>
              </w:rPr>
            </w:pPr>
          </w:p>
        </w:tc>
        <w:tc>
          <w:tcPr>
            <w:tcW w:w="2556" w:type="dxa"/>
            <w:vAlign w:val="center"/>
          </w:tcPr>
          <w:p w:rsidR="00653F6E" w:rsidRPr="0031731F" w:rsidRDefault="007130B9" w:rsidP="003532C7">
            <w:pPr>
              <w:jc w:val="center"/>
              <w:rPr>
                <w:bCs/>
              </w:rPr>
            </w:pPr>
            <w:r>
              <w:rPr>
                <w:bCs/>
              </w:rPr>
              <w:t>Указывается конкретное значение</w:t>
            </w:r>
          </w:p>
        </w:tc>
      </w:tr>
      <w:tr w:rsidR="00653F6E" w:rsidRPr="0031731F" w:rsidTr="00ED282D">
        <w:trPr>
          <w:trHeight w:val="408"/>
        </w:trPr>
        <w:tc>
          <w:tcPr>
            <w:tcW w:w="681" w:type="dxa"/>
            <w:vMerge/>
            <w:vAlign w:val="center"/>
          </w:tcPr>
          <w:p w:rsidR="00653F6E" w:rsidRPr="0031731F" w:rsidRDefault="00653F6E" w:rsidP="003532C7">
            <w:pPr>
              <w:autoSpaceDE w:val="0"/>
              <w:autoSpaceDN w:val="0"/>
              <w:adjustRightInd w:val="0"/>
              <w:jc w:val="center"/>
            </w:pPr>
          </w:p>
        </w:tc>
        <w:tc>
          <w:tcPr>
            <w:tcW w:w="1305" w:type="dxa"/>
            <w:vMerge/>
            <w:vAlign w:val="center"/>
          </w:tcPr>
          <w:p w:rsidR="00653F6E" w:rsidRPr="0031731F" w:rsidRDefault="00653F6E" w:rsidP="003532C7">
            <w:pPr>
              <w:autoSpaceDE w:val="0"/>
              <w:autoSpaceDN w:val="0"/>
              <w:adjustRightInd w:val="0"/>
              <w:jc w:val="center"/>
            </w:pPr>
          </w:p>
        </w:tc>
        <w:tc>
          <w:tcPr>
            <w:tcW w:w="2126" w:type="dxa"/>
            <w:vAlign w:val="center"/>
          </w:tcPr>
          <w:p w:rsidR="00653F6E" w:rsidRPr="0031731F" w:rsidRDefault="00653F6E" w:rsidP="003532C7">
            <w:pPr>
              <w:autoSpaceDE w:val="0"/>
              <w:autoSpaceDN w:val="0"/>
              <w:adjustRightInd w:val="0"/>
              <w:jc w:val="center"/>
              <w:rPr>
                <w:bCs/>
              </w:rPr>
            </w:pPr>
            <w:r w:rsidRPr="0031731F">
              <w:rPr>
                <w:bCs/>
              </w:rPr>
              <w:t>Конструкция</w:t>
            </w:r>
          </w:p>
        </w:tc>
        <w:tc>
          <w:tcPr>
            <w:tcW w:w="2267" w:type="dxa"/>
            <w:vAlign w:val="center"/>
          </w:tcPr>
          <w:p w:rsidR="00653F6E" w:rsidRPr="0031731F" w:rsidRDefault="00653F6E" w:rsidP="00B30BA4">
            <w:pPr>
              <w:jc w:val="center"/>
            </w:pPr>
            <w:r w:rsidRPr="0031731F">
              <w:rPr>
                <w:shd w:val="clear" w:color="auto" w:fill="FFFFFF"/>
              </w:rPr>
              <w:t>име</w:t>
            </w:r>
            <w:r w:rsidR="001D6F24">
              <w:rPr>
                <w:shd w:val="clear" w:color="auto" w:fill="FFFFFF"/>
              </w:rPr>
              <w:t>е</w:t>
            </w:r>
            <w:r w:rsidRPr="0031731F">
              <w:rPr>
                <w:shd w:val="clear" w:color="auto" w:fill="FFFFFF"/>
              </w:rPr>
              <w:t>т эластичную прокладку между крышкой и корпусом либо предусматрива</w:t>
            </w:r>
            <w:r w:rsidR="00B30BA4">
              <w:rPr>
                <w:shd w:val="clear" w:color="auto" w:fill="FFFFFF"/>
              </w:rPr>
              <w:t>е</w:t>
            </w:r>
            <w:r w:rsidRPr="0031731F">
              <w:rPr>
                <w:shd w:val="clear" w:color="auto" w:fill="FFFFFF"/>
              </w:rPr>
              <w:t>т механическую обработку обеих сопрягаемых опорных поверхностей. Крышка люка плотно прилега</w:t>
            </w:r>
            <w:r w:rsidR="001D6F24">
              <w:rPr>
                <w:shd w:val="clear" w:color="auto" w:fill="FFFFFF"/>
              </w:rPr>
              <w:t>е</w:t>
            </w:r>
            <w:r w:rsidRPr="0031731F">
              <w:rPr>
                <w:shd w:val="clear" w:color="auto" w:fill="FFFFFF"/>
              </w:rPr>
              <w:t>т к соответствующей опорной поверхности корпуса</w:t>
            </w:r>
          </w:p>
        </w:tc>
        <w:tc>
          <w:tcPr>
            <w:tcW w:w="1558" w:type="dxa"/>
            <w:vMerge/>
            <w:vAlign w:val="center"/>
          </w:tcPr>
          <w:p w:rsidR="00653F6E" w:rsidRPr="0031731F" w:rsidRDefault="00653F6E" w:rsidP="003532C7">
            <w:pPr>
              <w:ind w:right="-109"/>
              <w:jc w:val="center"/>
              <w:rPr>
                <w:bCs/>
              </w:rPr>
            </w:pPr>
          </w:p>
        </w:tc>
        <w:tc>
          <w:tcPr>
            <w:tcW w:w="2556" w:type="dxa"/>
            <w:vAlign w:val="center"/>
          </w:tcPr>
          <w:p w:rsidR="00653F6E" w:rsidRPr="0031731F" w:rsidRDefault="007130B9" w:rsidP="003532C7">
            <w:pPr>
              <w:jc w:val="center"/>
              <w:rPr>
                <w:bCs/>
              </w:rPr>
            </w:pPr>
            <w:r>
              <w:rPr>
                <w:bCs/>
              </w:rPr>
              <w:t>Варианты значений</w:t>
            </w:r>
          </w:p>
        </w:tc>
      </w:tr>
      <w:tr w:rsidR="00653F6E" w:rsidRPr="0031731F" w:rsidTr="00ED282D">
        <w:trPr>
          <w:trHeight w:val="408"/>
        </w:trPr>
        <w:tc>
          <w:tcPr>
            <w:tcW w:w="681" w:type="dxa"/>
            <w:vMerge/>
            <w:vAlign w:val="center"/>
          </w:tcPr>
          <w:p w:rsidR="00653F6E" w:rsidRPr="0031731F" w:rsidRDefault="00653F6E" w:rsidP="003532C7">
            <w:pPr>
              <w:autoSpaceDE w:val="0"/>
              <w:autoSpaceDN w:val="0"/>
              <w:adjustRightInd w:val="0"/>
              <w:jc w:val="center"/>
            </w:pPr>
          </w:p>
        </w:tc>
        <w:tc>
          <w:tcPr>
            <w:tcW w:w="1305" w:type="dxa"/>
            <w:vMerge/>
            <w:vAlign w:val="center"/>
          </w:tcPr>
          <w:p w:rsidR="00653F6E" w:rsidRPr="0031731F" w:rsidRDefault="00653F6E" w:rsidP="003532C7">
            <w:pPr>
              <w:autoSpaceDE w:val="0"/>
              <w:autoSpaceDN w:val="0"/>
              <w:adjustRightInd w:val="0"/>
              <w:jc w:val="center"/>
            </w:pPr>
          </w:p>
        </w:tc>
        <w:tc>
          <w:tcPr>
            <w:tcW w:w="2126" w:type="dxa"/>
            <w:vAlign w:val="center"/>
          </w:tcPr>
          <w:p w:rsidR="00653F6E" w:rsidRPr="0031731F" w:rsidRDefault="00653F6E" w:rsidP="003532C7">
            <w:pPr>
              <w:autoSpaceDE w:val="0"/>
              <w:autoSpaceDN w:val="0"/>
              <w:adjustRightInd w:val="0"/>
              <w:jc w:val="center"/>
              <w:rPr>
                <w:bCs/>
              </w:rPr>
            </w:pPr>
            <w:r w:rsidRPr="0031731F">
              <w:rPr>
                <w:shd w:val="clear" w:color="auto" w:fill="FFFFFF"/>
              </w:rPr>
              <w:t>Верхняя поверхность крышки люка</w:t>
            </w:r>
          </w:p>
        </w:tc>
        <w:tc>
          <w:tcPr>
            <w:tcW w:w="2267" w:type="dxa"/>
            <w:vAlign w:val="center"/>
          </w:tcPr>
          <w:p w:rsidR="00653F6E" w:rsidRPr="0031731F" w:rsidRDefault="00653F6E" w:rsidP="00653F6E">
            <w:pPr>
              <w:jc w:val="center"/>
            </w:pPr>
            <w:r w:rsidRPr="0031731F">
              <w:rPr>
                <w:shd w:val="clear" w:color="auto" w:fill="FFFFFF"/>
              </w:rPr>
              <w:t>рельефная с высотой рельефа от 2 до 6 мм</w:t>
            </w:r>
          </w:p>
        </w:tc>
        <w:tc>
          <w:tcPr>
            <w:tcW w:w="1558" w:type="dxa"/>
            <w:vMerge/>
            <w:vAlign w:val="center"/>
          </w:tcPr>
          <w:p w:rsidR="00653F6E" w:rsidRPr="0031731F" w:rsidRDefault="00653F6E" w:rsidP="003532C7">
            <w:pPr>
              <w:ind w:right="-109"/>
              <w:jc w:val="center"/>
              <w:rPr>
                <w:bCs/>
              </w:rPr>
            </w:pPr>
          </w:p>
        </w:tc>
        <w:tc>
          <w:tcPr>
            <w:tcW w:w="2556" w:type="dxa"/>
            <w:vAlign w:val="center"/>
          </w:tcPr>
          <w:p w:rsidR="00653F6E" w:rsidRPr="0031731F" w:rsidRDefault="007130B9" w:rsidP="003532C7">
            <w:pPr>
              <w:jc w:val="center"/>
              <w:rPr>
                <w:bCs/>
              </w:rPr>
            </w:pPr>
            <w:r>
              <w:rPr>
                <w:bCs/>
              </w:rPr>
              <w:t>Указывается конкретное значение</w:t>
            </w:r>
          </w:p>
        </w:tc>
      </w:tr>
      <w:tr w:rsidR="00653F6E" w:rsidRPr="0031731F" w:rsidTr="00ED282D">
        <w:trPr>
          <w:trHeight w:val="408"/>
        </w:trPr>
        <w:tc>
          <w:tcPr>
            <w:tcW w:w="681" w:type="dxa"/>
            <w:vMerge/>
            <w:vAlign w:val="center"/>
          </w:tcPr>
          <w:p w:rsidR="00653F6E" w:rsidRPr="0031731F" w:rsidRDefault="00653F6E" w:rsidP="003532C7">
            <w:pPr>
              <w:autoSpaceDE w:val="0"/>
              <w:autoSpaceDN w:val="0"/>
              <w:adjustRightInd w:val="0"/>
              <w:jc w:val="center"/>
            </w:pPr>
          </w:p>
        </w:tc>
        <w:tc>
          <w:tcPr>
            <w:tcW w:w="1305" w:type="dxa"/>
            <w:vMerge/>
            <w:vAlign w:val="center"/>
          </w:tcPr>
          <w:p w:rsidR="00653F6E" w:rsidRPr="0031731F" w:rsidRDefault="00653F6E" w:rsidP="003532C7">
            <w:pPr>
              <w:autoSpaceDE w:val="0"/>
              <w:autoSpaceDN w:val="0"/>
              <w:adjustRightInd w:val="0"/>
              <w:jc w:val="center"/>
            </w:pPr>
          </w:p>
        </w:tc>
        <w:tc>
          <w:tcPr>
            <w:tcW w:w="2126" w:type="dxa"/>
            <w:vAlign w:val="center"/>
          </w:tcPr>
          <w:p w:rsidR="00653F6E" w:rsidRPr="0031731F" w:rsidRDefault="00653F6E" w:rsidP="003532C7">
            <w:pPr>
              <w:autoSpaceDE w:val="0"/>
              <w:autoSpaceDN w:val="0"/>
              <w:adjustRightInd w:val="0"/>
              <w:jc w:val="center"/>
              <w:rPr>
                <w:bCs/>
              </w:rPr>
            </w:pPr>
            <w:r w:rsidRPr="0031731F">
              <w:rPr>
                <w:shd w:val="clear" w:color="auto" w:fill="FFFFFF"/>
              </w:rPr>
              <w:t>Площадь поверхности выпуклого рельефа</w:t>
            </w:r>
          </w:p>
        </w:tc>
        <w:tc>
          <w:tcPr>
            <w:tcW w:w="2267" w:type="dxa"/>
            <w:vAlign w:val="center"/>
          </w:tcPr>
          <w:p w:rsidR="00653F6E" w:rsidRPr="0031731F" w:rsidRDefault="00653F6E" w:rsidP="003532C7">
            <w:pPr>
              <w:jc w:val="center"/>
            </w:pPr>
            <w:r w:rsidRPr="0031731F">
              <w:rPr>
                <w:shd w:val="clear" w:color="auto" w:fill="FFFFFF"/>
              </w:rPr>
              <w:t>не менее 10% не более 70% общей площади поверхности</w:t>
            </w:r>
          </w:p>
        </w:tc>
        <w:tc>
          <w:tcPr>
            <w:tcW w:w="1558" w:type="dxa"/>
            <w:vMerge/>
            <w:vAlign w:val="center"/>
          </w:tcPr>
          <w:p w:rsidR="00653F6E" w:rsidRPr="0031731F" w:rsidRDefault="00653F6E" w:rsidP="003532C7">
            <w:pPr>
              <w:ind w:right="-109"/>
              <w:jc w:val="center"/>
              <w:rPr>
                <w:bCs/>
              </w:rPr>
            </w:pPr>
          </w:p>
        </w:tc>
        <w:tc>
          <w:tcPr>
            <w:tcW w:w="2556" w:type="dxa"/>
            <w:vAlign w:val="center"/>
          </w:tcPr>
          <w:p w:rsidR="00653F6E" w:rsidRPr="0031731F" w:rsidRDefault="007130B9" w:rsidP="003532C7">
            <w:pPr>
              <w:jc w:val="center"/>
              <w:rPr>
                <w:bCs/>
              </w:rPr>
            </w:pPr>
            <w:r>
              <w:rPr>
                <w:bCs/>
              </w:rPr>
              <w:t>Указывается конкретное значение</w:t>
            </w:r>
          </w:p>
        </w:tc>
      </w:tr>
      <w:tr w:rsidR="003438A4" w:rsidRPr="0031731F" w:rsidTr="00ED282D">
        <w:trPr>
          <w:trHeight w:val="408"/>
        </w:trPr>
        <w:tc>
          <w:tcPr>
            <w:tcW w:w="681" w:type="dxa"/>
            <w:vMerge w:val="restart"/>
            <w:vAlign w:val="center"/>
          </w:tcPr>
          <w:p w:rsidR="003438A4" w:rsidRPr="0031731F" w:rsidRDefault="003438A4" w:rsidP="003532C7">
            <w:pPr>
              <w:autoSpaceDE w:val="0"/>
              <w:autoSpaceDN w:val="0"/>
              <w:adjustRightInd w:val="0"/>
              <w:jc w:val="center"/>
            </w:pPr>
            <w:r w:rsidRPr="0031731F">
              <w:t>5</w:t>
            </w:r>
          </w:p>
        </w:tc>
        <w:tc>
          <w:tcPr>
            <w:tcW w:w="1305" w:type="dxa"/>
            <w:vMerge w:val="restart"/>
            <w:vAlign w:val="center"/>
          </w:tcPr>
          <w:p w:rsidR="003438A4" w:rsidRDefault="003438A4" w:rsidP="003532C7">
            <w:pPr>
              <w:autoSpaceDE w:val="0"/>
              <w:autoSpaceDN w:val="0"/>
              <w:adjustRightInd w:val="0"/>
              <w:jc w:val="center"/>
            </w:pPr>
            <w:r w:rsidRPr="0031731F">
              <w:t>Труба напорная из полиэтилена</w:t>
            </w:r>
          </w:p>
          <w:p w:rsidR="002A4EED" w:rsidRPr="0031731F" w:rsidRDefault="002A4EED" w:rsidP="003532C7">
            <w:pPr>
              <w:autoSpaceDE w:val="0"/>
              <w:autoSpaceDN w:val="0"/>
              <w:adjustRightInd w:val="0"/>
              <w:jc w:val="center"/>
            </w:pPr>
            <w:r w:rsidRPr="0031731F">
              <w:t>ГОСТ 18599-2001</w:t>
            </w:r>
          </w:p>
        </w:tc>
        <w:tc>
          <w:tcPr>
            <w:tcW w:w="2126" w:type="dxa"/>
            <w:vAlign w:val="center"/>
          </w:tcPr>
          <w:p w:rsidR="003438A4" w:rsidRPr="0031731F" w:rsidRDefault="003438A4" w:rsidP="003532C7">
            <w:pPr>
              <w:autoSpaceDE w:val="0"/>
              <w:autoSpaceDN w:val="0"/>
              <w:adjustRightInd w:val="0"/>
              <w:jc w:val="center"/>
              <w:rPr>
                <w:bCs/>
              </w:rPr>
            </w:pPr>
            <w:r w:rsidRPr="0031731F">
              <w:rPr>
                <w:bCs/>
              </w:rPr>
              <w:t>Предназначение</w:t>
            </w:r>
          </w:p>
        </w:tc>
        <w:tc>
          <w:tcPr>
            <w:tcW w:w="2267" w:type="dxa"/>
            <w:vAlign w:val="center"/>
          </w:tcPr>
          <w:p w:rsidR="003438A4" w:rsidRPr="0031731F" w:rsidRDefault="003438A4" w:rsidP="003532C7">
            <w:pPr>
              <w:jc w:val="center"/>
            </w:pPr>
            <w:r w:rsidRPr="0031731F">
              <w:rPr>
                <w:shd w:val="clear" w:color="auto" w:fill="FFFFFF"/>
              </w:rPr>
              <w:t>для трубопроводов, транспортирующих воду, в том числе для хозяйственно-питьевого водоснабжения, при температуре от 0 до 40°С и номинальном давлении до 2,5 МПа, а также другие жидкие и газообразные вещества</w:t>
            </w:r>
          </w:p>
        </w:tc>
        <w:tc>
          <w:tcPr>
            <w:tcW w:w="1558" w:type="dxa"/>
            <w:vMerge w:val="restart"/>
            <w:vAlign w:val="center"/>
          </w:tcPr>
          <w:p w:rsidR="003438A4" w:rsidRPr="0031731F" w:rsidRDefault="003438A4" w:rsidP="003532C7">
            <w:pPr>
              <w:ind w:right="-109"/>
              <w:jc w:val="center"/>
              <w:rPr>
                <w:bCs/>
              </w:rPr>
            </w:pPr>
            <w:r w:rsidRPr="0031731F">
              <w:t>ГОСТ 18599-2001</w:t>
            </w:r>
          </w:p>
        </w:tc>
        <w:tc>
          <w:tcPr>
            <w:tcW w:w="2556" w:type="dxa"/>
            <w:vAlign w:val="center"/>
          </w:tcPr>
          <w:p w:rsidR="003438A4" w:rsidRPr="0031731F" w:rsidRDefault="007130B9" w:rsidP="003532C7">
            <w:pPr>
              <w:jc w:val="center"/>
              <w:rPr>
                <w:bCs/>
              </w:rPr>
            </w:pPr>
            <w:r>
              <w:rPr>
                <w:bCs/>
              </w:rPr>
              <w:t>Указывается конкретное значение</w:t>
            </w:r>
          </w:p>
        </w:tc>
      </w:tr>
      <w:tr w:rsidR="003438A4" w:rsidRPr="0031731F" w:rsidTr="00ED282D">
        <w:trPr>
          <w:trHeight w:val="408"/>
        </w:trPr>
        <w:tc>
          <w:tcPr>
            <w:tcW w:w="681" w:type="dxa"/>
            <w:vMerge/>
            <w:vAlign w:val="center"/>
          </w:tcPr>
          <w:p w:rsidR="003438A4" w:rsidRPr="0031731F" w:rsidRDefault="003438A4" w:rsidP="003532C7">
            <w:pPr>
              <w:autoSpaceDE w:val="0"/>
              <w:autoSpaceDN w:val="0"/>
              <w:adjustRightInd w:val="0"/>
              <w:jc w:val="center"/>
            </w:pPr>
          </w:p>
        </w:tc>
        <w:tc>
          <w:tcPr>
            <w:tcW w:w="1305" w:type="dxa"/>
            <w:vMerge/>
            <w:vAlign w:val="center"/>
          </w:tcPr>
          <w:p w:rsidR="003438A4" w:rsidRPr="0031731F" w:rsidRDefault="003438A4" w:rsidP="003532C7">
            <w:pPr>
              <w:autoSpaceDE w:val="0"/>
              <w:autoSpaceDN w:val="0"/>
              <w:adjustRightInd w:val="0"/>
              <w:jc w:val="center"/>
            </w:pPr>
          </w:p>
        </w:tc>
        <w:tc>
          <w:tcPr>
            <w:tcW w:w="2126" w:type="dxa"/>
            <w:vAlign w:val="center"/>
          </w:tcPr>
          <w:p w:rsidR="003438A4" w:rsidRPr="0031731F" w:rsidRDefault="003438A4" w:rsidP="003532C7">
            <w:pPr>
              <w:autoSpaceDE w:val="0"/>
              <w:autoSpaceDN w:val="0"/>
              <w:adjustRightInd w:val="0"/>
              <w:jc w:val="center"/>
              <w:rPr>
                <w:bCs/>
              </w:rPr>
            </w:pPr>
            <w:r w:rsidRPr="0031731F">
              <w:rPr>
                <w:shd w:val="clear" w:color="auto" w:fill="FFFFFF"/>
              </w:rPr>
              <w:t>Средний наружный диаметр номинальный</w:t>
            </w:r>
          </w:p>
        </w:tc>
        <w:tc>
          <w:tcPr>
            <w:tcW w:w="2267" w:type="dxa"/>
            <w:vAlign w:val="center"/>
          </w:tcPr>
          <w:p w:rsidR="003438A4" w:rsidRPr="0031731F" w:rsidRDefault="003438A4" w:rsidP="00DB1892">
            <w:pPr>
              <w:jc w:val="center"/>
              <w:rPr>
                <w:shd w:val="clear" w:color="auto" w:fill="FFFFFF"/>
              </w:rPr>
            </w:pPr>
            <w:r w:rsidRPr="0031731F">
              <w:rPr>
                <w:shd w:val="clear" w:color="auto" w:fill="FFFFFF"/>
              </w:rPr>
              <w:t>710 мм</w:t>
            </w:r>
          </w:p>
          <w:p w:rsidR="003438A4" w:rsidRPr="0031731F" w:rsidRDefault="003438A4" w:rsidP="003532C7">
            <w:pPr>
              <w:jc w:val="center"/>
            </w:pPr>
          </w:p>
        </w:tc>
        <w:tc>
          <w:tcPr>
            <w:tcW w:w="1558" w:type="dxa"/>
            <w:vMerge/>
            <w:vAlign w:val="center"/>
          </w:tcPr>
          <w:p w:rsidR="003438A4" w:rsidRPr="0031731F" w:rsidRDefault="003438A4" w:rsidP="003532C7">
            <w:pPr>
              <w:ind w:right="-109"/>
              <w:jc w:val="center"/>
              <w:rPr>
                <w:bCs/>
              </w:rPr>
            </w:pPr>
          </w:p>
        </w:tc>
        <w:tc>
          <w:tcPr>
            <w:tcW w:w="2556" w:type="dxa"/>
            <w:vAlign w:val="center"/>
          </w:tcPr>
          <w:p w:rsidR="003438A4" w:rsidRPr="0031731F" w:rsidRDefault="007130B9" w:rsidP="003532C7">
            <w:pPr>
              <w:jc w:val="center"/>
              <w:rPr>
                <w:bCs/>
              </w:rPr>
            </w:pPr>
            <w:r>
              <w:rPr>
                <w:bCs/>
              </w:rPr>
              <w:t>Соответствие</w:t>
            </w:r>
          </w:p>
        </w:tc>
      </w:tr>
      <w:tr w:rsidR="003438A4" w:rsidRPr="0031731F" w:rsidTr="00ED282D">
        <w:trPr>
          <w:trHeight w:val="408"/>
        </w:trPr>
        <w:tc>
          <w:tcPr>
            <w:tcW w:w="681" w:type="dxa"/>
            <w:vMerge/>
            <w:vAlign w:val="center"/>
          </w:tcPr>
          <w:p w:rsidR="003438A4" w:rsidRPr="0031731F" w:rsidRDefault="003438A4" w:rsidP="003532C7">
            <w:pPr>
              <w:autoSpaceDE w:val="0"/>
              <w:autoSpaceDN w:val="0"/>
              <w:adjustRightInd w:val="0"/>
              <w:jc w:val="center"/>
            </w:pPr>
          </w:p>
        </w:tc>
        <w:tc>
          <w:tcPr>
            <w:tcW w:w="1305" w:type="dxa"/>
            <w:vMerge/>
            <w:vAlign w:val="center"/>
          </w:tcPr>
          <w:p w:rsidR="003438A4" w:rsidRPr="0031731F" w:rsidRDefault="003438A4" w:rsidP="003532C7">
            <w:pPr>
              <w:autoSpaceDE w:val="0"/>
              <w:autoSpaceDN w:val="0"/>
              <w:adjustRightInd w:val="0"/>
              <w:jc w:val="center"/>
            </w:pPr>
          </w:p>
        </w:tc>
        <w:tc>
          <w:tcPr>
            <w:tcW w:w="2126" w:type="dxa"/>
            <w:vAlign w:val="center"/>
          </w:tcPr>
          <w:p w:rsidR="003438A4" w:rsidRPr="0031731F" w:rsidRDefault="003438A4" w:rsidP="003532C7">
            <w:pPr>
              <w:autoSpaceDE w:val="0"/>
              <w:autoSpaceDN w:val="0"/>
              <w:adjustRightInd w:val="0"/>
              <w:jc w:val="center"/>
              <w:rPr>
                <w:bCs/>
              </w:rPr>
            </w:pPr>
            <w:r w:rsidRPr="0031731F">
              <w:rPr>
                <w:shd w:val="clear" w:color="auto" w:fill="FFFFFF"/>
              </w:rPr>
              <w:t>Стандартное размерное отношение</w:t>
            </w:r>
          </w:p>
        </w:tc>
        <w:tc>
          <w:tcPr>
            <w:tcW w:w="2267" w:type="dxa"/>
            <w:vAlign w:val="center"/>
          </w:tcPr>
          <w:p w:rsidR="003438A4" w:rsidRPr="0031731F" w:rsidRDefault="003438A4" w:rsidP="003532C7">
            <w:pPr>
              <w:jc w:val="center"/>
            </w:pPr>
            <w:r w:rsidRPr="0031731F">
              <w:rPr>
                <w:shd w:val="clear" w:color="auto" w:fill="FFFFFF"/>
              </w:rPr>
              <w:t>от 7,4 до 17,6</w:t>
            </w:r>
          </w:p>
        </w:tc>
        <w:tc>
          <w:tcPr>
            <w:tcW w:w="1558" w:type="dxa"/>
            <w:vMerge/>
            <w:vAlign w:val="center"/>
          </w:tcPr>
          <w:p w:rsidR="003438A4" w:rsidRPr="0031731F" w:rsidRDefault="003438A4" w:rsidP="003532C7">
            <w:pPr>
              <w:ind w:right="-109"/>
              <w:jc w:val="center"/>
              <w:rPr>
                <w:bCs/>
              </w:rPr>
            </w:pPr>
          </w:p>
        </w:tc>
        <w:tc>
          <w:tcPr>
            <w:tcW w:w="2556" w:type="dxa"/>
            <w:vAlign w:val="center"/>
          </w:tcPr>
          <w:p w:rsidR="003438A4" w:rsidRPr="0031731F" w:rsidRDefault="007130B9" w:rsidP="003532C7">
            <w:pPr>
              <w:jc w:val="center"/>
              <w:rPr>
                <w:bCs/>
              </w:rPr>
            </w:pPr>
            <w:r>
              <w:rPr>
                <w:bCs/>
              </w:rPr>
              <w:t>Указывается конкретное значение</w:t>
            </w:r>
          </w:p>
        </w:tc>
      </w:tr>
      <w:tr w:rsidR="003438A4" w:rsidRPr="0031731F" w:rsidTr="00ED282D">
        <w:trPr>
          <w:trHeight w:val="408"/>
        </w:trPr>
        <w:tc>
          <w:tcPr>
            <w:tcW w:w="681" w:type="dxa"/>
            <w:vMerge/>
            <w:vAlign w:val="center"/>
          </w:tcPr>
          <w:p w:rsidR="003438A4" w:rsidRPr="0031731F" w:rsidRDefault="003438A4" w:rsidP="003532C7">
            <w:pPr>
              <w:autoSpaceDE w:val="0"/>
              <w:autoSpaceDN w:val="0"/>
              <w:adjustRightInd w:val="0"/>
              <w:jc w:val="center"/>
            </w:pPr>
          </w:p>
        </w:tc>
        <w:tc>
          <w:tcPr>
            <w:tcW w:w="1305" w:type="dxa"/>
            <w:vMerge/>
            <w:vAlign w:val="center"/>
          </w:tcPr>
          <w:p w:rsidR="003438A4" w:rsidRPr="0031731F" w:rsidRDefault="003438A4" w:rsidP="003532C7">
            <w:pPr>
              <w:autoSpaceDE w:val="0"/>
              <w:autoSpaceDN w:val="0"/>
              <w:adjustRightInd w:val="0"/>
              <w:jc w:val="center"/>
            </w:pPr>
          </w:p>
        </w:tc>
        <w:tc>
          <w:tcPr>
            <w:tcW w:w="2126" w:type="dxa"/>
            <w:vAlign w:val="center"/>
          </w:tcPr>
          <w:p w:rsidR="003438A4" w:rsidRPr="0031731F" w:rsidRDefault="003438A4" w:rsidP="003532C7">
            <w:pPr>
              <w:autoSpaceDE w:val="0"/>
              <w:autoSpaceDN w:val="0"/>
              <w:adjustRightInd w:val="0"/>
              <w:jc w:val="center"/>
              <w:rPr>
                <w:bCs/>
              </w:rPr>
            </w:pPr>
            <w:r w:rsidRPr="0031731F">
              <w:rPr>
                <w:shd w:val="clear" w:color="auto" w:fill="FFFFFF"/>
              </w:rPr>
              <w:t>Толщина стенки трубы номинальная</w:t>
            </w:r>
          </w:p>
        </w:tc>
        <w:tc>
          <w:tcPr>
            <w:tcW w:w="2267" w:type="dxa"/>
            <w:vAlign w:val="center"/>
          </w:tcPr>
          <w:p w:rsidR="003438A4" w:rsidRPr="0031731F" w:rsidRDefault="003438A4" w:rsidP="003532C7">
            <w:pPr>
              <w:jc w:val="center"/>
            </w:pPr>
            <w:r w:rsidRPr="0031731F">
              <w:rPr>
                <w:shd w:val="clear" w:color="auto" w:fill="FFFFFF"/>
              </w:rPr>
              <w:t>не менее 40,2 не более 97 мм</w:t>
            </w:r>
          </w:p>
        </w:tc>
        <w:tc>
          <w:tcPr>
            <w:tcW w:w="1558" w:type="dxa"/>
            <w:vMerge/>
            <w:vAlign w:val="center"/>
          </w:tcPr>
          <w:p w:rsidR="003438A4" w:rsidRPr="0031731F" w:rsidRDefault="003438A4" w:rsidP="003532C7">
            <w:pPr>
              <w:ind w:right="-109"/>
              <w:jc w:val="center"/>
              <w:rPr>
                <w:bCs/>
              </w:rPr>
            </w:pPr>
          </w:p>
        </w:tc>
        <w:tc>
          <w:tcPr>
            <w:tcW w:w="2556" w:type="dxa"/>
            <w:vAlign w:val="center"/>
          </w:tcPr>
          <w:p w:rsidR="003438A4" w:rsidRPr="0031731F" w:rsidRDefault="007130B9" w:rsidP="003532C7">
            <w:pPr>
              <w:jc w:val="center"/>
              <w:rPr>
                <w:bCs/>
              </w:rPr>
            </w:pPr>
            <w:r>
              <w:rPr>
                <w:bCs/>
              </w:rPr>
              <w:t>Указывается конкретное значение</w:t>
            </w:r>
          </w:p>
        </w:tc>
      </w:tr>
      <w:tr w:rsidR="003438A4" w:rsidRPr="0031731F" w:rsidTr="00ED282D">
        <w:trPr>
          <w:trHeight w:val="408"/>
        </w:trPr>
        <w:tc>
          <w:tcPr>
            <w:tcW w:w="681" w:type="dxa"/>
            <w:vMerge/>
            <w:vAlign w:val="center"/>
          </w:tcPr>
          <w:p w:rsidR="003438A4" w:rsidRPr="0031731F" w:rsidRDefault="003438A4" w:rsidP="003532C7">
            <w:pPr>
              <w:autoSpaceDE w:val="0"/>
              <w:autoSpaceDN w:val="0"/>
              <w:adjustRightInd w:val="0"/>
              <w:jc w:val="center"/>
            </w:pPr>
          </w:p>
        </w:tc>
        <w:tc>
          <w:tcPr>
            <w:tcW w:w="1305" w:type="dxa"/>
            <w:vMerge/>
            <w:vAlign w:val="center"/>
          </w:tcPr>
          <w:p w:rsidR="003438A4" w:rsidRPr="0031731F" w:rsidRDefault="003438A4" w:rsidP="003532C7">
            <w:pPr>
              <w:autoSpaceDE w:val="0"/>
              <w:autoSpaceDN w:val="0"/>
              <w:adjustRightInd w:val="0"/>
              <w:jc w:val="center"/>
            </w:pPr>
          </w:p>
        </w:tc>
        <w:tc>
          <w:tcPr>
            <w:tcW w:w="2126" w:type="dxa"/>
            <w:vAlign w:val="center"/>
          </w:tcPr>
          <w:p w:rsidR="003438A4" w:rsidRPr="0031731F" w:rsidRDefault="003438A4" w:rsidP="003532C7">
            <w:pPr>
              <w:autoSpaceDE w:val="0"/>
              <w:autoSpaceDN w:val="0"/>
              <w:adjustRightInd w:val="0"/>
              <w:jc w:val="center"/>
              <w:rPr>
                <w:bCs/>
              </w:rPr>
            </w:pPr>
            <w:r w:rsidRPr="0031731F">
              <w:rPr>
                <w:bCs/>
              </w:rPr>
              <w:t>Внешний вид</w:t>
            </w:r>
          </w:p>
        </w:tc>
        <w:tc>
          <w:tcPr>
            <w:tcW w:w="2267" w:type="dxa"/>
            <w:vAlign w:val="center"/>
          </w:tcPr>
          <w:p w:rsidR="003438A4" w:rsidRPr="0031731F" w:rsidRDefault="003438A4" w:rsidP="00DB1892">
            <w:pPr>
              <w:jc w:val="center"/>
              <w:rPr>
                <w:shd w:val="clear" w:color="auto" w:fill="FFFFFF"/>
              </w:rPr>
            </w:pPr>
            <w:r w:rsidRPr="0031731F">
              <w:rPr>
                <w:shd w:val="clear" w:color="auto" w:fill="FFFFFF"/>
              </w:rPr>
              <w:t>Труба имеет гладкие наружную и внутреннюю поверхности.</w:t>
            </w:r>
          </w:p>
          <w:p w:rsidR="003438A4" w:rsidRPr="0031731F" w:rsidRDefault="003438A4" w:rsidP="004367E2">
            <w:pPr>
              <w:jc w:val="center"/>
            </w:pPr>
            <w:r w:rsidRPr="0031731F">
              <w:rPr>
                <w:shd w:val="clear" w:color="auto" w:fill="FFFFFF"/>
              </w:rPr>
              <w:t>На наружной, внутренней и торцевой поверхностях труб нет пузырей, трещин, раковин, посторонних включений, видимых без увеличительных приборов</w:t>
            </w:r>
          </w:p>
        </w:tc>
        <w:tc>
          <w:tcPr>
            <w:tcW w:w="1558" w:type="dxa"/>
            <w:vMerge/>
            <w:vAlign w:val="center"/>
          </w:tcPr>
          <w:p w:rsidR="003438A4" w:rsidRPr="0031731F" w:rsidRDefault="003438A4" w:rsidP="003532C7">
            <w:pPr>
              <w:ind w:right="-109"/>
              <w:jc w:val="center"/>
              <w:rPr>
                <w:bCs/>
              </w:rPr>
            </w:pPr>
          </w:p>
        </w:tc>
        <w:tc>
          <w:tcPr>
            <w:tcW w:w="2556" w:type="dxa"/>
            <w:vAlign w:val="center"/>
          </w:tcPr>
          <w:p w:rsidR="003438A4" w:rsidRPr="0031731F" w:rsidRDefault="007130B9" w:rsidP="003532C7">
            <w:pPr>
              <w:jc w:val="center"/>
              <w:rPr>
                <w:bCs/>
              </w:rPr>
            </w:pPr>
            <w:r>
              <w:rPr>
                <w:bCs/>
              </w:rPr>
              <w:t>Соответствие</w:t>
            </w:r>
          </w:p>
        </w:tc>
      </w:tr>
      <w:tr w:rsidR="003438A4" w:rsidRPr="0031731F" w:rsidTr="00ED282D">
        <w:trPr>
          <w:trHeight w:val="408"/>
        </w:trPr>
        <w:tc>
          <w:tcPr>
            <w:tcW w:w="681" w:type="dxa"/>
            <w:vMerge/>
            <w:vAlign w:val="center"/>
          </w:tcPr>
          <w:p w:rsidR="003438A4" w:rsidRPr="0031731F" w:rsidRDefault="003438A4" w:rsidP="003532C7">
            <w:pPr>
              <w:autoSpaceDE w:val="0"/>
              <w:autoSpaceDN w:val="0"/>
              <w:adjustRightInd w:val="0"/>
              <w:jc w:val="center"/>
            </w:pPr>
          </w:p>
        </w:tc>
        <w:tc>
          <w:tcPr>
            <w:tcW w:w="1305" w:type="dxa"/>
            <w:vMerge/>
            <w:vAlign w:val="center"/>
          </w:tcPr>
          <w:p w:rsidR="003438A4" w:rsidRPr="0031731F" w:rsidRDefault="003438A4" w:rsidP="003532C7">
            <w:pPr>
              <w:autoSpaceDE w:val="0"/>
              <w:autoSpaceDN w:val="0"/>
              <w:adjustRightInd w:val="0"/>
              <w:jc w:val="center"/>
            </w:pPr>
          </w:p>
        </w:tc>
        <w:tc>
          <w:tcPr>
            <w:tcW w:w="2126" w:type="dxa"/>
            <w:vAlign w:val="center"/>
          </w:tcPr>
          <w:p w:rsidR="003438A4" w:rsidRPr="0031731F" w:rsidRDefault="003438A4" w:rsidP="00DB1892">
            <w:pPr>
              <w:autoSpaceDE w:val="0"/>
              <w:autoSpaceDN w:val="0"/>
              <w:adjustRightInd w:val="0"/>
              <w:jc w:val="center"/>
              <w:rPr>
                <w:bCs/>
              </w:rPr>
            </w:pPr>
            <w:r w:rsidRPr="0031731F">
              <w:rPr>
                <w:bCs/>
              </w:rPr>
              <w:t xml:space="preserve">Марка </w:t>
            </w:r>
            <w:r w:rsidRPr="0031731F">
              <w:rPr>
                <w:shd w:val="clear" w:color="auto" w:fill="FFFFFF"/>
              </w:rPr>
              <w:t>полиэтилена</w:t>
            </w:r>
          </w:p>
        </w:tc>
        <w:tc>
          <w:tcPr>
            <w:tcW w:w="2267" w:type="dxa"/>
            <w:vAlign w:val="center"/>
          </w:tcPr>
          <w:p w:rsidR="003438A4" w:rsidRPr="0031731F" w:rsidRDefault="003438A4" w:rsidP="003532C7">
            <w:pPr>
              <w:jc w:val="center"/>
            </w:pPr>
            <w:r w:rsidRPr="0031731F">
              <w:rPr>
                <w:shd w:val="clear" w:color="auto" w:fill="FFFFFF"/>
              </w:rPr>
              <w:t>ПЭ80 или ПЭ100</w:t>
            </w:r>
          </w:p>
        </w:tc>
        <w:tc>
          <w:tcPr>
            <w:tcW w:w="1558" w:type="dxa"/>
            <w:vMerge/>
            <w:vAlign w:val="center"/>
          </w:tcPr>
          <w:p w:rsidR="003438A4" w:rsidRPr="0031731F" w:rsidRDefault="003438A4" w:rsidP="003532C7">
            <w:pPr>
              <w:ind w:right="-109"/>
              <w:jc w:val="center"/>
              <w:rPr>
                <w:bCs/>
              </w:rPr>
            </w:pPr>
          </w:p>
        </w:tc>
        <w:tc>
          <w:tcPr>
            <w:tcW w:w="2556" w:type="dxa"/>
            <w:vAlign w:val="center"/>
          </w:tcPr>
          <w:p w:rsidR="003438A4" w:rsidRPr="0031731F" w:rsidRDefault="007130B9" w:rsidP="003532C7">
            <w:pPr>
              <w:jc w:val="center"/>
              <w:rPr>
                <w:bCs/>
              </w:rPr>
            </w:pPr>
            <w:r>
              <w:rPr>
                <w:bCs/>
              </w:rPr>
              <w:t>Варианты значений</w:t>
            </w:r>
          </w:p>
        </w:tc>
      </w:tr>
      <w:tr w:rsidR="003438A4" w:rsidRPr="0031731F" w:rsidTr="00ED282D">
        <w:trPr>
          <w:trHeight w:val="408"/>
        </w:trPr>
        <w:tc>
          <w:tcPr>
            <w:tcW w:w="681" w:type="dxa"/>
            <w:vMerge/>
            <w:vAlign w:val="center"/>
          </w:tcPr>
          <w:p w:rsidR="003438A4" w:rsidRPr="0031731F" w:rsidRDefault="003438A4" w:rsidP="003532C7">
            <w:pPr>
              <w:autoSpaceDE w:val="0"/>
              <w:autoSpaceDN w:val="0"/>
              <w:adjustRightInd w:val="0"/>
              <w:jc w:val="center"/>
            </w:pPr>
          </w:p>
        </w:tc>
        <w:tc>
          <w:tcPr>
            <w:tcW w:w="1305" w:type="dxa"/>
            <w:vMerge/>
            <w:vAlign w:val="center"/>
          </w:tcPr>
          <w:p w:rsidR="003438A4" w:rsidRPr="0031731F" w:rsidRDefault="003438A4" w:rsidP="003532C7">
            <w:pPr>
              <w:autoSpaceDE w:val="0"/>
              <w:autoSpaceDN w:val="0"/>
              <w:adjustRightInd w:val="0"/>
              <w:jc w:val="center"/>
            </w:pPr>
          </w:p>
        </w:tc>
        <w:tc>
          <w:tcPr>
            <w:tcW w:w="2126" w:type="dxa"/>
            <w:vAlign w:val="center"/>
          </w:tcPr>
          <w:p w:rsidR="003438A4" w:rsidRPr="0031731F" w:rsidRDefault="003438A4" w:rsidP="003532C7">
            <w:pPr>
              <w:autoSpaceDE w:val="0"/>
              <w:autoSpaceDN w:val="0"/>
              <w:adjustRightInd w:val="0"/>
              <w:jc w:val="center"/>
              <w:rPr>
                <w:bCs/>
              </w:rPr>
            </w:pPr>
            <w:r w:rsidRPr="0031731F">
              <w:rPr>
                <w:shd w:val="clear" w:color="auto" w:fill="FFFFFF"/>
              </w:rPr>
              <w:t>Цвет</w:t>
            </w:r>
          </w:p>
        </w:tc>
        <w:tc>
          <w:tcPr>
            <w:tcW w:w="2267" w:type="dxa"/>
            <w:vAlign w:val="center"/>
          </w:tcPr>
          <w:p w:rsidR="003438A4" w:rsidRPr="0031731F" w:rsidRDefault="003438A4" w:rsidP="003532C7">
            <w:pPr>
              <w:jc w:val="center"/>
            </w:pPr>
            <w:r w:rsidRPr="0031731F">
              <w:rPr>
                <w:shd w:val="clear" w:color="auto" w:fill="FFFFFF"/>
              </w:rPr>
              <w:t>синий или черный или черный с синими продольными маркировочными полосами в количестве не менее трех равномерно расположенных по окружности трубы</w:t>
            </w:r>
          </w:p>
        </w:tc>
        <w:tc>
          <w:tcPr>
            <w:tcW w:w="1558" w:type="dxa"/>
            <w:vMerge/>
            <w:vAlign w:val="center"/>
          </w:tcPr>
          <w:p w:rsidR="003438A4" w:rsidRPr="0031731F" w:rsidRDefault="003438A4" w:rsidP="003532C7">
            <w:pPr>
              <w:ind w:right="-109"/>
              <w:jc w:val="center"/>
              <w:rPr>
                <w:bCs/>
              </w:rPr>
            </w:pPr>
          </w:p>
        </w:tc>
        <w:tc>
          <w:tcPr>
            <w:tcW w:w="2556" w:type="dxa"/>
            <w:vAlign w:val="center"/>
          </w:tcPr>
          <w:p w:rsidR="003438A4" w:rsidRPr="0031731F" w:rsidRDefault="00542C2F" w:rsidP="003532C7">
            <w:pPr>
              <w:jc w:val="center"/>
              <w:rPr>
                <w:bCs/>
              </w:rPr>
            </w:pPr>
            <w:r>
              <w:rPr>
                <w:bCs/>
              </w:rPr>
              <w:t>Варианты значений, указывается конкретное значение</w:t>
            </w:r>
          </w:p>
        </w:tc>
      </w:tr>
      <w:tr w:rsidR="00C02A9B" w:rsidRPr="0031731F" w:rsidTr="00ED282D">
        <w:trPr>
          <w:trHeight w:val="408"/>
        </w:trPr>
        <w:tc>
          <w:tcPr>
            <w:tcW w:w="681" w:type="dxa"/>
            <w:vMerge w:val="restart"/>
            <w:vAlign w:val="center"/>
          </w:tcPr>
          <w:p w:rsidR="00C02A9B" w:rsidRPr="0031731F" w:rsidRDefault="00C02A9B" w:rsidP="003532C7">
            <w:pPr>
              <w:autoSpaceDE w:val="0"/>
              <w:autoSpaceDN w:val="0"/>
              <w:adjustRightInd w:val="0"/>
              <w:jc w:val="center"/>
            </w:pPr>
            <w:r w:rsidRPr="0031731F">
              <w:t>6</w:t>
            </w:r>
          </w:p>
        </w:tc>
        <w:tc>
          <w:tcPr>
            <w:tcW w:w="1305" w:type="dxa"/>
            <w:vMerge w:val="restart"/>
            <w:vAlign w:val="center"/>
          </w:tcPr>
          <w:p w:rsidR="00C02A9B" w:rsidRDefault="00C02A9B" w:rsidP="00C02A9B">
            <w:r w:rsidRPr="0031731F">
              <w:t>Щебень</w:t>
            </w:r>
          </w:p>
          <w:p w:rsidR="002A4EED" w:rsidRPr="0031731F" w:rsidRDefault="002A4EED" w:rsidP="00C02A9B">
            <w:r w:rsidRPr="0031731F">
              <w:t>ГОСТ 8267-93</w:t>
            </w:r>
          </w:p>
        </w:tc>
        <w:tc>
          <w:tcPr>
            <w:tcW w:w="2126" w:type="dxa"/>
            <w:vAlign w:val="center"/>
          </w:tcPr>
          <w:p w:rsidR="00C02A9B" w:rsidRPr="0031731F" w:rsidRDefault="00C02A9B" w:rsidP="003532C7">
            <w:pPr>
              <w:autoSpaceDE w:val="0"/>
              <w:autoSpaceDN w:val="0"/>
              <w:adjustRightInd w:val="0"/>
              <w:jc w:val="center"/>
              <w:rPr>
                <w:bCs/>
              </w:rPr>
            </w:pPr>
            <w:r w:rsidRPr="0031731F">
              <w:rPr>
                <w:shd w:val="clear" w:color="auto" w:fill="FFFFFF"/>
              </w:rPr>
              <w:t>Фракция</w:t>
            </w:r>
          </w:p>
        </w:tc>
        <w:tc>
          <w:tcPr>
            <w:tcW w:w="2267" w:type="dxa"/>
            <w:vAlign w:val="center"/>
          </w:tcPr>
          <w:p w:rsidR="00C02A9B" w:rsidRPr="0031731F" w:rsidRDefault="00C02A9B" w:rsidP="003532C7">
            <w:pPr>
              <w:jc w:val="center"/>
            </w:pPr>
            <w:r w:rsidRPr="0031731F">
              <w:rPr>
                <w:shd w:val="clear" w:color="auto" w:fill="FFFFFF"/>
              </w:rPr>
              <w:t>св.10 до 20 мм или св.20 до 40 мм или св.40 до 80(70) мм</w:t>
            </w:r>
          </w:p>
        </w:tc>
        <w:tc>
          <w:tcPr>
            <w:tcW w:w="1558" w:type="dxa"/>
            <w:vMerge w:val="restart"/>
            <w:vAlign w:val="center"/>
          </w:tcPr>
          <w:p w:rsidR="00C02A9B" w:rsidRPr="0031731F" w:rsidRDefault="00C02A9B" w:rsidP="003532C7">
            <w:pPr>
              <w:ind w:right="-109"/>
              <w:jc w:val="center"/>
              <w:rPr>
                <w:bCs/>
              </w:rPr>
            </w:pPr>
            <w:r w:rsidRPr="0031731F">
              <w:t>ГОСТ 8267-93</w:t>
            </w:r>
          </w:p>
        </w:tc>
        <w:tc>
          <w:tcPr>
            <w:tcW w:w="2556" w:type="dxa"/>
            <w:vAlign w:val="center"/>
          </w:tcPr>
          <w:p w:rsidR="00C02A9B" w:rsidRPr="0031731F" w:rsidRDefault="00E3080A" w:rsidP="003532C7">
            <w:pPr>
              <w:jc w:val="center"/>
              <w:rPr>
                <w:bCs/>
              </w:rPr>
            </w:pPr>
            <w:r>
              <w:rPr>
                <w:bCs/>
              </w:rPr>
              <w:t>Варианты значений</w:t>
            </w:r>
          </w:p>
        </w:tc>
      </w:tr>
      <w:tr w:rsidR="00C02A9B" w:rsidRPr="0031731F" w:rsidTr="00ED282D">
        <w:trPr>
          <w:trHeight w:val="408"/>
        </w:trPr>
        <w:tc>
          <w:tcPr>
            <w:tcW w:w="681" w:type="dxa"/>
            <w:vMerge/>
            <w:vAlign w:val="center"/>
          </w:tcPr>
          <w:p w:rsidR="00C02A9B" w:rsidRPr="0031731F" w:rsidRDefault="00C02A9B" w:rsidP="003532C7">
            <w:pPr>
              <w:autoSpaceDE w:val="0"/>
              <w:autoSpaceDN w:val="0"/>
              <w:adjustRightInd w:val="0"/>
              <w:jc w:val="center"/>
            </w:pPr>
          </w:p>
        </w:tc>
        <w:tc>
          <w:tcPr>
            <w:tcW w:w="1305" w:type="dxa"/>
            <w:vMerge/>
            <w:vAlign w:val="center"/>
          </w:tcPr>
          <w:p w:rsidR="00C02A9B" w:rsidRPr="0031731F" w:rsidRDefault="00C02A9B" w:rsidP="003532C7">
            <w:pPr>
              <w:autoSpaceDE w:val="0"/>
              <w:autoSpaceDN w:val="0"/>
              <w:adjustRightInd w:val="0"/>
              <w:jc w:val="center"/>
            </w:pPr>
          </w:p>
        </w:tc>
        <w:tc>
          <w:tcPr>
            <w:tcW w:w="2126" w:type="dxa"/>
            <w:vAlign w:val="center"/>
          </w:tcPr>
          <w:p w:rsidR="00C02A9B" w:rsidRPr="0031731F" w:rsidRDefault="00C02A9B" w:rsidP="003532C7">
            <w:pPr>
              <w:autoSpaceDE w:val="0"/>
              <w:autoSpaceDN w:val="0"/>
              <w:adjustRightInd w:val="0"/>
              <w:jc w:val="center"/>
              <w:rPr>
                <w:bCs/>
              </w:rPr>
            </w:pPr>
            <w:r w:rsidRPr="0031731F">
              <w:rPr>
                <w:shd w:val="clear" w:color="auto" w:fill="FFFFFF"/>
              </w:rPr>
              <w:t xml:space="preserve">Марка по </w:t>
            </w:r>
            <w:proofErr w:type="spellStart"/>
            <w:r w:rsidRPr="0031731F">
              <w:rPr>
                <w:shd w:val="clear" w:color="auto" w:fill="FFFFFF"/>
              </w:rPr>
              <w:t>дробимости</w:t>
            </w:r>
            <w:proofErr w:type="spellEnd"/>
          </w:p>
        </w:tc>
        <w:tc>
          <w:tcPr>
            <w:tcW w:w="2267" w:type="dxa"/>
            <w:vAlign w:val="center"/>
          </w:tcPr>
          <w:p w:rsidR="00C02A9B" w:rsidRPr="0031731F" w:rsidRDefault="00C02A9B" w:rsidP="00941F6B">
            <w:pPr>
              <w:jc w:val="center"/>
            </w:pPr>
            <w:r w:rsidRPr="0031731F">
              <w:rPr>
                <w:shd w:val="clear" w:color="auto" w:fill="FFFFFF"/>
              </w:rPr>
              <w:t xml:space="preserve">не </w:t>
            </w:r>
            <w:r w:rsidR="00941F6B">
              <w:rPr>
                <w:shd w:val="clear" w:color="auto" w:fill="FFFFFF"/>
              </w:rPr>
              <w:t>менее</w:t>
            </w:r>
            <w:r w:rsidRPr="0031731F">
              <w:rPr>
                <w:shd w:val="clear" w:color="auto" w:fill="FFFFFF"/>
              </w:rPr>
              <w:t xml:space="preserve"> 800</w:t>
            </w:r>
          </w:p>
        </w:tc>
        <w:tc>
          <w:tcPr>
            <w:tcW w:w="1558" w:type="dxa"/>
            <w:vMerge/>
            <w:vAlign w:val="center"/>
          </w:tcPr>
          <w:p w:rsidR="00C02A9B" w:rsidRPr="0031731F" w:rsidRDefault="00C02A9B" w:rsidP="003532C7">
            <w:pPr>
              <w:ind w:right="-109"/>
              <w:jc w:val="center"/>
              <w:rPr>
                <w:bCs/>
              </w:rPr>
            </w:pPr>
          </w:p>
        </w:tc>
        <w:tc>
          <w:tcPr>
            <w:tcW w:w="2556" w:type="dxa"/>
            <w:vAlign w:val="center"/>
          </w:tcPr>
          <w:p w:rsidR="00C02A9B" w:rsidRPr="0031731F" w:rsidRDefault="00AB0F0F" w:rsidP="003532C7">
            <w:pPr>
              <w:jc w:val="center"/>
              <w:rPr>
                <w:bCs/>
              </w:rPr>
            </w:pPr>
            <w:r>
              <w:rPr>
                <w:bCs/>
              </w:rPr>
              <w:t>Указывается конкретное значение</w:t>
            </w:r>
          </w:p>
        </w:tc>
      </w:tr>
      <w:tr w:rsidR="00C02A9B" w:rsidRPr="0031731F" w:rsidTr="00ED282D">
        <w:trPr>
          <w:trHeight w:val="408"/>
        </w:trPr>
        <w:tc>
          <w:tcPr>
            <w:tcW w:w="681" w:type="dxa"/>
            <w:vMerge/>
            <w:vAlign w:val="center"/>
          </w:tcPr>
          <w:p w:rsidR="00C02A9B" w:rsidRPr="0031731F" w:rsidRDefault="00C02A9B" w:rsidP="003532C7">
            <w:pPr>
              <w:autoSpaceDE w:val="0"/>
              <w:autoSpaceDN w:val="0"/>
              <w:adjustRightInd w:val="0"/>
              <w:jc w:val="center"/>
            </w:pPr>
          </w:p>
        </w:tc>
        <w:tc>
          <w:tcPr>
            <w:tcW w:w="1305" w:type="dxa"/>
            <w:vMerge/>
            <w:vAlign w:val="center"/>
          </w:tcPr>
          <w:p w:rsidR="00C02A9B" w:rsidRPr="0031731F" w:rsidRDefault="00C02A9B" w:rsidP="003532C7">
            <w:pPr>
              <w:autoSpaceDE w:val="0"/>
              <w:autoSpaceDN w:val="0"/>
              <w:adjustRightInd w:val="0"/>
              <w:jc w:val="center"/>
            </w:pPr>
          </w:p>
        </w:tc>
        <w:tc>
          <w:tcPr>
            <w:tcW w:w="2126" w:type="dxa"/>
            <w:vAlign w:val="center"/>
          </w:tcPr>
          <w:p w:rsidR="00C02A9B" w:rsidRPr="0031731F" w:rsidRDefault="00C02A9B" w:rsidP="003532C7">
            <w:pPr>
              <w:autoSpaceDE w:val="0"/>
              <w:autoSpaceDN w:val="0"/>
              <w:adjustRightInd w:val="0"/>
              <w:jc w:val="center"/>
              <w:rPr>
                <w:bCs/>
              </w:rPr>
            </w:pPr>
            <w:r w:rsidRPr="0031731F">
              <w:rPr>
                <w:shd w:val="clear" w:color="auto" w:fill="FFFFFF"/>
              </w:rPr>
              <w:t xml:space="preserve">Марка по </w:t>
            </w:r>
            <w:proofErr w:type="spellStart"/>
            <w:r w:rsidRPr="0031731F">
              <w:rPr>
                <w:shd w:val="clear" w:color="auto" w:fill="FFFFFF"/>
              </w:rPr>
              <w:t>истираемости</w:t>
            </w:r>
            <w:proofErr w:type="spellEnd"/>
          </w:p>
        </w:tc>
        <w:tc>
          <w:tcPr>
            <w:tcW w:w="2267" w:type="dxa"/>
            <w:vAlign w:val="center"/>
          </w:tcPr>
          <w:p w:rsidR="00C02A9B" w:rsidRPr="0031731F" w:rsidRDefault="00C02A9B" w:rsidP="003532C7">
            <w:pPr>
              <w:jc w:val="center"/>
            </w:pPr>
            <w:r w:rsidRPr="0031731F">
              <w:rPr>
                <w:shd w:val="clear" w:color="auto" w:fill="FFFFFF"/>
              </w:rPr>
              <w:t>И1/И2</w:t>
            </w:r>
          </w:p>
        </w:tc>
        <w:tc>
          <w:tcPr>
            <w:tcW w:w="1558" w:type="dxa"/>
            <w:vMerge/>
            <w:vAlign w:val="center"/>
          </w:tcPr>
          <w:p w:rsidR="00C02A9B" w:rsidRPr="0031731F" w:rsidRDefault="00C02A9B" w:rsidP="003532C7">
            <w:pPr>
              <w:ind w:right="-109"/>
              <w:jc w:val="center"/>
              <w:rPr>
                <w:bCs/>
              </w:rPr>
            </w:pPr>
          </w:p>
        </w:tc>
        <w:tc>
          <w:tcPr>
            <w:tcW w:w="2556" w:type="dxa"/>
            <w:vAlign w:val="center"/>
          </w:tcPr>
          <w:p w:rsidR="00C02A9B" w:rsidRPr="0031731F" w:rsidRDefault="00AB0F0F" w:rsidP="003532C7">
            <w:pPr>
              <w:jc w:val="center"/>
              <w:rPr>
                <w:bCs/>
              </w:rPr>
            </w:pPr>
            <w:r>
              <w:rPr>
                <w:bCs/>
              </w:rPr>
              <w:t>Варианты значений</w:t>
            </w:r>
          </w:p>
        </w:tc>
      </w:tr>
      <w:tr w:rsidR="00C02A9B" w:rsidRPr="0031731F" w:rsidTr="00ED282D">
        <w:trPr>
          <w:trHeight w:val="408"/>
        </w:trPr>
        <w:tc>
          <w:tcPr>
            <w:tcW w:w="681" w:type="dxa"/>
            <w:vMerge/>
            <w:vAlign w:val="center"/>
          </w:tcPr>
          <w:p w:rsidR="00C02A9B" w:rsidRPr="0031731F" w:rsidRDefault="00C02A9B" w:rsidP="003532C7">
            <w:pPr>
              <w:autoSpaceDE w:val="0"/>
              <w:autoSpaceDN w:val="0"/>
              <w:adjustRightInd w:val="0"/>
              <w:jc w:val="center"/>
            </w:pPr>
          </w:p>
        </w:tc>
        <w:tc>
          <w:tcPr>
            <w:tcW w:w="1305" w:type="dxa"/>
            <w:vMerge/>
            <w:vAlign w:val="center"/>
          </w:tcPr>
          <w:p w:rsidR="00C02A9B" w:rsidRPr="0031731F" w:rsidRDefault="00C02A9B" w:rsidP="003532C7">
            <w:pPr>
              <w:autoSpaceDE w:val="0"/>
              <w:autoSpaceDN w:val="0"/>
              <w:adjustRightInd w:val="0"/>
              <w:jc w:val="center"/>
            </w:pPr>
          </w:p>
        </w:tc>
        <w:tc>
          <w:tcPr>
            <w:tcW w:w="2126" w:type="dxa"/>
            <w:vAlign w:val="center"/>
          </w:tcPr>
          <w:p w:rsidR="00C02A9B" w:rsidRPr="0031731F" w:rsidRDefault="00C02A9B" w:rsidP="003532C7">
            <w:pPr>
              <w:autoSpaceDE w:val="0"/>
              <w:autoSpaceDN w:val="0"/>
              <w:adjustRightInd w:val="0"/>
              <w:jc w:val="center"/>
              <w:rPr>
                <w:bCs/>
              </w:rPr>
            </w:pPr>
            <w:r w:rsidRPr="0031731F">
              <w:rPr>
                <w:shd w:val="clear" w:color="auto" w:fill="FFFFFF"/>
              </w:rPr>
              <w:t>Марка по морозостойкости</w:t>
            </w:r>
          </w:p>
        </w:tc>
        <w:tc>
          <w:tcPr>
            <w:tcW w:w="2267" w:type="dxa"/>
            <w:vAlign w:val="center"/>
          </w:tcPr>
          <w:p w:rsidR="00C02A9B" w:rsidRPr="0031731F" w:rsidRDefault="00C02A9B" w:rsidP="00941F6B">
            <w:pPr>
              <w:jc w:val="center"/>
            </w:pPr>
            <w:r w:rsidRPr="0031731F">
              <w:rPr>
                <w:shd w:val="clear" w:color="auto" w:fill="FFFFFF"/>
              </w:rPr>
              <w:t xml:space="preserve">не </w:t>
            </w:r>
            <w:r w:rsidR="00941F6B">
              <w:rPr>
                <w:shd w:val="clear" w:color="auto" w:fill="FFFFFF"/>
              </w:rPr>
              <w:t>менее</w:t>
            </w:r>
            <w:r w:rsidRPr="0031731F">
              <w:rPr>
                <w:shd w:val="clear" w:color="auto" w:fill="FFFFFF"/>
                <w:lang w:val="en-US"/>
              </w:rPr>
              <w:t>F</w:t>
            </w:r>
            <w:r w:rsidRPr="0031731F">
              <w:rPr>
                <w:shd w:val="clear" w:color="auto" w:fill="FFFFFF"/>
              </w:rPr>
              <w:t>50</w:t>
            </w:r>
          </w:p>
        </w:tc>
        <w:tc>
          <w:tcPr>
            <w:tcW w:w="1558" w:type="dxa"/>
            <w:vMerge/>
            <w:vAlign w:val="center"/>
          </w:tcPr>
          <w:p w:rsidR="00C02A9B" w:rsidRPr="0031731F" w:rsidRDefault="00C02A9B" w:rsidP="003532C7">
            <w:pPr>
              <w:ind w:right="-109"/>
              <w:jc w:val="center"/>
              <w:rPr>
                <w:bCs/>
              </w:rPr>
            </w:pPr>
          </w:p>
        </w:tc>
        <w:tc>
          <w:tcPr>
            <w:tcW w:w="2556" w:type="dxa"/>
            <w:vAlign w:val="center"/>
          </w:tcPr>
          <w:p w:rsidR="00C02A9B" w:rsidRPr="0031731F" w:rsidRDefault="00AB0F0F" w:rsidP="003532C7">
            <w:pPr>
              <w:jc w:val="center"/>
              <w:rPr>
                <w:bCs/>
              </w:rPr>
            </w:pPr>
            <w:r>
              <w:rPr>
                <w:bCs/>
              </w:rPr>
              <w:t>Указывается конкретное значение</w:t>
            </w:r>
          </w:p>
        </w:tc>
      </w:tr>
      <w:tr w:rsidR="00C02A9B" w:rsidRPr="0031731F" w:rsidTr="00ED282D">
        <w:trPr>
          <w:trHeight w:val="408"/>
        </w:trPr>
        <w:tc>
          <w:tcPr>
            <w:tcW w:w="681" w:type="dxa"/>
            <w:vMerge/>
            <w:vAlign w:val="center"/>
          </w:tcPr>
          <w:p w:rsidR="00C02A9B" w:rsidRPr="0031731F" w:rsidRDefault="00C02A9B" w:rsidP="003532C7">
            <w:pPr>
              <w:autoSpaceDE w:val="0"/>
              <w:autoSpaceDN w:val="0"/>
              <w:adjustRightInd w:val="0"/>
              <w:jc w:val="center"/>
            </w:pPr>
          </w:p>
        </w:tc>
        <w:tc>
          <w:tcPr>
            <w:tcW w:w="1305" w:type="dxa"/>
            <w:vMerge/>
            <w:vAlign w:val="center"/>
          </w:tcPr>
          <w:p w:rsidR="00C02A9B" w:rsidRPr="0031731F" w:rsidRDefault="00C02A9B" w:rsidP="003532C7">
            <w:pPr>
              <w:autoSpaceDE w:val="0"/>
              <w:autoSpaceDN w:val="0"/>
              <w:adjustRightInd w:val="0"/>
              <w:jc w:val="center"/>
            </w:pPr>
          </w:p>
        </w:tc>
        <w:tc>
          <w:tcPr>
            <w:tcW w:w="2126" w:type="dxa"/>
            <w:vAlign w:val="center"/>
          </w:tcPr>
          <w:p w:rsidR="00C02A9B" w:rsidRPr="0031731F" w:rsidRDefault="00ED282D" w:rsidP="003532C7">
            <w:pPr>
              <w:autoSpaceDE w:val="0"/>
              <w:autoSpaceDN w:val="0"/>
              <w:adjustRightInd w:val="0"/>
              <w:jc w:val="center"/>
              <w:rPr>
                <w:bCs/>
              </w:rPr>
            </w:pPr>
            <w:r w:rsidRPr="0031731F">
              <w:rPr>
                <w:shd w:val="clear" w:color="auto" w:fill="FFFFFF"/>
              </w:rPr>
              <w:t>Щебень</w:t>
            </w:r>
          </w:p>
        </w:tc>
        <w:tc>
          <w:tcPr>
            <w:tcW w:w="2267" w:type="dxa"/>
            <w:vAlign w:val="center"/>
          </w:tcPr>
          <w:p w:rsidR="00C02A9B" w:rsidRPr="0031731F" w:rsidRDefault="00C02A9B" w:rsidP="00ED282D">
            <w:pPr>
              <w:jc w:val="center"/>
            </w:pPr>
            <w:r w:rsidRPr="0031731F">
              <w:rPr>
                <w:shd w:val="clear" w:color="auto" w:fill="FFFFFF"/>
              </w:rPr>
              <w:t>стойки</w:t>
            </w:r>
            <w:r w:rsidR="00ED282D">
              <w:rPr>
                <w:shd w:val="clear" w:color="auto" w:fill="FFFFFF"/>
              </w:rPr>
              <w:t>й</w:t>
            </w:r>
            <w:r w:rsidRPr="0031731F">
              <w:rPr>
                <w:shd w:val="clear" w:color="auto" w:fill="FFFFFF"/>
              </w:rPr>
              <w:t xml:space="preserve"> к воздействию окружающей среды, не содерж</w:t>
            </w:r>
            <w:r w:rsidR="00ED282D">
              <w:rPr>
                <w:shd w:val="clear" w:color="auto" w:fill="FFFFFF"/>
              </w:rPr>
              <w:t>и</w:t>
            </w:r>
            <w:r w:rsidRPr="0031731F">
              <w:rPr>
                <w:shd w:val="clear" w:color="auto" w:fill="FFFFFF"/>
              </w:rPr>
              <w:t>т посторонних засоряющих примесей</w:t>
            </w:r>
          </w:p>
        </w:tc>
        <w:tc>
          <w:tcPr>
            <w:tcW w:w="1558" w:type="dxa"/>
            <w:vMerge/>
            <w:vAlign w:val="center"/>
          </w:tcPr>
          <w:p w:rsidR="00C02A9B" w:rsidRPr="0031731F" w:rsidRDefault="00C02A9B" w:rsidP="003532C7">
            <w:pPr>
              <w:ind w:right="-109"/>
              <w:jc w:val="center"/>
              <w:rPr>
                <w:bCs/>
              </w:rPr>
            </w:pPr>
          </w:p>
        </w:tc>
        <w:tc>
          <w:tcPr>
            <w:tcW w:w="2556" w:type="dxa"/>
            <w:vAlign w:val="center"/>
          </w:tcPr>
          <w:p w:rsidR="00C02A9B" w:rsidRPr="0031731F" w:rsidRDefault="00AB0F0F" w:rsidP="003532C7">
            <w:pPr>
              <w:jc w:val="center"/>
              <w:rPr>
                <w:bCs/>
              </w:rPr>
            </w:pPr>
            <w:r>
              <w:rPr>
                <w:bCs/>
              </w:rPr>
              <w:t>Соответствие</w:t>
            </w:r>
          </w:p>
        </w:tc>
      </w:tr>
      <w:tr w:rsidR="00CA5EB4" w:rsidRPr="0031731F" w:rsidTr="00ED282D">
        <w:trPr>
          <w:trHeight w:val="408"/>
        </w:trPr>
        <w:tc>
          <w:tcPr>
            <w:tcW w:w="681" w:type="dxa"/>
            <w:vMerge w:val="restart"/>
            <w:vAlign w:val="center"/>
          </w:tcPr>
          <w:p w:rsidR="00CA5EB4" w:rsidRPr="0031731F" w:rsidRDefault="00CA5EB4" w:rsidP="003532C7">
            <w:pPr>
              <w:autoSpaceDE w:val="0"/>
              <w:autoSpaceDN w:val="0"/>
              <w:adjustRightInd w:val="0"/>
              <w:jc w:val="center"/>
            </w:pPr>
            <w:r w:rsidRPr="0031731F">
              <w:t>7</w:t>
            </w:r>
          </w:p>
        </w:tc>
        <w:tc>
          <w:tcPr>
            <w:tcW w:w="1305" w:type="dxa"/>
            <w:vMerge w:val="restart"/>
            <w:vAlign w:val="center"/>
          </w:tcPr>
          <w:p w:rsidR="00CA5EB4" w:rsidRDefault="00CA5EB4" w:rsidP="003532C7">
            <w:pPr>
              <w:autoSpaceDE w:val="0"/>
              <w:autoSpaceDN w:val="0"/>
              <w:adjustRightInd w:val="0"/>
              <w:jc w:val="center"/>
            </w:pPr>
            <w:r w:rsidRPr="0031731F">
              <w:t>Прокладка плоская эластичная</w:t>
            </w:r>
          </w:p>
          <w:p w:rsidR="002A4EED" w:rsidRPr="0031731F" w:rsidRDefault="002A4EED" w:rsidP="003532C7">
            <w:pPr>
              <w:autoSpaceDE w:val="0"/>
              <w:autoSpaceDN w:val="0"/>
              <w:adjustRightInd w:val="0"/>
              <w:jc w:val="center"/>
            </w:pPr>
            <w:r w:rsidRPr="0031731F">
              <w:rPr>
                <w:shd w:val="clear" w:color="auto" w:fill="FFFFFF"/>
              </w:rPr>
              <w:t>ГОСТ 15180-86</w:t>
            </w:r>
          </w:p>
        </w:tc>
        <w:tc>
          <w:tcPr>
            <w:tcW w:w="2126" w:type="dxa"/>
            <w:vAlign w:val="center"/>
          </w:tcPr>
          <w:p w:rsidR="00CA5EB4" w:rsidRPr="0031731F" w:rsidRDefault="00CA5EB4" w:rsidP="003532C7">
            <w:pPr>
              <w:autoSpaceDE w:val="0"/>
              <w:autoSpaceDN w:val="0"/>
              <w:adjustRightInd w:val="0"/>
              <w:jc w:val="center"/>
              <w:rPr>
                <w:bCs/>
              </w:rPr>
            </w:pPr>
            <w:r w:rsidRPr="0031731F">
              <w:rPr>
                <w:shd w:val="clear" w:color="auto" w:fill="FFFFFF"/>
              </w:rPr>
              <w:t>Исполнение</w:t>
            </w:r>
          </w:p>
        </w:tc>
        <w:tc>
          <w:tcPr>
            <w:tcW w:w="2267" w:type="dxa"/>
            <w:vAlign w:val="center"/>
          </w:tcPr>
          <w:p w:rsidR="00CA5EB4" w:rsidRPr="0031731F" w:rsidRDefault="00CA5EB4" w:rsidP="003532C7">
            <w:pPr>
              <w:jc w:val="center"/>
            </w:pPr>
            <w:r w:rsidRPr="0031731F">
              <w:rPr>
                <w:shd w:val="clear" w:color="auto" w:fill="FFFFFF"/>
              </w:rPr>
              <w:t>А или Б</w:t>
            </w:r>
          </w:p>
        </w:tc>
        <w:tc>
          <w:tcPr>
            <w:tcW w:w="1558" w:type="dxa"/>
            <w:vMerge w:val="restart"/>
            <w:vAlign w:val="center"/>
          </w:tcPr>
          <w:p w:rsidR="00CA5EB4" w:rsidRPr="0031731F" w:rsidRDefault="00CA5EB4" w:rsidP="003532C7">
            <w:pPr>
              <w:ind w:right="-109"/>
              <w:jc w:val="center"/>
              <w:rPr>
                <w:bCs/>
              </w:rPr>
            </w:pPr>
            <w:r w:rsidRPr="0031731F">
              <w:rPr>
                <w:shd w:val="clear" w:color="auto" w:fill="FFFFFF"/>
              </w:rPr>
              <w:t>ГОСТ 15180-86</w:t>
            </w:r>
          </w:p>
        </w:tc>
        <w:tc>
          <w:tcPr>
            <w:tcW w:w="2556" w:type="dxa"/>
            <w:vAlign w:val="center"/>
          </w:tcPr>
          <w:p w:rsidR="00CA5EB4" w:rsidRPr="0031731F" w:rsidRDefault="00AB0F0F" w:rsidP="003532C7">
            <w:pPr>
              <w:jc w:val="center"/>
              <w:rPr>
                <w:bCs/>
              </w:rPr>
            </w:pPr>
            <w:r>
              <w:rPr>
                <w:bCs/>
              </w:rPr>
              <w:t>Варианты значений</w:t>
            </w:r>
          </w:p>
        </w:tc>
      </w:tr>
      <w:tr w:rsidR="00CA5EB4" w:rsidRPr="0031731F" w:rsidTr="00ED282D">
        <w:trPr>
          <w:trHeight w:val="408"/>
        </w:trPr>
        <w:tc>
          <w:tcPr>
            <w:tcW w:w="681" w:type="dxa"/>
            <w:vMerge/>
            <w:vAlign w:val="center"/>
          </w:tcPr>
          <w:p w:rsidR="00CA5EB4" w:rsidRPr="0031731F" w:rsidRDefault="00CA5EB4" w:rsidP="003532C7">
            <w:pPr>
              <w:autoSpaceDE w:val="0"/>
              <w:autoSpaceDN w:val="0"/>
              <w:adjustRightInd w:val="0"/>
              <w:jc w:val="center"/>
            </w:pPr>
          </w:p>
        </w:tc>
        <w:tc>
          <w:tcPr>
            <w:tcW w:w="1305" w:type="dxa"/>
            <w:vMerge/>
            <w:vAlign w:val="center"/>
          </w:tcPr>
          <w:p w:rsidR="00CA5EB4" w:rsidRPr="0031731F" w:rsidRDefault="00CA5EB4" w:rsidP="003532C7">
            <w:pPr>
              <w:autoSpaceDE w:val="0"/>
              <w:autoSpaceDN w:val="0"/>
              <w:adjustRightInd w:val="0"/>
              <w:jc w:val="center"/>
            </w:pPr>
          </w:p>
        </w:tc>
        <w:tc>
          <w:tcPr>
            <w:tcW w:w="2126" w:type="dxa"/>
            <w:vAlign w:val="center"/>
          </w:tcPr>
          <w:p w:rsidR="00CA5EB4" w:rsidRPr="0031731F" w:rsidRDefault="00CA5EB4" w:rsidP="003532C7">
            <w:pPr>
              <w:autoSpaceDE w:val="0"/>
              <w:autoSpaceDN w:val="0"/>
              <w:adjustRightInd w:val="0"/>
              <w:jc w:val="center"/>
              <w:rPr>
                <w:bCs/>
              </w:rPr>
            </w:pPr>
            <w:r w:rsidRPr="0031731F">
              <w:rPr>
                <w:bCs/>
              </w:rPr>
              <w:t>Материал изготовления</w:t>
            </w:r>
          </w:p>
        </w:tc>
        <w:tc>
          <w:tcPr>
            <w:tcW w:w="2267" w:type="dxa"/>
            <w:vAlign w:val="center"/>
          </w:tcPr>
          <w:p w:rsidR="00CA5EB4" w:rsidRPr="0031731F" w:rsidRDefault="00CA5EB4" w:rsidP="003532C7">
            <w:pPr>
              <w:jc w:val="center"/>
            </w:pPr>
            <w:proofErr w:type="spellStart"/>
            <w:r w:rsidRPr="0031731F">
              <w:rPr>
                <w:shd w:val="clear" w:color="auto" w:fill="FFFFFF"/>
              </w:rPr>
              <w:t>паронит</w:t>
            </w:r>
            <w:proofErr w:type="spellEnd"/>
          </w:p>
        </w:tc>
        <w:tc>
          <w:tcPr>
            <w:tcW w:w="1558" w:type="dxa"/>
            <w:vMerge/>
            <w:vAlign w:val="center"/>
          </w:tcPr>
          <w:p w:rsidR="00CA5EB4" w:rsidRPr="0031731F" w:rsidRDefault="00CA5EB4" w:rsidP="003532C7">
            <w:pPr>
              <w:ind w:right="-109"/>
              <w:jc w:val="center"/>
              <w:rPr>
                <w:bCs/>
              </w:rPr>
            </w:pPr>
          </w:p>
        </w:tc>
        <w:tc>
          <w:tcPr>
            <w:tcW w:w="2556" w:type="dxa"/>
            <w:vAlign w:val="center"/>
          </w:tcPr>
          <w:p w:rsidR="00CA5EB4" w:rsidRPr="0031731F" w:rsidRDefault="00AB0F0F" w:rsidP="003532C7">
            <w:pPr>
              <w:jc w:val="center"/>
              <w:rPr>
                <w:bCs/>
              </w:rPr>
            </w:pPr>
            <w:r>
              <w:rPr>
                <w:bCs/>
              </w:rPr>
              <w:t>Соответствие</w:t>
            </w:r>
          </w:p>
        </w:tc>
      </w:tr>
      <w:tr w:rsidR="00CA5EB4" w:rsidRPr="0031731F" w:rsidTr="00ED282D">
        <w:trPr>
          <w:trHeight w:val="408"/>
        </w:trPr>
        <w:tc>
          <w:tcPr>
            <w:tcW w:w="681" w:type="dxa"/>
            <w:vMerge/>
            <w:vAlign w:val="center"/>
          </w:tcPr>
          <w:p w:rsidR="00CA5EB4" w:rsidRPr="0031731F" w:rsidRDefault="00CA5EB4" w:rsidP="003532C7">
            <w:pPr>
              <w:autoSpaceDE w:val="0"/>
              <w:autoSpaceDN w:val="0"/>
              <w:adjustRightInd w:val="0"/>
              <w:jc w:val="center"/>
            </w:pPr>
          </w:p>
        </w:tc>
        <w:tc>
          <w:tcPr>
            <w:tcW w:w="1305" w:type="dxa"/>
            <w:vMerge/>
            <w:vAlign w:val="center"/>
          </w:tcPr>
          <w:p w:rsidR="00CA5EB4" w:rsidRPr="0031731F" w:rsidRDefault="00CA5EB4" w:rsidP="003532C7">
            <w:pPr>
              <w:autoSpaceDE w:val="0"/>
              <w:autoSpaceDN w:val="0"/>
              <w:adjustRightInd w:val="0"/>
              <w:jc w:val="center"/>
            </w:pPr>
          </w:p>
        </w:tc>
        <w:tc>
          <w:tcPr>
            <w:tcW w:w="2126" w:type="dxa"/>
            <w:vAlign w:val="center"/>
          </w:tcPr>
          <w:p w:rsidR="00CA5EB4" w:rsidRPr="0031731F" w:rsidRDefault="00CA5EB4" w:rsidP="003532C7">
            <w:pPr>
              <w:autoSpaceDE w:val="0"/>
              <w:autoSpaceDN w:val="0"/>
              <w:adjustRightInd w:val="0"/>
              <w:jc w:val="center"/>
              <w:rPr>
                <w:bCs/>
              </w:rPr>
            </w:pPr>
            <w:r w:rsidRPr="0031731F">
              <w:rPr>
                <w:shd w:val="clear" w:color="auto" w:fill="FFFFFF"/>
              </w:rPr>
              <w:t>Проход условный фланца</w:t>
            </w:r>
          </w:p>
        </w:tc>
        <w:tc>
          <w:tcPr>
            <w:tcW w:w="2267" w:type="dxa"/>
            <w:vAlign w:val="center"/>
          </w:tcPr>
          <w:p w:rsidR="00CA5EB4" w:rsidRPr="0031731F" w:rsidRDefault="00CA5EB4" w:rsidP="003532C7">
            <w:pPr>
              <w:jc w:val="center"/>
            </w:pPr>
            <w:r w:rsidRPr="0031731F">
              <w:rPr>
                <w:shd w:val="clear" w:color="auto" w:fill="FFFFFF"/>
              </w:rPr>
              <w:t>не менее 100 не более 200</w:t>
            </w:r>
            <w:r w:rsidRPr="0031731F">
              <w:rPr>
                <w:rFonts w:eastAsia="Calibri"/>
              </w:rPr>
              <w:t xml:space="preserve"> мм</w:t>
            </w:r>
          </w:p>
        </w:tc>
        <w:tc>
          <w:tcPr>
            <w:tcW w:w="1558" w:type="dxa"/>
            <w:vMerge/>
            <w:vAlign w:val="center"/>
          </w:tcPr>
          <w:p w:rsidR="00CA5EB4" w:rsidRPr="0031731F" w:rsidRDefault="00CA5EB4" w:rsidP="003532C7">
            <w:pPr>
              <w:ind w:right="-109"/>
              <w:jc w:val="center"/>
              <w:rPr>
                <w:bCs/>
              </w:rPr>
            </w:pPr>
          </w:p>
        </w:tc>
        <w:tc>
          <w:tcPr>
            <w:tcW w:w="2556" w:type="dxa"/>
            <w:vAlign w:val="center"/>
          </w:tcPr>
          <w:p w:rsidR="00CA5EB4" w:rsidRPr="0031731F" w:rsidRDefault="00AB0F0F" w:rsidP="003532C7">
            <w:pPr>
              <w:jc w:val="center"/>
              <w:rPr>
                <w:bCs/>
              </w:rPr>
            </w:pPr>
            <w:r>
              <w:rPr>
                <w:bCs/>
              </w:rPr>
              <w:t>Указывается конкретное значение</w:t>
            </w:r>
          </w:p>
        </w:tc>
      </w:tr>
      <w:tr w:rsidR="00CA5EB4" w:rsidRPr="0031731F" w:rsidTr="00ED282D">
        <w:trPr>
          <w:trHeight w:val="408"/>
        </w:trPr>
        <w:tc>
          <w:tcPr>
            <w:tcW w:w="681" w:type="dxa"/>
            <w:vMerge/>
            <w:vAlign w:val="center"/>
          </w:tcPr>
          <w:p w:rsidR="00CA5EB4" w:rsidRPr="0031731F" w:rsidRDefault="00CA5EB4" w:rsidP="003532C7">
            <w:pPr>
              <w:autoSpaceDE w:val="0"/>
              <w:autoSpaceDN w:val="0"/>
              <w:adjustRightInd w:val="0"/>
              <w:jc w:val="center"/>
            </w:pPr>
          </w:p>
        </w:tc>
        <w:tc>
          <w:tcPr>
            <w:tcW w:w="1305" w:type="dxa"/>
            <w:vMerge/>
            <w:vAlign w:val="center"/>
          </w:tcPr>
          <w:p w:rsidR="00CA5EB4" w:rsidRPr="0031731F" w:rsidRDefault="00CA5EB4" w:rsidP="003532C7">
            <w:pPr>
              <w:autoSpaceDE w:val="0"/>
              <w:autoSpaceDN w:val="0"/>
              <w:adjustRightInd w:val="0"/>
              <w:jc w:val="center"/>
            </w:pPr>
          </w:p>
        </w:tc>
        <w:tc>
          <w:tcPr>
            <w:tcW w:w="2126" w:type="dxa"/>
            <w:vAlign w:val="center"/>
          </w:tcPr>
          <w:p w:rsidR="00CA5EB4" w:rsidRPr="0031731F" w:rsidRDefault="00CA5EB4" w:rsidP="003532C7">
            <w:pPr>
              <w:autoSpaceDE w:val="0"/>
              <w:autoSpaceDN w:val="0"/>
              <w:adjustRightInd w:val="0"/>
              <w:jc w:val="center"/>
              <w:rPr>
                <w:bCs/>
              </w:rPr>
            </w:pPr>
            <w:r w:rsidRPr="0031731F">
              <w:rPr>
                <w:rFonts w:eastAsia="Calibri"/>
              </w:rPr>
              <w:t>Условное давление</w:t>
            </w:r>
          </w:p>
        </w:tc>
        <w:tc>
          <w:tcPr>
            <w:tcW w:w="2267" w:type="dxa"/>
            <w:vAlign w:val="center"/>
          </w:tcPr>
          <w:p w:rsidR="00CA5EB4" w:rsidRPr="0031731F" w:rsidRDefault="00CA5EB4" w:rsidP="001D6F24">
            <w:pPr>
              <w:jc w:val="center"/>
            </w:pPr>
            <w:r w:rsidRPr="0031731F">
              <w:rPr>
                <w:rFonts w:eastAsia="Calibri"/>
              </w:rPr>
              <w:t>не более 16 кгс/см</w:t>
            </w:r>
            <w:r w:rsidRPr="0031731F">
              <w:rPr>
                <w:rFonts w:eastAsia="Calibri"/>
                <w:vertAlign w:val="superscript"/>
              </w:rPr>
              <w:t>2</w:t>
            </w:r>
          </w:p>
        </w:tc>
        <w:tc>
          <w:tcPr>
            <w:tcW w:w="1558" w:type="dxa"/>
            <w:vMerge/>
            <w:vAlign w:val="center"/>
          </w:tcPr>
          <w:p w:rsidR="00CA5EB4" w:rsidRPr="0031731F" w:rsidRDefault="00CA5EB4" w:rsidP="003532C7">
            <w:pPr>
              <w:ind w:right="-109"/>
              <w:jc w:val="center"/>
              <w:rPr>
                <w:bCs/>
              </w:rPr>
            </w:pPr>
          </w:p>
        </w:tc>
        <w:tc>
          <w:tcPr>
            <w:tcW w:w="2556" w:type="dxa"/>
            <w:vAlign w:val="center"/>
          </w:tcPr>
          <w:p w:rsidR="00CA5EB4" w:rsidRPr="0031731F" w:rsidRDefault="00AB0F0F" w:rsidP="003532C7">
            <w:pPr>
              <w:jc w:val="center"/>
              <w:rPr>
                <w:bCs/>
              </w:rPr>
            </w:pPr>
            <w:r>
              <w:rPr>
                <w:bCs/>
              </w:rPr>
              <w:t>Указывается конкретное значение</w:t>
            </w:r>
          </w:p>
        </w:tc>
      </w:tr>
      <w:tr w:rsidR="00CA5EB4" w:rsidRPr="0031731F" w:rsidTr="00ED282D">
        <w:trPr>
          <w:trHeight w:val="408"/>
        </w:trPr>
        <w:tc>
          <w:tcPr>
            <w:tcW w:w="681" w:type="dxa"/>
            <w:vMerge/>
            <w:vAlign w:val="center"/>
          </w:tcPr>
          <w:p w:rsidR="00CA5EB4" w:rsidRPr="0031731F" w:rsidRDefault="00CA5EB4" w:rsidP="003532C7">
            <w:pPr>
              <w:autoSpaceDE w:val="0"/>
              <w:autoSpaceDN w:val="0"/>
              <w:adjustRightInd w:val="0"/>
              <w:jc w:val="center"/>
            </w:pPr>
          </w:p>
        </w:tc>
        <w:tc>
          <w:tcPr>
            <w:tcW w:w="1305" w:type="dxa"/>
            <w:vMerge/>
            <w:vAlign w:val="center"/>
          </w:tcPr>
          <w:p w:rsidR="00CA5EB4" w:rsidRPr="0031731F" w:rsidRDefault="00CA5EB4" w:rsidP="003532C7">
            <w:pPr>
              <w:autoSpaceDE w:val="0"/>
              <w:autoSpaceDN w:val="0"/>
              <w:adjustRightInd w:val="0"/>
              <w:jc w:val="center"/>
            </w:pPr>
          </w:p>
        </w:tc>
        <w:tc>
          <w:tcPr>
            <w:tcW w:w="2126" w:type="dxa"/>
            <w:vAlign w:val="center"/>
          </w:tcPr>
          <w:p w:rsidR="00CA5EB4" w:rsidRPr="0031731F" w:rsidRDefault="00CA5EB4" w:rsidP="003532C7">
            <w:pPr>
              <w:autoSpaceDE w:val="0"/>
              <w:autoSpaceDN w:val="0"/>
              <w:adjustRightInd w:val="0"/>
              <w:jc w:val="center"/>
              <w:rPr>
                <w:bCs/>
              </w:rPr>
            </w:pPr>
            <w:r w:rsidRPr="0031731F">
              <w:rPr>
                <w:rFonts w:eastAsia="Calibri"/>
              </w:rPr>
              <w:t xml:space="preserve">Внутренний диаметр </w:t>
            </w:r>
            <w:r w:rsidRPr="0031731F">
              <w:rPr>
                <w:rFonts w:eastAsia="Calibri"/>
              </w:rPr>
              <w:lastRenderedPageBreak/>
              <w:t>прокладки</w:t>
            </w:r>
          </w:p>
        </w:tc>
        <w:tc>
          <w:tcPr>
            <w:tcW w:w="2267" w:type="dxa"/>
            <w:vAlign w:val="center"/>
          </w:tcPr>
          <w:p w:rsidR="00CA5EB4" w:rsidRPr="0031731F" w:rsidRDefault="00CA5EB4" w:rsidP="003532C7">
            <w:pPr>
              <w:jc w:val="center"/>
            </w:pPr>
            <w:r w:rsidRPr="0031731F">
              <w:rPr>
                <w:rFonts w:eastAsia="Calibri"/>
              </w:rPr>
              <w:lastRenderedPageBreak/>
              <w:t>от 106 до 216 мм</w:t>
            </w:r>
          </w:p>
        </w:tc>
        <w:tc>
          <w:tcPr>
            <w:tcW w:w="1558" w:type="dxa"/>
            <w:vMerge/>
            <w:vAlign w:val="center"/>
          </w:tcPr>
          <w:p w:rsidR="00CA5EB4" w:rsidRPr="0031731F" w:rsidRDefault="00CA5EB4" w:rsidP="003532C7">
            <w:pPr>
              <w:ind w:right="-109"/>
              <w:jc w:val="center"/>
              <w:rPr>
                <w:bCs/>
              </w:rPr>
            </w:pPr>
          </w:p>
        </w:tc>
        <w:tc>
          <w:tcPr>
            <w:tcW w:w="2556" w:type="dxa"/>
            <w:vAlign w:val="center"/>
          </w:tcPr>
          <w:p w:rsidR="00CA5EB4" w:rsidRPr="0031731F" w:rsidRDefault="00AB0F0F" w:rsidP="003532C7">
            <w:pPr>
              <w:jc w:val="center"/>
              <w:rPr>
                <w:bCs/>
              </w:rPr>
            </w:pPr>
            <w:r>
              <w:rPr>
                <w:bCs/>
              </w:rPr>
              <w:t>Указывается конкретное значение</w:t>
            </w:r>
          </w:p>
        </w:tc>
      </w:tr>
      <w:tr w:rsidR="002B256D" w:rsidRPr="0031731F" w:rsidTr="00ED282D">
        <w:trPr>
          <w:trHeight w:val="408"/>
        </w:trPr>
        <w:tc>
          <w:tcPr>
            <w:tcW w:w="681" w:type="dxa"/>
            <w:vMerge w:val="restart"/>
            <w:vAlign w:val="center"/>
          </w:tcPr>
          <w:p w:rsidR="002B256D" w:rsidRPr="0031731F" w:rsidRDefault="002B256D" w:rsidP="003532C7">
            <w:pPr>
              <w:autoSpaceDE w:val="0"/>
              <w:autoSpaceDN w:val="0"/>
              <w:adjustRightInd w:val="0"/>
              <w:jc w:val="center"/>
            </w:pPr>
            <w:r w:rsidRPr="0031731F">
              <w:lastRenderedPageBreak/>
              <w:t>8</w:t>
            </w:r>
          </w:p>
        </w:tc>
        <w:tc>
          <w:tcPr>
            <w:tcW w:w="1305" w:type="dxa"/>
            <w:vMerge w:val="restart"/>
            <w:vAlign w:val="center"/>
          </w:tcPr>
          <w:p w:rsidR="002B256D" w:rsidRDefault="002B256D" w:rsidP="003532C7">
            <w:pPr>
              <w:autoSpaceDE w:val="0"/>
              <w:autoSpaceDN w:val="0"/>
              <w:adjustRightInd w:val="0"/>
              <w:jc w:val="center"/>
            </w:pPr>
            <w:r w:rsidRPr="0031731F">
              <w:t>Труба напорная из полиэтилена</w:t>
            </w:r>
          </w:p>
          <w:p w:rsidR="002A4EED" w:rsidRPr="0031731F" w:rsidRDefault="002A4EED" w:rsidP="003532C7">
            <w:pPr>
              <w:autoSpaceDE w:val="0"/>
              <w:autoSpaceDN w:val="0"/>
              <w:adjustRightInd w:val="0"/>
              <w:jc w:val="center"/>
            </w:pPr>
            <w:r w:rsidRPr="0031731F">
              <w:t>ГОСТ 18599-2001</w:t>
            </w:r>
          </w:p>
        </w:tc>
        <w:tc>
          <w:tcPr>
            <w:tcW w:w="2126" w:type="dxa"/>
            <w:vAlign w:val="center"/>
          </w:tcPr>
          <w:p w:rsidR="002B256D" w:rsidRPr="0031731F" w:rsidRDefault="002B256D" w:rsidP="003532C7">
            <w:pPr>
              <w:autoSpaceDE w:val="0"/>
              <w:autoSpaceDN w:val="0"/>
              <w:adjustRightInd w:val="0"/>
              <w:jc w:val="center"/>
              <w:rPr>
                <w:bCs/>
              </w:rPr>
            </w:pPr>
            <w:r w:rsidRPr="0031731F">
              <w:rPr>
                <w:bCs/>
              </w:rPr>
              <w:t>Предназначение</w:t>
            </w:r>
          </w:p>
        </w:tc>
        <w:tc>
          <w:tcPr>
            <w:tcW w:w="2267" w:type="dxa"/>
            <w:vAlign w:val="center"/>
          </w:tcPr>
          <w:p w:rsidR="002B256D" w:rsidRPr="0031731F" w:rsidRDefault="002B256D" w:rsidP="003532C7">
            <w:pPr>
              <w:jc w:val="center"/>
            </w:pPr>
            <w:r w:rsidRPr="0031731F">
              <w:rPr>
                <w:shd w:val="clear" w:color="auto" w:fill="FFFFFF"/>
              </w:rPr>
              <w:t>для трубопроводов, транспортирующих воду, в том числе для хозяйственно-питьевого водоснабжения, при температуре от 0 до 40°С, а также другие жидкие и газообразные вещества</w:t>
            </w:r>
          </w:p>
        </w:tc>
        <w:tc>
          <w:tcPr>
            <w:tcW w:w="1558" w:type="dxa"/>
            <w:vMerge w:val="restart"/>
            <w:vAlign w:val="center"/>
          </w:tcPr>
          <w:p w:rsidR="002B256D" w:rsidRPr="0031731F" w:rsidRDefault="002B256D" w:rsidP="003532C7">
            <w:pPr>
              <w:ind w:right="-109"/>
              <w:jc w:val="center"/>
              <w:rPr>
                <w:bCs/>
              </w:rPr>
            </w:pPr>
            <w:r w:rsidRPr="0031731F">
              <w:t>ГОСТ 18599-2001</w:t>
            </w:r>
          </w:p>
        </w:tc>
        <w:tc>
          <w:tcPr>
            <w:tcW w:w="2556" w:type="dxa"/>
            <w:vAlign w:val="center"/>
          </w:tcPr>
          <w:p w:rsidR="002B256D" w:rsidRPr="0031731F" w:rsidRDefault="00AB0F0F" w:rsidP="003532C7">
            <w:pPr>
              <w:jc w:val="center"/>
              <w:rPr>
                <w:bCs/>
              </w:rPr>
            </w:pPr>
            <w:r>
              <w:rPr>
                <w:bCs/>
              </w:rPr>
              <w:t>Соответствие</w:t>
            </w:r>
          </w:p>
        </w:tc>
      </w:tr>
      <w:tr w:rsidR="002B256D" w:rsidRPr="0031731F" w:rsidTr="00ED282D">
        <w:trPr>
          <w:trHeight w:val="408"/>
        </w:trPr>
        <w:tc>
          <w:tcPr>
            <w:tcW w:w="681" w:type="dxa"/>
            <w:vMerge/>
            <w:vAlign w:val="center"/>
          </w:tcPr>
          <w:p w:rsidR="002B256D" w:rsidRPr="0031731F" w:rsidRDefault="002B256D" w:rsidP="003532C7">
            <w:pPr>
              <w:autoSpaceDE w:val="0"/>
              <w:autoSpaceDN w:val="0"/>
              <w:adjustRightInd w:val="0"/>
              <w:jc w:val="center"/>
            </w:pPr>
          </w:p>
        </w:tc>
        <w:tc>
          <w:tcPr>
            <w:tcW w:w="1305" w:type="dxa"/>
            <w:vMerge/>
            <w:vAlign w:val="center"/>
          </w:tcPr>
          <w:p w:rsidR="002B256D" w:rsidRPr="0031731F" w:rsidRDefault="002B256D" w:rsidP="003532C7">
            <w:pPr>
              <w:autoSpaceDE w:val="0"/>
              <w:autoSpaceDN w:val="0"/>
              <w:adjustRightInd w:val="0"/>
              <w:jc w:val="center"/>
            </w:pPr>
          </w:p>
        </w:tc>
        <w:tc>
          <w:tcPr>
            <w:tcW w:w="2126" w:type="dxa"/>
            <w:vAlign w:val="center"/>
          </w:tcPr>
          <w:p w:rsidR="002B256D" w:rsidRPr="0031731F" w:rsidRDefault="002B256D" w:rsidP="003532C7">
            <w:pPr>
              <w:autoSpaceDE w:val="0"/>
              <w:autoSpaceDN w:val="0"/>
              <w:adjustRightInd w:val="0"/>
              <w:jc w:val="center"/>
              <w:rPr>
                <w:bCs/>
              </w:rPr>
            </w:pPr>
            <w:r w:rsidRPr="0031731F">
              <w:rPr>
                <w:shd w:val="clear" w:color="auto" w:fill="FFFFFF"/>
              </w:rPr>
              <w:t>Средний наружный диаметр номинальный</w:t>
            </w:r>
          </w:p>
        </w:tc>
        <w:tc>
          <w:tcPr>
            <w:tcW w:w="2267" w:type="dxa"/>
            <w:vAlign w:val="center"/>
          </w:tcPr>
          <w:p w:rsidR="002B256D" w:rsidRPr="0031731F" w:rsidRDefault="002B256D" w:rsidP="003532C7">
            <w:pPr>
              <w:jc w:val="center"/>
            </w:pPr>
            <w:r w:rsidRPr="0031731F">
              <w:rPr>
                <w:shd w:val="clear" w:color="auto" w:fill="FFFFFF"/>
              </w:rPr>
              <w:t>не менее 160 мм не более 225 мм</w:t>
            </w:r>
          </w:p>
        </w:tc>
        <w:tc>
          <w:tcPr>
            <w:tcW w:w="1558" w:type="dxa"/>
            <w:vMerge/>
            <w:vAlign w:val="center"/>
          </w:tcPr>
          <w:p w:rsidR="002B256D" w:rsidRPr="0031731F" w:rsidRDefault="002B256D" w:rsidP="003532C7">
            <w:pPr>
              <w:ind w:right="-109"/>
              <w:jc w:val="center"/>
              <w:rPr>
                <w:bCs/>
              </w:rPr>
            </w:pPr>
          </w:p>
        </w:tc>
        <w:tc>
          <w:tcPr>
            <w:tcW w:w="2556" w:type="dxa"/>
            <w:vAlign w:val="center"/>
          </w:tcPr>
          <w:p w:rsidR="002B256D" w:rsidRPr="0031731F" w:rsidRDefault="00AB0F0F" w:rsidP="003532C7">
            <w:pPr>
              <w:jc w:val="center"/>
              <w:rPr>
                <w:bCs/>
              </w:rPr>
            </w:pPr>
            <w:r>
              <w:rPr>
                <w:bCs/>
              </w:rPr>
              <w:t>Указывается конкретное значение</w:t>
            </w:r>
          </w:p>
        </w:tc>
      </w:tr>
      <w:tr w:rsidR="002B256D" w:rsidRPr="0031731F" w:rsidTr="00ED282D">
        <w:trPr>
          <w:trHeight w:val="408"/>
        </w:trPr>
        <w:tc>
          <w:tcPr>
            <w:tcW w:w="681" w:type="dxa"/>
            <w:vMerge/>
            <w:vAlign w:val="center"/>
          </w:tcPr>
          <w:p w:rsidR="002B256D" w:rsidRPr="0031731F" w:rsidRDefault="002B256D" w:rsidP="003532C7">
            <w:pPr>
              <w:autoSpaceDE w:val="0"/>
              <w:autoSpaceDN w:val="0"/>
              <w:adjustRightInd w:val="0"/>
              <w:jc w:val="center"/>
            </w:pPr>
          </w:p>
        </w:tc>
        <w:tc>
          <w:tcPr>
            <w:tcW w:w="1305" w:type="dxa"/>
            <w:vMerge/>
            <w:vAlign w:val="center"/>
          </w:tcPr>
          <w:p w:rsidR="002B256D" w:rsidRPr="0031731F" w:rsidRDefault="002B256D" w:rsidP="003532C7">
            <w:pPr>
              <w:autoSpaceDE w:val="0"/>
              <w:autoSpaceDN w:val="0"/>
              <w:adjustRightInd w:val="0"/>
              <w:jc w:val="center"/>
            </w:pPr>
          </w:p>
        </w:tc>
        <w:tc>
          <w:tcPr>
            <w:tcW w:w="2126" w:type="dxa"/>
            <w:vAlign w:val="center"/>
          </w:tcPr>
          <w:p w:rsidR="002B256D" w:rsidRPr="0031731F" w:rsidRDefault="002B256D" w:rsidP="003532C7">
            <w:pPr>
              <w:autoSpaceDE w:val="0"/>
              <w:autoSpaceDN w:val="0"/>
              <w:adjustRightInd w:val="0"/>
              <w:jc w:val="center"/>
              <w:rPr>
                <w:bCs/>
              </w:rPr>
            </w:pPr>
            <w:r w:rsidRPr="0031731F">
              <w:rPr>
                <w:shd w:val="clear" w:color="auto" w:fill="FFFFFF"/>
              </w:rPr>
              <w:t>Стандартное размерное отношение</w:t>
            </w:r>
          </w:p>
        </w:tc>
        <w:tc>
          <w:tcPr>
            <w:tcW w:w="2267" w:type="dxa"/>
            <w:vAlign w:val="center"/>
          </w:tcPr>
          <w:p w:rsidR="002B256D" w:rsidRPr="0031731F" w:rsidRDefault="002B256D" w:rsidP="003532C7">
            <w:pPr>
              <w:jc w:val="center"/>
            </w:pPr>
            <w:r w:rsidRPr="0031731F">
              <w:rPr>
                <w:shd w:val="clear" w:color="auto" w:fill="FFFFFF"/>
              </w:rPr>
              <w:t>не менее 13,6 не более 21</w:t>
            </w:r>
          </w:p>
        </w:tc>
        <w:tc>
          <w:tcPr>
            <w:tcW w:w="1558" w:type="dxa"/>
            <w:vMerge/>
            <w:vAlign w:val="center"/>
          </w:tcPr>
          <w:p w:rsidR="002B256D" w:rsidRPr="0031731F" w:rsidRDefault="002B256D" w:rsidP="003532C7">
            <w:pPr>
              <w:ind w:right="-109"/>
              <w:jc w:val="center"/>
              <w:rPr>
                <w:bCs/>
              </w:rPr>
            </w:pPr>
          </w:p>
        </w:tc>
        <w:tc>
          <w:tcPr>
            <w:tcW w:w="2556" w:type="dxa"/>
            <w:vAlign w:val="center"/>
          </w:tcPr>
          <w:p w:rsidR="002B256D" w:rsidRPr="0031731F" w:rsidRDefault="00AB0F0F" w:rsidP="003532C7">
            <w:pPr>
              <w:jc w:val="center"/>
              <w:rPr>
                <w:bCs/>
              </w:rPr>
            </w:pPr>
            <w:r>
              <w:rPr>
                <w:bCs/>
              </w:rPr>
              <w:t>Указывается конкретное значение</w:t>
            </w:r>
          </w:p>
        </w:tc>
      </w:tr>
      <w:tr w:rsidR="002B256D" w:rsidRPr="0031731F" w:rsidTr="00ED282D">
        <w:trPr>
          <w:trHeight w:val="408"/>
        </w:trPr>
        <w:tc>
          <w:tcPr>
            <w:tcW w:w="681" w:type="dxa"/>
            <w:vMerge/>
            <w:vAlign w:val="center"/>
          </w:tcPr>
          <w:p w:rsidR="002B256D" w:rsidRPr="0031731F" w:rsidRDefault="002B256D" w:rsidP="003532C7">
            <w:pPr>
              <w:autoSpaceDE w:val="0"/>
              <w:autoSpaceDN w:val="0"/>
              <w:adjustRightInd w:val="0"/>
              <w:jc w:val="center"/>
            </w:pPr>
          </w:p>
        </w:tc>
        <w:tc>
          <w:tcPr>
            <w:tcW w:w="1305" w:type="dxa"/>
            <w:vMerge/>
            <w:vAlign w:val="center"/>
          </w:tcPr>
          <w:p w:rsidR="002B256D" w:rsidRPr="0031731F" w:rsidRDefault="002B256D" w:rsidP="003532C7">
            <w:pPr>
              <w:autoSpaceDE w:val="0"/>
              <w:autoSpaceDN w:val="0"/>
              <w:adjustRightInd w:val="0"/>
              <w:jc w:val="center"/>
            </w:pPr>
          </w:p>
        </w:tc>
        <w:tc>
          <w:tcPr>
            <w:tcW w:w="2126" w:type="dxa"/>
            <w:vAlign w:val="center"/>
          </w:tcPr>
          <w:p w:rsidR="002B256D" w:rsidRPr="0031731F" w:rsidRDefault="002B256D" w:rsidP="003532C7">
            <w:pPr>
              <w:autoSpaceDE w:val="0"/>
              <w:autoSpaceDN w:val="0"/>
              <w:adjustRightInd w:val="0"/>
              <w:jc w:val="center"/>
              <w:rPr>
                <w:bCs/>
              </w:rPr>
            </w:pPr>
            <w:r w:rsidRPr="0031731F">
              <w:rPr>
                <w:shd w:val="clear" w:color="auto" w:fill="FFFFFF"/>
              </w:rPr>
              <w:t>Толщина стенки трубы номинальная</w:t>
            </w:r>
          </w:p>
        </w:tc>
        <w:tc>
          <w:tcPr>
            <w:tcW w:w="2267" w:type="dxa"/>
            <w:vAlign w:val="center"/>
          </w:tcPr>
          <w:p w:rsidR="002B256D" w:rsidRPr="0031731F" w:rsidRDefault="002B256D" w:rsidP="003532C7">
            <w:pPr>
              <w:jc w:val="center"/>
            </w:pPr>
            <w:r w:rsidRPr="0031731F">
              <w:rPr>
                <w:shd w:val="clear" w:color="auto" w:fill="FFFFFF"/>
              </w:rPr>
              <w:t>от 7,7 до 16,6 мм</w:t>
            </w:r>
          </w:p>
        </w:tc>
        <w:tc>
          <w:tcPr>
            <w:tcW w:w="1558" w:type="dxa"/>
            <w:vMerge/>
            <w:vAlign w:val="center"/>
          </w:tcPr>
          <w:p w:rsidR="002B256D" w:rsidRPr="0031731F" w:rsidRDefault="002B256D" w:rsidP="003532C7">
            <w:pPr>
              <w:ind w:right="-109"/>
              <w:jc w:val="center"/>
              <w:rPr>
                <w:bCs/>
              </w:rPr>
            </w:pPr>
          </w:p>
        </w:tc>
        <w:tc>
          <w:tcPr>
            <w:tcW w:w="2556" w:type="dxa"/>
            <w:vAlign w:val="center"/>
          </w:tcPr>
          <w:p w:rsidR="002B256D" w:rsidRPr="0031731F" w:rsidRDefault="00AB0F0F" w:rsidP="003532C7">
            <w:pPr>
              <w:jc w:val="center"/>
              <w:rPr>
                <w:bCs/>
              </w:rPr>
            </w:pPr>
            <w:r>
              <w:rPr>
                <w:bCs/>
              </w:rPr>
              <w:t>Указывается конкретное значение</w:t>
            </w:r>
          </w:p>
        </w:tc>
      </w:tr>
      <w:tr w:rsidR="002B256D" w:rsidRPr="0031731F" w:rsidTr="00ED282D">
        <w:trPr>
          <w:trHeight w:val="408"/>
        </w:trPr>
        <w:tc>
          <w:tcPr>
            <w:tcW w:w="681" w:type="dxa"/>
            <w:vMerge/>
            <w:vAlign w:val="center"/>
          </w:tcPr>
          <w:p w:rsidR="002B256D" w:rsidRPr="0031731F" w:rsidRDefault="002B256D" w:rsidP="003532C7">
            <w:pPr>
              <w:autoSpaceDE w:val="0"/>
              <w:autoSpaceDN w:val="0"/>
              <w:adjustRightInd w:val="0"/>
              <w:jc w:val="center"/>
            </w:pPr>
          </w:p>
        </w:tc>
        <w:tc>
          <w:tcPr>
            <w:tcW w:w="1305" w:type="dxa"/>
            <w:vMerge/>
            <w:vAlign w:val="center"/>
          </w:tcPr>
          <w:p w:rsidR="002B256D" w:rsidRPr="0031731F" w:rsidRDefault="002B256D" w:rsidP="003532C7">
            <w:pPr>
              <w:autoSpaceDE w:val="0"/>
              <w:autoSpaceDN w:val="0"/>
              <w:adjustRightInd w:val="0"/>
              <w:jc w:val="center"/>
            </w:pPr>
          </w:p>
        </w:tc>
        <w:tc>
          <w:tcPr>
            <w:tcW w:w="2126" w:type="dxa"/>
            <w:vAlign w:val="center"/>
          </w:tcPr>
          <w:p w:rsidR="002B256D" w:rsidRPr="0031731F" w:rsidRDefault="002B256D" w:rsidP="003532C7">
            <w:pPr>
              <w:autoSpaceDE w:val="0"/>
              <w:autoSpaceDN w:val="0"/>
              <w:adjustRightInd w:val="0"/>
              <w:jc w:val="center"/>
              <w:rPr>
                <w:bCs/>
              </w:rPr>
            </w:pPr>
            <w:r w:rsidRPr="0031731F">
              <w:rPr>
                <w:bCs/>
              </w:rPr>
              <w:t>Внешний вид</w:t>
            </w:r>
          </w:p>
        </w:tc>
        <w:tc>
          <w:tcPr>
            <w:tcW w:w="2267" w:type="dxa"/>
            <w:vAlign w:val="center"/>
          </w:tcPr>
          <w:p w:rsidR="002B256D" w:rsidRPr="0031731F" w:rsidRDefault="002B256D" w:rsidP="002B256D">
            <w:pPr>
              <w:jc w:val="center"/>
            </w:pPr>
            <w:r w:rsidRPr="0031731F">
              <w:rPr>
                <w:shd w:val="clear" w:color="auto" w:fill="FFFFFF"/>
              </w:rPr>
              <w:t>труба имеет гладкие наружную и внутреннюю поверхности. На наружной, внутренней и торцевой поверхностях труб нет пузырей, трещин, раковин, посторонних включений, видимых без увеличительных приборов</w:t>
            </w:r>
          </w:p>
        </w:tc>
        <w:tc>
          <w:tcPr>
            <w:tcW w:w="1558" w:type="dxa"/>
            <w:vMerge/>
            <w:vAlign w:val="center"/>
          </w:tcPr>
          <w:p w:rsidR="002B256D" w:rsidRPr="0031731F" w:rsidRDefault="002B256D" w:rsidP="003532C7">
            <w:pPr>
              <w:ind w:right="-109"/>
              <w:jc w:val="center"/>
              <w:rPr>
                <w:bCs/>
              </w:rPr>
            </w:pPr>
          </w:p>
        </w:tc>
        <w:tc>
          <w:tcPr>
            <w:tcW w:w="2556" w:type="dxa"/>
            <w:vAlign w:val="center"/>
          </w:tcPr>
          <w:p w:rsidR="002B256D" w:rsidRPr="0031731F" w:rsidRDefault="00D90452" w:rsidP="003532C7">
            <w:pPr>
              <w:jc w:val="center"/>
              <w:rPr>
                <w:bCs/>
              </w:rPr>
            </w:pPr>
            <w:r>
              <w:rPr>
                <w:bCs/>
              </w:rPr>
              <w:t>Соответствие</w:t>
            </w:r>
          </w:p>
        </w:tc>
      </w:tr>
      <w:tr w:rsidR="002B256D" w:rsidRPr="0031731F" w:rsidTr="00ED282D">
        <w:trPr>
          <w:trHeight w:val="408"/>
        </w:trPr>
        <w:tc>
          <w:tcPr>
            <w:tcW w:w="681" w:type="dxa"/>
            <w:vMerge/>
            <w:vAlign w:val="center"/>
          </w:tcPr>
          <w:p w:rsidR="002B256D" w:rsidRPr="0031731F" w:rsidRDefault="002B256D" w:rsidP="003532C7">
            <w:pPr>
              <w:autoSpaceDE w:val="0"/>
              <w:autoSpaceDN w:val="0"/>
              <w:adjustRightInd w:val="0"/>
              <w:jc w:val="center"/>
            </w:pPr>
          </w:p>
        </w:tc>
        <w:tc>
          <w:tcPr>
            <w:tcW w:w="1305" w:type="dxa"/>
            <w:vMerge/>
            <w:vAlign w:val="center"/>
          </w:tcPr>
          <w:p w:rsidR="002B256D" w:rsidRPr="0031731F" w:rsidRDefault="002B256D" w:rsidP="003532C7">
            <w:pPr>
              <w:autoSpaceDE w:val="0"/>
              <w:autoSpaceDN w:val="0"/>
              <w:adjustRightInd w:val="0"/>
              <w:jc w:val="center"/>
            </w:pPr>
          </w:p>
        </w:tc>
        <w:tc>
          <w:tcPr>
            <w:tcW w:w="2126" w:type="dxa"/>
            <w:vAlign w:val="center"/>
          </w:tcPr>
          <w:p w:rsidR="002B256D" w:rsidRPr="0031731F" w:rsidRDefault="002B256D" w:rsidP="003532C7">
            <w:pPr>
              <w:autoSpaceDE w:val="0"/>
              <w:autoSpaceDN w:val="0"/>
              <w:adjustRightInd w:val="0"/>
              <w:jc w:val="center"/>
              <w:rPr>
                <w:bCs/>
              </w:rPr>
            </w:pPr>
            <w:r w:rsidRPr="0031731F">
              <w:rPr>
                <w:shd w:val="clear" w:color="auto" w:fill="FFFFFF"/>
              </w:rPr>
              <w:t>Цвет</w:t>
            </w:r>
          </w:p>
        </w:tc>
        <w:tc>
          <w:tcPr>
            <w:tcW w:w="2267" w:type="dxa"/>
            <w:vAlign w:val="center"/>
          </w:tcPr>
          <w:p w:rsidR="002B256D" w:rsidRPr="0031731F" w:rsidRDefault="002B256D" w:rsidP="003532C7">
            <w:pPr>
              <w:jc w:val="center"/>
            </w:pPr>
            <w:r w:rsidRPr="0031731F">
              <w:rPr>
                <w:shd w:val="clear" w:color="auto" w:fill="FFFFFF"/>
              </w:rPr>
              <w:t>синий или черный или черный с синими продольными маркировочными полосами в количестве не менее трех равномерно расположенных по окружности трубы</w:t>
            </w:r>
          </w:p>
        </w:tc>
        <w:tc>
          <w:tcPr>
            <w:tcW w:w="1558" w:type="dxa"/>
            <w:vMerge/>
            <w:vAlign w:val="center"/>
          </w:tcPr>
          <w:p w:rsidR="002B256D" w:rsidRPr="0031731F" w:rsidRDefault="002B256D" w:rsidP="003532C7">
            <w:pPr>
              <w:ind w:right="-109"/>
              <w:jc w:val="center"/>
              <w:rPr>
                <w:bCs/>
              </w:rPr>
            </w:pPr>
          </w:p>
        </w:tc>
        <w:tc>
          <w:tcPr>
            <w:tcW w:w="2556" w:type="dxa"/>
            <w:vAlign w:val="center"/>
          </w:tcPr>
          <w:p w:rsidR="002B256D" w:rsidRPr="0031731F" w:rsidRDefault="00AB0F0F" w:rsidP="00D90452">
            <w:pPr>
              <w:jc w:val="center"/>
              <w:rPr>
                <w:bCs/>
              </w:rPr>
            </w:pPr>
            <w:r w:rsidRPr="00ED282D">
              <w:rPr>
                <w:bCs/>
              </w:rPr>
              <w:t>Варианты значений</w:t>
            </w:r>
            <w:r w:rsidR="00D90452" w:rsidRPr="00ED282D">
              <w:rPr>
                <w:bCs/>
              </w:rPr>
              <w:t>, указывается конкретное значение</w:t>
            </w:r>
          </w:p>
        </w:tc>
      </w:tr>
      <w:tr w:rsidR="002B256D" w:rsidRPr="0031731F" w:rsidTr="00ED282D">
        <w:trPr>
          <w:trHeight w:val="408"/>
        </w:trPr>
        <w:tc>
          <w:tcPr>
            <w:tcW w:w="681" w:type="dxa"/>
            <w:vMerge/>
            <w:vAlign w:val="center"/>
          </w:tcPr>
          <w:p w:rsidR="002B256D" w:rsidRPr="0031731F" w:rsidRDefault="002B256D" w:rsidP="003532C7">
            <w:pPr>
              <w:autoSpaceDE w:val="0"/>
              <w:autoSpaceDN w:val="0"/>
              <w:adjustRightInd w:val="0"/>
              <w:jc w:val="center"/>
            </w:pPr>
          </w:p>
        </w:tc>
        <w:tc>
          <w:tcPr>
            <w:tcW w:w="1305" w:type="dxa"/>
            <w:vMerge/>
            <w:vAlign w:val="center"/>
          </w:tcPr>
          <w:p w:rsidR="002B256D" w:rsidRPr="0031731F" w:rsidRDefault="002B256D" w:rsidP="003532C7">
            <w:pPr>
              <w:autoSpaceDE w:val="0"/>
              <w:autoSpaceDN w:val="0"/>
              <w:adjustRightInd w:val="0"/>
              <w:jc w:val="center"/>
            </w:pPr>
          </w:p>
        </w:tc>
        <w:tc>
          <w:tcPr>
            <w:tcW w:w="2126" w:type="dxa"/>
            <w:vAlign w:val="center"/>
          </w:tcPr>
          <w:p w:rsidR="002B256D" w:rsidRPr="0031731F" w:rsidRDefault="002B256D" w:rsidP="003532C7">
            <w:pPr>
              <w:autoSpaceDE w:val="0"/>
              <w:autoSpaceDN w:val="0"/>
              <w:adjustRightInd w:val="0"/>
              <w:jc w:val="center"/>
              <w:rPr>
                <w:bCs/>
              </w:rPr>
            </w:pPr>
            <w:r w:rsidRPr="0031731F">
              <w:rPr>
                <w:shd w:val="clear" w:color="auto" w:fill="FFFFFF"/>
              </w:rPr>
              <w:t>Полиэтилен</w:t>
            </w:r>
          </w:p>
        </w:tc>
        <w:tc>
          <w:tcPr>
            <w:tcW w:w="2267" w:type="dxa"/>
            <w:vAlign w:val="center"/>
          </w:tcPr>
          <w:p w:rsidR="002B256D" w:rsidRPr="0031731F" w:rsidRDefault="002B256D" w:rsidP="003532C7">
            <w:pPr>
              <w:jc w:val="center"/>
            </w:pPr>
            <w:r w:rsidRPr="0031731F">
              <w:rPr>
                <w:shd w:val="clear" w:color="auto" w:fill="FFFFFF"/>
              </w:rPr>
              <w:t>высокого или низкого давления, высокой или низкой плотности</w:t>
            </w:r>
          </w:p>
        </w:tc>
        <w:tc>
          <w:tcPr>
            <w:tcW w:w="1558" w:type="dxa"/>
            <w:vMerge/>
            <w:vAlign w:val="center"/>
          </w:tcPr>
          <w:p w:rsidR="002B256D" w:rsidRPr="0031731F" w:rsidRDefault="002B256D" w:rsidP="003532C7">
            <w:pPr>
              <w:ind w:right="-109"/>
              <w:jc w:val="center"/>
              <w:rPr>
                <w:bCs/>
              </w:rPr>
            </w:pPr>
          </w:p>
        </w:tc>
        <w:tc>
          <w:tcPr>
            <w:tcW w:w="2556" w:type="dxa"/>
            <w:vAlign w:val="center"/>
          </w:tcPr>
          <w:p w:rsidR="002B256D" w:rsidRPr="0031731F" w:rsidRDefault="0021797C" w:rsidP="003532C7">
            <w:pPr>
              <w:jc w:val="center"/>
              <w:rPr>
                <w:bCs/>
              </w:rPr>
            </w:pPr>
            <w:r>
              <w:rPr>
                <w:bCs/>
              </w:rPr>
              <w:t>Варианты значений</w:t>
            </w:r>
          </w:p>
        </w:tc>
      </w:tr>
      <w:tr w:rsidR="008979DC" w:rsidRPr="0031731F" w:rsidTr="00ED282D">
        <w:trPr>
          <w:trHeight w:val="408"/>
        </w:trPr>
        <w:tc>
          <w:tcPr>
            <w:tcW w:w="681" w:type="dxa"/>
            <w:vMerge w:val="restart"/>
            <w:vAlign w:val="center"/>
          </w:tcPr>
          <w:p w:rsidR="008979DC" w:rsidRPr="0031731F" w:rsidRDefault="008979DC" w:rsidP="003532C7">
            <w:pPr>
              <w:autoSpaceDE w:val="0"/>
              <w:autoSpaceDN w:val="0"/>
              <w:adjustRightInd w:val="0"/>
              <w:jc w:val="center"/>
            </w:pPr>
            <w:r w:rsidRPr="0031731F">
              <w:t>9</w:t>
            </w:r>
          </w:p>
        </w:tc>
        <w:tc>
          <w:tcPr>
            <w:tcW w:w="1305" w:type="dxa"/>
            <w:vMerge w:val="restart"/>
            <w:vAlign w:val="center"/>
          </w:tcPr>
          <w:p w:rsidR="008979DC" w:rsidRPr="0031731F" w:rsidRDefault="008979DC" w:rsidP="003532C7">
            <w:pPr>
              <w:autoSpaceDE w:val="0"/>
              <w:autoSpaceDN w:val="0"/>
              <w:adjustRightInd w:val="0"/>
              <w:jc w:val="center"/>
            </w:pPr>
            <w:r w:rsidRPr="0031731F">
              <w:t>Жгут</w:t>
            </w:r>
          </w:p>
        </w:tc>
        <w:tc>
          <w:tcPr>
            <w:tcW w:w="2126" w:type="dxa"/>
            <w:vAlign w:val="center"/>
          </w:tcPr>
          <w:p w:rsidR="008979DC" w:rsidRPr="0031731F" w:rsidRDefault="008979DC" w:rsidP="003532C7">
            <w:pPr>
              <w:autoSpaceDE w:val="0"/>
              <w:autoSpaceDN w:val="0"/>
              <w:adjustRightInd w:val="0"/>
              <w:jc w:val="center"/>
              <w:rPr>
                <w:bCs/>
              </w:rPr>
            </w:pPr>
            <w:r w:rsidRPr="0031731F">
              <w:rPr>
                <w:bCs/>
              </w:rPr>
              <w:t>Предназначение</w:t>
            </w:r>
          </w:p>
        </w:tc>
        <w:tc>
          <w:tcPr>
            <w:tcW w:w="2267" w:type="dxa"/>
            <w:vAlign w:val="center"/>
          </w:tcPr>
          <w:p w:rsidR="008979DC" w:rsidRPr="0031731F" w:rsidRDefault="008979DC" w:rsidP="003532C7">
            <w:pPr>
              <w:jc w:val="center"/>
            </w:pPr>
            <w:r w:rsidRPr="0031731F">
              <w:rPr>
                <w:shd w:val="clear" w:color="auto" w:fill="FFFFFF"/>
              </w:rPr>
              <w:t xml:space="preserve">для предотвращения </w:t>
            </w:r>
            <w:r w:rsidRPr="0031731F">
              <w:rPr>
                <w:shd w:val="clear" w:color="auto" w:fill="FFFFFF"/>
              </w:rPr>
              <w:lastRenderedPageBreak/>
              <w:t>фильтрации воды через швы, стыки, вводы коммуникаций, а также для герметизации и гидроизоляции горизонтальных или вертикальных швов в бетонных сооружениях</w:t>
            </w:r>
          </w:p>
        </w:tc>
        <w:tc>
          <w:tcPr>
            <w:tcW w:w="1558" w:type="dxa"/>
            <w:vMerge w:val="restart"/>
            <w:vAlign w:val="center"/>
          </w:tcPr>
          <w:p w:rsidR="008979DC" w:rsidRPr="0031731F" w:rsidRDefault="006C595F" w:rsidP="003532C7">
            <w:pPr>
              <w:ind w:right="-109"/>
              <w:jc w:val="center"/>
              <w:rPr>
                <w:bCs/>
              </w:rPr>
            </w:pPr>
            <w:r>
              <w:rPr>
                <w:sz w:val="22"/>
                <w:szCs w:val="22"/>
              </w:rPr>
              <w:lastRenderedPageBreak/>
              <w:t>Проектная документация</w:t>
            </w:r>
          </w:p>
        </w:tc>
        <w:tc>
          <w:tcPr>
            <w:tcW w:w="2556" w:type="dxa"/>
            <w:vAlign w:val="center"/>
          </w:tcPr>
          <w:p w:rsidR="008979DC" w:rsidRPr="0031731F" w:rsidRDefault="00AE16B6" w:rsidP="003532C7">
            <w:pPr>
              <w:jc w:val="center"/>
              <w:rPr>
                <w:bCs/>
              </w:rPr>
            </w:pPr>
            <w:r>
              <w:rPr>
                <w:bCs/>
              </w:rPr>
              <w:t>Соответствие</w:t>
            </w:r>
          </w:p>
        </w:tc>
      </w:tr>
      <w:tr w:rsidR="008979DC" w:rsidRPr="0031731F" w:rsidTr="00ED282D">
        <w:trPr>
          <w:trHeight w:val="408"/>
        </w:trPr>
        <w:tc>
          <w:tcPr>
            <w:tcW w:w="681" w:type="dxa"/>
            <w:vMerge/>
            <w:vAlign w:val="center"/>
          </w:tcPr>
          <w:p w:rsidR="008979DC" w:rsidRPr="0031731F" w:rsidRDefault="008979DC" w:rsidP="003532C7">
            <w:pPr>
              <w:autoSpaceDE w:val="0"/>
              <w:autoSpaceDN w:val="0"/>
              <w:adjustRightInd w:val="0"/>
              <w:jc w:val="center"/>
            </w:pPr>
          </w:p>
        </w:tc>
        <w:tc>
          <w:tcPr>
            <w:tcW w:w="1305" w:type="dxa"/>
            <w:vMerge/>
            <w:vAlign w:val="center"/>
          </w:tcPr>
          <w:p w:rsidR="008979DC" w:rsidRPr="0031731F" w:rsidRDefault="008979DC" w:rsidP="003532C7">
            <w:pPr>
              <w:autoSpaceDE w:val="0"/>
              <w:autoSpaceDN w:val="0"/>
              <w:adjustRightInd w:val="0"/>
              <w:jc w:val="center"/>
            </w:pPr>
          </w:p>
        </w:tc>
        <w:tc>
          <w:tcPr>
            <w:tcW w:w="2126" w:type="dxa"/>
            <w:vAlign w:val="center"/>
          </w:tcPr>
          <w:p w:rsidR="008979DC" w:rsidRPr="0031731F" w:rsidRDefault="008979DC" w:rsidP="003532C7">
            <w:pPr>
              <w:autoSpaceDE w:val="0"/>
              <w:autoSpaceDN w:val="0"/>
              <w:adjustRightInd w:val="0"/>
              <w:jc w:val="center"/>
              <w:rPr>
                <w:bCs/>
              </w:rPr>
            </w:pPr>
            <w:r w:rsidRPr="0031731F">
              <w:rPr>
                <w:shd w:val="clear" w:color="auto" w:fill="FFFFFF"/>
              </w:rPr>
              <w:t>Плотность</w:t>
            </w:r>
          </w:p>
        </w:tc>
        <w:tc>
          <w:tcPr>
            <w:tcW w:w="2267" w:type="dxa"/>
            <w:vAlign w:val="center"/>
          </w:tcPr>
          <w:p w:rsidR="008979DC" w:rsidRPr="0031731F" w:rsidRDefault="008979DC" w:rsidP="003532C7">
            <w:pPr>
              <w:jc w:val="center"/>
            </w:pPr>
            <w:r w:rsidRPr="0031731F">
              <w:rPr>
                <w:shd w:val="clear" w:color="auto" w:fill="FFFFFF"/>
              </w:rPr>
              <w:t>не более 1,8 г/см</w:t>
            </w:r>
            <w:r w:rsidRPr="0031731F">
              <w:rPr>
                <w:shd w:val="clear" w:color="auto" w:fill="FFFFFF"/>
                <w:vertAlign w:val="superscript"/>
              </w:rPr>
              <w:t>3</w:t>
            </w:r>
          </w:p>
        </w:tc>
        <w:tc>
          <w:tcPr>
            <w:tcW w:w="1558" w:type="dxa"/>
            <w:vMerge/>
            <w:vAlign w:val="center"/>
          </w:tcPr>
          <w:p w:rsidR="008979DC" w:rsidRPr="0031731F" w:rsidRDefault="008979DC" w:rsidP="003532C7">
            <w:pPr>
              <w:ind w:right="-109"/>
              <w:jc w:val="center"/>
              <w:rPr>
                <w:bCs/>
              </w:rPr>
            </w:pPr>
          </w:p>
        </w:tc>
        <w:tc>
          <w:tcPr>
            <w:tcW w:w="2556" w:type="dxa"/>
            <w:vAlign w:val="center"/>
          </w:tcPr>
          <w:p w:rsidR="008979DC" w:rsidRPr="0031731F" w:rsidRDefault="002E00D3" w:rsidP="003532C7">
            <w:pPr>
              <w:jc w:val="center"/>
              <w:rPr>
                <w:bCs/>
              </w:rPr>
            </w:pPr>
            <w:r>
              <w:rPr>
                <w:bCs/>
              </w:rPr>
              <w:t>Указывается конкретное значение</w:t>
            </w:r>
          </w:p>
        </w:tc>
      </w:tr>
      <w:tr w:rsidR="008979DC" w:rsidRPr="0031731F" w:rsidTr="00ED282D">
        <w:trPr>
          <w:trHeight w:val="408"/>
        </w:trPr>
        <w:tc>
          <w:tcPr>
            <w:tcW w:w="681" w:type="dxa"/>
            <w:vMerge/>
            <w:vAlign w:val="center"/>
          </w:tcPr>
          <w:p w:rsidR="008979DC" w:rsidRPr="0031731F" w:rsidRDefault="008979DC" w:rsidP="003532C7">
            <w:pPr>
              <w:autoSpaceDE w:val="0"/>
              <w:autoSpaceDN w:val="0"/>
              <w:adjustRightInd w:val="0"/>
              <w:jc w:val="center"/>
            </w:pPr>
          </w:p>
        </w:tc>
        <w:tc>
          <w:tcPr>
            <w:tcW w:w="1305" w:type="dxa"/>
            <w:vMerge/>
            <w:vAlign w:val="center"/>
          </w:tcPr>
          <w:p w:rsidR="008979DC" w:rsidRPr="0031731F" w:rsidRDefault="008979DC" w:rsidP="003532C7">
            <w:pPr>
              <w:autoSpaceDE w:val="0"/>
              <w:autoSpaceDN w:val="0"/>
              <w:adjustRightInd w:val="0"/>
              <w:jc w:val="center"/>
            </w:pPr>
          </w:p>
        </w:tc>
        <w:tc>
          <w:tcPr>
            <w:tcW w:w="2126" w:type="dxa"/>
            <w:vAlign w:val="center"/>
          </w:tcPr>
          <w:p w:rsidR="008979DC" w:rsidRPr="0031731F" w:rsidRDefault="008979DC" w:rsidP="003532C7">
            <w:pPr>
              <w:autoSpaceDE w:val="0"/>
              <w:autoSpaceDN w:val="0"/>
              <w:adjustRightInd w:val="0"/>
              <w:jc w:val="center"/>
              <w:rPr>
                <w:bCs/>
              </w:rPr>
            </w:pPr>
            <w:r w:rsidRPr="0031731F">
              <w:rPr>
                <w:shd w:val="clear" w:color="auto" w:fill="FFFFFF"/>
              </w:rPr>
              <w:t>Температура эксплуатации</w:t>
            </w:r>
          </w:p>
        </w:tc>
        <w:tc>
          <w:tcPr>
            <w:tcW w:w="2267" w:type="dxa"/>
            <w:vAlign w:val="center"/>
          </w:tcPr>
          <w:p w:rsidR="008979DC" w:rsidRPr="0031731F" w:rsidRDefault="008979DC" w:rsidP="003532C7">
            <w:pPr>
              <w:jc w:val="center"/>
            </w:pPr>
            <w:r w:rsidRPr="0031731F">
              <w:rPr>
                <w:shd w:val="clear" w:color="auto" w:fill="FFFFFF"/>
              </w:rPr>
              <w:t>в диапазоне не уже, чем от -50°С до +80°С</w:t>
            </w:r>
          </w:p>
        </w:tc>
        <w:tc>
          <w:tcPr>
            <w:tcW w:w="1558" w:type="dxa"/>
            <w:vMerge/>
            <w:vAlign w:val="center"/>
          </w:tcPr>
          <w:p w:rsidR="008979DC" w:rsidRPr="0031731F" w:rsidRDefault="008979DC" w:rsidP="003532C7">
            <w:pPr>
              <w:ind w:right="-109"/>
              <w:jc w:val="center"/>
              <w:rPr>
                <w:bCs/>
              </w:rPr>
            </w:pPr>
          </w:p>
        </w:tc>
        <w:tc>
          <w:tcPr>
            <w:tcW w:w="2556" w:type="dxa"/>
            <w:vAlign w:val="center"/>
          </w:tcPr>
          <w:p w:rsidR="008979DC" w:rsidRPr="0031731F" w:rsidRDefault="001E5169" w:rsidP="003532C7">
            <w:pPr>
              <w:jc w:val="center"/>
              <w:rPr>
                <w:bCs/>
              </w:rPr>
            </w:pPr>
            <w:r w:rsidRPr="001E5169">
              <w:rPr>
                <w:szCs w:val="28"/>
              </w:rPr>
              <w:t>Диапазонное значение</w:t>
            </w:r>
          </w:p>
        </w:tc>
      </w:tr>
      <w:tr w:rsidR="000812BB" w:rsidRPr="0031731F" w:rsidTr="00ED282D">
        <w:trPr>
          <w:trHeight w:val="408"/>
        </w:trPr>
        <w:tc>
          <w:tcPr>
            <w:tcW w:w="681" w:type="dxa"/>
            <w:vMerge w:val="restart"/>
            <w:vAlign w:val="center"/>
          </w:tcPr>
          <w:p w:rsidR="000812BB" w:rsidRPr="0031731F" w:rsidRDefault="000812BB" w:rsidP="003532C7">
            <w:pPr>
              <w:autoSpaceDE w:val="0"/>
              <w:autoSpaceDN w:val="0"/>
              <w:adjustRightInd w:val="0"/>
              <w:jc w:val="center"/>
            </w:pPr>
            <w:r w:rsidRPr="0031731F">
              <w:t>10</w:t>
            </w:r>
          </w:p>
        </w:tc>
        <w:tc>
          <w:tcPr>
            <w:tcW w:w="1305" w:type="dxa"/>
            <w:vMerge w:val="restart"/>
            <w:vAlign w:val="center"/>
          </w:tcPr>
          <w:p w:rsidR="000812BB" w:rsidRPr="0031731F" w:rsidRDefault="000812BB" w:rsidP="003532C7">
            <w:pPr>
              <w:autoSpaceDE w:val="0"/>
              <w:autoSpaceDN w:val="0"/>
              <w:adjustRightInd w:val="0"/>
              <w:jc w:val="center"/>
            </w:pPr>
            <w:proofErr w:type="spellStart"/>
            <w:r w:rsidRPr="0031731F">
              <w:rPr>
                <w:shd w:val="clear" w:color="auto" w:fill="FFFFFF"/>
              </w:rPr>
              <w:t>Праймер</w:t>
            </w:r>
            <w:proofErr w:type="spellEnd"/>
            <w:r w:rsidRPr="0031731F">
              <w:rPr>
                <w:shd w:val="clear" w:color="auto" w:fill="FFFFFF"/>
              </w:rPr>
              <w:t xml:space="preserve"> битумный</w:t>
            </w:r>
          </w:p>
        </w:tc>
        <w:tc>
          <w:tcPr>
            <w:tcW w:w="2126" w:type="dxa"/>
            <w:vAlign w:val="center"/>
          </w:tcPr>
          <w:p w:rsidR="000812BB" w:rsidRPr="0031731F" w:rsidRDefault="000812BB" w:rsidP="003532C7">
            <w:pPr>
              <w:autoSpaceDE w:val="0"/>
              <w:autoSpaceDN w:val="0"/>
              <w:adjustRightInd w:val="0"/>
              <w:jc w:val="center"/>
              <w:rPr>
                <w:bCs/>
              </w:rPr>
            </w:pPr>
            <w:r w:rsidRPr="0031731F">
              <w:rPr>
                <w:bCs/>
              </w:rPr>
              <w:t>Состав</w:t>
            </w:r>
          </w:p>
        </w:tc>
        <w:tc>
          <w:tcPr>
            <w:tcW w:w="2267" w:type="dxa"/>
            <w:vAlign w:val="center"/>
          </w:tcPr>
          <w:p w:rsidR="000812BB" w:rsidRPr="0031731F" w:rsidRDefault="000812BB" w:rsidP="000812BB">
            <w:pPr>
              <w:jc w:val="center"/>
            </w:pPr>
            <w:r w:rsidRPr="0031731F">
              <w:rPr>
                <w:shd w:val="clear" w:color="auto" w:fill="FFFFFF"/>
              </w:rPr>
              <w:t xml:space="preserve">раствор нефтяных битумов в органических растворителях </w:t>
            </w:r>
          </w:p>
        </w:tc>
        <w:tc>
          <w:tcPr>
            <w:tcW w:w="1558" w:type="dxa"/>
            <w:vMerge w:val="restart"/>
            <w:vAlign w:val="center"/>
          </w:tcPr>
          <w:p w:rsidR="000812BB" w:rsidRPr="0031731F" w:rsidRDefault="006C595F" w:rsidP="003532C7">
            <w:pPr>
              <w:ind w:right="-109"/>
              <w:jc w:val="center"/>
              <w:rPr>
                <w:bCs/>
              </w:rPr>
            </w:pPr>
            <w:r>
              <w:rPr>
                <w:sz w:val="22"/>
                <w:szCs w:val="22"/>
              </w:rPr>
              <w:t>Проектная документация</w:t>
            </w:r>
          </w:p>
        </w:tc>
        <w:tc>
          <w:tcPr>
            <w:tcW w:w="2556" w:type="dxa"/>
            <w:vAlign w:val="center"/>
          </w:tcPr>
          <w:p w:rsidR="000812BB" w:rsidRPr="0031731F" w:rsidRDefault="00AE16B6" w:rsidP="003532C7">
            <w:pPr>
              <w:jc w:val="center"/>
              <w:rPr>
                <w:bCs/>
              </w:rPr>
            </w:pPr>
            <w:r>
              <w:rPr>
                <w:bCs/>
              </w:rPr>
              <w:t>Соответствие</w:t>
            </w:r>
          </w:p>
        </w:tc>
      </w:tr>
      <w:tr w:rsidR="000812BB" w:rsidRPr="0031731F" w:rsidTr="00ED282D">
        <w:trPr>
          <w:trHeight w:val="408"/>
        </w:trPr>
        <w:tc>
          <w:tcPr>
            <w:tcW w:w="681" w:type="dxa"/>
            <w:vMerge/>
            <w:vAlign w:val="center"/>
          </w:tcPr>
          <w:p w:rsidR="000812BB" w:rsidRPr="0031731F" w:rsidRDefault="000812BB" w:rsidP="003532C7">
            <w:pPr>
              <w:autoSpaceDE w:val="0"/>
              <w:autoSpaceDN w:val="0"/>
              <w:adjustRightInd w:val="0"/>
              <w:jc w:val="center"/>
            </w:pPr>
          </w:p>
        </w:tc>
        <w:tc>
          <w:tcPr>
            <w:tcW w:w="1305" w:type="dxa"/>
            <w:vMerge/>
            <w:vAlign w:val="center"/>
          </w:tcPr>
          <w:p w:rsidR="000812BB" w:rsidRPr="0031731F" w:rsidRDefault="000812BB" w:rsidP="003532C7">
            <w:pPr>
              <w:autoSpaceDE w:val="0"/>
              <w:autoSpaceDN w:val="0"/>
              <w:adjustRightInd w:val="0"/>
              <w:jc w:val="center"/>
            </w:pPr>
          </w:p>
        </w:tc>
        <w:tc>
          <w:tcPr>
            <w:tcW w:w="2126" w:type="dxa"/>
            <w:vAlign w:val="center"/>
          </w:tcPr>
          <w:p w:rsidR="000812BB" w:rsidRPr="0031731F" w:rsidRDefault="000812BB" w:rsidP="003532C7">
            <w:pPr>
              <w:autoSpaceDE w:val="0"/>
              <w:autoSpaceDN w:val="0"/>
              <w:adjustRightInd w:val="0"/>
              <w:jc w:val="center"/>
              <w:rPr>
                <w:bCs/>
              </w:rPr>
            </w:pPr>
            <w:r w:rsidRPr="0031731F">
              <w:rPr>
                <w:bCs/>
              </w:rPr>
              <w:t>Применение</w:t>
            </w:r>
          </w:p>
        </w:tc>
        <w:tc>
          <w:tcPr>
            <w:tcW w:w="2267" w:type="dxa"/>
            <w:vAlign w:val="center"/>
          </w:tcPr>
          <w:p w:rsidR="000812BB" w:rsidRPr="0031731F" w:rsidRDefault="000812BB" w:rsidP="003532C7">
            <w:pPr>
              <w:jc w:val="center"/>
            </w:pPr>
            <w:r w:rsidRPr="0031731F">
              <w:rPr>
                <w:shd w:val="clear" w:color="auto" w:fill="FFFFFF"/>
              </w:rPr>
              <w:t>для подготовки изолируемых поверхностей перед укладкой гидроизоляционных материалов</w:t>
            </w:r>
          </w:p>
        </w:tc>
        <w:tc>
          <w:tcPr>
            <w:tcW w:w="1558" w:type="dxa"/>
            <w:vMerge/>
            <w:vAlign w:val="center"/>
          </w:tcPr>
          <w:p w:rsidR="000812BB" w:rsidRPr="0031731F" w:rsidRDefault="000812BB" w:rsidP="003532C7">
            <w:pPr>
              <w:ind w:right="-109"/>
              <w:jc w:val="center"/>
              <w:rPr>
                <w:bCs/>
              </w:rPr>
            </w:pPr>
          </w:p>
        </w:tc>
        <w:tc>
          <w:tcPr>
            <w:tcW w:w="2556" w:type="dxa"/>
            <w:vAlign w:val="center"/>
          </w:tcPr>
          <w:p w:rsidR="000812BB" w:rsidRPr="0031731F" w:rsidRDefault="00AE16B6" w:rsidP="003532C7">
            <w:pPr>
              <w:jc w:val="center"/>
              <w:rPr>
                <w:bCs/>
              </w:rPr>
            </w:pPr>
            <w:r>
              <w:rPr>
                <w:bCs/>
              </w:rPr>
              <w:t>Соответствие</w:t>
            </w:r>
          </w:p>
        </w:tc>
      </w:tr>
      <w:tr w:rsidR="000812BB" w:rsidRPr="0031731F" w:rsidTr="00ED282D">
        <w:trPr>
          <w:trHeight w:val="408"/>
        </w:trPr>
        <w:tc>
          <w:tcPr>
            <w:tcW w:w="681" w:type="dxa"/>
            <w:vMerge/>
            <w:vAlign w:val="center"/>
          </w:tcPr>
          <w:p w:rsidR="000812BB" w:rsidRPr="0031731F" w:rsidRDefault="000812BB" w:rsidP="003532C7">
            <w:pPr>
              <w:autoSpaceDE w:val="0"/>
              <w:autoSpaceDN w:val="0"/>
              <w:adjustRightInd w:val="0"/>
              <w:jc w:val="center"/>
            </w:pPr>
          </w:p>
        </w:tc>
        <w:tc>
          <w:tcPr>
            <w:tcW w:w="1305" w:type="dxa"/>
            <w:vMerge/>
            <w:vAlign w:val="center"/>
          </w:tcPr>
          <w:p w:rsidR="000812BB" w:rsidRPr="0031731F" w:rsidRDefault="000812BB" w:rsidP="003532C7">
            <w:pPr>
              <w:autoSpaceDE w:val="0"/>
              <w:autoSpaceDN w:val="0"/>
              <w:adjustRightInd w:val="0"/>
              <w:jc w:val="center"/>
            </w:pPr>
          </w:p>
        </w:tc>
        <w:tc>
          <w:tcPr>
            <w:tcW w:w="2126" w:type="dxa"/>
            <w:vAlign w:val="center"/>
          </w:tcPr>
          <w:p w:rsidR="000812BB" w:rsidRPr="0031731F" w:rsidRDefault="000812BB" w:rsidP="003532C7">
            <w:pPr>
              <w:autoSpaceDE w:val="0"/>
              <w:autoSpaceDN w:val="0"/>
              <w:adjustRightInd w:val="0"/>
              <w:jc w:val="center"/>
              <w:rPr>
                <w:bCs/>
              </w:rPr>
            </w:pPr>
            <w:r w:rsidRPr="0031731F">
              <w:rPr>
                <w:shd w:val="clear" w:color="auto" w:fill="FFFFFF"/>
              </w:rPr>
              <w:t xml:space="preserve">Расход </w:t>
            </w:r>
            <w:proofErr w:type="spellStart"/>
            <w:r w:rsidRPr="0031731F">
              <w:rPr>
                <w:shd w:val="clear" w:color="auto" w:fill="FFFFFF"/>
              </w:rPr>
              <w:t>праймера</w:t>
            </w:r>
            <w:proofErr w:type="spellEnd"/>
          </w:p>
        </w:tc>
        <w:tc>
          <w:tcPr>
            <w:tcW w:w="2267" w:type="dxa"/>
            <w:vAlign w:val="center"/>
          </w:tcPr>
          <w:p w:rsidR="000812BB" w:rsidRPr="0031731F" w:rsidRDefault="00720E2C" w:rsidP="00720E2C">
            <w:pPr>
              <w:jc w:val="center"/>
            </w:pPr>
            <w:r>
              <w:rPr>
                <w:shd w:val="clear" w:color="auto" w:fill="FFFFFF"/>
              </w:rPr>
              <w:t xml:space="preserve">в диапазоне </w:t>
            </w:r>
            <w:r w:rsidR="000812BB" w:rsidRPr="0031731F">
              <w:rPr>
                <w:shd w:val="clear" w:color="auto" w:fill="FFFFFF"/>
              </w:rPr>
              <w:t>0,2</w:t>
            </w:r>
            <w:r w:rsidR="000812BB" w:rsidRPr="0031731F">
              <w:rPr>
                <w:rFonts w:eastAsia="Calibri"/>
              </w:rPr>
              <w:t>-0,</w:t>
            </w:r>
            <w:r>
              <w:rPr>
                <w:rFonts w:eastAsia="Calibri"/>
              </w:rPr>
              <w:t>4</w:t>
            </w:r>
            <w:r w:rsidR="000812BB" w:rsidRPr="0031731F">
              <w:rPr>
                <w:rFonts w:eastAsia="Calibri"/>
              </w:rPr>
              <w:t xml:space="preserve"> л/м</w:t>
            </w:r>
            <w:r w:rsidR="000812BB" w:rsidRPr="0031731F">
              <w:rPr>
                <w:rFonts w:eastAsia="Calibri"/>
                <w:vertAlign w:val="superscript"/>
              </w:rPr>
              <w:t>2</w:t>
            </w:r>
          </w:p>
        </w:tc>
        <w:tc>
          <w:tcPr>
            <w:tcW w:w="1558" w:type="dxa"/>
            <w:vMerge/>
            <w:vAlign w:val="center"/>
          </w:tcPr>
          <w:p w:rsidR="000812BB" w:rsidRPr="0031731F" w:rsidRDefault="000812BB" w:rsidP="003532C7">
            <w:pPr>
              <w:ind w:right="-109"/>
              <w:jc w:val="center"/>
              <w:rPr>
                <w:bCs/>
              </w:rPr>
            </w:pPr>
          </w:p>
        </w:tc>
        <w:tc>
          <w:tcPr>
            <w:tcW w:w="2556" w:type="dxa"/>
            <w:vAlign w:val="center"/>
          </w:tcPr>
          <w:p w:rsidR="000812BB" w:rsidRPr="0031731F" w:rsidRDefault="00720E2C" w:rsidP="003532C7">
            <w:pPr>
              <w:jc w:val="center"/>
              <w:rPr>
                <w:bCs/>
              </w:rPr>
            </w:pPr>
            <w:r>
              <w:rPr>
                <w:bCs/>
              </w:rPr>
              <w:t>Диапазонное значение</w:t>
            </w:r>
          </w:p>
        </w:tc>
      </w:tr>
      <w:tr w:rsidR="000812BB" w:rsidRPr="0031731F" w:rsidTr="00ED282D">
        <w:trPr>
          <w:trHeight w:val="408"/>
        </w:trPr>
        <w:tc>
          <w:tcPr>
            <w:tcW w:w="681" w:type="dxa"/>
            <w:vMerge/>
            <w:vAlign w:val="center"/>
          </w:tcPr>
          <w:p w:rsidR="000812BB" w:rsidRPr="0031731F" w:rsidRDefault="000812BB" w:rsidP="003532C7">
            <w:pPr>
              <w:autoSpaceDE w:val="0"/>
              <w:autoSpaceDN w:val="0"/>
              <w:adjustRightInd w:val="0"/>
              <w:jc w:val="center"/>
            </w:pPr>
          </w:p>
        </w:tc>
        <w:tc>
          <w:tcPr>
            <w:tcW w:w="1305" w:type="dxa"/>
            <w:vMerge/>
            <w:vAlign w:val="center"/>
          </w:tcPr>
          <w:p w:rsidR="000812BB" w:rsidRPr="0031731F" w:rsidRDefault="000812BB" w:rsidP="003532C7">
            <w:pPr>
              <w:autoSpaceDE w:val="0"/>
              <w:autoSpaceDN w:val="0"/>
              <w:adjustRightInd w:val="0"/>
              <w:jc w:val="center"/>
            </w:pPr>
          </w:p>
        </w:tc>
        <w:tc>
          <w:tcPr>
            <w:tcW w:w="2126" w:type="dxa"/>
            <w:vAlign w:val="center"/>
          </w:tcPr>
          <w:p w:rsidR="000812BB" w:rsidRPr="0031731F" w:rsidRDefault="000812BB" w:rsidP="003532C7">
            <w:pPr>
              <w:autoSpaceDE w:val="0"/>
              <w:autoSpaceDN w:val="0"/>
              <w:adjustRightInd w:val="0"/>
              <w:jc w:val="center"/>
              <w:rPr>
                <w:bCs/>
              </w:rPr>
            </w:pPr>
            <w:r w:rsidRPr="0031731F">
              <w:rPr>
                <w:shd w:val="clear" w:color="auto" w:fill="FFFFFF"/>
              </w:rPr>
              <w:t>Время высыхания при 20°С</w:t>
            </w:r>
          </w:p>
        </w:tc>
        <w:tc>
          <w:tcPr>
            <w:tcW w:w="2267" w:type="dxa"/>
            <w:vAlign w:val="center"/>
          </w:tcPr>
          <w:p w:rsidR="000812BB" w:rsidRPr="0031731F" w:rsidRDefault="000812BB" w:rsidP="0078338A">
            <w:pPr>
              <w:jc w:val="center"/>
            </w:pPr>
            <w:r w:rsidRPr="0031731F">
              <w:rPr>
                <w:shd w:val="clear" w:color="auto" w:fill="FFFFFF"/>
              </w:rPr>
              <w:t xml:space="preserve">не </w:t>
            </w:r>
            <w:r w:rsidR="0078338A">
              <w:rPr>
                <w:shd w:val="clear" w:color="auto" w:fill="FFFFFF"/>
              </w:rPr>
              <w:t>более</w:t>
            </w:r>
            <w:r w:rsidRPr="0031731F">
              <w:rPr>
                <w:shd w:val="clear" w:color="auto" w:fill="FFFFFF"/>
              </w:rPr>
              <w:t xml:space="preserve"> 15ч</w:t>
            </w:r>
          </w:p>
        </w:tc>
        <w:tc>
          <w:tcPr>
            <w:tcW w:w="1558" w:type="dxa"/>
            <w:vMerge/>
            <w:vAlign w:val="center"/>
          </w:tcPr>
          <w:p w:rsidR="000812BB" w:rsidRPr="0031731F" w:rsidRDefault="000812BB" w:rsidP="003532C7">
            <w:pPr>
              <w:ind w:right="-109"/>
              <w:jc w:val="center"/>
              <w:rPr>
                <w:bCs/>
              </w:rPr>
            </w:pPr>
          </w:p>
        </w:tc>
        <w:tc>
          <w:tcPr>
            <w:tcW w:w="2556" w:type="dxa"/>
            <w:vAlign w:val="center"/>
          </w:tcPr>
          <w:p w:rsidR="000812BB" w:rsidRPr="0031731F" w:rsidRDefault="002E00D3" w:rsidP="003532C7">
            <w:pPr>
              <w:jc w:val="center"/>
              <w:rPr>
                <w:bCs/>
              </w:rPr>
            </w:pPr>
            <w:r>
              <w:rPr>
                <w:bCs/>
              </w:rPr>
              <w:t>Указывается конкретное значение</w:t>
            </w:r>
          </w:p>
        </w:tc>
      </w:tr>
      <w:tr w:rsidR="000812BB" w:rsidRPr="0031731F" w:rsidTr="00ED282D">
        <w:trPr>
          <w:trHeight w:val="408"/>
        </w:trPr>
        <w:tc>
          <w:tcPr>
            <w:tcW w:w="681" w:type="dxa"/>
            <w:vMerge/>
            <w:vAlign w:val="center"/>
          </w:tcPr>
          <w:p w:rsidR="000812BB" w:rsidRPr="0031731F" w:rsidRDefault="000812BB" w:rsidP="003532C7">
            <w:pPr>
              <w:autoSpaceDE w:val="0"/>
              <w:autoSpaceDN w:val="0"/>
              <w:adjustRightInd w:val="0"/>
              <w:jc w:val="center"/>
            </w:pPr>
          </w:p>
        </w:tc>
        <w:tc>
          <w:tcPr>
            <w:tcW w:w="1305" w:type="dxa"/>
            <w:vMerge/>
            <w:vAlign w:val="center"/>
          </w:tcPr>
          <w:p w:rsidR="000812BB" w:rsidRPr="0031731F" w:rsidRDefault="000812BB" w:rsidP="003532C7">
            <w:pPr>
              <w:autoSpaceDE w:val="0"/>
              <w:autoSpaceDN w:val="0"/>
              <w:adjustRightInd w:val="0"/>
              <w:jc w:val="center"/>
            </w:pPr>
          </w:p>
        </w:tc>
        <w:tc>
          <w:tcPr>
            <w:tcW w:w="2126" w:type="dxa"/>
            <w:vAlign w:val="center"/>
          </w:tcPr>
          <w:p w:rsidR="000812BB" w:rsidRPr="0031731F" w:rsidRDefault="000812BB" w:rsidP="003532C7">
            <w:pPr>
              <w:autoSpaceDE w:val="0"/>
              <w:autoSpaceDN w:val="0"/>
              <w:adjustRightInd w:val="0"/>
              <w:jc w:val="center"/>
              <w:rPr>
                <w:bCs/>
              </w:rPr>
            </w:pPr>
            <w:r w:rsidRPr="0031731F">
              <w:rPr>
                <w:shd w:val="clear" w:color="auto" w:fill="FFFFFF"/>
              </w:rPr>
              <w:t>Температура применения</w:t>
            </w:r>
          </w:p>
        </w:tc>
        <w:tc>
          <w:tcPr>
            <w:tcW w:w="2267" w:type="dxa"/>
            <w:vAlign w:val="center"/>
          </w:tcPr>
          <w:p w:rsidR="000812BB" w:rsidRPr="0031731F" w:rsidRDefault="000812BB" w:rsidP="003532C7">
            <w:pPr>
              <w:jc w:val="center"/>
            </w:pPr>
            <w:r w:rsidRPr="0031731F">
              <w:rPr>
                <w:shd w:val="clear" w:color="auto" w:fill="FFFFFF"/>
              </w:rPr>
              <w:t>в диапазоне не уже, чем от -15°С до +40°С</w:t>
            </w:r>
          </w:p>
        </w:tc>
        <w:tc>
          <w:tcPr>
            <w:tcW w:w="1558" w:type="dxa"/>
            <w:vMerge/>
            <w:vAlign w:val="center"/>
          </w:tcPr>
          <w:p w:rsidR="000812BB" w:rsidRPr="0031731F" w:rsidRDefault="000812BB" w:rsidP="003532C7">
            <w:pPr>
              <w:ind w:right="-109"/>
              <w:jc w:val="center"/>
              <w:rPr>
                <w:bCs/>
              </w:rPr>
            </w:pPr>
          </w:p>
        </w:tc>
        <w:tc>
          <w:tcPr>
            <w:tcW w:w="2556" w:type="dxa"/>
            <w:vAlign w:val="center"/>
          </w:tcPr>
          <w:p w:rsidR="000812BB" w:rsidRPr="0031731F" w:rsidRDefault="001E5169" w:rsidP="003532C7">
            <w:pPr>
              <w:jc w:val="center"/>
              <w:rPr>
                <w:bCs/>
              </w:rPr>
            </w:pPr>
            <w:r w:rsidRPr="001E5169">
              <w:rPr>
                <w:szCs w:val="28"/>
              </w:rPr>
              <w:t>Диапазонное значение</w:t>
            </w:r>
          </w:p>
        </w:tc>
      </w:tr>
      <w:tr w:rsidR="000E3F34" w:rsidRPr="0031731F" w:rsidTr="00ED282D">
        <w:trPr>
          <w:trHeight w:val="408"/>
        </w:trPr>
        <w:tc>
          <w:tcPr>
            <w:tcW w:w="681" w:type="dxa"/>
            <w:vMerge w:val="restart"/>
            <w:vAlign w:val="center"/>
          </w:tcPr>
          <w:p w:rsidR="000E3F34" w:rsidRPr="0031731F" w:rsidRDefault="000E3F34" w:rsidP="003532C7">
            <w:pPr>
              <w:autoSpaceDE w:val="0"/>
              <w:autoSpaceDN w:val="0"/>
              <w:adjustRightInd w:val="0"/>
              <w:jc w:val="center"/>
            </w:pPr>
            <w:r w:rsidRPr="0031731F">
              <w:t>11</w:t>
            </w:r>
          </w:p>
        </w:tc>
        <w:tc>
          <w:tcPr>
            <w:tcW w:w="1305" w:type="dxa"/>
            <w:vMerge w:val="restart"/>
            <w:vAlign w:val="center"/>
          </w:tcPr>
          <w:p w:rsidR="000E3F34" w:rsidRPr="0031731F" w:rsidRDefault="000E3F34" w:rsidP="003532C7">
            <w:pPr>
              <w:autoSpaceDE w:val="0"/>
              <w:autoSpaceDN w:val="0"/>
              <w:adjustRightInd w:val="0"/>
              <w:jc w:val="center"/>
            </w:pPr>
            <w:r w:rsidRPr="0031731F">
              <w:t>Гидроизоляционный материал</w:t>
            </w:r>
          </w:p>
        </w:tc>
        <w:tc>
          <w:tcPr>
            <w:tcW w:w="2126" w:type="dxa"/>
            <w:vAlign w:val="center"/>
          </w:tcPr>
          <w:p w:rsidR="000E3F34" w:rsidRPr="0031731F" w:rsidRDefault="000E3F34" w:rsidP="003532C7">
            <w:pPr>
              <w:autoSpaceDE w:val="0"/>
              <w:autoSpaceDN w:val="0"/>
              <w:adjustRightInd w:val="0"/>
              <w:jc w:val="center"/>
              <w:rPr>
                <w:bCs/>
              </w:rPr>
            </w:pPr>
            <w:r w:rsidRPr="0031731F">
              <w:rPr>
                <w:bCs/>
              </w:rPr>
              <w:t>Предназначение</w:t>
            </w:r>
          </w:p>
        </w:tc>
        <w:tc>
          <w:tcPr>
            <w:tcW w:w="2267" w:type="dxa"/>
            <w:vAlign w:val="center"/>
          </w:tcPr>
          <w:p w:rsidR="000E3F34" w:rsidRPr="0031731F" w:rsidRDefault="000E3F34" w:rsidP="003532C7">
            <w:pPr>
              <w:jc w:val="center"/>
            </w:pPr>
            <w:r w:rsidRPr="0031731F">
              <w:rPr>
                <w:shd w:val="clear" w:color="auto" w:fill="FFFFFF"/>
              </w:rPr>
              <w:t>для устройства гидроизоляции зданий, сооружений и строительных конструкций</w:t>
            </w:r>
          </w:p>
        </w:tc>
        <w:tc>
          <w:tcPr>
            <w:tcW w:w="1558" w:type="dxa"/>
            <w:vMerge w:val="restart"/>
            <w:vAlign w:val="center"/>
          </w:tcPr>
          <w:p w:rsidR="000E3F34" w:rsidRPr="0031731F" w:rsidRDefault="006C595F" w:rsidP="003532C7">
            <w:pPr>
              <w:ind w:right="-109"/>
              <w:jc w:val="center"/>
              <w:rPr>
                <w:bCs/>
              </w:rPr>
            </w:pPr>
            <w:r>
              <w:rPr>
                <w:sz w:val="22"/>
                <w:szCs w:val="22"/>
              </w:rPr>
              <w:t>Проектная документация</w:t>
            </w:r>
          </w:p>
        </w:tc>
        <w:tc>
          <w:tcPr>
            <w:tcW w:w="2556" w:type="dxa"/>
            <w:vAlign w:val="center"/>
          </w:tcPr>
          <w:p w:rsidR="000E3F34" w:rsidRPr="0031731F" w:rsidRDefault="00AE16B6" w:rsidP="003532C7">
            <w:pPr>
              <w:jc w:val="center"/>
              <w:rPr>
                <w:bCs/>
              </w:rPr>
            </w:pPr>
            <w:r>
              <w:rPr>
                <w:bCs/>
              </w:rPr>
              <w:t>Соответствие</w:t>
            </w:r>
          </w:p>
        </w:tc>
      </w:tr>
      <w:tr w:rsidR="000E3F34" w:rsidRPr="0031731F" w:rsidTr="00ED282D">
        <w:trPr>
          <w:trHeight w:val="408"/>
        </w:trPr>
        <w:tc>
          <w:tcPr>
            <w:tcW w:w="681" w:type="dxa"/>
            <w:vMerge/>
            <w:vAlign w:val="center"/>
          </w:tcPr>
          <w:p w:rsidR="000E3F34" w:rsidRPr="0031731F" w:rsidRDefault="000E3F34" w:rsidP="003532C7">
            <w:pPr>
              <w:autoSpaceDE w:val="0"/>
              <w:autoSpaceDN w:val="0"/>
              <w:adjustRightInd w:val="0"/>
              <w:jc w:val="center"/>
            </w:pPr>
          </w:p>
        </w:tc>
        <w:tc>
          <w:tcPr>
            <w:tcW w:w="1305" w:type="dxa"/>
            <w:vMerge/>
            <w:vAlign w:val="center"/>
          </w:tcPr>
          <w:p w:rsidR="000E3F34" w:rsidRPr="0031731F" w:rsidRDefault="000E3F34" w:rsidP="003532C7">
            <w:pPr>
              <w:autoSpaceDE w:val="0"/>
              <w:autoSpaceDN w:val="0"/>
              <w:adjustRightInd w:val="0"/>
              <w:jc w:val="center"/>
            </w:pPr>
          </w:p>
        </w:tc>
        <w:tc>
          <w:tcPr>
            <w:tcW w:w="2126" w:type="dxa"/>
            <w:vAlign w:val="center"/>
          </w:tcPr>
          <w:p w:rsidR="000E3F34" w:rsidRPr="0031731F" w:rsidRDefault="000E3F34" w:rsidP="003532C7">
            <w:pPr>
              <w:autoSpaceDE w:val="0"/>
              <w:autoSpaceDN w:val="0"/>
              <w:adjustRightInd w:val="0"/>
              <w:jc w:val="center"/>
              <w:rPr>
                <w:bCs/>
              </w:rPr>
            </w:pPr>
            <w:r w:rsidRPr="0031731F">
              <w:t>Основа</w:t>
            </w:r>
          </w:p>
        </w:tc>
        <w:tc>
          <w:tcPr>
            <w:tcW w:w="2267" w:type="dxa"/>
            <w:vAlign w:val="center"/>
          </w:tcPr>
          <w:p w:rsidR="000E3F34" w:rsidRPr="0031731F" w:rsidRDefault="000E3F34" w:rsidP="003532C7">
            <w:pPr>
              <w:jc w:val="center"/>
            </w:pPr>
            <w:r w:rsidRPr="0031731F">
              <w:t>стеклоткань или полиэстер</w:t>
            </w:r>
          </w:p>
        </w:tc>
        <w:tc>
          <w:tcPr>
            <w:tcW w:w="1558" w:type="dxa"/>
            <w:vMerge/>
            <w:vAlign w:val="center"/>
          </w:tcPr>
          <w:p w:rsidR="000E3F34" w:rsidRPr="0031731F" w:rsidRDefault="000E3F34" w:rsidP="003532C7">
            <w:pPr>
              <w:ind w:right="-109"/>
              <w:jc w:val="center"/>
              <w:rPr>
                <w:bCs/>
              </w:rPr>
            </w:pPr>
          </w:p>
        </w:tc>
        <w:tc>
          <w:tcPr>
            <w:tcW w:w="2556" w:type="dxa"/>
            <w:vAlign w:val="center"/>
          </w:tcPr>
          <w:p w:rsidR="000E3F34" w:rsidRPr="0031731F" w:rsidRDefault="007170DF" w:rsidP="003532C7">
            <w:pPr>
              <w:jc w:val="center"/>
              <w:rPr>
                <w:bCs/>
              </w:rPr>
            </w:pPr>
            <w:r>
              <w:rPr>
                <w:bCs/>
              </w:rPr>
              <w:t>Варианты значений</w:t>
            </w:r>
          </w:p>
        </w:tc>
      </w:tr>
      <w:tr w:rsidR="000E3F34" w:rsidRPr="0031731F" w:rsidTr="00ED282D">
        <w:trPr>
          <w:trHeight w:val="408"/>
        </w:trPr>
        <w:tc>
          <w:tcPr>
            <w:tcW w:w="681" w:type="dxa"/>
            <w:vMerge/>
            <w:vAlign w:val="center"/>
          </w:tcPr>
          <w:p w:rsidR="000E3F34" w:rsidRPr="0031731F" w:rsidRDefault="000E3F34" w:rsidP="003532C7">
            <w:pPr>
              <w:autoSpaceDE w:val="0"/>
              <w:autoSpaceDN w:val="0"/>
              <w:adjustRightInd w:val="0"/>
              <w:jc w:val="center"/>
            </w:pPr>
          </w:p>
        </w:tc>
        <w:tc>
          <w:tcPr>
            <w:tcW w:w="1305" w:type="dxa"/>
            <w:vMerge/>
            <w:vAlign w:val="center"/>
          </w:tcPr>
          <w:p w:rsidR="000E3F34" w:rsidRPr="0031731F" w:rsidRDefault="000E3F34" w:rsidP="003532C7">
            <w:pPr>
              <w:autoSpaceDE w:val="0"/>
              <w:autoSpaceDN w:val="0"/>
              <w:adjustRightInd w:val="0"/>
              <w:jc w:val="center"/>
            </w:pPr>
          </w:p>
        </w:tc>
        <w:tc>
          <w:tcPr>
            <w:tcW w:w="2126" w:type="dxa"/>
            <w:vAlign w:val="center"/>
          </w:tcPr>
          <w:p w:rsidR="000E3F34" w:rsidRPr="0031731F" w:rsidRDefault="000E3F34" w:rsidP="003532C7">
            <w:pPr>
              <w:autoSpaceDE w:val="0"/>
              <w:autoSpaceDN w:val="0"/>
              <w:adjustRightInd w:val="0"/>
              <w:jc w:val="center"/>
              <w:rPr>
                <w:bCs/>
              </w:rPr>
            </w:pPr>
            <w:r w:rsidRPr="0031731F">
              <w:t>Защитный слой</w:t>
            </w:r>
          </w:p>
        </w:tc>
        <w:tc>
          <w:tcPr>
            <w:tcW w:w="2267" w:type="dxa"/>
            <w:vAlign w:val="center"/>
          </w:tcPr>
          <w:p w:rsidR="000E3F34" w:rsidRPr="0031731F" w:rsidRDefault="000E3F34" w:rsidP="003532C7">
            <w:pPr>
              <w:jc w:val="center"/>
            </w:pPr>
            <w:r w:rsidRPr="0031731F">
              <w:t xml:space="preserve">из </w:t>
            </w:r>
            <w:r w:rsidRPr="0031731F">
              <w:rPr>
                <w:shd w:val="clear" w:color="auto" w:fill="FFFFFF"/>
              </w:rPr>
              <w:t>мелкозернистой посыпки или полимерной пленки</w:t>
            </w:r>
          </w:p>
        </w:tc>
        <w:tc>
          <w:tcPr>
            <w:tcW w:w="1558" w:type="dxa"/>
            <w:vMerge/>
            <w:vAlign w:val="center"/>
          </w:tcPr>
          <w:p w:rsidR="000E3F34" w:rsidRPr="0031731F" w:rsidRDefault="000E3F34" w:rsidP="003532C7">
            <w:pPr>
              <w:ind w:right="-109"/>
              <w:jc w:val="center"/>
              <w:rPr>
                <w:bCs/>
              </w:rPr>
            </w:pPr>
          </w:p>
        </w:tc>
        <w:tc>
          <w:tcPr>
            <w:tcW w:w="2556" w:type="dxa"/>
            <w:vAlign w:val="center"/>
          </w:tcPr>
          <w:p w:rsidR="000E3F34" w:rsidRPr="0031731F" w:rsidRDefault="007170DF" w:rsidP="003532C7">
            <w:pPr>
              <w:jc w:val="center"/>
              <w:rPr>
                <w:bCs/>
              </w:rPr>
            </w:pPr>
            <w:r>
              <w:rPr>
                <w:bCs/>
              </w:rPr>
              <w:t>Варианты значений</w:t>
            </w:r>
          </w:p>
        </w:tc>
      </w:tr>
      <w:tr w:rsidR="000E3F34" w:rsidRPr="0031731F" w:rsidTr="00ED282D">
        <w:trPr>
          <w:trHeight w:val="408"/>
        </w:trPr>
        <w:tc>
          <w:tcPr>
            <w:tcW w:w="681" w:type="dxa"/>
            <w:vMerge/>
            <w:vAlign w:val="center"/>
          </w:tcPr>
          <w:p w:rsidR="000E3F34" w:rsidRPr="0031731F" w:rsidRDefault="000E3F34" w:rsidP="003532C7">
            <w:pPr>
              <w:autoSpaceDE w:val="0"/>
              <w:autoSpaceDN w:val="0"/>
              <w:adjustRightInd w:val="0"/>
              <w:jc w:val="center"/>
            </w:pPr>
          </w:p>
        </w:tc>
        <w:tc>
          <w:tcPr>
            <w:tcW w:w="1305" w:type="dxa"/>
            <w:vMerge/>
            <w:vAlign w:val="center"/>
          </w:tcPr>
          <w:p w:rsidR="000E3F34" w:rsidRPr="0031731F" w:rsidRDefault="000E3F34" w:rsidP="003532C7">
            <w:pPr>
              <w:autoSpaceDE w:val="0"/>
              <w:autoSpaceDN w:val="0"/>
              <w:adjustRightInd w:val="0"/>
              <w:jc w:val="center"/>
            </w:pPr>
          </w:p>
        </w:tc>
        <w:tc>
          <w:tcPr>
            <w:tcW w:w="2126" w:type="dxa"/>
            <w:vAlign w:val="center"/>
          </w:tcPr>
          <w:p w:rsidR="000E3F34" w:rsidRPr="0031731F" w:rsidRDefault="000E3F34" w:rsidP="003532C7">
            <w:pPr>
              <w:autoSpaceDE w:val="0"/>
              <w:autoSpaceDN w:val="0"/>
              <w:adjustRightInd w:val="0"/>
              <w:jc w:val="center"/>
              <w:rPr>
                <w:bCs/>
              </w:rPr>
            </w:pPr>
            <w:r w:rsidRPr="0031731F">
              <w:rPr>
                <w:shd w:val="clear" w:color="auto" w:fill="FFFFFF"/>
              </w:rPr>
              <w:t>Толщина</w:t>
            </w:r>
          </w:p>
        </w:tc>
        <w:tc>
          <w:tcPr>
            <w:tcW w:w="2267" w:type="dxa"/>
            <w:vAlign w:val="center"/>
          </w:tcPr>
          <w:p w:rsidR="000E3F34" w:rsidRPr="0031731F" w:rsidRDefault="000E3F34" w:rsidP="003532C7">
            <w:pPr>
              <w:jc w:val="center"/>
            </w:pPr>
            <w:r w:rsidRPr="0031731F">
              <w:rPr>
                <w:shd w:val="clear" w:color="auto" w:fill="FFFFFF"/>
              </w:rPr>
              <w:t>от 3,7 до 4,1 мм</w:t>
            </w:r>
          </w:p>
        </w:tc>
        <w:tc>
          <w:tcPr>
            <w:tcW w:w="1558" w:type="dxa"/>
            <w:vMerge/>
            <w:vAlign w:val="center"/>
          </w:tcPr>
          <w:p w:rsidR="000E3F34" w:rsidRPr="0031731F" w:rsidRDefault="000E3F34" w:rsidP="003532C7">
            <w:pPr>
              <w:ind w:right="-109"/>
              <w:jc w:val="center"/>
              <w:rPr>
                <w:bCs/>
              </w:rPr>
            </w:pPr>
          </w:p>
        </w:tc>
        <w:tc>
          <w:tcPr>
            <w:tcW w:w="2556" w:type="dxa"/>
            <w:vAlign w:val="center"/>
          </w:tcPr>
          <w:p w:rsidR="000E3F34" w:rsidRPr="0031731F" w:rsidRDefault="002E00D3" w:rsidP="003532C7">
            <w:pPr>
              <w:jc w:val="center"/>
              <w:rPr>
                <w:bCs/>
              </w:rPr>
            </w:pPr>
            <w:r>
              <w:rPr>
                <w:bCs/>
              </w:rPr>
              <w:t>Указывается конкретное значение</w:t>
            </w:r>
          </w:p>
        </w:tc>
      </w:tr>
      <w:tr w:rsidR="000E3F34" w:rsidRPr="0031731F" w:rsidTr="00ED282D">
        <w:trPr>
          <w:trHeight w:val="408"/>
        </w:trPr>
        <w:tc>
          <w:tcPr>
            <w:tcW w:w="681" w:type="dxa"/>
            <w:vMerge/>
            <w:vAlign w:val="center"/>
          </w:tcPr>
          <w:p w:rsidR="000E3F34" w:rsidRPr="0031731F" w:rsidRDefault="000E3F34" w:rsidP="003532C7">
            <w:pPr>
              <w:autoSpaceDE w:val="0"/>
              <w:autoSpaceDN w:val="0"/>
              <w:adjustRightInd w:val="0"/>
              <w:jc w:val="center"/>
            </w:pPr>
          </w:p>
        </w:tc>
        <w:tc>
          <w:tcPr>
            <w:tcW w:w="1305" w:type="dxa"/>
            <w:vMerge/>
            <w:vAlign w:val="center"/>
          </w:tcPr>
          <w:p w:rsidR="000E3F34" w:rsidRPr="0031731F" w:rsidRDefault="000E3F34" w:rsidP="003532C7">
            <w:pPr>
              <w:autoSpaceDE w:val="0"/>
              <w:autoSpaceDN w:val="0"/>
              <w:adjustRightInd w:val="0"/>
              <w:jc w:val="center"/>
            </w:pPr>
          </w:p>
        </w:tc>
        <w:tc>
          <w:tcPr>
            <w:tcW w:w="2126" w:type="dxa"/>
            <w:vAlign w:val="center"/>
          </w:tcPr>
          <w:p w:rsidR="000E3F34" w:rsidRPr="0031731F" w:rsidRDefault="000E3F34" w:rsidP="003532C7">
            <w:pPr>
              <w:autoSpaceDE w:val="0"/>
              <w:autoSpaceDN w:val="0"/>
              <w:adjustRightInd w:val="0"/>
              <w:jc w:val="center"/>
              <w:rPr>
                <w:bCs/>
              </w:rPr>
            </w:pPr>
            <w:r w:rsidRPr="0031731F">
              <w:rPr>
                <w:shd w:val="clear" w:color="auto" w:fill="FFFFFF"/>
              </w:rPr>
              <w:t>Теплостойкость</w:t>
            </w:r>
          </w:p>
        </w:tc>
        <w:tc>
          <w:tcPr>
            <w:tcW w:w="2267" w:type="dxa"/>
            <w:vAlign w:val="center"/>
          </w:tcPr>
          <w:p w:rsidR="000E3F34" w:rsidRPr="0031731F" w:rsidRDefault="000E3F34" w:rsidP="001D6F24">
            <w:pPr>
              <w:jc w:val="center"/>
            </w:pPr>
            <w:r w:rsidRPr="0031731F">
              <w:rPr>
                <w:shd w:val="clear" w:color="auto" w:fill="FFFFFF"/>
              </w:rPr>
              <w:t>не менее 90°С</w:t>
            </w:r>
          </w:p>
        </w:tc>
        <w:tc>
          <w:tcPr>
            <w:tcW w:w="1558" w:type="dxa"/>
            <w:vMerge/>
            <w:vAlign w:val="center"/>
          </w:tcPr>
          <w:p w:rsidR="000E3F34" w:rsidRPr="0031731F" w:rsidRDefault="000E3F34" w:rsidP="003532C7">
            <w:pPr>
              <w:ind w:right="-109"/>
              <w:jc w:val="center"/>
              <w:rPr>
                <w:bCs/>
              </w:rPr>
            </w:pPr>
          </w:p>
        </w:tc>
        <w:tc>
          <w:tcPr>
            <w:tcW w:w="2556" w:type="dxa"/>
            <w:vAlign w:val="center"/>
          </w:tcPr>
          <w:p w:rsidR="000E3F34" w:rsidRPr="0031731F" w:rsidRDefault="002E00D3" w:rsidP="003532C7">
            <w:pPr>
              <w:jc w:val="center"/>
              <w:rPr>
                <w:bCs/>
              </w:rPr>
            </w:pPr>
            <w:r>
              <w:rPr>
                <w:bCs/>
              </w:rPr>
              <w:t>Указывается конкретное значение</w:t>
            </w:r>
          </w:p>
        </w:tc>
      </w:tr>
      <w:tr w:rsidR="000E3F34" w:rsidRPr="0031731F" w:rsidTr="00ED282D">
        <w:trPr>
          <w:trHeight w:val="408"/>
        </w:trPr>
        <w:tc>
          <w:tcPr>
            <w:tcW w:w="681" w:type="dxa"/>
            <w:vMerge/>
            <w:vAlign w:val="center"/>
          </w:tcPr>
          <w:p w:rsidR="000E3F34" w:rsidRPr="0031731F" w:rsidRDefault="000E3F34" w:rsidP="003532C7">
            <w:pPr>
              <w:autoSpaceDE w:val="0"/>
              <w:autoSpaceDN w:val="0"/>
              <w:adjustRightInd w:val="0"/>
              <w:jc w:val="center"/>
            </w:pPr>
          </w:p>
        </w:tc>
        <w:tc>
          <w:tcPr>
            <w:tcW w:w="1305" w:type="dxa"/>
            <w:vMerge/>
            <w:vAlign w:val="center"/>
          </w:tcPr>
          <w:p w:rsidR="000E3F34" w:rsidRPr="0031731F" w:rsidRDefault="000E3F34" w:rsidP="003532C7">
            <w:pPr>
              <w:autoSpaceDE w:val="0"/>
              <w:autoSpaceDN w:val="0"/>
              <w:adjustRightInd w:val="0"/>
              <w:jc w:val="center"/>
            </w:pPr>
          </w:p>
        </w:tc>
        <w:tc>
          <w:tcPr>
            <w:tcW w:w="2126" w:type="dxa"/>
            <w:vAlign w:val="center"/>
          </w:tcPr>
          <w:p w:rsidR="000E3F34" w:rsidRPr="0031731F" w:rsidRDefault="000E3F34" w:rsidP="003532C7">
            <w:pPr>
              <w:autoSpaceDE w:val="0"/>
              <w:autoSpaceDN w:val="0"/>
              <w:adjustRightInd w:val="0"/>
              <w:jc w:val="center"/>
              <w:rPr>
                <w:bCs/>
              </w:rPr>
            </w:pPr>
            <w:r w:rsidRPr="0031731F">
              <w:rPr>
                <w:shd w:val="clear" w:color="auto" w:fill="FFFFFF"/>
              </w:rPr>
              <w:t>Масса 1 кв.м</w:t>
            </w:r>
          </w:p>
        </w:tc>
        <w:tc>
          <w:tcPr>
            <w:tcW w:w="2267" w:type="dxa"/>
            <w:vAlign w:val="center"/>
          </w:tcPr>
          <w:p w:rsidR="000E3F34" w:rsidRPr="0031731F" w:rsidRDefault="000E3F34" w:rsidP="003532C7">
            <w:pPr>
              <w:jc w:val="center"/>
            </w:pPr>
            <w:r w:rsidRPr="0031731F">
              <w:rPr>
                <w:shd w:val="clear" w:color="auto" w:fill="FFFFFF"/>
              </w:rPr>
              <w:t>от 4,5 до 5 кг</w:t>
            </w:r>
          </w:p>
        </w:tc>
        <w:tc>
          <w:tcPr>
            <w:tcW w:w="1558" w:type="dxa"/>
            <w:vMerge/>
            <w:vAlign w:val="center"/>
          </w:tcPr>
          <w:p w:rsidR="000E3F34" w:rsidRPr="0031731F" w:rsidRDefault="000E3F34" w:rsidP="003532C7">
            <w:pPr>
              <w:ind w:right="-109"/>
              <w:jc w:val="center"/>
              <w:rPr>
                <w:bCs/>
              </w:rPr>
            </w:pPr>
          </w:p>
        </w:tc>
        <w:tc>
          <w:tcPr>
            <w:tcW w:w="2556" w:type="dxa"/>
            <w:vAlign w:val="center"/>
          </w:tcPr>
          <w:p w:rsidR="000E3F34" w:rsidRPr="0031731F" w:rsidRDefault="002E00D3" w:rsidP="003532C7">
            <w:pPr>
              <w:jc w:val="center"/>
              <w:rPr>
                <w:bCs/>
              </w:rPr>
            </w:pPr>
            <w:r>
              <w:rPr>
                <w:bCs/>
              </w:rPr>
              <w:t>Указывается конкретное значение</w:t>
            </w:r>
          </w:p>
        </w:tc>
      </w:tr>
      <w:tr w:rsidR="00456535" w:rsidRPr="0031731F" w:rsidTr="00ED282D">
        <w:trPr>
          <w:trHeight w:val="408"/>
        </w:trPr>
        <w:tc>
          <w:tcPr>
            <w:tcW w:w="681" w:type="dxa"/>
            <w:vMerge w:val="restart"/>
            <w:vAlign w:val="center"/>
          </w:tcPr>
          <w:p w:rsidR="00456535" w:rsidRPr="0031731F" w:rsidRDefault="00456535" w:rsidP="003532C7">
            <w:pPr>
              <w:autoSpaceDE w:val="0"/>
              <w:autoSpaceDN w:val="0"/>
              <w:adjustRightInd w:val="0"/>
              <w:jc w:val="center"/>
            </w:pPr>
            <w:r w:rsidRPr="0031731F">
              <w:t>12</w:t>
            </w:r>
          </w:p>
        </w:tc>
        <w:tc>
          <w:tcPr>
            <w:tcW w:w="1305" w:type="dxa"/>
            <w:vMerge w:val="restart"/>
            <w:vAlign w:val="center"/>
          </w:tcPr>
          <w:p w:rsidR="00456535" w:rsidRDefault="00456535" w:rsidP="003532C7">
            <w:pPr>
              <w:autoSpaceDE w:val="0"/>
              <w:autoSpaceDN w:val="0"/>
              <w:adjustRightInd w:val="0"/>
              <w:jc w:val="center"/>
            </w:pPr>
            <w:r w:rsidRPr="0031731F">
              <w:t>Прокладка плоская эластична</w:t>
            </w:r>
            <w:r w:rsidRPr="0031731F">
              <w:lastRenderedPageBreak/>
              <w:t>я</w:t>
            </w:r>
          </w:p>
          <w:p w:rsidR="002A4EED" w:rsidRPr="0031731F" w:rsidRDefault="002A4EED" w:rsidP="003532C7">
            <w:pPr>
              <w:autoSpaceDE w:val="0"/>
              <w:autoSpaceDN w:val="0"/>
              <w:adjustRightInd w:val="0"/>
              <w:jc w:val="center"/>
            </w:pPr>
            <w:r w:rsidRPr="0031731F">
              <w:rPr>
                <w:shd w:val="clear" w:color="auto" w:fill="FFFFFF"/>
              </w:rPr>
              <w:t>ГОСТ 15180-86</w:t>
            </w:r>
          </w:p>
        </w:tc>
        <w:tc>
          <w:tcPr>
            <w:tcW w:w="2126" w:type="dxa"/>
            <w:vAlign w:val="center"/>
          </w:tcPr>
          <w:p w:rsidR="00456535" w:rsidRPr="0031731F" w:rsidRDefault="00456535" w:rsidP="003532C7">
            <w:pPr>
              <w:autoSpaceDE w:val="0"/>
              <w:autoSpaceDN w:val="0"/>
              <w:adjustRightInd w:val="0"/>
              <w:jc w:val="center"/>
              <w:rPr>
                <w:bCs/>
              </w:rPr>
            </w:pPr>
            <w:r w:rsidRPr="0031731F">
              <w:rPr>
                <w:shd w:val="clear" w:color="auto" w:fill="FFFFFF"/>
              </w:rPr>
              <w:lastRenderedPageBreak/>
              <w:t xml:space="preserve">Исполнение </w:t>
            </w:r>
          </w:p>
        </w:tc>
        <w:tc>
          <w:tcPr>
            <w:tcW w:w="2267" w:type="dxa"/>
            <w:vAlign w:val="center"/>
          </w:tcPr>
          <w:p w:rsidR="00456535" w:rsidRPr="0031731F" w:rsidRDefault="00456535" w:rsidP="003532C7">
            <w:pPr>
              <w:jc w:val="center"/>
            </w:pPr>
            <w:r w:rsidRPr="0031731F">
              <w:t>А</w:t>
            </w:r>
          </w:p>
        </w:tc>
        <w:tc>
          <w:tcPr>
            <w:tcW w:w="1558" w:type="dxa"/>
            <w:vMerge w:val="restart"/>
            <w:vAlign w:val="center"/>
          </w:tcPr>
          <w:p w:rsidR="00456535" w:rsidRPr="0031731F" w:rsidRDefault="00456535" w:rsidP="003532C7">
            <w:pPr>
              <w:ind w:right="-109"/>
              <w:jc w:val="center"/>
              <w:rPr>
                <w:bCs/>
              </w:rPr>
            </w:pPr>
            <w:r w:rsidRPr="0031731F">
              <w:rPr>
                <w:shd w:val="clear" w:color="auto" w:fill="FFFFFF"/>
              </w:rPr>
              <w:t>ГОСТ 15180-86</w:t>
            </w:r>
          </w:p>
        </w:tc>
        <w:tc>
          <w:tcPr>
            <w:tcW w:w="2556" w:type="dxa"/>
            <w:vAlign w:val="center"/>
          </w:tcPr>
          <w:p w:rsidR="00456535" w:rsidRPr="0031731F" w:rsidRDefault="00AE16B6" w:rsidP="003532C7">
            <w:pPr>
              <w:jc w:val="center"/>
              <w:rPr>
                <w:bCs/>
              </w:rPr>
            </w:pPr>
            <w:r>
              <w:rPr>
                <w:bCs/>
              </w:rPr>
              <w:t>Соответствие</w:t>
            </w:r>
          </w:p>
        </w:tc>
      </w:tr>
      <w:tr w:rsidR="00456535" w:rsidRPr="0031731F" w:rsidTr="00ED282D">
        <w:trPr>
          <w:trHeight w:val="408"/>
        </w:trPr>
        <w:tc>
          <w:tcPr>
            <w:tcW w:w="681" w:type="dxa"/>
            <w:vMerge/>
            <w:vAlign w:val="center"/>
          </w:tcPr>
          <w:p w:rsidR="00456535" w:rsidRPr="0031731F" w:rsidRDefault="00456535" w:rsidP="003532C7">
            <w:pPr>
              <w:autoSpaceDE w:val="0"/>
              <w:autoSpaceDN w:val="0"/>
              <w:adjustRightInd w:val="0"/>
              <w:jc w:val="center"/>
            </w:pPr>
          </w:p>
        </w:tc>
        <w:tc>
          <w:tcPr>
            <w:tcW w:w="1305" w:type="dxa"/>
            <w:vMerge/>
            <w:vAlign w:val="center"/>
          </w:tcPr>
          <w:p w:rsidR="00456535" w:rsidRPr="0031731F" w:rsidRDefault="00456535" w:rsidP="003532C7">
            <w:pPr>
              <w:autoSpaceDE w:val="0"/>
              <w:autoSpaceDN w:val="0"/>
              <w:adjustRightInd w:val="0"/>
              <w:jc w:val="center"/>
            </w:pPr>
          </w:p>
        </w:tc>
        <w:tc>
          <w:tcPr>
            <w:tcW w:w="2126" w:type="dxa"/>
            <w:vAlign w:val="center"/>
          </w:tcPr>
          <w:p w:rsidR="00456535" w:rsidRPr="0031731F" w:rsidRDefault="00456535" w:rsidP="003532C7">
            <w:pPr>
              <w:autoSpaceDE w:val="0"/>
              <w:autoSpaceDN w:val="0"/>
              <w:adjustRightInd w:val="0"/>
              <w:jc w:val="center"/>
              <w:rPr>
                <w:bCs/>
              </w:rPr>
            </w:pPr>
            <w:r w:rsidRPr="0031731F">
              <w:rPr>
                <w:bCs/>
              </w:rPr>
              <w:t>Материал изготовления</w:t>
            </w:r>
          </w:p>
        </w:tc>
        <w:tc>
          <w:tcPr>
            <w:tcW w:w="2267" w:type="dxa"/>
            <w:vAlign w:val="center"/>
          </w:tcPr>
          <w:p w:rsidR="00456535" w:rsidRPr="0031731F" w:rsidRDefault="00456535" w:rsidP="003532C7">
            <w:pPr>
              <w:jc w:val="center"/>
            </w:pPr>
            <w:proofErr w:type="spellStart"/>
            <w:r w:rsidRPr="0031731F">
              <w:rPr>
                <w:shd w:val="clear" w:color="auto" w:fill="FFFFFF"/>
              </w:rPr>
              <w:t>паронит</w:t>
            </w:r>
            <w:proofErr w:type="spellEnd"/>
          </w:p>
        </w:tc>
        <w:tc>
          <w:tcPr>
            <w:tcW w:w="1558" w:type="dxa"/>
            <w:vMerge/>
            <w:vAlign w:val="center"/>
          </w:tcPr>
          <w:p w:rsidR="00456535" w:rsidRPr="0031731F" w:rsidRDefault="00456535" w:rsidP="003532C7">
            <w:pPr>
              <w:ind w:right="-109"/>
              <w:jc w:val="center"/>
              <w:rPr>
                <w:bCs/>
              </w:rPr>
            </w:pPr>
          </w:p>
        </w:tc>
        <w:tc>
          <w:tcPr>
            <w:tcW w:w="2556" w:type="dxa"/>
            <w:vAlign w:val="center"/>
          </w:tcPr>
          <w:p w:rsidR="00456535" w:rsidRPr="0031731F" w:rsidRDefault="00AE16B6" w:rsidP="003532C7">
            <w:pPr>
              <w:jc w:val="center"/>
              <w:rPr>
                <w:bCs/>
              </w:rPr>
            </w:pPr>
            <w:r>
              <w:rPr>
                <w:bCs/>
              </w:rPr>
              <w:t>Соответствие</w:t>
            </w:r>
          </w:p>
        </w:tc>
      </w:tr>
      <w:tr w:rsidR="00456535" w:rsidRPr="0031731F" w:rsidTr="00ED282D">
        <w:trPr>
          <w:trHeight w:val="408"/>
        </w:trPr>
        <w:tc>
          <w:tcPr>
            <w:tcW w:w="681" w:type="dxa"/>
            <w:vMerge/>
            <w:vAlign w:val="center"/>
          </w:tcPr>
          <w:p w:rsidR="00456535" w:rsidRPr="0031731F" w:rsidRDefault="00456535" w:rsidP="003532C7">
            <w:pPr>
              <w:autoSpaceDE w:val="0"/>
              <w:autoSpaceDN w:val="0"/>
              <w:adjustRightInd w:val="0"/>
              <w:jc w:val="center"/>
            </w:pPr>
          </w:p>
        </w:tc>
        <w:tc>
          <w:tcPr>
            <w:tcW w:w="1305" w:type="dxa"/>
            <w:vMerge/>
            <w:vAlign w:val="center"/>
          </w:tcPr>
          <w:p w:rsidR="00456535" w:rsidRPr="0031731F" w:rsidRDefault="00456535" w:rsidP="003532C7">
            <w:pPr>
              <w:autoSpaceDE w:val="0"/>
              <w:autoSpaceDN w:val="0"/>
              <w:adjustRightInd w:val="0"/>
              <w:jc w:val="center"/>
            </w:pPr>
          </w:p>
        </w:tc>
        <w:tc>
          <w:tcPr>
            <w:tcW w:w="2126" w:type="dxa"/>
            <w:vAlign w:val="center"/>
          </w:tcPr>
          <w:p w:rsidR="00456535" w:rsidRPr="0031731F" w:rsidRDefault="00456535" w:rsidP="003532C7">
            <w:pPr>
              <w:autoSpaceDE w:val="0"/>
              <w:autoSpaceDN w:val="0"/>
              <w:adjustRightInd w:val="0"/>
              <w:jc w:val="center"/>
              <w:rPr>
                <w:bCs/>
              </w:rPr>
            </w:pPr>
            <w:r w:rsidRPr="0031731F">
              <w:rPr>
                <w:shd w:val="clear" w:color="auto" w:fill="FFFFFF"/>
              </w:rPr>
              <w:t>Проход условный фланца</w:t>
            </w:r>
          </w:p>
        </w:tc>
        <w:tc>
          <w:tcPr>
            <w:tcW w:w="2267" w:type="dxa"/>
            <w:vAlign w:val="center"/>
          </w:tcPr>
          <w:p w:rsidR="00456535" w:rsidRPr="0031731F" w:rsidRDefault="00456535" w:rsidP="003532C7">
            <w:pPr>
              <w:jc w:val="center"/>
            </w:pPr>
            <w:r w:rsidRPr="0031731F">
              <w:rPr>
                <w:shd w:val="clear" w:color="auto" w:fill="FFFFFF"/>
              </w:rPr>
              <w:t>600</w:t>
            </w:r>
            <w:r w:rsidRPr="0031731F">
              <w:rPr>
                <w:rFonts w:eastAsia="Calibri"/>
              </w:rPr>
              <w:t xml:space="preserve"> мм; 1000 мм</w:t>
            </w:r>
          </w:p>
        </w:tc>
        <w:tc>
          <w:tcPr>
            <w:tcW w:w="1558" w:type="dxa"/>
            <w:vMerge/>
            <w:vAlign w:val="center"/>
          </w:tcPr>
          <w:p w:rsidR="00456535" w:rsidRPr="0031731F" w:rsidRDefault="00456535" w:rsidP="003532C7">
            <w:pPr>
              <w:ind w:right="-109"/>
              <w:jc w:val="center"/>
              <w:rPr>
                <w:bCs/>
              </w:rPr>
            </w:pPr>
          </w:p>
        </w:tc>
        <w:tc>
          <w:tcPr>
            <w:tcW w:w="2556" w:type="dxa"/>
            <w:vAlign w:val="center"/>
          </w:tcPr>
          <w:p w:rsidR="00456535" w:rsidRPr="0031731F" w:rsidRDefault="002E00D3" w:rsidP="003532C7">
            <w:pPr>
              <w:jc w:val="center"/>
              <w:rPr>
                <w:bCs/>
              </w:rPr>
            </w:pPr>
            <w:r>
              <w:rPr>
                <w:bCs/>
              </w:rPr>
              <w:t>Соответствие</w:t>
            </w:r>
          </w:p>
        </w:tc>
      </w:tr>
      <w:tr w:rsidR="00456535" w:rsidRPr="0031731F" w:rsidTr="00ED282D">
        <w:trPr>
          <w:trHeight w:val="408"/>
        </w:trPr>
        <w:tc>
          <w:tcPr>
            <w:tcW w:w="681" w:type="dxa"/>
            <w:vMerge/>
            <w:vAlign w:val="center"/>
          </w:tcPr>
          <w:p w:rsidR="00456535" w:rsidRPr="0031731F" w:rsidRDefault="00456535" w:rsidP="003532C7">
            <w:pPr>
              <w:autoSpaceDE w:val="0"/>
              <w:autoSpaceDN w:val="0"/>
              <w:adjustRightInd w:val="0"/>
              <w:jc w:val="center"/>
            </w:pPr>
          </w:p>
        </w:tc>
        <w:tc>
          <w:tcPr>
            <w:tcW w:w="1305" w:type="dxa"/>
            <w:vMerge/>
            <w:vAlign w:val="center"/>
          </w:tcPr>
          <w:p w:rsidR="00456535" w:rsidRPr="0031731F" w:rsidRDefault="00456535" w:rsidP="003532C7">
            <w:pPr>
              <w:autoSpaceDE w:val="0"/>
              <w:autoSpaceDN w:val="0"/>
              <w:adjustRightInd w:val="0"/>
              <w:jc w:val="center"/>
            </w:pPr>
          </w:p>
        </w:tc>
        <w:tc>
          <w:tcPr>
            <w:tcW w:w="2126" w:type="dxa"/>
            <w:vAlign w:val="center"/>
          </w:tcPr>
          <w:p w:rsidR="00456535" w:rsidRPr="0031731F" w:rsidRDefault="00456535" w:rsidP="003532C7">
            <w:pPr>
              <w:autoSpaceDE w:val="0"/>
              <w:autoSpaceDN w:val="0"/>
              <w:adjustRightInd w:val="0"/>
              <w:jc w:val="center"/>
              <w:rPr>
                <w:bCs/>
              </w:rPr>
            </w:pPr>
            <w:r w:rsidRPr="0031731F">
              <w:rPr>
                <w:rFonts w:eastAsia="Calibri"/>
              </w:rPr>
              <w:t>Условное давление</w:t>
            </w:r>
          </w:p>
        </w:tc>
        <w:tc>
          <w:tcPr>
            <w:tcW w:w="2267" w:type="dxa"/>
            <w:vAlign w:val="center"/>
          </w:tcPr>
          <w:p w:rsidR="00456535" w:rsidRPr="0031731F" w:rsidRDefault="00456535" w:rsidP="001D6F24">
            <w:pPr>
              <w:jc w:val="center"/>
            </w:pPr>
            <w:r w:rsidRPr="0031731F">
              <w:rPr>
                <w:rFonts w:eastAsia="Calibri"/>
              </w:rPr>
              <w:t>не более 1 МПа</w:t>
            </w:r>
          </w:p>
        </w:tc>
        <w:tc>
          <w:tcPr>
            <w:tcW w:w="1558" w:type="dxa"/>
            <w:vMerge/>
            <w:vAlign w:val="center"/>
          </w:tcPr>
          <w:p w:rsidR="00456535" w:rsidRPr="0031731F" w:rsidRDefault="00456535" w:rsidP="003532C7">
            <w:pPr>
              <w:ind w:right="-109"/>
              <w:jc w:val="center"/>
              <w:rPr>
                <w:bCs/>
              </w:rPr>
            </w:pPr>
          </w:p>
        </w:tc>
        <w:tc>
          <w:tcPr>
            <w:tcW w:w="2556" w:type="dxa"/>
            <w:vAlign w:val="center"/>
          </w:tcPr>
          <w:p w:rsidR="00456535" w:rsidRPr="0031731F" w:rsidRDefault="002E00D3" w:rsidP="003532C7">
            <w:pPr>
              <w:jc w:val="center"/>
              <w:rPr>
                <w:bCs/>
              </w:rPr>
            </w:pPr>
            <w:r>
              <w:rPr>
                <w:bCs/>
              </w:rPr>
              <w:t>Указывается конкретное значение</w:t>
            </w:r>
          </w:p>
        </w:tc>
      </w:tr>
      <w:tr w:rsidR="00E77D4E" w:rsidRPr="0031731F" w:rsidTr="00ED282D">
        <w:trPr>
          <w:trHeight w:val="408"/>
        </w:trPr>
        <w:tc>
          <w:tcPr>
            <w:tcW w:w="681" w:type="dxa"/>
            <w:vMerge w:val="restart"/>
            <w:vAlign w:val="center"/>
          </w:tcPr>
          <w:p w:rsidR="00E77D4E" w:rsidRPr="0031731F" w:rsidRDefault="00E77D4E" w:rsidP="003532C7">
            <w:pPr>
              <w:autoSpaceDE w:val="0"/>
              <w:autoSpaceDN w:val="0"/>
              <w:adjustRightInd w:val="0"/>
              <w:jc w:val="center"/>
            </w:pPr>
            <w:r w:rsidRPr="0031731F">
              <w:t>13</w:t>
            </w:r>
          </w:p>
        </w:tc>
        <w:tc>
          <w:tcPr>
            <w:tcW w:w="1305" w:type="dxa"/>
            <w:vMerge w:val="restart"/>
            <w:vAlign w:val="center"/>
          </w:tcPr>
          <w:p w:rsidR="00E77D4E" w:rsidRDefault="00E77D4E" w:rsidP="003532C7">
            <w:pPr>
              <w:autoSpaceDE w:val="0"/>
              <w:autoSpaceDN w:val="0"/>
              <w:adjustRightInd w:val="0"/>
              <w:jc w:val="center"/>
              <w:rPr>
                <w:shd w:val="clear" w:color="auto" w:fill="FFFFFF"/>
              </w:rPr>
            </w:pPr>
            <w:r w:rsidRPr="0031731F">
              <w:rPr>
                <w:shd w:val="clear" w:color="auto" w:fill="FFFFFF"/>
              </w:rPr>
              <w:t>Раствор строительный</w:t>
            </w:r>
          </w:p>
          <w:p w:rsidR="002A4EED" w:rsidRPr="0031731F" w:rsidRDefault="002A4EED" w:rsidP="003532C7">
            <w:pPr>
              <w:autoSpaceDE w:val="0"/>
              <w:autoSpaceDN w:val="0"/>
              <w:adjustRightInd w:val="0"/>
              <w:jc w:val="center"/>
            </w:pPr>
            <w:r w:rsidRPr="0031731F">
              <w:t>ГОСТ 28013-98</w:t>
            </w:r>
          </w:p>
        </w:tc>
        <w:tc>
          <w:tcPr>
            <w:tcW w:w="2126" w:type="dxa"/>
            <w:vAlign w:val="center"/>
          </w:tcPr>
          <w:p w:rsidR="00E77D4E" w:rsidRPr="0031731F" w:rsidRDefault="00E77D4E" w:rsidP="003532C7">
            <w:pPr>
              <w:autoSpaceDE w:val="0"/>
              <w:autoSpaceDN w:val="0"/>
              <w:adjustRightInd w:val="0"/>
              <w:jc w:val="center"/>
              <w:rPr>
                <w:bCs/>
              </w:rPr>
            </w:pPr>
            <w:r w:rsidRPr="0031731F">
              <w:rPr>
                <w:shd w:val="clear" w:color="auto" w:fill="FFFFFF"/>
              </w:rPr>
              <w:t>Марка по прочности</w:t>
            </w:r>
          </w:p>
        </w:tc>
        <w:tc>
          <w:tcPr>
            <w:tcW w:w="2267" w:type="dxa"/>
            <w:vAlign w:val="center"/>
          </w:tcPr>
          <w:p w:rsidR="00E77D4E" w:rsidRPr="0031731F" w:rsidRDefault="00E77D4E" w:rsidP="003532C7">
            <w:pPr>
              <w:jc w:val="center"/>
            </w:pPr>
            <w:r w:rsidRPr="0031731F">
              <w:rPr>
                <w:shd w:val="clear" w:color="auto" w:fill="FFFFFF"/>
              </w:rPr>
              <w:t>М50</w:t>
            </w:r>
          </w:p>
        </w:tc>
        <w:tc>
          <w:tcPr>
            <w:tcW w:w="1558" w:type="dxa"/>
            <w:vMerge w:val="restart"/>
            <w:vAlign w:val="center"/>
          </w:tcPr>
          <w:p w:rsidR="00E77D4E" w:rsidRPr="0031731F" w:rsidRDefault="00E77D4E" w:rsidP="003532C7">
            <w:pPr>
              <w:ind w:right="-109"/>
              <w:jc w:val="center"/>
              <w:rPr>
                <w:bCs/>
              </w:rPr>
            </w:pPr>
            <w:r w:rsidRPr="0031731F">
              <w:t>ГОСТ 28013-98</w:t>
            </w:r>
          </w:p>
        </w:tc>
        <w:tc>
          <w:tcPr>
            <w:tcW w:w="2556" w:type="dxa"/>
            <w:vAlign w:val="center"/>
          </w:tcPr>
          <w:p w:rsidR="00E77D4E" w:rsidRPr="0031731F" w:rsidRDefault="00AE16B6" w:rsidP="003532C7">
            <w:pPr>
              <w:jc w:val="center"/>
              <w:rPr>
                <w:bCs/>
              </w:rPr>
            </w:pPr>
            <w:r>
              <w:rPr>
                <w:bCs/>
              </w:rPr>
              <w:t>Соответствие</w:t>
            </w:r>
          </w:p>
        </w:tc>
      </w:tr>
      <w:tr w:rsidR="00E77D4E" w:rsidRPr="0031731F" w:rsidTr="00ED282D">
        <w:trPr>
          <w:trHeight w:val="408"/>
        </w:trPr>
        <w:tc>
          <w:tcPr>
            <w:tcW w:w="681" w:type="dxa"/>
            <w:vMerge/>
            <w:vAlign w:val="center"/>
          </w:tcPr>
          <w:p w:rsidR="00E77D4E" w:rsidRPr="0031731F" w:rsidRDefault="00E77D4E" w:rsidP="003532C7">
            <w:pPr>
              <w:autoSpaceDE w:val="0"/>
              <w:autoSpaceDN w:val="0"/>
              <w:adjustRightInd w:val="0"/>
              <w:jc w:val="center"/>
            </w:pPr>
          </w:p>
        </w:tc>
        <w:tc>
          <w:tcPr>
            <w:tcW w:w="1305" w:type="dxa"/>
            <w:vMerge/>
            <w:vAlign w:val="center"/>
          </w:tcPr>
          <w:p w:rsidR="00E77D4E" w:rsidRPr="0031731F" w:rsidRDefault="00E77D4E" w:rsidP="003532C7">
            <w:pPr>
              <w:autoSpaceDE w:val="0"/>
              <w:autoSpaceDN w:val="0"/>
              <w:adjustRightInd w:val="0"/>
              <w:jc w:val="center"/>
            </w:pPr>
          </w:p>
        </w:tc>
        <w:tc>
          <w:tcPr>
            <w:tcW w:w="2126" w:type="dxa"/>
            <w:vAlign w:val="center"/>
          </w:tcPr>
          <w:p w:rsidR="00E77D4E" w:rsidRPr="0031731F" w:rsidRDefault="00E77D4E" w:rsidP="003532C7">
            <w:pPr>
              <w:autoSpaceDE w:val="0"/>
              <w:autoSpaceDN w:val="0"/>
              <w:adjustRightInd w:val="0"/>
              <w:jc w:val="center"/>
              <w:rPr>
                <w:bCs/>
              </w:rPr>
            </w:pPr>
            <w:r w:rsidRPr="0031731F">
              <w:rPr>
                <w:shd w:val="clear" w:color="auto" w:fill="FFFFFF"/>
              </w:rPr>
              <w:t>Марка по подвижности</w:t>
            </w:r>
          </w:p>
        </w:tc>
        <w:tc>
          <w:tcPr>
            <w:tcW w:w="2267" w:type="dxa"/>
            <w:vAlign w:val="center"/>
          </w:tcPr>
          <w:p w:rsidR="00E77D4E" w:rsidRPr="0031731F" w:rsidRDefault="00E77D4E" w:rsidP="003532C7">
            <w:pPr>
              <w:jc w:val="center"/>
            </w:pPr>
            <w:r w:rsidRPr="0031731F">
              <w:rPr>
                <w:shd w:val="clear" w:color="auto" w:fill="FFFFFF"/>
              </w:rPr>
              <w:t>П</w:t>
            </w:r>
            <w:r w:rsidRPr="0031731F">
              <w:rPr>
                <w:shd w:val="clear" w:color="auto" w:fill="FFFFFF"/>
                <w:vertAlign w:val="subscript"/>
              </w:rPr>
              <w:t>к</w:t>
            </w:r>
            <w:r w:rsidRPr="0031731F">
              <w:rPr>
                <w:shd w:val="clear" w:color="auto" w:fill="FFFFFF"/>
              </w:rPr>
              <w:t>2 или П</w:t>
            </w:r>
            <w:r w:rsidRPr="0031731F">
              <w:rPr>
                <w:shd w:val="clear" w:color="auto" w:fill="FFFFFF"/>
                <w:vertAlign w:val="subscript"/>
              </w:rPr>
              <w:t>к</w:t>
            </w:r>
            <w:r w:rsidRPr="0031731F">
              <w:rPr>
                <w:shd w:val="clear" w:color="auto" w:fill="FFFFFF"/>
              </w:rPr>
              <w:t>3</w:t>
            </w:r>
          </w:p>
        </w:tc>
        <w:tc>
          <w:tcPr>
            <w:tcW w:w="1558" w:type="dxa"/>
            <w:vMerge/>
            <w:vAlign w:val="center"/>
          </w:tcPr>
          <w:p w:rsidR="00E77D4E" w:rsidRPr="0031731F" w:rsidRDefault="00E77D4E" w:rsidP="003532C7">
            <w:pPr>
              <w:ind w:right="-109"/>
              <w:jc w:val="center"/>
              <w:rPr>
                <w:bCs/>
              </w:rPr>
            </w:pPr>
          </w:p>
        </w:tc>
        <w:tc>
          <w:tcPr>
            <w:tcW w:w="2556" w:type="dxa"/>
            <w:vAlign w:val="center"/>
          </w:tcPr>
          <w:p w:rsidR="00E77D4E" w:rsidRPr="0031731F" w:rsidRDefault="007170DF" w:rsidP="003532C7">
            <w:pPr>
              <w:jc w:val="center"/>
              <w:rPr>
                <w:bCs/>
              </w:rPr>
            </w:pPr>
            <w:r>
              <w:rPr>
                <w:bCs/>
              </w:rPr>
              <w:t>Варианты значений</w:t>
            </w:r>
          </w:p>
        </w:tc>
      </w:tr>
      <w:tr w:rsidR="00E77D4E" w:rsidRPr="0031731F" w:rsidTr="00ED282D">
        <w:trPr>
          <w:trHeight w:val="408"/>
        </w:trPr>
        <w:tc>
          <w:tcPr>
            <w:tcW w:w="681" w:type="dxa"/>
            <w:vMerge/>
            <w:vAlign w:val="center"/>
          </w:tcPr>
          <w:p w:rsidR="00E77D4E" w:rsidRPr="0031731F" w:rsidRDefault="00E77D4E" w:rsidP="003532C7">
            <w:pPr>
              <w:autoSpaceDE w:val="0"/>
              <w:autoSpaceDN w:val="0"/>
              <w:adjustRightInd w:val="0"/>
              <w:jc w:val="center"/>
            </w:pPr>
          </w:p>
        </w:tc>
        <w:tc>
          <w:tcPr>
            <w:tcW w:w="1305" w:type="dxa"/>
            <w:vMerge/>
            <w:vAlign w:val="center"/>
          </w:tcPr>
          <w:p w:rsidR="00E77D4E" w:rsidRPr="0031731F" w:rsidRDefault="00E77D4E" w:rsidP="003532C7">
            <w:pPr>
              <w:autoSpaceDE w:val="0"/>
              <w:autoSpaceDN w:val="0"/>
              <w:adjustRightInd w:val="0"/>
              <w:jc w:val="center"/>
            </w:pPr>
          </w:p>
        </w:tc>
        <w:tc>
          <w:tcPr>
            <w:tcW w:w="2126" w:type="dxa"/>
            <w:vAlign w:val="center"/>
          </w:tcPr>
          <w:p w:rsidR="00E77D4E" w:rsidRPr="0031731F" w:rsidRDefault="00E77D4E" w:rsidP="003532C7">
            <w:pPr>
              <w:autoSpaceDE w:val="0"/>
              <w:autoSpaceDN w:val="0"/>
              <w:adjustRightInd w:val="0"/>
              <w:jc w:val="center"/>
              <w:rPr>
                <w:bCs/>
              </w:rPr>
            </w:pPr>
            <w:r w:rsidRPr="0031731F">
              <w:rPr>
                <w:bCs/>
              </w:rPr>
              <w:t>Тип раствора</w:t>
            </w:r>
          </w:p>
        </w:tc>
        <w:tc>
          <w:tcPr>
            <w:tcW w:w="2267" w:type="dxa"/>
            <w:vAlign w:val="center"/>
          </w:tcPr>
          <w:p w:rsidR="00E77D4E" w:rsidRPr="0031731F" w:rsidRDefault="00E77D4E" w:rsidP="003532C7">
            <w:pPr>
              <w:jc w:val="center"/>
            </w:pPr>
            <w:r w:rsidRPr="0031731F">
              <w:rPr>
                <w:shd w:val="clear" w:color="auto" w:fill="FFFFFF"/>
              </w:rPr>
              <w:t>простой или сложный, тяжелый или легкий</w:t>
            </w:r>
          </w:p>
        </w:tc>
        <w:tc>
          <w:tcPr>
            <w:tcW w:w="1558" w:type="dxa"/>
            <w:vMerge/>
            <w:vAlign w:val="center"/>
          </w:tcPr>
          <w:p w:rsidR="00E77D4E" w:rsidRPr="0031731F" w:rsidRDefault="00E77D4E" w:rsidP="003532C7">
            <w:pPr>
              <w:ind w:right="-109"/>
              <w:jc w:val="center"/>
              <w:rPr>
                <w:bCs/>
              </w:rPr>
            </w:pPr>
          </w:p>
        </w:tc>
        <w:tc>
          <w:tcPr>
            <w:tcW w:w="2556" w:type="dxa"/>
            <w:vAlign w:val="center"/>
          </w:tcPr>
          <w:p w:rsidR="00E77D4E" w:rsidRPr="0031731F" w:rsidRDefault="007170DF" w:rsidP="003532C7">
            <w:pPr>
              <w:jc w:val="center"/>
              <w:rPr>
                <w:bCs/>
              </w:rPr>
            </w:pPr>
            <w:r>
              <w:rPr>
                <w:bCs/>
              </w:rPr>
              <w:t>Варианты значений</w:t>
            </w:r>
          </w:p>
        </w:tc>
      </w:tr>
      <w:tr w:rsidR="00E77D4E" w:rsidRPr="0031731F" w:rsidTr="00ED282D">
        <w:trPr>
          <w:trHeight w:val="408"/>
        </w:trPr>
        <w:tc>
          <w:tcPr>
            <w:tcW w:w="681" w:type="dxa"/>
            <w:vMerge/>
            <w:vAlign w:val="center"/>
          </w:tcPr>
          <w:p w:rsidR="00E77D4E" w:rsidRPr="0031731F" w:rsidRDefault="00E77D4E" w:rsidP="003532C7">
            <w:pPr>
              <w:autoSpaceDE w:val="0"/>
              <w:autoSpaceDN w:val="0"/>
              <w:adjustRightInd w:val="0"/>
              <w:jc w:val="center"/>
            </w:pPr>
          </w:p>
        </w:tc>
        <w:tc>
          <w:tcPr>
            <w:tcW w:w="1305" w:type="dxa"/>
            <w:vMerge/>
            <w:vAlign w:val="center"/>
          </w:tcPr>
          <w:p w:rsidR="00E77D4E" w:rsidRPr="0031731F" w:rsidRDefault="00E77D4E" w:rsidP="003532C7">
            <w:pPr>
              <w:autoSpaceDE w:val="0"/>
              <w:autoSpaceDN w:val="0"/>
              <w:adjustRightInd w:val="0"/>
              <w:jc w:val="center"/>
            </w:pPr>
          </w:p>
        </w:tc>
        <w:tc>
          <w:tcPr>
            <w:tcW w:w="2126" w:type="dxa"/>
            <w:vAlign w:val="center"/>
          </w:tcPr>
          <w:p w:rsidR="00E77D4E" w:rsidRPr="0031731F" w:rsidRDefault="00E77D4E" w:rsidP="003532C7">
            <w:pPr>
              <w:autoSpaceDE w:val="0"/>
              <w:autoSpaceDN w:val="0"/>
              <w:adjustRightInd w:val="0"/>
              <w:jc w:val="center"/>
              <w:rPr>
                <w:bCs/>
              </w:rPr>
            </w:pPr>
            <w:r w:rsidRPr="0031731F">
              <w:rPr>
                <w:shd w:val="clear" w:color="auto" w:fill="FFFFFF"/>
              </w:rPr>
              <w:t>Наибольшая крупность зерен заполнителя</w:t>
            </w:r>
          </w:p>
        </w:tc>
        <w:tc>
          <w:tcPr>
            <w:tcW w:w="2267" w:type="dxa"/>
            <w:vAlign w:val="center"/>
          </w:tcPr>
          <w:p w:rsidR="00E77D4E" w:rsidRPr="0031731F" w:rsidRDefault="00E77D4E" w:rsidP="003532C7">
            <w:pPr>
              <w:jc w:val="center"/>
            </w:pPr>
            <w:r w:rsidRPr="0031731F">
              <w:rPr>
                <w:shd w:val="clear" w:color="auto" w:fill="FFFFFF"/>
              </w:rPr>
              <w:t>не более 2,5 мм</w:t>
            </w:r>
          </w:p>
        </w:tc>
        <w:tc>
          <w:tcPr>
            <w:tcW w:w="1558" w:type="dxa"/>
            <w:vMerge/>
            <w:vAlign w:val="center"/>
          </w:tcPr>
          <w:p w:rsidR="00E77D4E" w:rsidRPr="0031731F" w:rsidRDefault="00E77D4E" w:rsidP="003532C7">
            <w:pPr>
              <w:ind w:right="-109"/>
              <w:jc w:val="center"/>
              <w:rPr>
                <w:bCs/>
              </w:rPr>
            </w:pPr>
          </w:p>
        </w:tc>
        <w:tc>
          <w:tcPr>
            <w:tcW w:w="2556" w:type="dxa"/>
            <w:vAlign w:val="center"/>
          </w:tcPr>
          <w:p w:rsidR="00E77D4E" w:rsidRPr="0031731F" w:rsidRDefault="002E00D3" w:rsidP="003532C7">
            <w:pPr>
              <w:jc w:val="center"/>
              <w:rPr>
                <w:bCs/>
              </w:rPr>
            </w:pPr>
            <w:r>
              <w:rPr>
                <w:bCs/>
              </w:rPr>
              <w:t>Указывается конкретное значение</w:t>
            </w:r>
          </w:p>
        </w:tc>
      </w:tr>
      <w:tr w:rsidR="00E77D4E" w:rsidRPr="0031731F" w:rsidTr="00ED282D">
        <w:trPr>
          <w:trHeight w:val="408"/>
        </w:trPr>
        <w:tc>
          <w:tcPr>
            <w:tcW w:w="681" w:type="dxa"/>
            <w:vMerge/>
            <w:vAlign w:val="center"/>
          </w:tcPr>
          <w:p w:rsidR="00E77D4E" w:rsidRPr="0031731F" w:rsidRDefault="00E77D4E" w:rsidP="003532C7">
            <w:pPr>
              <w:autoSpaceDE w:val="0"/>
              <w:autoSpaceDN w:val="0"/>
              <w:adjustRightInd w:val="0"/>
              <w:jc w:val="center"/>
            </w:pPr>
          </w:p>
        </w:tc>
        <w:tc>
          <w:tcPr>
            <w:tcW w:w="1305" w:type="dxa"/>
            <w:vMerge/>
            <w:vAlign w:val="center"/>
          </w:tcPr>
          <w:p w:rsidR="00E77D4E" w:rsidRPr="0031731F" w:rsidRDefault="00E77D4E" w:rsidP="003532C7">
            <w:pPr>
              <w:autoSpaceDE w:val="0"/>
              <w:autoSpaceDN w:val="0"/>
              <w:adjustRightInd w:val="0"/>
              <w:jc w:val="center"/>
            </w:pPr>
          </w:p>
        </w:tc>
        <w:tc>
          <w:tcPr>
            <w:tcW w:w="2126" w:type="dxa"/>
            <w:vAlign w:val="center"/>
          </w:tcPr>
          <w:p w:rsidR="00E77D4E" w:rsidRPr="0031731F" w:rsidRDefault="00E77D4E" w:rsidP="003532C7">
            <w:pPr>
              <w:autoSpaceDE w:val="0"/>
              <w:autoSpaceDN w:val="0"/>
              <w:adjustRightInd w:val="0"/>
              <w:jc w:val="center"/>
              <w:rPr>
                <w:bCs/>
              </w:rPr>
            </w:pPr>
            <w:r w:rsidRPr="0031731F">
              <w:rPr>
                <w:shd w:val="clear" w:color="auto" w:fill="FFFFFF"/>
              </w:rPr>
              <w:t>Марка по морозостойкости</w:t>
            </w:r>
          </w:p>
        </w:tc>
        <w:tc>
          <w:tcPr>
            <w:tcW w:w="2267" w:type="dxa"/>
            <w:vAlign w:val="center"/>
          </w:tcPr>
          <w:p w:rsidR="00E77D4E" w:rsidRPr="0031731F" w:rsidRDefault="00E77D4E" w:rsidP="003532C7">
            <w:pPr>
              <w:jc w:val="center"/>
            </w:pPr>
            <w:r w:rsidRPr="0031731F">
              <w:rPr>
                <w:shd w:val="clear" w:color="auto" w:fill="FFFFFF"/>
              </w:rPr>
              <w:t xml:space="preserve">не менее </w:t>
            </w:r>
            <w:r w:rsidRPr="0031731F">
              <w:rPr>
                <w:shd w:val="clear" w:color="auto" w:fill="FFFFFF"/>
                <w:lang w:val="en-US"/>
              </w:rPr>
              <w:t>F</w:t>
            </w:r>
            <w:r w:rsidRPr="0031731F">
              <w:rPr>
                <w:shd w:val="clear" w:color="auto" w:fill="FFFFFF"/>
              </w:rPr>
              <w:t>50</w:t>
            </w:r>
          </w:p>
        </w:tc>
        <w:tc>
          <w:tcPr>
            <w:tcW w:w="1558" w:type="dxa"/>
            <w:vMerge/>
            <w:vAlign w:val="center"/>
          </w:tcPr>
          <w:p w:rsidR="00E77D4E" w:rsidRPr="0031731F" w:rsidRDefault="00E77D4E" w:rsidP="003532C7">
            <w:pPr>
              <w:ind w:right="-109"/>
              <w:jc w:val="center"/>
              <w:rPr>
                <w:bCs/>
              </w:rPr>
            </w:pPr>
          </w:p>
        </w:tc>
        <w:tc>
          <w:tcPr>
            <w:tcW w:w="2556" w:type="dxa"/>
            <w:vAlign w:val="center"/>
          </w:tcPr>
          <w:p w:rsidR="00E77D4E" w:rsidRPr="0031731F" w:rsidRDefault="002E00D3" w:rsidP="003532C7">
            <w:pPr>
              <w:jc w:val="center"/>
              <w:rPr>
                <w:bCs/>
              </w:rPr>
            </w:pPr>
            <w:r>
              <w:rPr>
                <w:bCs/>
              </w:rPr>
              <w:t>Указывается конкретное значение</w:t>
            </w:r>
          </w:p>
        </w:tc>
      </w:tr>
      <w:tr w:rsidR="00E77D4E" w:rsidRPr="0031731F" w:rsidTr="00ED282D">
        <w:trPr>
          <w:trHeight w:val="408"/>
        </w:trPr>
        <w:tc>
          <w:tcPr>
            <w:tcW w:w="681" w:type="dxa"/>
            <w:vMerge/>
            <w:vAlign w:val="center"/>
          </w:tcPr>
          <w:p w:rsidR="00E77D4E" w:rsidRPr="0031731F" w:rsidRDefault="00E77D4E" w:rsidP="003532C7">
            <w:pPr>
              <w:autoSpaceDE w:val="0"/>
              <w:autoSpaceDN w:val="0"/>
              <w:adjustRightInd w:val="0"/>
              <w:jc w:val="center"/>
            </w:pPr>
          </w:p>
        </w:tc>
        <w:tc>
          <w:tcPr>
            <w:tcW w:w="1305" w:type="dxa"/>
            <w:vMerge/>
            <w:vAlign w:val="center"/>
          </w:tcPr>
          <w:p w:rsidR="00E77D4E" w:rsidRPr="0031731F" w:rsidRDefault="00E77D4E" w:rsidP="003532C7">
            <w:pPr>
              <w:autoSpaceDE w:val="0"/>
              <w:autoSpaceDN w:val="0"/>
              <w:adjustRightInd w:val="0"/>
              <w:jc w:val="center"/>
            </w:pPr>
          </w:p>
        </w:tc>
        <w:tc>
          <w:tcPr>
            <w:tcW w:w="2126" w:type="dxa"/>
            <w:vAlign w:val="center"/>
          </w:tcPr>
          <w:p w:rsidR="00E77D4E" w:rsidRPr="0031731F" w:rsidRDefault="00E77D4E" w:rsidP="003532C7">
            <w:pPr>
              <w:autoSpaceDE w:val="0"/>
              <w:autoSpaceDN w:val="0"/>
              <w:adjustRightInd w:val="0"/>
              <w:jc w:val="center"/>
              <w:rPr>
                <w:bCs/>
              </w:rPr>
            </w:pPr>
            <w:r w:rsidRPr="0031731F">
              <w:rPr>
                <w:shd w:val="clear" w:color="auto" w:fill="FFFFFF"/>
              </w:rPr>
              <w:t>Средняя плотность раствора</w:t>
            </w:r>
          </w:p>
        </w:tc>
        <w:tc>
          <w:tcPr>
            <w:tcW w:w="2267" w:type="dxa"/>
            <w:vAlign w:val="center"/>
          </w:tcPr>
          <w:p w:rsidR="00E77D4E" w:rsidRPr="0031731F" w:rsidRDefault="00E77D4E" w:rsidP="003532C7">
            <w:pPr>
              <w:jc w:val="center"/>
            </w:pPr>
            <w:r w:rsidRPr="0031731F">
              <w:rPr>
                <w:shd w:val="clear" w:color="auto" w:fill="FFFFFF"/>
              </w:rPr>
              <w:t>от 1200 до 1900 кг/м</w:t>
            </w:r>
            <w:r w:rsidRPr="0031731F">
              <w:rPr>
                <w:shd w:val="clear" w:color="auto" w:fill="FFFFFF"/>
                <w:vertAlign w:val="superscript"/>
              </w:rPr>
              <w:t>3</w:t>
            </w:r>
          </w:p>
        </w:tc>
        <w:tc>
          <w:tcPr>
            <w:tcW w:w="1558" w:type="dxa"/>
            <w:vMerge/>
            <w:vAlign w:val="center"/>
          </w:tcPr>
          <w:p w:rsidR="00E77D4E" w:rsidRPr="0031731F" w:rsidRDefault="00E77D4E" w:rsidP="003532C7">
            <w:pPr>
              <w:ind w:right="-109"/>
              <w:jc w:val="center"/>
              <w:rPr>
                <w:bCs/>
              </w:rPr>
            </w:pPr>
          </w:p>
        </w:tc>
        <w:tc>
          <w:tcPr>
            <w:tcW w:w="2556" w:type="dxa"/>
            <w:vAlign w:val="center"/>
          </w:tcPr>
          <w:p w:rsidR="00E77D4E" w:rsidRPr="0031731F" w:rsidRDefault="002E00D3" w:rsidP="003532C7">
            <w:pPr>
              <w:jc w:val="center"/>
              <w:rPr>
                <w:bCs/>
              </w:rPr>
            </w:pPr>
            <w:r>
              <w:rPr>
                <w:bCs/>
              </w:rPr>
              <w:t>Указывается конкретное значение</w:t>
            </w:r>
          </w:p>
        </w:tc>
      </w:tr>
      <w:tr w:rsidR="00336C20" w:rsidRPr="0031731F" w:rsidTr="00ED282D">
        <w:trPr>
          <w:trHeight w:val="408"/>
        </w:trPr>
        <w:tc>
          <w:tcPr>
            <w:tcW w:w="681" w:type="dxa"/>
            <w:vMerge w:val="restart"/>
            <w:vAlign w:val="center"/>
          </w:tcPr>
          <w:p w:rsidR="00336C20" w:rsidRPr="0031731F" w:rsidRDefault="00336C20" w:rsidP="003532C7">
            <w:pPr>
              <w:autoSpaceDE w:val="0"/>
              <w:autoSpaceDN w:val="0"/>
              <w:adjustRightInd w:val="0"/>
              <w:jc w:val="center"/>
            </w:pPr>
            <w:r w:rsidRPr="0031731F">
              <w:t>14</w:t>
            </w:r>
          </w:p>
        </w:tc>
        <w:tc>
          <w:tcPr>
            <w:tcW w:w="1305" w:type="dxa"/>
            <w:vMerge w:val="restart"/>
            <w:vAlign w:val="center"/>
          </w:tcPr>
          <w:p w:rsidR="00336C20" w:rsidRDefault="00336C20" w:rsidP="003532C7">
            <w:pPr>
              <w:autoSpaceDE w:val="0"/>
              <w:autoSpaceDN w:val="0"/>
              <w:adjustRightInd w:val="0"/>
              <w:jc w:val="center"/>
            </w:pPr>
            <w:r w:rsidRPr="0031731F">
              <w:t>Песок для строительных работ</w:t>
            </w:r>
          </w:p>
          <w:p w:rsidR="002A4EED" w:rsidRPr="0031731F" w:rsidRDefault="002A4EED" w:rsidP="003532C7">
            <w:pPr>
              <w:autoSpaceDE w:val="0"/>
              <w:autoSpaceDN w:val="0"/>
              <w:adjustRightInd w:val="0"/>
              <w:jc w:val="center"/>
            </w:pPr>
            <w:r w:rsidRPr="0031731F">
              <w:t>ГОСТ 8736-2014</w:t>
            </w:r>
          </w:p>
        </w:tc>
        <w:tc>
          <w:tcPr>
            <w:tcW w:w="2126" w:type="dxa"/>
            <w:vAlign w:val="center"/>
          </w:tcPr>
          <w:p w:rsidR="00336C20" w:rsidRPr="0031731F" w:rsidRDefault="00336C20" w:rsidP="003532C7">
            <w:pPr>
              <w:autoSpaceDE w:val="0"/>
              <w:autoSpaceDN w:val="0"/>
              <w:adjustRightInd w:val="0"/>
              <w:jc w:val="center"/>
              <w:rPr>
                <w:bCs/>
              </w:rPr>
            </w:pPr>
            <w:r w:rsidRPr="0031731F">
              <w:rPr>
                <w:shd w:val="clear" w:color="auto" w:fill="FFFFFF"/>
              </w:rPr>
              <w:t>Класс песка</w:t>
            </w:r>
          </w:p>
        </w:tc>
        <w:tc>
          <w:tcPr>
            <w:tcW w:w="2267" w:type="dxa"/>
            <w:vAlign w:val="center"/>
          </w:tcPr>
          <w:p w:rsidR="00336C20" w:rsidRPr="0031731F" w:rsidRDefault="00336C20" w:rsidP="003532C7">
            <w:pPr>
              <w:jc w:val="center"/>
            </w:pPr>
            <w:r w:rsidRPr="0031731F">
              <w:rPr>
                <w:shd w:val="clear" w:color="auto" w:fill="FFFFFF"/>
                <w:lang w:val="en-US"/>
              </w:rPr>
              <w:t>I</w:t>
            </w:r>
            <w:r w:rsidRPr="0031731F">
              <w:rPr>
                <w:shd w:val="clear" w:color="auto" w:fill="FFFFFF"/>
              </w:rPr>
              <w:t xml:space="preserve"> или </w:t>
            </w:r>
            <w:r w:rsidRPr="0031731F">
              <w:rPr>
                <w:shd w:val="clear" w:color="auto" w:fill="FFFFFF"/>
                <w:lang w:val="en-US"/>
              </w:rPr>
              <w:t>II</w:t>
            </w:r>
          </w:p>
        </w:tc>
        <w:tc>
          <w:tcPr>
            <w:tcW w:w="1558" w:type="dxa"/>
            <w:vMerge w:val="restart"/>
            <w:vAlign w:val="center"/>
          </w:tcPr>
          <w:p w:rsidR="00336C20" w:rsidRPr="0031731F" w:rsidRDefault="00336C20" w:rsidP="003532C7">
            <w:pPr>
              <w:ind w:right="-109"/>
              <w:jc w:val="center"/>
              <w:rPr>
                <w:bCs/>
              </w:rPr>
            </w:pPr>
            <w:r w:rsidRPr="0031731F">
              <w:t>ГОСТ 8736-2014</w:t>
            </w:r>
          </w:p>
        </w:tc>
        <w:tc>
          <w:tcPr>
            <w:tcW w:w="2556" w:type="dxa"/>
            <w:vAlign w:val="center"/>
          </w:tcPr>
          <w:p w:rsidR="00336C20" w:rsidRPr="0031731F" w:rsidRDefault="007170DF" w:rsidP="003532C7">
            <w:pPr>
              <w:jc w:val="center"/>
              <w:rPr>
                <w:bCs/>
              </w:rPr>
            </w:pPr>
            <w:r>
              <w:rPr>
                <w:bCs/>
              </w:rPr>
              <w:t>Варианты значений</w:t>
            </w:r>
          </w:p>
        </w:tc>
      </w:tr>
      <w:tr w:rsidR="00336C20" w:rsidRPr="0031731F" w:rsidTr="00ED282D">
        <w:trPr>
          <w:trHeight w:val="408"/>
        </w:trPr>
        <w:tc>
          <w:tcPr>
            <w:tcW w:w="681" w:type="dxa"/>
            <w:vMerge/>
            <w:vAlign w:val="center"/>
          </w:tcPr>
          <w:p w:rsidR="00336C20" w:rsidRPr="0031731F" w:rsidRDefault="00336C20" w:rsidP="003532C7">
            <w:pPr>
              <w:autoSpaceDE w:val="0"/>
              <w:autoSpaceDN w:val="0"/>
              <w:adjustRightInd w:val="0"/>
              <w:jc w:val="center"/>
            </w:pPr>
          </w:p>
        </w:tc>
        <w:tc>
          <w:tcPr>
            <w:tcW w:w="1305" w:type="dxa"/>
            <w:vMerge/>
            <w:vAlign w:val="center"/>
          </w:tcPr>
          <w:p w:rsidR="00336C20" w:rsidRPr="0031731F" w:rsidRDefault="00336C20" w:rsidP="003532C7">
            <w:pPr>
              <w:autoSpaceDE w:val="0"/>
              <w:autoSpaceDN w:val="0"/>
              <w:adjustRightInd w:val="0"/>
              <w:jc w:val="center"/>
            </w:pPr>
          </w:p>
        </w:tc>
        <w:tc>
          <w:tcPr>
            <w:tcW w:w="2126" w:type="dxa"/>
            <w:vAlign w:val="center"/>
          </w:tcPr>
          <w:p w:rsidR="00336C20" w:rsidRPr="0031731F" w:rsidRDefault="00336C20" w:rsidP="003532C7">
            <w:pPr>
              <w:autoSpaceDE w:val="0"/>
              <w:autoSpaceDN w:val="0"/>
              <w:adjustRightInd w:val="0"/>
              <w:jc w:val="center"/>
              <w:rPr>
                <w:bCs/>
              </w:rPr>
            </w:pPr>
            <w:r w:rsidRPr="0031731F">
              <w:rPr>
                <w:shd w:val="clear" w:color="auto" w:fill="FFFFFF"/>
              </w:rPr>
              <w:t>Группа песка</w:t>
            </w:r>
          </w:p>
        </w:tc>
        <w:tc>
          <w:tcPr>
            <w:tcW w:w="2267" w:type="dxa"/>
            <w:vAlign w:val="center"/>
          </w:tcPr>
          <w:p w:rsidR="00336C20" w:rsidRPr="0031731F" w:rsidRDefault="00336C20" w:rsidP="003532C7">
            <w:pPr>
              <w:jc w:val="center"/>
            </w:pPr>
            <w:r w:rsidRPr="0031731F">
              <w:rPr>
                <w:shd w:val="clear" w:color="auto" w:fill="FFFFFF"/>
              </w:rPr>
              <w:t>крупный или средний или мелкий</w:t>
            </w:r>
          </w:p>
        </w:tc>
        <w:tc>
          <w:tcPr>
            <w:tcW w:w="1558" w:type="dxa"/>
            <w:vMerge/>
            <w:vAlign w:val="center"/>
          </w:tcPr>
          <w:p w:rsidR="00336C20" w:rsidRPr="0031731F" w:rsidRDefault="00336C20" w:rsidP="003532C7">
            <w:pPr>
              <w:ind w:right="-109"/>
              <w:jc w:val="center"/>
              <w:rPr>
                <w:bCs/>
              </w:rPr>
            </w:pPr>
          </w:p>
        </w:tc>
        <w:tc>
          <w:tcPr>
            <w:tcW w:w="2556" w:type="dxa"/>
            <w:vAlign w:val="center"/>
          </w:tcPr>
          <w:p w:rsidR="00336C20" w:rsidRPr="0031731F" w:rsidRDefault="007170DF" w:rsidP="003532C7">
            <w:pPr>
              <w:jc w:val="center"/>
              <w:rPr>
                <w:bCs/>
              </w:rPr>
            </w:pPr>
            <w:r>
              <w:rPr>
                <w:bCs/>
              </w:rPr>
              <w:t>Варианты значений</w:t>
            </w:r>
          </w:p>
        </w:tc>
      </w:tr>
      <w:tr w:rsidR="00336C20" w:rsidRPr="0031731F" w:rsidTr="00ED282D">
        <w:trPr>
          <w:trHeight w:val="408"/>
        </w:trPr>
        <w:tc>
          <w:tcPr>
            <w:tcW w:w="681" w:type="dxa"/>
            <w:vMerge/>
            <w:vAlign w:val="center"/>
          </w:tcPr>
          <w:p w:rsidR="00336C20" w:rsidRPr="0031731F" w:rsidRDefault="00336C20" w:rsidP="003532C7">
            <w:pPr>
              <w:autoSpaceDE w:val="0"/>
              <w:autoSpaceDN w:val="0"/>
              <w:adjustRightInd w:val="0"/>
              <w:jc w:val="center"/>
            </w:pPr>
          </w:p>
        </w:tc>
        <w:tc>
          <w:tcPr>
            <w:tcW w:w="1305" w:type="dxa"/>
            <w:vMerge/>
            <w:vAlign w:val="center"/>
          </w:tcPr>
          <w:p w:rsidR="00336C20" w:rsidRPr="0031731F" w:rsidRDefault="00336C20" w:rsidP="003532C7">
            <w:pPr>
              <w:autoSpaceDE w:val="0"/>
              <w:autoSpaceDN w:val="0"/>
              <w:adjustRightInd w:val="0"/>
              <w:jc w:val="center"/>
            </w:pPr>
          </w:p>
        </w:tc>
        <w:tc>
          <w:tcPr>
            <w:tcW w:w="2126" w:type="dxa"/>
            <w:vAlign w:val="center"/>
          </w:tcPr>
          <w:p w:rsidR="00336C20" w:rsidRPr="0031731F" w:rsidRDefault="00336C20" w:rsidP="003532C7">
            <w:pPr>
              <w:autoSpaceDE w:val="0"/>
              <w:autoSpaceDN w:val="0"/>
              <w:adjustRightInd w:val="0"/>
              <w:jc w:val="center"/>
              <w:rPr>
                <w:bCs/>
              </w:rPr>
            </w:pPr>
            <w:r w:rsidRPr="0031731F">
              <w:rPr>
                <w:shd w:val="clear" w:color="auto" w:fill="FFFFFF"/>
              </w:rPr>
              <w:t>Истинная плотность зерен</w:t>
            </w:r>
          </w:p>
        </w:tc>
        <w:tc>
          <w:tcPr>
            <w:tcW w:w="2267" w:type="dxa"/>
            <w:vAlign w:val="center"/>
          </w:tcPr>
          <w:p w:rsidR="00336C20" w:rsidRPr="0031731F" w:rsidRDefault="00336C20" w:rsidP="003532C7">
            <w:pPr>
              <w:jc w:val="center"/>
            </w:pPr>
            <w:r w:rsidRPr="0031731F">
              <w:rPr>
                <w:shd w:val="clear" w:color="auto" w:fill="FFFFFF"/>
              </w:rPr>
              <w:t>от 2,0 до 2,8 г/см</w:t>
            </w:r>
            <w:r w:rsidRPr="0031731F">
              <w:rPr>
                <w:shd w:val="clear" w:color="auto" w:fill="FFFFFF"/>
                <w:vertAlign w:val="superscript"/>
              </w:rPr>
              <w:t>3</w:t>
            </w:r>
          </w:p>
        </w:tc>
        <w:tc>
          <w:tcPr>
            <w:tcW w:w="1558" w:type="dxa"/>
            <w:vMerge/>
            <w:vAlign w:val="center"/>
          </w:tcPr>
          <w:p w:rsidR="00336C20" w:rsidRPr="0031731F" w:rsidRDefault="00336C20" w:rsidP="003532C7">
            <w:pPr>
              <w:ind w:right="-109"/>
              <w:jc w:val="center"/>
              <w:rPr>
                <w:bCs/>
              </w:rPr>
            </w:pPr>
          </w:p>
        </w:tc>
        <w:tc>
          <w:tcPr>
            <w:tcW w:w="2556" w:type="dxa"/>
            <w:vAlign w:val="center"/>
          </w:tcPr>
          <w:p w:rsidR="00336C20" w:rsidRPr="0031731F" w:rsidRDefault="002E00D3" w:rsidP="003532C7">
            <w:pPr>
              <w:jc w:val="center"/>
              <w:rPr>
                <w:bCs/>
              </w:rPr>
            </w:pPr>
            <w:r>
              <w:rPr>
                <w:bCs/>
              </w:rPr>
              <w:t>Указывается конкретное значение</w:t>
            </w:r>
          </w:p>
        </w:tc>
      </w:tr>
      <w:tr w:rsidR="00336C20" w:rsidRPr="0031731F" w:rsidTr="00ED282D">
        <w:trPr>
          <w:trHeight w:val="408"/>
        </w:trPr>
        <w:tc>
          <w:tcPr>
            <w:tcW w:w="681" w:type="dxa"/>
            <w:vMerge/>
            <w:vAlign w:val="center"/>
          </w:tcPr>
          <w:p w:rsidR="00336C20" w:rsidRPr="0031731F" w:rsidRDefault="00336C20" w:rsidP="003532C7">
            <w:pPr>
              <w:autoSpaceDE w:val="0"/>
              <w:autoSpaceDN w:val="0"/>
              <w:adjustRightInd w:val="0"/>
              <w:jc w:val="center"/>
            </w:pPr>
          </w:p>
        </w:tc>
        <w:tc>
          <w:tcPr>
            <w:tcW w:w="1305" w:type="dxa"/>
            <w:vMerge/>
            <w:vAlign w:val="center"/>
          </w:tcPr>
          <w:p w:rsidR="00336C20" w:rsidRPr="0031731F" w:rsidRDefault="00336C20" w:rsidP="003532C7">
            <w:pPr>
              <w:autoSpaceDE w:val="0"/>
              <w:autoSpaceDN w:val="0"/>
              <w:adjustRightInd w:val="0"/>
              <w:jc w:val="center"/>
            </w:pPr>
          </w:p>
        </w:tc>
        <w:tc>
          <w:tcPr>
            <w:tcW w:w="2126" w:type="dxa"/>
            <w:vAlign w:val="center"/>
          </w:tcPr>
          <w:p w:rsidR="00336C20" w:rsidRPr="0031731F" w:rsidRDefault="00ED282D" w:rsidP="003532C7">
            <w:pPr>
              <w:autoSpaceDE w:val="0"/>
              <w:autoSpaceDN w:val="0"/>
              <w:adjustRightInd w:val="0"/>
              <w:jc w:val="center"/>
              <w:rPr>
                <w:bCs/>
              </w:rPr>
            </w:pPr>
            <w:r>
              <w:rPr>
                <w:bCs/>
              </w:rPr>
              <w:t>Песок</w:t>
            </w:r>
          </w:p>
        </w:tc>
        <w:tc>
          <w:tcPr>
            <w:tcW w:w="2267" w:type="dxa"/>
            <w:vAlign w:val="center"/>
          </w:tcPr>
          <w:p w:rsidR="00336C20" w:rsidRPr="0031731F" w:rsidRDefault="00336C20" w:rsidP="00ED282D">
            <w:pPr>
              <w:jc w:val="center"/>
            </w:pPr>
            <w:r w:rsidRPr="0031731F">
              <w:rPr>
                <w:shd w:val="clear" w:color="auto" w:fill="FFFFFF"/>
              </w:rPr>
              <w:t>не содерж</w:t>
            </w:r>
            <w:r w:rsidR="00ED282D">
              <w:rPr>
                <w:shd w:val="clear" w:color="auto" w:fill="FFFFFF"/>
              </w:rPr>
              <w:t>и</w:t>
            </w:r>
            <w:r w:rsidRPr="0031731F">
              <w:rPr>
                <w:shd w:val="clear" w:color="auto" w:fill="FFFFFF"/>
              </w:rPr>
              <w:t>т посторонних засоряющих примесей</w:t>
            </w:r>
          </w:p>
        </w:tc>
        <w:tc>
          <w:tcPr>
            <w:tcW w:w="1558" w:type="dxa"/>
            <w:vMerge/>
            <w:vAlign w:val="center"/>
          </w:tcPr>
          <w:p w:rsidR="00336C20" w:rsidRPr="0031731F" w:rsidRDefault="00336C20" w:rsidP="003532C7">
            <w:pPr>
              <w:ind w:right="-109"/>
              <w:jc w:val="center"/>
              <w:rPr>
                <w:bCs/>
              </w:rPr>
            </w:pPr>
          </w:p>
        </w:tc>
        <w:tc>
          <w:tcPr>
            <w:tcW w:w="2556" w:type="dxa"/>
            <w:vAlign w:val="center"/>
          </w:tcPr>
          <w:p w:rsidR="00336C20" w:rsidRPr="0031731F" w:rsidRDefault="00AE16B6" w:rsidP="003532C7">
            <w:pPr>
              <w:jc w:val="center"/>
              <w:rPr>
                <w:bCs/>
              </w:rPr>
            </w:pPr>
            <w:r>
              <w:rPr>
                <w:bCs/>
              </w:rPr>
              <w:t>Соответствие</w:t>
            </w:r>
          </w:p>
        </w:tc>
      </w:tr>
      <w:tr w:rsidR="00336C20" w:rsidRPr="0031731F" w:rsidTr="00ED282D">
        <w:trPr>
          <w:trHeight w:val="408"/>
        </w:trPr>
        <w:tc>
          <w:tcPr>
            <w:tcW w:w="681" w:type="dxa"/>
            <w:vMerge/>
            <w:vAlign w:val="center"/>
          </w:tcPr>
          <w:p w:rsidR="00336C20" w:rsidRPr="0031731F" w:rsidRDefault="00336C20" w:rsidP="003532C7">
            <w:pPr>
              <w:autoSpaceDE w:val="0"/>
              <w:autoSpaceDN w:val="0"/>
              <w:adjustRightInd w:val="0"/>
              <w:jc w:val="center"/>
            </w:pPr>
          </w:p>
        </w:tc>
        <w:tc>
          <w:tcPr>
            <w:tcW w:w="1305" w:type="dxa"/>
            <w:vMerge/>
            <w:vAlign w:val="center"/>
          </w:tcPr>
          <w:p w:rsidR="00336C20" w:rsidRPr="0031731F" w:rsidRDefault="00336C20" w:rsidP="003532C7">
            <w:pPr>
              <w:autoSpaceDE w:val="0"/>
              <w:autoSpaceDN w:val="0"/>
              <w:adjustRightInd w:val="0"/>
              <w:jc w:val="center"/>
            </w:pPr>
          </w:p>
        </w:tc>
        <w:tc>
          <w:tcPr>
            <w:tcW w:w="2126" w:type="dxa"/>
            <w:vAlign w:val="center"/>
          </w:tcPr>
          <w:p w:rsidR="00336C20" w:rsidRPr="0031731F" w:rsidRDefault="00336C20" w:rsidP="003532C7">
            <w:pPr>
              <w:autoSpaceDE w:val="0"/>
              <w:autoSpaceDN w:val="0"/>
              <w:adjustRightInd w:val="0"/>
              <w:jc w:val="center"/>
              <w:rPr>
                <w:bCs/>
              </w:rPr>
            </w:pPr>
            <w:r w:rsidRPr="0031731F">
              <w:rPr>
                <w:shd w:val="clear" w:color="auto" w:fill="FFFFFF"/>
              </w:rPr>
              <w:t xml:space="preserve">Модуль крупности </w:t>
            </w:r>
            <w:proofErr w:type="spellStart"/>
            <w:r w:rsidRPr="0031731F">
              <w:rPr>
                <w:shd w:val="clear" w:color="auto" w:fill="FFFFFF"/>
              </w:rPr>
              <w:t>Мк</w:t>
            </w:r>
            <w:proofErr w:type="spellEnd"/>
          </w:p>
        </w:tc>
        <w:tc>
          <w:tcPr>
            <w:tcW w:w="2267" w:type="dxa"/>
            <w:vAlign w:val="center"/>
          </w:tcPr>
          <w:p w:rsidR="00336C20" w:rsidRPr="0031731F" w:rsidRDefault="00336C20" w:rsidP="003532C7">
            <w:pPr>
              <w:jc w:val="center"/>
            </w:pPr>
            <w:r w:rsidRPr="0031731F">
              <w:rPr>
                <w:shd w:val="clear" w:color="auto" w:fill="FFFFFF"/>
              </w:rPr>
              <w:t>свыше 1,5 до 3,5</w:t>
            </w:r>
          </w:p>
        </w:tc>
        <w:tc>
          <w:tcPr>
            <w:tcW w:w="1558" w:type="dxa"/>
            <w:vMerge/>
            <w:vAlign w:val="center"/>
          </w:tcPr>
          <w:p w:rsidR="00336C20" w:rsidRPr="0031731F" w:rsidRDefault="00336C20" w:rsidP="003532C7">
            <w:pPr>
              <w:ind w:right="-109"/>
              <w:jc w:val="center"/>
              <w:rPr>
                <w:bCs/>
              </w:rPr>
            </w:pPr>
          </w:p>
        </w:tc>
        <w:tc>
          <w:tcPr>
            <w:tcW w:w="2556" w:type="dxa"/>
            <w:vAlign w:val="center"/>
          </w:tcPr>
          <w:p w:rsidR="00336C20" w:rsidRPr="0031731F" w:rsidRDefault="002E00D3" w:rsidP="003532C7">
            <w:pPr>
              <w:jc w:val="center"/>
              <w:rPr>
                <w:bCs/>
              </w:rPr>
            </w:pPr>
            <w:r>
              <w:rPr>
                <w:bCs/>
              </w:rPr>
              <w:t>Указывается конкретное значение</w:t>
            </w:r>
          </w:p>
        </w:tc>
      </w:tr>
      <w:tr w:rsidR="00171F91" w:rsidRPr="0031731F" w:rsidTr="00ED282D">
        <w:trPr>
          <w:trHeight w:val="408"/>
        </w:trPr>
        <w:tc>
          <w:tcPr>
            <w:tcW w:w="681" w:type="dxa"/>
            <w:vMerge w:val="restart"/>
            <w:vAlign w:val="center"/>
          </w:tcPr>
          <w:p w:rsidR="00171F91" w:rsidRPr="0031731F" w:rsidRDefault="00171F91" w:rsidP="003532C7">
            <w:pPr>
              <w:autoSpaceDE w:val="0"/>
              <w:autoSpaceDN w:val="0"/>
              <w:adjustRightInd w:val="0"/>
              <w:jc w:val="center"/>
            </w:pPr>
            <w:r w:rsidRPr="0031731F">
              <w:t>15</w:t>
            </w:r>
          </w:p>
        </w:tc>
        <w:tc>
          <w:tcPr>
            <w:tcW w:w="1305" w:type="dxa"/>
            <w:vMerge w:val="restart"/>
            <w:vAlign w:val="center"/>
          </w:tcPr>
          <w:p w:rsidR="00171F91" w:rsidRDefault="00171F91" w:rsidP="003532C7">
            <w:pPr>
              <w:autoSpaceDE w:val="0"/>
              <w:autoSpaceDN w:val="0"/>
              <w:adjustRightInd w:val="0"/>
              <w:jc w:val="center"/>
            </w:pPr>
            <w:r w:rsidRPr="0031731F">
              <w:t>Труба напорная из полиэтилена</w:t>
            </w:r>
          </w:p>
          <w:p w:rsidR="002A4EED" w:rsidRPr="0031731F" w:rsidRDefault="002A4EED" w:rsidP="003532C7">
            <w:pPr>
              <w:autoSpaceDE w:val="0"/>
              <w:autoSpaceDN w:val="0"/>
              <w:adjustRightInd w:val="0"/>
              <w:jc w:val="center"/>
            </w:pPr>
            <w:r w:rsidRPr="0031731F">
              <w:t>ГОСТ 18599-2001</w:t>
            </w:r>
          </w:p>
        </w:tc>
        <w:tc>
          <w:tcPr>
            <w:tcW w:w="2126" w:type="dxa"/>
            <w:vAlign w:val="center"/>
          </w:tcPr>
          <w:p w:rsidR="00171F91" w:rsidRPr="0031731F" w:rsidRDefault="00171F91" w:rsidP="003532C7">
            <w:pPr>
              <w:autoSpaceDE w:val="0"/>
              <w:autoSpaceDN w:val="0"/>
              <w:adjustRightInd w:val="0"/>
              <w:jc w:val="center"/>
              <w:rPr>
                <w:bCs/>
              </w:rPr>
            </w:pPr>
            <w:r w:rsidRPr="0031731F">
              <w:rPr>
                <w:bCs/>
              </w:rPr>
              <w:t>Предназначение</w:t>
            </w:r>
          </w:p>
        </w:tc>
        <w:tc>
          <w:tcPr>
            <w:tcW w:w="2267" w:type="dxa"/>
            <w:vAlign w:val="center"/>
          </w:tcPr>
          <w:p w:rsidR="00171F91" w:rsidRPr="0031731F" w:rsidRDefault="00171F91" w:rsidP="003532C7">
            <w:pPr>
              <w:jc w:val="center"/>
            </w:pPr>
            <w:r w:rsidRPr="0031731F">
              <w:rPr>
                <w:shd w:val="clear" w:color="auto" w:fill="FFFFFF"/>
              </w:rPr>
              <w:t>для трубопроводов, транспортирующих воду, в том числе для хозяйственно-питьевого водоснабжения, при температуре от 0 до 40°С и номинальном давлении до 2,5 МПа, а также другие жидкие и газообразные вещества</w:t>
            </w:r>
          </w:p>
        </w:tc>
        <w:tc>
          <w:tcPr>
            <w:tcW w:w="1558" w:type="dxa"/>
            <w:vMerge w:val="restart"/>
            <w:vAlign w:val="center"/>
          </w:tcPr>
          <w:p w:rsidR="00171F91" w:rsidRPr="0031731F" w:rsidRDefault="00171F91" w:rsidP="003532C7">
            <w:pPr>
              <w:ind w:right="-109"/>
              <w:jc w:val="center"/>
              <w:rPr>
                <w:bCs/>
              </w:rPr>
            </w:pPr>
            <w:r w:rsidRPr="0031731F">
              <w:t>ГОСТ 18599-2001</w:t>
            </w:r>
          </w:p>
        </w:tc>
        <w:tc>
          <w:tcPr>
            <w:tcW w:w="2556" w:type="dxa"/>
            <w:vAlign w:val="center"/>
          </w:tcPr>
          <w:p w:rsidR="00171F91" w:rsidRPr="0031731F" w:rsidRDefault="002E00D3" w:rsidP="003532C7">
            <w:pPr>
              <w:jc w:val="center"/>
              <w:rPr>
                <w:bCs/>
              </w:rPr>
            </w:pPr>
            <w:r>
              <w:rPr>
                <w:bCs/>
              </w:rPr>
              <w:t>Указывается конкретное значение</w:t>
            </w:r>
          </w:p>
        </w:tc>
      </w:tr>
      <w:tr w:rsidR="00171F91" w:rsidRPr="0031731F" w:rsidTr="00ED282D">
        <w:trPr>
          <w:trHeight w:val="408"/>
        </w:trPr>
        <w:tc>
          <w:tcPr>
            <w:tcW w:w="681" w:type="dxa"/>
            <w:vMerge/>
            <w:vAlign w:val="center"/>
          </w:tcPr>
          <w:p w:rsidR="00171F91" w:rsidRPr="0031731F" w:rsidRDefault="00171F91" w:rsidP="003532C7">
            <w:pPr>
              <w:autoSpaceDE w:val="0"/>
              <w:autoSpaceDN w:val="0"/>
              <w:adjustRightInd w:val="0"/>
              <w:jc w:val="center"/>
            </w:pPr>
          </w:p>
        </w:tc>
        <w:tc>
          <w:tcPr>
            <w:tcW w:w="1305" w:type="dxa"/>
            <w:vMerge/>
            <w:vAlign w:val="center"/>
          </w:tcPr>
          <w:p w:rsidR="00171F91" w:rsidRPr="0031731F" w:rsidRDefault="00171F91" w:rsidP="003532C7">
            <w:pPr>
              <w:autoSpaceDE w:val="0"/>
              <w:autoSpaceDN w:val="0"/>
              <w:adjustRightInd w:val="0"/>
              <w:jc w:val="center"/>
            </w:pPr>
          </w:p>
        </w:tc>
        <w:tc>
          <w:tcPr>
            <w:tcW w:w="2126" w:type="dxa"/>
            <w:vAlign w:val="center"/>
          </w:tcPr>
          <w:p w:rsidR="00171F91" w:rsidRPr="0031731F" w:rsidRDefault="00171F91" w:rsidP="003532C7">
            <w:pPr>
              <w:autoSpaceDE w:val="0"/>
              <w:autoSpaceDN w:val="0"/>
              <w:adjustRightInd w:val="0"/>
              <w:jc w:val="center"/>
              <w:rPr>
                <w:bCs/>
              </w:rPr>
            </w:pPr>
            <w:r w:rsidRPr="0031731F">
              <w:rPr>
                <w:shd w:val="clear" w:color="auto" w:fill="FFFFFF"/>
              </w:rPr>
              <w:t>Средний наружный диаметр номинальный</w:t>
            </w:r>
          </w:p>
        </w:tc>
        <w:tc>
          <w:tcPr>
            <w:tcW w:w="2267" w:type="dxa"/>
            <w:vAlign w:val="center"/>
          </w:tcPr>
          <w:p w:rsidR="00171F91" w:rsidRPr="0031731F" w:rsidRDefault="00171F91" w:rsidP="003532C7">
            <w:pPr>
              <w:jc w:val="center"/>
            </w:pPr>
            <w:r w:rsidRPr="0031731F">
              <w:rPr>
                <w:shd w:val="clear" w:color="auto" w:fill="FFFFFF"/>
              </w:rPr>
              <w:t>315/355 мм</w:t>
            </w:r>
          </w:p>
        </w:tc>
        <w:tc>
          <w:tcPr>
            <w:tcW w:w="1558" w:type="dxa"/>
            <w:vMerge/>
            <w:vAlign w:val="center"/>
          </w:tcPr>
          <w:p w:rsidR="00171F91" w:rsidRPr="0031731F" w:rsidRDefault="00171F91" w:rsidP="003532C7">
            <w:pPr>
              <w:ind w:right="-109"/>
              <w:jc w:val="center"/>
              <w:rPr>
                <w:bCs/>
              </w:rPr>
            </w:pPr>
          </w:p>
        </w:tc>
        <w:tc>
          <w:tcPr>
            <w:tcW w:w="2556" w:type="dxa"/>
            <w:vAlign w:val="center"/>
          </w:tcPr>
          <w:p w:rsidR="00171F91" w:rsidRPr="0031731F" w:rsidRDefault="007170DF" w:rsidP="003532C7">
            <w:pPr>
              <w:jc w:val="center"/>
              <w:rPr>
                <w:bCs/>
              </w:rPr>
            </w:pPr>
            <w:r>
              <w:rPr>
                <w:bCs/>
              </w:rPr>
              <w:t>Варианты значений</w:t>
            </w:r>
          </w:p>
        </w:tc>
      </w:tr>
      <w:tr w:rsidR="00171F91" w:rsidRPr="0031731F" w:rsidTr="00ED282D">
        <w:trPr>
          <w:trHeight w:val="408"/>
        </w:trPr>
        <w:tc>
          <w:tcPr>
            <w:tcW w:w="681" w:type="dxa"/>
            <w:vMerge/>
            <w:vAlign w:val="center"/>
          </w:tcPr>
          <w:p w:rsidR="00171F91" w:rsidRPr="0031731F" w:rsidRDefault="00171F91" w:rsidP="003532C7">
            <w:pPr>
              <w:autoSpaceDE w:val="0"/>
              <w:autoSpaceDN w:val="0"/>
              <w:adjustRightInd w:val="0"/>
              <w:jc w:val="center"/>
            </w:pPr>
          </w:p>
        </w:tc>
        <w:tc>
          <w:tcPr>
            <w:tcW w:w="1305" w:type="dxa"/>
            <w:vMerge/>
            <w:vAlign w:val="center"/>
          </w:tcPr>
          <w:p w:rsidR="00171F91" w:rsidRPr="0031731F" w:rsidRDefault="00171F91" w:rsidP="003532C7">
            <w:pPr>
              <w:autoSpaceDE w:val="0"/>
              <w:autoSpaceDN w:val="0"/>
              <w:adjustRightInd w:val="0"/>
              <w:jc w:val="center"/>
            </w:pPr>
          </w:p>
        </w:tc>
        <w:tc>
          <w:tcPr>
            <w:tcW w:w="2126" w:type="dxa"/>
            <w:vAlign w:val="center"/>
          </w:tcPr>
          <w:p w:rsidR="00171F91" w:rsidRPr="0031731F" w:rsidRDefault="00171F91" w:rsidP="003532C7">
            <w:pPr>
              <w:autoSpaceDE w:val="0"/>
              <w:autoSpaceDN w:val="0"/>
              <w:adjustRightInd w:val="0"/>
              <w:jc w:val="center"/>
              <w:rPr>
                <w:bCs/>
              </w:rPr>
            </w:pPr>
            <w:r w:rsidRPr="0031731F">
              <w:rPr>
                <w:shd w:val="clear" w:color="auto" w:fill="FFFFFF"/>
              </w:rPr>
              <w:t>Стандартное размерное отношение</w:t>
            </w:r>
          </w:p>
        </w:tc>
        <w:tc>
          <w:tcPr>
            <w:tcW w:w="2267" w:type="dxa"/>
            <w:vAlign w:val="center"/>
          </w:tcPr>
          <w:p w:rsidR="00171F91" w:rsidRPr="0031731F" w:rsidRDefault="00171F91" w:rsidP="003532C7">
            <w:pPr>
              <w:jc w:val="center"/>
            </w:pPr>
            <w:r w:rsidRPr="0031731F">
              <w:rPr>
                <w:shd w:val="clear" w:color="auto" w:fill="FFFFFF"/>
              </w:rPr>
              <w:t>от 7,4 до 17,6</w:t>
            </w:r>
          </w:p>
        </w:tc>
        <w:tc>
          <w:tcPr>
            <w:tcW w:w="1558" w:type="dxa"/>
            <w:vMerge/>
            <w:vAlign w:val="center"/>
          </w:tcPr>
          <w:p w:rsidR="00171F91" w:rsidRPr="0031731F" w:rsidRDefault="00171F91" w:rsidP="003532C7">
            <w:pPr>
              <w:ind w:right="-109"/>
              <w:jc w:val="center"/>
              <w:rPr>
                <w:bCs/>
              </w:rPr>
            </w:pPr>
          </w:p>
        </w:tc>
        <w:tc>
          <w:tcPr>
            <w:tcW w:w="2556" w:type="dxa"/>
            <w:vAlign w:val="center"/>
          </w:tcPr>
          <w:p w:rsidR="00171F91" w:rsidRPr="0031731F" w:rsidRDefault="002E00D3" w:rsidP="003532C7">
            <w:pPr>
              <w:jc w:val="center"/>
              <w:rPr>
                <w:bCs/>
              </w:rPr>
            </w:pPr>
            <w:r>
              <w:rPr>
                <w:bCs/>
              </w:rPr>
              <w:t>Указывается конкретное значение</w:t>
            </w:r>
          </w:p>
        </w:tc>
      </w:tr>
      <w:tr w:rsidR="00171F91" w:rsidRPr="0031731F" w:rsidTr="00ED282D">
        <w:trPr>
          <w:trHeight w:val="408"/>
        </w:trPr>
        <w:tc>
          <w:tcPr>
            <w:tcW w:w="681" w:type="dxa"/>
            <w:vMerge/>
            <w:vAlign w:val="center"/>
          </w:tcPr>
          <w:p w:rsidR="00171F91" w:rsidRPr="0031731F" w:rsidRDefault="00171F91" w:rsidP="003532C7">
            <w:pPr>
              <w:autoSpaceDE w:val="0"/>
              <w:autoSpaceDN w:val="0"/>
              <w:adjustRightInd w:val="0"/>
              <w:jc w:val="center"/>
            </w:pPr>
          </w:p>
        </w:tc>
        <w:tc>
          <w:tcPr>
            <w:tcW w:w="1305" w:type="dxa"/>
            <w:vMerge/>
            <w:vAlign w:val="center"/>
          </w:tcPr>
          <w:p w:rsidR="00171F91" w:rsidRPr="0031731F" w:rsidRDefault="00171F91" w:rsidP="003532C7">
            <w:pPr>
              <w:autoSpaceDE w:val="0"/>
              <w:autoSpaceDN w:val="0"/>
              <w:adjustRightInd w:val="0"/>
              <w:jc w:val="center"/>
            </w:pPr>
          </w:p>
        </w:tc>
        <w:tc>
          <w:tcPr>
            <w:tcW w:w="2126" w:type="dxa"/>
            <w:vAlign w:val="center"/>
          </w:tcPr>
          <w:p w:rsidR="00171F91" w:rsidRPr="0031731F" w:rsidRDefault="00171F91" w:rsidP="003532C7">
            <w:pPr>
              <w:autoSpaceDE w:val="0"/>
              <w:autoSpaceDN w:val="0"/>
              <w:adjustRightInd w:val="0"/>
              <w:jc w:val="center"/>
              <w:rPr>
                <w:bCs/>
              </w:rPr>
            </w:pPr>
            <w:r w:rsidRPr="0031731F">
              <w:rPr>
                <w:shd w:val="clear" w:color="auto" w:fill="FFFFFF"/>
              </w:rPr>
              <w:t xml:space="preserve">Толщина стенки </w:t>
            </w:r>
            <w:r w:rsidRPr="0031731F">
              <w:rPr>
                <w:shd w:val="clear" w:color="auto" w:fill="FFFFFF"/>
              </w:rPr>
              <w:lastRenderedPageBreak/>
              <w:t>трубы номинальная</w:t>
            </w:r>
          </w:p>
        </w:tc>
        <w:tc>
          <w:tcPr>
            <w:tcW w:w="2267" w:type="dxa"/>
            <w:vAlign w:val="center"/>
          </w:tcPr>
          <w:p w:rsidR="00171F91" w:rsidRPr="0031731F" w:rsidRDefault="00171F91" w:rsidP="003532C7">
            <w:pPr>
              <w:jc w:val="center"/>
            </w:pPr>
            <w:r w:rsidRPr="0031731F">
              <w:rPr>
                <w:shd w:val="clear" w:color="auto" w:fill="FFFFFF"/>
              </w:rPr>
              <w:lastRenderedPageBreak/>
              <w:t xml:space="preserve">не менее 17,9 не </w:t>
            </w:r>
            <w:r w:rsidRPr="0031731F">
              <w:rPr>
                <w:shd w:val="clear" w:color="auto" w:fill="FFFFFF"/>
              </w:rPr>
              <w:lastRenderedPageBreak/>
              <w:t>более 48,5 мм</w:t>
            </w:r>
          </w:p>
        </w:tc>
        <w:tc>
          <w:tcPr>
            <w:tcW w:w="1558" w:type="dxa"/>
            <w:vMerge/>
            <w:vAlign w:val="center"/>
          </w:tcPr>
          <w:p w:rsidR="00171F91" w:rsidRPr="0031731F" w:rsidRDefault="00171F91" w:rsidP="003532C7">
            <w:pPr>
              <w:ind w:right="-109"/>
              <w:jc w:val="center"/>
              <w:rPr>
                <w:bCs/>
              </w:rPr>
            </w:pPr>
          </w:p>
        </w:tc>
        <w:tc>
          <w:tcPr>
            <w:tcW w:w="2556" w:type="dxa"/>
            <w:vAlign w:val="center"/>
          </w:tcPr>
          <w:p w:rsidR="00171F91" w:rsidRPr="0031731F" w:rsidRDefault="002E00D3" w:rsidP="003532C7">
            <w:pPr>
              <w:jc w:val="center"/>
              <w:rPr>
                <w:bCs/>
              </w:rPr>
            </w:pPr>
            <w:r>
              <w:rPr>
                <w:bCs/>
              </w:rPr>
              <w:t xml:space="preserve">Указывается </w:t>
            </w:r>
            <w:r>
              <w:rPr>
                <w:bCs/>
              </w:rPr>
              <w:lastRenderedPageBreak/>
              <w:t>конкретное значение</w:t>
            </w:r>
          </w:p>
        </w:tc>
      </w:tr>
      <w:tr w:rsidR="00171F91" w:rsidRPr="0031731F" w:rsidTr="00ED282D">
        <w:trPr>
          <w:trHeight w:val="408"/>
        </w:trPr>
        <w:tc>
          <w:tcPr>
            <w:tcW w:w="681" w:type="dxa"/>
            <w:vMerge/>
            <w:vAlign w:val="center"/>
          </w:tcPr>
          <w:p w:rsidR="00171F91" w:rsidRPr="0031731F" w:rsidRDefault="00171F91" w:rsidP="003532C7">
            <w:pPr>
              <w:autoSpaceDE w:val="0"/>
              <w:autoSpaceDN w:val="0"/>
              <w:adjustRightInd w:val="0"/>
              <w:jc w:val="center"/>
            </w:pPr>
          </w:p>
        </w:tc>
        <w:tc>
          <w:tcPr>
            <w:tcW w:w="1305" w:type="dxa"/>
            <w:vMerge/>
            <w:vAlign w:val="center"/>
          </w:tcPr>
          <w:p w:rsidR="00171F91" w:rsidRPr="0031731F" w:rsidRDefault="00171F91" w:rsidP="003532C7">
            <w:pPr>
              <w:autoSpaceDE w:val="0"/>
              <w:autoSpaceDN w:val="0"/>
              <w:adjustRightInd w:val="0"/>
              <w:jc w:val="center"/>
            </w:pPr>
          </w:p>
        </w:tc>
        <w:tc>
          <w:tcPr>
            <w:tcW w:w="2126" w:type="dxa"/>
            <w:vAlign w:val="center"/>
          </w:tcPr>
          <w:p w:rsidR="00171F91" w:rsidRPr="0031731F" w:rsidRDefault="00171F91" w:rsidP="003532C7">
            <w:pPr>
              <w:autoSpaceDE w:val="0"/>
              <w:autoSpaceDN w:val="0"/>
              <w:adjustRightInd w:val="0"/>
              <w:jc w:val="center"/>
              <w:rPr>
                <w:bCs/>
              </w:rPr>
            </w:pPr>
            <w:r w:rsidRPr="0031731F">
              <w:rPr>
                <w:bCs/>
              </w:rPr>
              <w:t>Внешний вид</w:t>
            </w:r>
          </w:p>
        </w:tc>
        <w:tc>
          <w:tcPr>
            <w:tcW w:w="2267" w:type="dxa"/>
            <w:vAlign w:val="center"/>
          </w:tcPr>
          <w:p w:rsidR="00171F91" w:rsidRPr="0031731F" w:rsidRDefault="00171F91" w:rsidP="00171F91">
            <w:pPr>
              <w:jc w:val="center"/>
            </w:pPr>
            <w:r w:rsidRPr="0031731F">
              <w:rPr>
                <w:shd w:val="clear" w:color="auto" w:fill="FFFFFF"/>
              </w:rPr>
              <w:t>Труба имеет гладкие наружную и внутреннюю поверхности. На наружной, внутренней и торцевой поверхностях труб нет пузырей, трещин, раковин, посторонних включений, видимых без увеличительных приборов</w:t>
            </w:r>
          </w:p>
        </w:tc>
        <w:tc>
          <w:tcPr>
            <w:tcW w:w="1558" w:type="dxa"/>
            <w:vMerge/>
            <w:vAlign w:val="center"/>
          </w:tcPr>
          <w:p w:rsidR="00171F91" w:rsidRPr="0031731F" w:rsidRDefault="00171F91" w:rsidP="003532C7">
            <w:pPr>
              <w:ind w:right="-109"/>
              <w:jc w:val="center"/>
              <w:rPr>
                <w:bCs/>
              </w:rPr>
            </w:pPr>
          </w:p>
        </w:tc>
        <w:tc>
          <w:tcPr>
            <w:tcW w:w="2556" w:type="dxa"/>
            <w:vAlign w:val="center"/>
          </w:tcPr>
          <w:p w:rsidR="00171F91" w:rsidRPr="0031731F" w:rsidRDefault="00AE16B6" w:rsidP="003532C7">
            <w:pPr>
              <w:jc w:val="center"/>
              <w:rPr>
                <w:bCs/>
              </w:rPr>
            </w:pPr>
            <w:r>
              <w:rPr>
                <w:bCs/>
              </w:rPr>
              <w:t>Соответствие</w:t>
            </w:r>
          </w:p>
        </w:tc>
      </w:tr>
      <w:tr w:rsidR="00171F91" w:rsidRPr="0031731F" w:rsidTr="00ED282D">
        <w:trPr>
          <w:trHeight w:val="408"/>
        </w:trPr>
        <w:tc>
          <w:tcPr>
            <w:tcW w:w="681" w:type="dxa"/>
            <w:vMerge/>
            <w:vAlign w:val="center"/>
          </w:tcPr>
          <w:p w:rsidR="00171F91" w:rsidRPr="0031731F" w:rsidRDefault="00171F91" w:rsidP="003532C7">
            <w:pPr>
              <w:autoSpaceDE w:val="0"/>
              <w:autoSpaceDN w:val="0"/>
              <w:adjustRightInd w:val="0"/>
              <w:jc w:val="center"/>
            </w:pPr>
          </w:p>
        </w:tc>
        <w:tc>
          <w:tcPr>
            <w:tcW w:w="1305" w:type="dxa"/>
            <w:vMerge/>
            <w:vAlign w:val="center"/>
          </w:tcPr>
          <w:p w:rsidR="00171F91" w:rsidRPr="0031731F" w:rsidRDefault="00171F91" w:rsidP="003532C7">
            <w:pPr>
              <w:autoSpaceDE w:val="0"/>
              <w:autoSpaceDN w:val="0"/>
              <w:adjustRightInd w:val="0"/>
              <w:jc w:val="center"/>
            </w:pPr>
          </w:p>
        </w:tc>
        <w:tc>
          <w:tcPr>
            <w:tcW w:w="2126" w:type="dxa"/>
            <w:vAlign w:val="center"/>
          </w:tcPr>
          <w:p w:rsidR="00171F91" w:rsidRPr="0031731F" w:rsidRDefault="00171F91" w:rsidP="00171F91">
            <w:pPr>
              <w:autoSpaceDE w:val="0"/>
              <w:autoSpaceDN w:val="0"/>
              <w:adjustRightInd w:val="0"/>
              <w:jc w:val="center"/>
              <w:rPr>
                <w:bCs/>
              </w:rPr>
            </w:pPr>
            <w:r w:rsidRPr="0031731F">
              <w:rPr>
                <w:shd w:val="clear" w:color="auto" w:fill="FFFFFF"/>
              </w:rPr>
              <w:t xml:space="preserve">Марка полиэтилена </w:t>
            </w:r>
          </w:p>
        </w:tc>
        <w:tc>
          <w:tcPr>
            <w:tcW w:w="2267" w:type="dxa"/>
            <w:vAlign w:val="center"/>
          </w:tcPr>
          <w:p w:rsidR="00171F91" w:rsidRPr="0031731F" w:rsidRDefault="00171F91" w:rsidP="003532C7">
            <w:pPr>
              <w:jc w:val="center"/>
            </w:pPr>
            <w:r w:rsidRPr="0031731F">
              <w:rPr>
                <w:shd w:val="clear" w:color="auto" w:fill="FFFFFF"/>
              </w:rPr>
              <w:t>ПЭ63 или ПЭ80 или ПЭ100</w:t>
            </w:r>
          </w:p>
        </w:tc>
        <w:tc>
          <w:tcPr>
            <w:tcW w:w="1558" w:type="dxa"/>
            <w:vMerge/>
            <w:vAlign w:val="center"/>
          </w:tcPr>
          <w:p w:rsidR="00171F91" w:rsidRPr="0031731F" w:rsidRDefault="00171F91" w:rsidP="003532C7">
            <w:pPr>
              <w:ind w:right="-109"/>
              <w:jc w:val="center"/>
              <w:rPr>
                <w:bCs/>
              </w:rPr>
            </w:pPr>
          </w:p>
        </w:tc>
        <w:tc>
          <w:tcPr>
            <w:tcW w:w="2556" w:type="dxa"/>
            <w:vAlign w:val="center"/>
          </w:tcPr>
          <w:p w:rsidR="00171F91" w:rsidRPr="0031731F" w:rsidRDefault="007170DF" w:rsidP="003532C7">
            <w:pPr>
              <w:jc w:val="center"/>
              <w:rPr>
                <w:bCs/>
              </w:rPr>
            </w:pPr>
            <w:r>
              <w:rPr>
                <w:bCs/>
              </w:rPr>
              <w:t>Варианты значений</w:t>
            </w:r>
          </w:p>
        </w:tc>
      </w:tr>
      <w:tr w:rsidR="00171F91" w:rsidRPr="0031731F" w:rsidTr="00ED282D">
        <w:trPr>
          <w:trHeight w:val="408"/>
        </w:trPr>
        <w:tc>
          <w:tcPr>
            <w:tcW w:w="681" w:type="dxa"/>
            <w:vMerge/>
            <w:vAlign w:val="center"/>
          </w:tcPr>
          <w:p w:rsidR="00171F91" w:rsidRPr="0031731F" w:rsidRDefault="00171F91" w:rsidP="003532C7">
            <w:pPr>
              <w:autoSpaceDE w:val="0"/>
              <w:autoSpaceDN w:val="0"/>
              <w:adjustRightInd w:val="0"/>
              <w:jc w:val="center"/>
            </w:pPr>
          </w:p>
        </w:tc>
        <w:tc>
          <w:tcPr>
            <w:tcW w:w="1305" w:type="dxa"/>
            <w:vMerge/>
            <w:vAlign w:val="center"/>
          </w:tcPr>
          <w:p w:rsidR="00171F91" w:rsidRPr="0031731F" w:rsidRDefault="00171F91" w:rsidP="003532C7">
            <w:pPr>
              <w:autoSpaceDE w:val="0"/>
              <w:autoSpaceDN w:val="0"/>
              <w:adjustRightInd w:val="0"/>
              <w:jc w:val="center"/>
            </w:pPr>
          </w:p>
        </w:tc>
        <w:tc>
          <w:tcPr>
            <w:tcW w:w="2126" w:type="dxa"/>
            <w:vAlign w:val="center"/>
          </w:tcPr>
          <w:p w:rsidR="00171F91" w:rsidRPr="0031731F" w:rsidRDefault="00171F91" w:rsidP="003532C7">
            <w:pPr>
              <w:autoSpaceDE w:val="0"/>
              <w:autoSpaceDN w:val="0"/>
              <w:adjustRightInd w:val="0"/>
              <w:jc w:val="center"/>
              <w:rPr>
                <w:bCs/>
              </w:rPr>
            </w:pPr>
            <w:r w:rsidRPr="0031731F">
              <w:rPr>
                <w:shd w:val="clear" w:color="auto" w:fill="FFFFFF"/>
              </w:rPr>
              <w:t>Цвет</w:t>
            </w:r>
          </w:p>
        </w:tc>
        <w:tc>
          <w:tcPr>
            <w:tcW w:w="2267" w:type="dxa"/>
            <w:vAlign w:val="center"/>
          </w:tcPr>
          <w:p w:rsidR="00171F91" w:rsidRPr="0031731F" w:rsidRDefault="00171F91" w:rsidP="003532C7">
            <w:pPr>
              <w:jc w:val="center"/>
            </w:pPr>
            <w:r w:rsidRPr="0031731F">
              <w:rPr>
                <w:shd w:val="clear" w:color="auto" w:fill="FFFFFF"/>
              </w:rPr>
              <w:t>синий или черный или черный с синими продольными маркировочными полосами в количестве не менее трех равномерно расположенных по окружности трубы</w:t>
            </w:r>
          </w:p>
        </w:tc>
        <w:tc>
          <w:tcPr>
            <w:tcW w:w="1558" w:type="dxa"/>
            <w:vMerge/>
            <w:vAlign w:val="center"/>
          </w:tcPr>
          <w:p w:rsidR="00171F91" w:rsidRPr="0031731F" w:rsidRDefault="00171F91" w:rsidP="003532C7">
            <w:pPr>
              <w:ind w:right="-109"/>
              <w:jc w:val="center"/>
              <w:rPr>
                <w:bCs/>
              </w:rPr>
            </w:pPr>
          </w:p>
        </w:tc>
        <w:tc>
          <w:tcPr>
            <w:tcW w:w="2556" w:type="dxa"/>
            <w:vAlign w:val="center"/>
          </w:tcPr>
          <w:p w:rsidR="00171F91" w:rsidRPr="0031731F" w:rsidRDefault="007C7A95" w:rsidP="003532C7">
            <w:pPr>
              <w:jc w:val="center"/>
              <w:rPr>
                <w:bCs/>
              </w:rPr>
            </w:pPr>
            <w:r w:rsidRPr="00ED282D">
              <w:rPr>
                <w:bCs/>
              </w:rPr>
              <w:t>Варианты значений, указывается конкретное значение</w:t>
            </w:r>
          </w:p>
        </w:tc>
      </w:tr>
      <w:tr w:rsidR="00C079A5" w:rsidRPr="0031731F" w:rsidTr="00ED282D">
        <w:trPr>
          <w:trHeight w:val="408"/>
        </w:trPr>
        <w:tc>
          <w:tcPr>
            <w:tcW w:w="681" w:type="dxa"/>
            <w:vMerge w:val="restart"/>
            <w:vAlign w:val="center"/>
          </w:tcPr>
          <w:p w:rsidR="00C079A5" w:rsidRPr="0031731F" w:rsidRDefault="00C079A5" w:rsidP="003532C7">
            <w:pPr>
              <w:autoSpaceDE w:val="0"/>
              <w:autoSpaceDN w:val="0"/>
              <w:adjustRightInd w:val="0"/>
              <w:jc w:val="center"/>
            </w:pPr>
            <w:r w:rsidRPr="0031731F">
              <w:t>16</w:t>
            </w:r>
          </w:p>
        </w:tc>
        <w:tc>
          <w:tcPr>
            <w:tcW w:w="1305" w:type="dxa"/>
            <w:vMerge w:val="restart"/>
            <w:vAlign w:val="center"/>
          </w:tcPr>
          <w:p w:rsidR="00C079A5" w:rsidRDefault="00C079A5" w:rsidP="003532C7">
            <w:pPr>
              <w:autoSpaceDE w:val="0"/>
              <w:autoSpaceDN w:val="0"/>
              <w:adjustRightInd w:val="0"/>
              <w:jc w:val="center"/>
              <w:rPr>
                <w:spacing w:val="2"/>
                <w:shd w:val="clear" w:color="auto" w:fill="FFFFFF"/>
              </w:rPr>
            </w:pPr>
            <w:r w:rsidRPr="0031731F">
              <w:rPr>
                <w:spacing w:val="2"/>
                <w:shd w:val="clear" w:color="auto" w:fill="FFFFFF"/>
              </w:rPr>
              <w:t>Асфальтобетонная смесь</w:t>
            </w:r>
          </w:p>
          <w:p w:rsidR="002A4EED" w:rsidRPr="0031731F" w:rsidRDefault="002A4EED" w:rsidP="003532C7">
            <w:pPr>
              <w:autoSpaceDE w:val="0"/>
              <w:autoSpaceDN w:val="0"/>
              <w:adjustRightInd w:val="0"/>
              <w:jc w:val="center"/>
            </w:pPr>
            <w:r w:rsidRPr="0031731F">
              <w:t>ГОСТ 9128-2013</w:t>
            </w:r>
          </w:p>
        </w:tc>
        <w:tc>
          <w:tcPr>
            <w:tcW w:w="2126" w:type="dxa"/>
            <w:vAlign w:val="center"/>
          </w:tcPr>
          <w:p w:rsidR="00C079A5" w:rsidRPr="0031731F" w:rsidRDefault="00ED282D" w:rsidP="003532C7">
            <w:pPr>
              <w:autoSpaceDE w:val="0"/>
              <w:autoSpaceDN w:val="0"/>
              <w:adjustRightInd w:val="0"/>
              <w:jc w:val="center"/>
              <w:rPr>
                <w:bCs/>
              </w:rPr>
            </w:pPr>
            <w:r>
              <w:rPr>
                <w:bCs/>
              </w:rPr>
              <w:t>Смесь</w:t>
            </w:r>
          </w:p>
        </w:tc>
        <w:tc>
          <w:tcPr>
            <w:tcW w:w="2267" w:type="dxa"/>
            <w:vAlign w:val="center"/>
          </w:tcPr>
          <w:p w:rsidR="00C079A5" w:rsidRPr="0031731F" w:rsidRDefault="00C079A5" w:rsidP="003532C7">
            <w:pPr>
              <w:jc w:val="center"/>
            </w:pPr>
            <w:r w:rsidRPr="0031731F">
              <w:rPr>
                <w:spacing w:val="2"/>
                <w:shd w:val="clear" w:color="auto" w:fill="FFFFFF"/>
              </w:rPr>
              <w:t>плотная, крупнозернистая</w:t>
            </w:r>
          </w:p>
        </w:tc>
        <w:tc>
          <w:tcPr>
            <w:tcW w:w="1558" w:type="dxa"/>
            <w:vMerge w:val="restart"/>
            <w:vAlign w:val="center"/>
          </w:tcPr>
          <w:p w:rsidR="00C079A5" w:rsidRPr="0031731F" w:rsidRDefault="00C079A5" w:rsidP="003532C7">
            <w:pPr>
              <w:ind w:right="-109"/>
              <w:jc w:val="center"/>
              <w:rPr>
                <w:bCs/>
              </w:rPr>
            </w:pPr>
            <w:r w:rsidRPr="0031731F">
              <w:t>ГОСТ 9128-2013</w:t>
            </w:r>
          </w:p>
        </w:tc>
        <w:tc>
          <w:tcPr>
            <w:tcW w:w="2556" w:type="dxa"/>
            <w:vAlign w:val="center"/>
          </w:tcPr>
          <w:p w:rsidR="00C079A5" w:rsidRPr="0031731F" w:rsidRDefault="00AE16B6" w:rsidP="003532C7">
            <w:pPr>
              <w:jc w:val="center"/>
              <w:rPr>
                <w:bCs/>
              </w:rPr>
            </w:pPr>
            <w:r>
              <w:rPr>
                <w:bCs/>
              </w:rPr>
              <w:t>Соответствие</w:t>
            </w:r>
          </w:p>
        </w:tc>
      </w:tr>
      <w:tr w:rsidR="00C079A5" w:rsidRPr="0031731F" w:rsidTr="00ED282D">
        <w:trPr>
          <w:trHeight w:val="408"/>
        </w:trPr>
        <w:tc>
          <w:tcPr>
            <w:tcW w:w="681" w:type="dxa"/>
            <w:vMerge/>
            <w:vAlign w:val="center"/>
          </w:tcPr>
          <w:p w:rsidR="00C079A5" w:rsidRPr="0031731F" w:rsidRDefault="00C079A5" w:rsidP="003532C7">
            <w:pPr>
              <w:autoSpaceDE w:val="0"/>
              <w:autoSpaceDN w:val="0"/>
              <w:adjustRightInd w:val="0"/>
              <w:jc w:val="center"/>
            </w:pPr>
          </w:p>
        </w:tc>
        <w:tc>
          <w:tcPr>
            <w:tcW w:w="1305" w:type="dxa"/>
            <w:vMerge/>
            <w:vAlign w:val="center"/>
          </w:tcPr>
          <w:p w:rsidR="00C079A5" w:rsidRPr="0031731F" w:rsidRDefault="00C079A5" w:rsidP="003532C7">
            <w:pPr>
              <w:autoSpaceDE w:val="0"/>
              <w:autoSpaceDN w:val="0"/>
              <w:adjustRightInd w:val="0"/>
              <w:jc w:val="center"/>
            </w:pPr>
          </w:p>
        </w:tc>
        <w:tc>
          <w:tcPr>
            <w:tcW w:w="2126" w:type="dxa"/>
            <w:vAlign w:val="center"/>
          </w:tcPr>
          <w:p w:rsidR="00C079A5" w:rsidRPr="0031731F" w:rsidRDefault="00C079A5" w:rsidP="003532C7">
            <w:pPr>
              <w:autoSpaceDE w:val="0"/>
              <w:autoSpaceDN w:val="0"/>
              <w:adjustRightInd w:val="0"/>
              <w:jc w:val="center"/>
              <w:rPr>
                <w:bCs/>
              </w:rPr>
            </w:pPr>
            <w:r w:rsidRPr="0031731F">
              <w:rPr>
                <w:spacing w:val="2"/>
                <w:shd w:val="clear" w:color="auto" w:fill="FFFFFF"/>
              </w:rPr>
              <w:t>Марка смеси</w:t>
            </w:r>
          </w:p>
        </w:tc>
        <w:tc>
          <w:tcPr>
            <w:tcW w:w="2267" w:type="dxa"/>
            <w:vAlign w:val="center"/>
          </w:tcPr>
          <w:p w:rsidR="00C079A5" w:rsidRPr="0031731F" w:rsidRDefault="00C079A5" w:rsidP="003532C7">
            <w:pPr>
              <w:jc w:val="center"/>
            </w:pPr>
            <w:r w:rsidRPr="0031731F">
              <w:rPr>
                <w:spacing w:val="2"/>
                <w:shd w:val="clear" w:color="auto" w:fill="FFFFFF"/>
                <w:lang w:val="en-US"/>
              </w:rPr>
              <w:t>I</w:t>
            </w:r>
            <w:r w:rsidRPr="0031731F">
              <w:rPr>
                <w:spacing w:val="2"/>
                <w:shd w:val="clear" w:color="auto" w:fill="FFFFFF"/>
              </w:rPr>
              <w:t xml:space="preserve"> или </w:t>
            </w:r>
            <w:r w:rsidRPr="0031731F">
              <w:rPr>
                <w:spacing w:val="2"/>
                <w:shd w:val="clear" w:color="auto" w:fill="FFFFFF"/>
                <w:lang w:val="en-US"/>
              </w:rPr>
              <w:t>II</w:t>
            </w:r>
          </w:p>
        </w:tc>
        <w:tc>
          <w:tcPr>
            <w:tcW w:w="1558" w:type="dxa"/>
            <w:vMerge/>
            <w:vAlign w:val="center"/>
          </w:tcPr>
          <w:p w:rsidR="00C079A5" w:rsidRPr="0031731F" w:rsidRDefault="00C079A5" w:rsidP="003532C7">
            <w:pPr>
              <w:ind w:right="-109"/>
              <w:jc w:val="center"/>
              <w:rPr>
                <w:bCs/>
              </w:rPr>
            </w:pPr>
          </w:p>
        </w:tc>
        <w:tc>
          <w:tcPr>
            <w:tcW w:w="2556" w:type="dxa"/>
            <w:vAlign w:val="center"/>
          </w:tcPr>
          <w:p w:rsidR="00C079A5" w:rsidRPr="0031731F" w:rsidRDefault="007170DF" w:rsidP="003532C7">
            <w:pPr>
              <w:jc w:val="center"/>
              <w:rPr>
                <w:bCs/>
              </w:rPr>
            </w:pPr>
            <w:r>
              <w:rPr>
                <w:bCs/>
              </w:rPr>
              <w:t>Варианты значений</w:t>
            </w:r>
          </w:p>
        </w:tc>
      </w:tr>
      <w:tr w:rsidR="00C079A5" w:rsidRPr="0031731F" w:rsidTr="00ED282D">
        <w:trPr>
          <w:trHeight w:val="408"/>
        </w:trPr>
        <w:tc>
          <w:tcPr>
            <w:tcW w:w="681" w:type="dxa"/>
            <w:vMerge/>
            <w:vAlign w:val="center"/>
          </w:tcPr>
          <w:p w:rsidR="00C079A5" w:rsidRPr="0031731F" w:rsidRDefault="00C079A5" w:rsidP="003532C7">
            <w:pPr>
              <w:autoSpaceDE w:val="0"/>
              <w:autoSpaceDN w:val="0"/>
              <w:adjustRightInd w:val="0"/>
              <w:jc w:val="center"/>
            </w:pPr>
          </w:p>
        </w:tc>
        <w:tc>
          <w:tcPr>
            <w:tcW w:w="1305" w:type="dxa"/>
            <w:vMerge/>
            <w:vAlign w:val="center"/>
          </w:tcPr>
          <w:p w:rsidR="00C079A5" w:rsidRPr="0031731F" w:rsidRDefault="00C079A5" w:rsidP="003532C7">
            <w:pPr>
              <w:autoSpaceDE w:val="0"/>
              <w:autoSpaceDN w:val="0"/>
              <w:adjustRightInd w:val="0"/>
              <w:jc w:val="center"/>
            </w:pPr>
          </w:p>
        </w:tc>
        <w:tc>
          <w:tcPr>
            <w:tcW w:w="2126" w:type="dxa"/>
            <w:vAlign w:val="center"/>
          </w:tcPr>
          <w:p w:rsidR="00C079A5" w:rsidRPr="0031731F" w:rsidRDefault="00C079A5" w:rsidP="003532C7">
            <w:pPr>
              <w:autoSpaceDE w:val="0"/>
              <w:autoSpaceDN w:val="0"/>
              <w:adjustRightInd w:val="0"/>
              <w:jc w:val="center"/>
              <w:rPr>
                <w:bCs/>
              </w:rPr>
            </w:pPr>
            <w:r w:rsidRPr="0031731F">
              <w:rPr>
                <w:spacing w:val="2"/>
                <w:shd w:val="clear" w:color="auto" w:fill="FFFFFF"/>
              </w:rPr>
              <w:t>Пористость минеральной части</w:t>
            </w:r>
          </w:p>
        </w:tc>
        <w:tc>
          <w:tcPr>
            <w:tcW w:w="2267" w:type="dxa"/>
            <w:vAlign w:val="center"/>
          </w:tcPr>
          <w:p w:rsidR="00C079A5" w:rsidRPr="0031731F" w:rsidRDefault="00C079A5" w:rsidP="003532C7">
            <w:pPr>
              <w:jc w:val="center"/>
            </w:pPr>
            <w:r w:rsidRPr="0031731F">
              <w:rPr>
                <w:spacing w:val="2"/>
                <w:shd w:val="clear" w:color="auto" w:fill="FFFFFF"/>
              </w:rPr>
              <w:t>от 14 до 19%</w:t>
            </w:r>
          </w:p>
        </w:tc>
        <w:tc>
          <w:tcPr>
            <w:tcW w:w="1558" w:type="dxa"/>
            <w:vMerge/>
            <w:vAlign w:val="center"/>
          </w:tcPr>
          <w:p w:rsidR="00C079A5" w:rsidRPr="0031731F" w:rsidRDefault="00C079A5" w:rsidP="003532C7">
            <w:pPr>
              <w:ind w:right="-109"/>
              <w:jc w:val="center"/>
              <w:rPr>
                <w:bCs/>
              </w:rPr>
            </w:pPr>
          </w:p>
        </w:tc>
        <w:tc>
          <w:tcPr>
            <w:tcW w:w="2556" w:type="dxa"/>
            <w:vAlign w:val="center"/>
          </w:tcPr>
          <w:p w:rsidR="00C079A5" w:rsidRPr="0031731F" w:rsidRDefault="002E00D3" w:rsidP="003532C7">
            <w:pPr>
              <w:jc w:val="center"/>
              <w:rPr>
                <w:bCs/>
              </w:rPr>
            </w:pPr>
            <w:r>
              <w:rPr>
                <w:bCs/>
              </w:rPr>
              <w:t>Указывается конкретное значение</w:t>
            </w:r>
          </w:p>
        </w:tc>
      </w:tr>
      <w:tr w:rsidR="00C079A5" w:rsidRPr="0031731F" w:rsidTr="00ED282D">
        <w:trPr>
          <w:trHeight w:val="408"/>
        </w:trPr>
        <w:tc>
          <w:tcPr>
            <w:tcW w:w="681" w:type="dxa"/>
            <w:vMerge/>
            <w:vAlign w:val="center"/>
          </w:tcPr>
          <w:p w:rsidR="00C079A5" w:rsidRPr="0031731F" w:rsidRDefault="00C079A5" w:rsidP="003532C7">
            <w:pPr>
              <w:autoSpaceDE w:val="0"/>
              <w:autoSpaceDN w:val="0"/>
              <w:adjustRightInd w:val="0"/>
              <w:jc w:val="center"/>
            </w:pPr>
          </w:p>
        </w:tc>
        <w:tc>
          <w:tcPr>
            <w:tcW w:w="1305" w:type="dxa"/>
            <w:vMerge/>
            <w:vAlign w:val="center"/>
          </w:tcPr>
          <w:p w:rsidR="00C079A5" w:rsidRPr="0031731F" w:rsidRDefault="00C079A5" w:rsidP="003532C7">
            <w:pPr>
              <w:autoSpaceDE w:val="0"/>
              <w:autoSpaceDN w:val="0"/>
              <w:adjustRightInd w:val="0"/>
              <w:jc w:val="center"/>
            </w:pPr>
          </w:p>
        </w:tc>
        <w:tc>
          <w:tcPr>
            <w:tcW w:w="2126" w:type="dxa"/>
            <w:vAlign w:val="center"/>
          </w:tcPr>
          <w:p w:rsidR="00C079A5" w:rsidRPr="0031731F" w:rsidRDefault="00C079A5" w:rsidP="003532C7">
            <w:pPr>
              <w:autoSpaceDE w:val="0"/>
              <w:autoSpaceDN w:val="0"/>
              <w:adjustRightInd w:val="0"/>
              <w:jc w:val="center"/>
              <w:rPr>
                <w:bCs/>
              </w:rPr>
            </w:pPr>
            <w:r w:rsidRPr="0031731F">
              <w:rPr>
                <w:spacing w:val="2"/>
                <w:shd w:val="clear" w:color="auto" w:fill="FFFFFF"/>
              </w:rPr>
              <w:t xml:space="preserve">Тип </w:t>
            </w:r>
          </w:p>
        </w:tc>
        <w:tc>
          <w:tcPr>
            <w:tcW w:w="2267" w:type="dxa"/>
            <w:vAlign w:val="center"/>
          </w:tcPr>
          <w:p w:rsidR="00C079A5" w:rsidRPr="0031731F" w:rsidRDefault="00C079A5" w:rsidP="003532C7">
            <w:pPr>
              <w:jc w:val="center"/>
            </w:pPr>
            <w:r w:rsidRPr="0031731F">
              <w:rPr>
                <w:spacing w:val="2"/>
                <w:shd w:val="clear" w:color="auto" w:fill="FFFFFF"/>
              </w:rPr>
              <w:t>А; Б</w:t>
            </w:r>
          </w:p>
        </w:tc>
        <w:tc>
          <w:tcPr>
            <w:tcW w:w="1558" w:type="dxa"/>
            <w:vMerge/>
            <w:vAlign w:val="center"/>
          </w:tcPr>
          <w:p w:rsidR="00C079A5" w:rsidRPr="0031731F" w:rsidRDefault="00C079A5" w:rsidP="003532C7">
            <w:pPr>
              <w:ind w:right="-109"/>
              <w:jc w:val="center"/>
              <w:rPr>
                <w:bCs/>
              </w:rPr>
            </w:pPr>
          </w:p>
        </w:tc>
        <w:tc>
          <w:tcPr>
            <w:tcW w:w="2556" w:type="dxa"/>
            <w:vAlign w:val="center"/>
          </w:tcPr>
          <w:p w:rsidR="00C079A5" w:rsidRPr="0031731F" w:rsidRDefault="00AE16B6" w:rsidP="003532C7">
            <w:pPr>
              <w:jc w:val="center"/>
              <w:rPr>
                <w:bCs/>
              </w:rPr>
            </w:pPr>
            <w:r>
              <w:rPr>
                <w:bCs/>
              </w:rPr>
              <w:t>Соответствие</w:t>
            </w:r>
          </w:p>
        </w:tc>
      </w:tr>
      <w:tr w:rsidR="008E20DC" w:rsidRPr="0031731F" w:rsidTr="00ED282D">
        <w:trPr>
          <w:trHeight w:val="408"/>
        </w:trPr>
        <w:tc>
          <w:tcPr>
            <w:tcW w:w="681" w:type="dxa"/>
            <w:vMerge w:val="restart"/>
            <w:vAlign w:val="center"/>
          </w:tcPr>
          <w:p w:rsidR="008E20DC" w:rsidRPr="0031731F" w:rsidRDefault="008E20DC" w:rsidP="003532C7">
            <w:pPr>
              <w:autoSpaceDE w:val="0"/>
              <w:autoSpaceDN w:val="0"/>
              <w:adjustRightInd w:val="0"/>
              <w:jc w:val="center"/>
            </w:pPr>
            <w:r w:rsidRPr="0031731F">
              <w:t>17</w:t>
            </w:r>
          </w:p>
        </w:tc>
        <w:tc>
          <w:tcPr>
            <w:tcW w:w="1305" w:type="dxa"/>
            <w:vMerge w:val="restart"/>
            <w:vAlign w:val="center"/>
          </w:tcPr>
          <w:p w:rsidR="008E20DC" w:rsidRPr="0031731F" w:rsidRDefault="008E20DC" w:rsidP="003532C7">
            <w:pPr>
              <w:autoSpaceDE w:val="0"/>
              <w:autoSpaceDN w:val="0"/>
              <w:adjustRightInd w:val="0"/>
              <w:jc w:val="center"/>
            </w:pPr>
            <w:r w:rsidRPr="0031731F">
              <w:rPr>
                <w:shd w:val="clear" w:color="auto" w:fill="FFFFFF"/>
              </w:rPr>
              <w:t>Колено раструбное</w:t>
            </w:r>
          </w:p>
        </w:tc>
        <w:tc>
          <w:tcPr>
            <w:tcW w:w="2126" w:type="dxa"/>
            <w:vAlign w:val="center"/>
          </w:tcPr>
          <w:p w:rsidR="008E20DC" w:rsidRPr="0031731F" w:rsidRDefault="00ED282D" w:rsidP="003532C7">
            <w:pPr>
              <w:autoSpaceDE w:val="0"/>
              <w:autoSpaceDN w:val="0"/>
              <w:adjustRightInd w:val="0"/>
              <w:jc w:val="center"/>
              <w:rPr>
                <w:bCs/>
              </w:rPr>
            </w:pPr>
            <w:r w:rsidRPr="0031731F">
              <w:rPr>
                <w:shd w:val="clear" w:color="auto" w:fill="FFFFFF"/>
              </w:rPr>
              <w:t>Колено раструбное</w:t>
            </w:r>
          </w:p>
        </w:tc>
        <w:tc>
          <w:tcPr>
            <w:tcW w:w="2267" w:type="dxa"/>
            <w:vAlign w:val="center"/>
          </w:tcPr>
          <w:p w:rsidR="008E20DC" w:rsidRPr="0031731F" w:rsidRDefault="008E20DC" w:rsidP="00ED282D">
            <w:pPr>
              <w:jc w:val="center"/>
            </w:pPr>
            <w:r w:rsidRPr="0031731F">
              <w:rPr>
                <w:shd w:val="clear" w:color="auto" w:fill="FFFFFF"/>
              </w:rPr>
              <w:t>из высокопрочного чугуна с шаровидным графитом для соединения труб на угол, равный 90°</w:t>
            </w:r>
          </w:p>
        </w:tc>
        <w:tc>
          <w:tcPr>
            <w:tcW w:w="1558" w:type="dxa"/>
            <w:vMerge w:val="restart"/>
            <w:vAlign w:val="center"/>
          </w:tcPr>
          <w:p w:rsidR="008E20DC" w:rsidRPr="0031731F" w:rsidRDefault="006C595F" w:rsidP="003532C7">
            <w:pPr>
              <w:ind w:right="-109"/>
              <w:jc w:val="center"/>
              <w:rPr>
                <w:bCs/>
              </w:rPr>
            </w:pPr>
            <w:r>
              <w:rPr>
                <w:sz w:val="22"/>
                <w:szCs w:val="22"/>
              </w:rPr>
              <w:t>Проектная документация</w:t>
            </w:r>
          </w:p>
        </w:tc>
        <w:tc>
          <w:tcPr>
            <w:tcW w:w="2556" w:type="dxa"/>
            <w:vAlign w:val="center"/>
          </w:tcPr>
          <w:p w:rsidR="008E20DC" w:rsidRPr="0031731F" w:rsidRDefault="00AE16B6" w:rsidP="003532C7">
            <w:pPr>
              <w:jc w:val="center"/>
              <w:rPr>
                <w:bCs/>
              </w:rPr>
            </w:pPr>
            <w:r>
              <w:rPr>
                <w:bCs/>
              </w:rPr>
              <w:t>Соответствие</w:t>
            </w:r>
          </w:p>
        </w:tc>
      </w:tr>
      <w:tr w:rsidR="008E20DC" w:rsidRPr="0031731F" w:rsidTr="00ED282D">
        <w:trPr>
          <w:trHeight w:val="408"/>
        </w:trPr>
        <w:tc>
          <w:tcPr>
            <w:tcW w:w="681" w:type="dxa"/>
            <w:vMerge/>
            <w:vAlign w:val="center"/>
          </w:tcPr>
          <w:p w:rsidR="008E20DC" w:rsidRPr="0031731F" w:rsidRDefault="008E20DC" w:rsidP="003532C7">
            <w:pPr>
              <w:autoSpaceDE w:val="0"/>
              <w:autoSpaceDN w:val="0"/>
              <w:adjustRightInd w:val="0"/>
              <w:jc w:val="center"/>
            </w:pPr>
          </w:p>
        </w:tc>
        <w:tc>
          <w:tcPr>
            <w:tcW w:w="1305" w:type="dxa"/>
            <w:vMerge/>
            <w:vAlign w:val="center"/>
          </w:tcPr>
          <w:p w:rsidR="008E20DC" w:rsidRPr="0031731F" w:rsidRDefault="008E20DC" w:rsidP="003532C7">
            <w:pPr>
              <w:autoSpaceDE w:val="0"/>
              <w:autoSpaceDN w:val="0"/>
              <w:adjustRightInd w:val="0"/>
              <w:jc w:val="center"/>
            </w:pPr>
          </w:p>
        </w:tc>
        <w:tc>
          <w:tcPr>
            <w:tcW w:w="2126" w:type="dxa"/>
            <w:vAlign w:val="center"/>
          </w:tcPr>
          <w:p w:rsidR="008E20DC" w:rsidRPr="0031731F" w:rsidRDefault="008E20DC" w:rsidP="003532C7">
            <w:pPr>
              <w:autoSpaceDE w:val="0"/>
              <w:autoSpaceDN w:val="0"/>
              <w:adjustRightInd w:val="0"/>
              <w:jc w:val="center"/>
              <w:rPr>
                <w:bCs/>
              </w:rPr>
            </w:pPr>
            <w:r w:rsidRPr="0031731F">
              <w:rPr>
                <w:shd w:val="clear" w:color="auto" w:fill="FFFFFF"/>
              </w:rPr>
              <w:t>Диаметр условного прохода</w:t>
            </w:r>
          </w:p>
        </w:tc>
        <w:tc>
          <w:tcPr>
            <w:tcW w:w="2267" w:type="dxa"/>
            <w:vAlign w:val="center"/>
          </w:tcPr>
          <w:p w:rsidR="008E20DC" w:rsidRPr="0031731F" w:rsidRDefault="008E20DC" w:rsidP="003532C7">
            <w:pPr>
              <w:jc w:val="center"/>
            </w:pPr>
            <w:r w:rsidRPr="0031731F">
              <w:rPr>
                <w:shd w:val="clear" w:color="auto" w:fill="FFFFFF"/>
              </w:rPr>
              <w:t>от 800 до 1000 мм</w:t>
            </w:r>
          </w:p>
        </w:tc>
        <w:tc>
          <w:tcPr>
            <w:tcW w:w="1558" w:type="dxa"/>
            <w:vMerge/>
            <w:vAlign w:val="center"/>
          </w:tcPr>
          <w:p w:rsidR="008E20DC" w:rsidRPr="0031731F" w:rsidRDefault="008E20DC" w:rsidP="003532C7">
            <w:pPr>
              <w:ind w:right="-109"/>
              <w:jc w:val="center"/>
              <w:rPr>
                <w:bCs/>
              </w:rPr>
            </w:pPr>
          </w:p>
        </w:tc>
        <w:tc>
          <w:tcPr>
            <w:tcW w:w="2556" w:type="dxa"/>
            <w:vAlign w:val="center"/>
          </w:tcPr>
          <w:p w:rsidR="008E20DC" w:rsidRPr="0031731F" w:rsidRDefault="002E00D3" w:rsidP="003532C7">
            <w:pPr>
              <w:jc w:val="center"/>
              <w:rPr>
                <w:bCs/>
              </w:rPr>
            </w:pPr>
            <w:r>
              <w:rPr>
                <w:bCs/>
              </w:rPr>
              <w:t>Указывается конкретное значение</w:t>
            </w:r>
          </w:p>
        </w:tc>
      </w:tr>
      <w:tr w:rsidR="008E20DC" w:rsidRPr="0031731F" w:rsidTr="00ED282D">
        <w:trPr>
          <w:trHeight w:val="408"/>
        </w:trPr>
        <w:tc>
          <w:tcPr>
            <w:tcW w:w="681" w:type="dxa"/>
            <w:vMerge/>
            <w:vAlign w:val="center"/>
          </w:tcPr>
          <w:p w:rsidR="008E20DC" w:rsidRPr="0031731F" w:rsidRDefault="008E20DC" w:rsidP="003532C7">
            <w:pPr>
              <w:autoSpaceDE w:val="0"/>
              <w:autoSpaceDN w:val="0"/>
              <w:adjustRightInd w:val="0"/>
              <w:jc w:val="center"/>
            </w:pPr>
          </w:p>
        </w:tc>
        <w:tc>
          <w:tcPr>
            <w:tcW w:w="1305" w:type="dxa"/>
            <w:vMerge/>
            <w:vAlign w:val="center"/>
          </w:tcPr>
          <w:p w:rsidR="008E20DC" w:rsidRPr="0031731F" w:rsidRDefault="008E20DC" w:rsidP="003532C7">
            <w:pPr>
              <w:autoSpaceDE w:val="0"/>
              <w:autoSpaceDN w:val="0"/>
              <w:adjustRightInd w:val="0"/>
              <w:jc w:val="center"/>
            </w:pPr>
          </w:p>
        </w:tc>
        <w:tc>
          <w:tcPr>
            <w:tcW w:w="2126" w:type="dxa"/>
            <w:vAlign w:val="center"/>
          </w:tcPr>
          <w:p w:rsidR="008E20DC" w:rsidRPr="0031731F" w:rsidRDefault="008E20DC" w:rsidP="003532C7">
            <w:pPr>
              <w:autoSpaceDE w:val="0"/>
              <w:autoSpaceDN w:val="0"/>
              <w:adjustRightInd w:val="0"/>
              <w:jc w:val="center"/>
              <w:rPr>
                <w:bCs/>
              </w:rPr>
            </w:pPr>
            <w:r w:rsidRPr="0031731F">
              <w:rPr>
                <w:shd w:val="clear" w:color="auto" w:fill="FFFFFF"/>
              </w:rPr>
              <w:t>Рабочее давление</w:t>
            </w:r>
          </w:p>
        </w:tc>
        <w:tc>
          <w:tcPr>
            <w:tcW w:w="2267" w:type="dxa"/>
            <w:vAlign w:val="center"/>
          </w:tcPr>
          <w:p w:rsidR="008E20DC" w:rsidRPr="0031731F" w:rsidRDefault="008E20DC" w:rsidP="001B222E">
            <w:pPr>
              <w:jc w:val="center"/>
            </w:pPr>
            <w:r w:rsidRPr="0031731F">
              <w:rPr>
                <w:shd w:val="clear" w:color="auto" w:fill="FFFFFF"/>
              </w:rPr>
              <w:t>не менее 1,6 МПа</w:t>
            </w:r>
          </w:p>
        </w:tc>
        <w:tc>
          <w:tcPr>
            <w:tcW w:w="1558" w:type="dxa"/>
            <w:vMerge/>
            <w:vAlign w:val="center"/>
          </w:tcPr>
          <w:p w:rsidR="008E20DC" w:rsidRPr="0031731F" w:rsidRDefault="008E20DC" w:rsidP="003532C7">
            <w:pPr>
              <w:ind w:right="-109"/>
              <w:jc w:val="center"/>
              <w:rPr>
                <w:bCs/>
              </w:rPr>
            </w:pPr>
          </w:p>
        </w:tc>
        <w:tc>
          <w:tcPr>
            <w:tcW w:w="2556" w:type="dxa"/>
            <w:vAlign w:val="center"/>
          </w:tcPr>
          <w:p w:rsidR="008E20DC" w:rsidRPr="0031731F" w:rsidRDefault="002E00D3" w:rsidP="003532C7">
            <w:pPr>
              <w:jc w:val="center"/>
              <w:rPr>
                <w:bCs/>
              </w:rPr>
            </w:pPr>
            <w:r>
              <w:rPr>
                <w:bCs/>
              </w:rPr>
              <w:t>Указывается конкретное значение</w:t>
            </w:r>
          </w:p>
        </w:tc>
      </w:tr>
      <w:tr w:rsidR="008E20DC" w:rsidRPr="0031731F" w:rsidTr="00ED282D">
        <w:trPr>
          <w:trHeight w:val="408"/>
        </w:trPr>
        <w:tc>
          <w:tcPr>
            <w:tcW w:w="681" w:type="dxa"/>
            <w:vMerge/>
            <w:vAlign w:val="center"/>
          </w:tcPr>
          <w:p w:rsidR="008E20DC" w:rsidRPr="0031731F" w:rsidRDefault="008E20DC" w:rsidP="003532C7">
            <w:pPr>
              <w:autoSpaceDE w:val="0"/>
              <w:autoSpaceDN w:val="0"/>
              <w:adjustRightInd w:val="0"/>
              <w:jc w:val="center"/>
            </w:pPr>
          </w:p>
        </w:tc>
        <w:tc>
          <w:tcPr>
            <w:tcW w:w="1305" w:type="dxa"/>
            <w:vMerge/>
            <w:vAlign w:val="center"/>
          </w:tcPr>
          <w:p w:rsidR="008E20DC" w:rsidRPr="0031731F" w:rsidRDefault="008E20DC" w:rsidP="003532C7">
            <w:pPr>
              <w:autoSpaceDE w:val="0"/>
              <w:autoSpaceDN w:val="0"/>
              <w:adjustRightInd w:val="0"/>
              <w:jc w:val="center"/>
            </w:pPr>
          </w:p>
        </w:tc>
        <w:tc>
          <w:tcPr>
            <w:tcW w:w="2126" w:type="dxa"/>
            <w:vAlign w:val="center"/>
          </w:tcPr>
          <w:p w:rsidR="008E20DC" w:rsidRPr="0031731F" w:rsidRDefault="008E20DC" w:rsidP="003532C7">
            <w:pPr>
              <w:autoSpaceDE w:val="0"/>
              <w:autoSpaceDN w:val="0"/>
              <w:adjustRightInd w:val="0"/>
              <w:jc w:val="center"/>
              <w:rPr>
                <w:bCs/>
              </w:rPr>
            </w:pPr>
            <w:r w:rsidRPr="0031731F">
              <w:rPr>
                <w:shd w:val="clear" w:color="auto" w:fill="FFFFFF"/>
              </w:rPr>
              <w:t xml:space="preserve">Соединение </w:t>
            </w:r>
          </w:p>
        </w:tc>
        <w:tc>
          <w:tcPr>
            <w:tcW w:w="2267" w:type="dxa"/>
            <w:vAlign w:val="center"/>
          </w:tcPr>
          <w:p w:rsidR="008E20DC" w:rsidRPr="0031731F" w:rsidRDefault="008E20DC" w:rsidP="003532C7">
            <w:pPr>
              <w:jc w:val="center"/>
            </w:pPr>
            <w:r w:rsidRPr="0031731F">
              <w:rPr>
                <w:shd w:val="clear" w:color="auto" w:fill="FFFFFF"/>
              </w:rPr>
              <w:t>раструбное с обоих концов</w:t>
            </w:r>
          </w:p>
        </w:tc>
        <w:tc>
          <w:tcPr>
            <w:tcW w:w="1558" w:type="dxa"/>
            <w:vMerge/>
            <w:vAlign w:val="center"/>
          </w:tcPr>
          <w:p w:rsidR="008E20DC" w:rsidRPr="0031731F" w:rsidRDefault="008E20DC" w:rsidP="003532C7">
            <w:pPr>
              <w:ind w:right="-109"/>
              <w:jc w:val="center"/>
              <w:rPr>
                <w:bCs/>
              </w:rPr>
            </w:pPr>
          </w:p>
        </w:tc>
        <w:tc>
          <w:tcPr>
            <w:tcW w:w="2556" w:type="dxa"/>
            <w:vAlign w:val="center"/>
          </w:tcPr>
          <w:p w:rsidR="008E20DC" w:rsidRPr="0031731F" w:rsidRDefault="00AE16B6" w:rsidP="003532C7">
            <w:pPr>
              <w:jc w:val="center"/>
              <w:rPr>
                <w:bCs/>
              </w:rPr>
            </w:pPr>
            <w:r>
              <w:rPr>
                <w:bCs/>
              </w:rPr>
              <w:t>Соответствие</w:t>
            </w:r>
          </w:p>
        </w:tc>
      </w:tr>
      <w:tr w:rsidR="00347778" w:rsidRPr="0031731F" w:rsidTr="00ED282D">
        <w:trPr>
          <w:trHeight w:val="408"/>
        </w:trPr>
        <w:tc>
          <w:tcPr>
            <w:tcW w:w="681" w:type="dxa"/>
            <w:vMerge w:val="restart"/>
            <w:vAlign w:val="center"/>
          </w:tcPr>
          <w:p w:rsidR="00347778" w:rsidRPr="0031731F" w:rsidRDefault="00347778" w:rsidP="003532C7">
            <w:pPr>
              <w:autoSpaceDE w:val="0"/>
              <w:autoSpaceDN w:val="0"/>
              <w:adjustRightInd w:val="0"/>
              <w:jc w:val="center"/>
            </w:pPr>
            <w:r w:rsidRPr="0031731F">
              <w:t>18</w:t>
            </w:r>
          </w:p>
        </w:tc>
        <w:tc>
          <w:tcPr>
            <w:tcW w:w="1305" w:type="dxa"/>
            <w:vMerge w:val="restart"/>
            <w:vAlign w:val="center"/>
          </w:tcPr>
          <w:p w:rsidR="00347778" w:rsidRPr="0031731F" w:rsidRDefault="00347778" w:rsidP="003532C7">
            <w:pPr>
              <w:autoSpaceDE w:val="0"/>
              <w:autoSpaceDN w:val="0"/>
              <w:adjustRightInd w:val="0"/>
              <w:jc w:val="center"/>
            </w:pPr>
            <w:r w:rsidRPr="0031731F">
              <w:rPr>
                <w:shd w:val="clear" w:color="auto" w:fill="FFFFFF"/>
              </w:rPr>
              <w:t>Неподвижная опора</w:t>
            </w:r>
          </w:p>
        </w:tc>
        <w:tc>
          <w:tcPr>
            <w:tcW w:w="2126" w:type="dxa"/>
            <w:vAlign w:val="center"/>
          </w:tcPr>
          <w:p w:rsidR="00347778" w:rsidRPr="0031731F" w:rsidRDefault="00347778" w:rsidP="003532C7">
            <w:pPr>
              <w:autoSpaceDE w:val="0"/>
              <w:autoSpaceDN w:val="0"/>
              <w:adjustRightInd w:val="0"/>
              <w:jc w:val="center"/>
              <w:rPr>
                <w:bCs/>
              </w:rPr>
            </w:pPr>
            <w:r w:rsidRPr="0031731F">
              <w:rPr>
                <w:bCs/>
              </w:rPr>
              <w:t>Предназначение</w:t>
            </w:r>
          </w:p>
        </w:tc>
        <w:tc>
          <w:tcPr>
            <w:tcW w:w="2267" w:type="dxa"/>
            <w:vAlign w:val="center"/>
          </w:tcPr>
          <w:p w:rsidR="00347778" w:rsidRPr="0031731F" w:rsidRDefault="00347778" w:rsidP="003532C7">
            <w:pPr>
              <w:jc w:val="center"/>
            </w:pPr>
            <w:r w:rsidRPr="0031731F">
              <w:rPr>
                <w:shd w:val="clear" w:color="auto" w:fill="FFFFFF"/>
              </w:rPr>
              <w:t xml:space="preserve">для фиксации полиэтиленовых труб диаметром не </w:t>
            </w:r>
            <w:r w:rsidRPr="0031731F">
              <w:rPr>
                <w:shd w:val="clear" w:color="auto" w:fill="FFFFFF"/>
              </w:rPr>
              <w:lastRenderedPageBreak/>
              <w:t>менее 710 не более 800 мм</w:t>
            </w:r>
          </w:p>
        </w:tc>
        <w:tc>
          <w:tcPr>
            <w:tcW w:w="1558" w:type="dxa"/>
            <w:vMerge w:val="restart"/>
            <w:vAlign w:val="center"/>
          </w:tcPr>
          <w:p w:rsidR="00347778" w:rsidRPr="0031731F" w:rsidRDefault="006C595F" w:rsidP="003532C7">
            <w:pPr>
              <w:ind w:right="-109"/>
              <w:jc w:val="center"/>
              <w:rPr>
                <w:bCs/>
              </w:rPr>
            </w:pPr>
            <w:r>
              <w:rPr>
                <w:sz w:val="22"/>
                <w:szCs w:val="22"/>
              </w:rPr>
              <w:lastRenderedPageBreak/>
              <w:t>Проектная документация</w:t>
            </w:r>
          </w:p>
        </w:tc>
        <w:tc>
          <w:tcPr>
            <w:tcW w:w="2556" w:type="dxa"/>
            <w:vAlign w:val="center"/>
          </w:tcPr>
          <w:p w:rsidR="00347778" w:rsidRPr="0031731F" w:rsidRDefault="002E00D3" w:rsidP="003532C7">
            <w:pPr>
              <w:jc w:val="center"/>
              <w:rPr>
                <w:bCs/>
              </w:rPr>
            </w:pPr>
            <w:r>
              <w:rPr>
                <w:bCs/>
              </w:rPr>
              <w:t>Указывается конкретное значение</w:t>
            </w:r>
          </w:p>
        </w:tc>
      </w:tr>
      <w:tr w:rsidR="00347778" w:rsidRPr="0031731F" w:rsidTr="00ED282D">
        <w:trPr>
          <w:trHeight w:val="408"/>
        </w:trPr>
        <w:tc>
          <w:tcPr>
            <w:tcW w:w="681" w:type="dxa"/>
            <w:vMerge/>
            <w:vAlign w:val="center"/>
          </w:tcPr>
          <w:p w:rsidR="00347778" w:rsidRPr="0031731F" w:rsidRDefault="00347778" w:rsidP="003532C7">
            <w:pPr>
              <w:autoSpaceDE w:val="0"/>
              <w:autoSpaceDN w:val="0"/>
              <w:adjustRightInd w:val="0"/>
              <w:jc w:val="center"/>
            </w:pPr>
          </w:p>
        </w:tc>
        <w:tc>
          <w:tcPr>
            <w:tcW w:w="1305" w:type="dxa"/>
            <w:vMerge/>
            <w:vAlign w:val="center"/>
          </w:tcPr>
          <w:p w:rsidR="00347778" w:rsidRPr="0031731F" w:rsidRDefault="00347778" w:rsidP="003532C7">
            <w:pPr>
              <w:autoSpaceDE w:val="0"/>
              <w:autoSpaceDN w:val="0"/>
              <w:adjustRightInd w:val="0"/>
              <w:jc w:val="center"/>
            </w:pPr>
          </w:p>
        </w:tc>
        <w:tc>
          <w:tcPr>
            <w:tcW w:w="2126" w:type="dxa"/>
            <w:vAlign w:val="center"/>
          </w:tcPr>
          <w:p w:rsidR="00347778" w:rsidRPr="0031731F" w:rsidRDefault="00347778" w:rsidP="003532C7">
            <w:pPr>
              <w:autoSpaceDE w:val="0"/>
              <w:autoSpaceDN w:val="0"/>
              <w:adjustRightInd w:val="0"/>
              <w:jc w:val="center"/>
              <w:rPr>
                <w:bCs/>
              </w:rPr>
            </w:pPr>
            <w:r w:rsidRPr="0031731F">
              <w:rPr>
                <w:bCs/>
              </w:rPr>
              <w:t>Материал изготовления</w:t>
            </w:r>
          </w:p>
        </w:tc>
        <w:tc>
          <w:tcPr>
            <w:tcW w:w="2267" w:type="dxa"/>
            <w:vAlign w:val="center"/>
          </w:tcPr>
          <w:p w:rsidR="00347778" w:rsidRPr="0031731F" w:rsidRDefault="00347778" w:rsidP="003532C7">
            <w:pPr>
              <w:jc w:val="center"/>
            </w:pPr>
            <w:r w:rsidRPr="0031731F">
              <w:rPr>
                <w:shd w:val="clear" w:color="auto" w:fill="FFFFFF"/>
              </w:rPr>
              <w:t>изготовлена из полиэтилена плотностью при 23°С не менее 950 кг/м</w:t>
            </w:r>
            <w:r w:rsidRPr="0031731F">
              <w:rPr>
                <w:shd w:val="clear" w:color="auto" w:fill="FFFFFF"/>
                <w:vertAlign w:val="superscript"/>
              </w:rPr>
              <w:t>3</w:t>
            </w:r>
          </w:p>
        </w:tc>
        <w:tc>
          <w:tcPr>
            <w:tcW w:w="1558" w:type="dxa"/>
            <w:vMerge/>
            <w:vAlign w:val="center"/>
          </w:tcPr>
          <w:p w:rsidR="00347778" w:rsidRPr="0031731F" w:rsidRDefault="00347778" w:rsidP="003532C7">
            <w:pPr>
              <w:ind w:right="-109"/>
              <w:jc w:val="center"/>
              <w:rPr>
                <w:bCs/>
              </w:rPr>
            </w:pPr>
          </w:p>
        </w:tc>
        <w:tc>
          <w:tcPr>
            <w:tcW w:w="2556" w:type="dxa"/>
            <w:vAlign w:val="center"/>
          </w:tcPr>
          <w:p w:rsidR="00347778" w:rsidRPr="0031731F" w:rsidRDefault="002E00D3" w:rsidP="003532C7">
            <w:pPr>
              <w:jc w:val="center"/>
              <w:rPr>
                <w:bCs/>
              </w:rPr>
            </w:pPr>
            <w:r>
              <w:rPr>
                <w:bCs/>
              </w:rPr>
              <w:t>Указывается конкретное значение</w:t>
            </w:r>
          </w:p>
        </w:tc>
      </w:tr>
      <w:tr w:rsidR="00347778" w:rsidRPr="0031731F" w:rsidTr="00ED282D">
        <w:trPr>
          <w:trHeight w:val="408"/>
        </w:trPr>
        <w:tc>
          <w:tcPr>
            <w:tcW w:w="681" w:type="dxa"/>
            <w:vMerge/>
            <w:vAlign w:val="center"/>
          </w:tcPr>
          <w:p w:rsidR="00347778" w:rsidRPr="0031731F" w:rsidRDefault="00347778" w:rsidP="003532C7">
            <w:pPr>
              <w:autoSpaceDE w:val="0"/>
              <w:autoSpaceDN w:val="0"/>
              <w:adjustRightInd w:val="0"/>
              <w:jc w:val="center"/>
            </w:pPr>
          </w:p>
        </w:tc>
        <w:tc>
          <w:tcPr>
            <w:tcW w:w="1305" w:type="dxa"/>
            <w:vMerge/>
            <w:vAlign w:val="center"/>
          </w:tcPr>
          <w:p w:rsidR="00347778" w:rsidRPr="0031731F" w:rsidRDefault="00347778" w:rsidP="003532C7">
            <w:pPr>
              <w:autoSpaceDE w:val="0"/>
              <w:autoSpaceDN w:val="0"/>
              <w:adjustRightInd w:val="0"/>
              <w:jc w:val="center"/>
            </w:pPr>
          </w:p>
        </w:tc>
        <w:tc>
          <w:tcPr>
            <w:tcW w:w="2126" w:type="dxa"/>
            <w:vAlign w:val="center"/>
          </w:tcPr>
          <w:p w:rsidR="00347778" w:rsidRPr="0031731F" w:rsidRDefault="00347778" w:rsidP="003532C7">
            <w:pPr>
              <w:autoSpaceDE w:val="0"/>
              <w:autoSpaceDN w:val="0"/>
              <w:adjustRightInd w:val="0"/>
              <w:jc w:val="center"/>
              <w:rPr>
                <w:bCs/>
              </w:rPr>
            </w:pPr>
            <w:r w:rsidRPr="0031731F">
              <w:rPr>
                <w:shd w:val="clear" w:color="auto" w:fill="FFFFFF"/>
              </w:rPr>
              <w:t>Номинальное давление</w:t>
            </w:r>
          </w:p>
        </w:tc>
        <w:tc>
          <w:tcPr>
            <w:tcW w:w="2267" w:type="dxa"/>
            <w:vAlign w:val="center"/>
          </w:tcPr>
          <w:p w:rsidR="00347778" w:rsidRPr="0031731F" w:rsidRDefault="00347778" w:rsidP="003532C7">
            <w:pPr>
              <w:jc w:val="center"/>
            </w:pPr>
            <w:r w:rsidRPr="0031731F">
              <w:rPr>
                <w:shd w:val="clear" w:color="auto" w:fill="FFFFFF"/>
              </w:rPr>
              <w:t>не менее 10 бар</w:t>
            </w:r>
          </w:p>
        </w:tc>
        <w:tc>
          <w:tcPr>
            <w:tcW w:w="1558" w:type="dxa"/>
            <w:vMerge/>
            <w:vAlign w:val="center"/>
          </w:tcPr>
          <w:p w:rsidR="00347778" w:rsidRPr="0031731F" w:rsidRDefault="00347778" w:rsidP="003532C7">
            <w:pPr>
              <w:ind w:right="-109"/>
              <w:jc w:val="center"/>
              <w:rPr>
                <w:bCs/>
              </w:rPr>
            </w:pPr>
          </w:p>
        </w:tc>
        <w:tc>
          <w:tcPr>
            <w:tcW w:w="2556" w:type="dxa"/>
            <w:vAlign w:val="center"/>
          </w:tcPr>
          <w:p w:rsidR="00347778" w:rsidRPr="0031731F" w:rsidRDefault="002E00D3" w:rsidP="003532C7">
            <w:pPr>
              <w:jc w:val="center"/>
              <w:rPr>
                <w:bCs/>
              </w:rPr>
            </w:pPr>
            <w:r>
              <w:rPr>
                <w:bCs/>
              </w:rPr>
              <w:t>Указывается конкретное значение</w:t>
            </w:r>
          </w:p>
        </w:tc>
      </w:tr>
      <w:tr w:rsidR="00347778" w:rsidRPr="0031731F" w:rsidTr="00ED282D">
        <w:trPr>
          <w:trHeight w:val="408"/>
        </w:trPr>
        <w:tc>
          <w:tcPr>
            <w:tcW w:w="681" w:type="dxa"/>
            <w:vMerge/>
            <w:vAlign w:val="center"/>
          </w:tcPr>
          <w:p w:rsidR="00347778" w:rsidRPr="0031731F" w:rsidRDefault="00347778" w:rsidP="003532C7">
            <w:pPr>
              <w:autoSpaceDE w:val="0"/>
              <w:autoSpaceDN w:val="0"/>
              <w:adjustRightInd w:val="0"/>
              <w:jc w:val="center"/>
            </w:pPr>
          </w:p>
        </w:tc>
        <w:tc>
          <w:tcPr>
            <w:tcW w:w="1305" w:type="dxa"/>
            <w:vMerge/>
            <w:vAlign w:val="center"/>
          </w:tcPr>
          <w:p w:rsidR="00347778" w:rsidRPr="0031731F" w:rsidRDefault="00347778" w:rsidP="003532C7">
            <w:pPr>
              <w:autoSpaceDE w:val="0"/>
              <w:autoSpaceDN w:val="0"/>
              <w:adjustRightInd w:val="0"/>
              <w:jc w:val="center"/>
            </w:pPr>
          </w:p>
        </w:tc>
        <w:tc>
          <w:tcPr>
            <w:tcW w:w="2126" w:type="dxa"/>
            <w:vAlign w:val="center"/>
          </w:tcPr>
          <w:p w:rsidR="00347778" w:rsidRPr="0031731F" w:rsidRDefault="00347778" w:rsidP="003532C7">
            <w:pPr>
              <w:autoSpaceDE w:val="0"/>
              <w:autoSpaceDN w:val="0"/>
              <w:adjustRightInd w:val="0"/>
              <w:jc w:val="center"/>
              <w:rPr>
                <w:bCs/>
              </w:rPr>
            </w:pPr>
            <w:r w:rsidRPr="0031731F">
              <w:rPr>
                <w:shd w:val="clear" w:color="auto" w:fill="FFFFFF"/>
              </w:rPr>
              <w:t>Масса опоры</w:t>
            </w:r>
          </w:p>
        </w:tc>
        <w:tc>
          <w:tcPr>
            <w:tcW w:w="2267" w:type="dxa"/>
            <w:vAlign w:val="center"/>
          </w:tcPr>
          <w:p w:rsidR="00347778" w:rsidRPr="0031731F" w:rsidRDefault="00347778" w:rsidP="003532C7">
            <w:pPr>
              <w:jc w:val="center"/>
            </w:pPr>
            <w:r w:rsidRPr="0031731F">
              <w:rPr>
                <w:shd w:val="clear" w:color="auto" w:fill="FFFFFF"/>
              </w:rPr>
              <w:t>от 35 до 50 кг</w:t>
            </w:r>
          </w:p>
        </w:tc>
        <w:tc>
          <w:tcPr>
            <w:tcW w:w="1558" w:type="dxa"/>
            <w:vMerge/>
            <w:vAlign w:val="center"/>
          </w:tcPr>
          <w:p w:rsidR="00347778" w:rsidRPr="0031731F" w:rsidRDefault="00347778" w:rsidP="003532C7">
            <w:pPr>
              <w:ind w:right="-109"/>
              <w:jc w:val="center"/>
              <w:rPr>
                <w:bCs/>
              </w:rPr>
            </w:pPr>
          </w:p>
        </w:tc>
        <w:tc>
          <w:tcPr>
            <w:tcW w:w="2556" w:type="dxa"/>
            <w:vAlign w:val="center"/>
          </w:tcPr>
          <w:p w:rsidR="00347778" w:rsidRPr="0031731F" w:rsidRDefault="002E00D3" w:rsidP="003532C7">
            <w:pPr>
              <w:jc w:val="center"/>
              <w:rPr>
                <w:bCs/>
              </w:rPr>
            </w:pPr>
            <w:r>
              <w:rPr>
                <w:bCs/>
              </w:rPr>
              <w:t>Указывается конкретное значение</w:t>
            </w:r>
          </w:p>
        </w:tc>
      </w:tr>
      <w:tr w:rsidR="008C08C2" w:rsidRPr="0031731F" w:rsidTr="00ED282D">
        <w:trPr>
          <w:trHeight w:val="408"/>
        </w:trPr>
        <w:tc>
          <w:tcPr>
            <w:tcW w:w="681" w:type="dxa"/>
            <w:vMerge w:val="restart"/>
            <w:vAlign w:val="center"/>
          </w:tcPr>
          <w:p w:rsidR="008C08C2" w:rsidRPr="0031731F" w:rsidRDefault="008C08C2" w:rsidP="003532C7">
            <w:pPr>
              <w:autoSpaceDE w:val="0"/>
              <w:autoSpaceDN w:val="0"/>
              <w:adjustRightInd w:val="0"/>
              <w:jc w:val="center"/>
            </w:pPr>
            <w:r w:rsidRPr="0031731F">
              <w:t>19</w:t>
            </w:r>
          </w:p>
        </w:tc>
        <w:tc>
          <w:tcPr>
            <w:tcW w:w="1305" w:type="dxa"/>
            <w:vMerge w:val="restart"/>
            <w:vAlign w:val="center"/>
          </w:tcPr>
          <w:p w:rsidR="008C08C2" w:rsidRDefault="008C08C2" w:rsidP="003532C7">
            <w:pPr>
              <w:autoSpaceDE w:val="0"/>
              <w:autoSpaceDN w:val="0"/>
              <w:adjustRightInd w:val="0"/>
              <w:jc w:val="center"/>
            </w:pPr>
            <w:r w:rsidRPr="0031731F">
              <w:t>Бетон</w:t>
            </w:r>
          </w:p>
          <w:p w:rsidR="002A4EED" w:rsidRPr="0031731F" w:rsidRDefault="002A4EED" w:rsidP="003532C7">
            <w:pPr>
              <w:autoSpaceDE w:val="0"/>
              <w:autoSpaceDN w:val="0"/>
              <w:adjustRightInd w:val="0"/>
              <w:jc w:val="center"/>
            </w:pPr>
            <w:r w:rsidRPr="0031731F">
              <w:t>ГОСТ 26633-2015</w:t>
            </w:r>
          </w:p>
        </w:tc>
        <w:tc>
          <w:tcPr>
            <w:tcW w:w="2126" w:type="dxa"/>
            <w:vAlign w:val="center"/>
          </w:tcPr>
          <w:p w:rsidR="008C08C2" w:rsidRPr="0031731F" w:rsidRDefault="008C08C2" w:rsidP="003532C7">
            <w:pPr>
              <w:autoSpaceDE w:val="0"/>
              <w:autoSpaceDN w:val="0"/>
              <w:adjustRightInd w:val="0"/>
              <w:jc w:val="center"/>
              <w:rPr>
                <w:bCs/>
              </w:rPr>
            </w:pPr>
            <w:r w:rsidRPr="0031731F">
              <w:rPr>
                <w:bCs/>
              </w:rPr>
              <w:t>Тип</w:t>
            </w:r>
          </w:p>
        </w:tc>
        <w:tc>
          <w:tcPr>
            <w:tcW w:w="2267" w:type="dxa"/>
            <w:vAlign w:val="center"/>
          </w:tcPr>
          <w:p w:rsidR="008C08C2" w:rsidRPr="0031731F" w:rsidRDefault="008C08C2" w:rsidP="003532C7">
            <w:pPr>
              <w:jc w:val="center"/>
            </w:pPr>
            <w:r w:rsidRPr="0031731F">
              <w:rPr>
                <w:shd w:val="clear" w:color="auto" w:fill="FFFFFF"/>
              </w:rPr>
              <w:t>тяжелый или мелкозернистый</w:t>
            </w:r>
          </w:p>
        </w:tc>
        <w:tc>
          <w:tcPr>
            <w:tcW w:w="1558" w:type="dxa"/>
            <w:vMerge w:val="restart"/>
            <w:vAlign w:val="center"/>
          </w:tcPr>
          <w:p w:rsidR="008C08C2" w:rsidRPr="0031731F" w:rsidRDefault="008C08C2" w:rsidP="003532C7">
            <w:pPr>
              <w:ind w:right="-109"/>
              <w:jc w:val="center"/>
              <w:rPr>
                <w:bCs/>
              </w:rPr>
            </w:pPr>
            <w:r w:rsidRPr="0031731F">
              <w:t>ГОСТ 26633-2015</w:t>
            </w:r>
          </w:p>
        </w:tc>
        <w:tc>
          <w:tcPr>
            <w:tcW w:w="2556" w:type="dxa"/>
            <w:vAlign w:val="center"/>
          </w:tcPr>
          <w:p w:rsidR="008C08C2" w:rsidRPr="0031731F" w:rsidRDefault="007170DF" w:rsidP="003532C7">
            <w:pPr>
              <w:jc w:val="center"/>
              <w:rPr>
                <w:bCs/>
              </w:rPr>
            </w:pPr>
            <w:r>
              <w:rPr>
                <w:bCs/>
              </w:rPr>
              <w:t>Варианты значений</w:t>
            </w:r>
          </w:p>
        </w:tc>
      </w:tr>
      <w:tr w:rsidR="008C08C2" w:rsidRPr="0031731F" w:rsidTr="00ED282D">
        <w:trPr>
          <w:trHeight w:val="408"/>
        </w:trPr>
        <w:tc>
          <w:tcPr>
            <w:tcW w:w="681" w:type="dxa"/>
            <w:vMerge/>
            <w:vAlign w:val="center"/>
          </w:tcPr>
          <w:p w:rsidR="008C08C2" w:rsidRPr="0031731F" w:rsidRDefault="008C08C2" w:rsidP="003532C7">
            <w:pPr>
              <w:autoSpaceDE w:val="0"/>
              <w:autoSpaceDN w:val="0"/>
              <w:adjustRightInd w:val="0"/>
              <w:jc w:val="center"/>
            </w:pPr>
          </w:p>
        </w:tc>
        <w:tc>
          <w:tcPr>
            <w:tcW w:w="1305" w:type="dxa"/>
            <w:vMerge/>
            <w:vAlign w:val="center"/>
          </w:tcPr>
          <w:p w:rsidR="008C08C2" w:rsidRPr="0031731F" w:rsidRDefault="008C08C2" w:rsidP="003532C7">
            <w:pPr>
              <w:autoSpaceDE w:val="0"/>
              <w:autoSpaceDN w:val="0"/>
              <w:adjustRightInd w:val="0"/>
              <w:jc w:val="center"/>
            </w:pPr>
          </w:p>
        </w:tc>
        <w:tc>
          <w:tcPr>
            <w:tcW w:w="2126" w:type="dxa"/>
            <w:vAlign w:val="center"/>
          </w:tcPr>
          <w:p w:rsidR="008C08C2" w:rsidRPr="0031731F" w:rsidRDefault="008C08C2" w:rsidP="003532C7">
            <w:pPr>
              <w:autoSpaceDE w:val="0"/>
              <w:autoSpaceDN w:val="0"/>
              <w:adjustRightInd w:val="0"/>
              <w:jc w:val="center"/>
              <w:rPr>
                <w:bCs/>
              </w:rPr>
            </w:pPr>
            <w:r w:rsidRPr="0031731F">
              <w:rPr>
                <w:shd w:val="clear" w:color="auto" w:fill="FFFFFF"/>
              </w:rPr>
              <w:t>Средняя плотность</w:t>
            </w:r>
          </w:p>
        </w:tc>
        <w:tc>
          <w:tcPr>
            <w:tcW w:w="2267" w:type="dxa"/>
            <w:vAlign w:val="center"/>
          </w:tcPr>
          <w:p w:rsidR="008C08C2" w:rsidRPr="0031731F" w:rsidRDefault="008C08C2" w:rsidP="003532C7">
            <w:pPr>
              <w:jc w:val="center"/>
            </w:pPr>
            <w:r w:rsidRPr="0031731F">
              <w:rPr>
                <w:shd w:val="clear" w:color="auto" w:fill="FFFFFF"/>
              </w:rPr>
              <w:t>более 2000 до 2500 кг/м</w:t>
            </w:r>
            <w:r w:rsidRPr="0031731F">
              <w:rPr>
                <w:shd w:val="clear" w:color="auto" w:fill="FFFFFF"/>
                <w:vertAlign w:val="superscript"/>
              </w:rPr>
              <w:t>3</w:t>
            </w:r>
          </w:p>
        </w:tc>
        <w:tc>
          <w:tcPr>
            <w:tcW w:w="1558" w:type="dxa"/>
            <w:vMerge/>
            <w:vAlign w:val="center"/>
          </w:tcPr>
          <w:p w:rsidR="008C08C2" w:rsidRPr="0031731F" w:rsidRDefault="008C08C2" w:rsidP="003532C7">
            <w:pPr>
              <w:ind w:right="-109"/>
              <w:jc w:val="center"/>
              <w:rPr>
                <w:bCs/>
              </w:rPr>
            </w:pPr>
          </w:p>
        </w:tc>
        <w:tc>
          <w:tcPr>
            <w:tcW w:w="2556" w:type="dxa"/>
            <w:vAlign w:val="center"/>
          </w:tcPr>
          <w:p w:rsidR="008C08C2" w:rsidRPr="0031731F" w:rsidRDefault="002E00D3" w:rsidP="003532C7">
            <w:pPr>
              <w:jc w:val="center"/>
              <w:rPr>
                <w:bCs/>
              </w:rPr>
            </w:pPr>
            <w:r>
              <w:rPr>
                <w:bCs/>
              </w:rPr>
              <w:t>Указывается конкретное значение</w:t>
            </w:r>
          </w:p>
        </w:tc>
      </w:tr>
      <w:tr w:rsidR="008C08C2" w:rsidRPr="0031731F" w:rsidTr="00ED282D">
        <w:trPr>
          <w:trHeight w:val="408"/>
        </w:trPr>
        <w:tc>
          <w:tcPr>
            <w:tcW w:w="681" w:type="dxa"/>
            <w:vMerge/>
            <w:vAlign w:val="center"/>
          </w:tcPr>
          <w:p w:rsidR="008C08C2" w:rsidRPr="0031731F" w:rsidRDefault="008C08C2" w:rsidP="003532C7">
            <w:pPr>
              <w:autoSpaceDE w:val="0"/>
              <w:autoSpaceDN w:val="0"/>
              <w:adjustRightInd w:val="0"/>
              <w:jc w:val="center"/>
            </w:pPr>
          </w:p>
        </w:tc>
        <w:tc>
          <w:tcPr>
            <w:tcW w:w="1305" w:type="dxa"/>
            <w:vMerge/>
            <w:vAlign w:val="center"/>
          </w:tcPr>
          <w:p w:rsidR="008C08C2" w:rsidRPr="0031731F" w:rsidRDefault="008C08C2" w:rsidP="003532C7">
            <w:pPr>
              <w:autoSpaceDE w:val="0"/>
              <w:autoSpaceDN w:val="0"/>
              <w:adjustRightInd w:val="0"/>
              <w:jc w:val="center"/>
            </w:pPr>
          </w:p>
        </w:tc>
        <w:tc>
          <w:tcPr>
            <w:tcW w:w="2126" w:type="dxa"/>
            <w:vAlign w:val="center"/>
          </w:tcPr>
          <w:p w:rsidR="008C08C2" w:rsidRPr="0031731F" w:rsidRDefault="008C08C2" w:rsidP="003532C7">
            <w:pPr>
              <w:autoSpaceDE w:val="0"/>
              <w:autoSpaceDN w:val="0"/>
              <w:adjustRightInd w:val="0"/>
              <w:jc w:val="center"/>
              <w:rPr>
                <w:bCs/>
              </w:rPr>
            </w:pPr>
            <w:r w:rsidRPr="0031731F">
              <w:rPr>
                <w:shd w:val="clear" w:color="auto" w:fill="FFFFFF"/>
              </w:rPr>
              <w:t>Класс по прочности на сжатие</w:t>
            </w:r>
          </w:p>
        </w:tc>
        <w:tc>
          <w:tcPr>
            <w:tcW w:w="2267" w:type="dxa"/>
            <w:vAlign w:val="center"/>
          </w:tcPr>
          <w:p w:rsidR="008C08C2" w:rsidRPr="0031731F" w:rsidRDefault="008C08C2" w:rsidP="003532C7">
            <w:pPr>
              <w:jc w:val="center"/>
            </w:pPr>
            <w:r w:rsidRPr="0031731F">
              <w:rPr>
                <w:shd w:val="clear" w:color="auto" w:fill="FFFFFF"/>
              </w:rPr>
              <w:t>В7,5</w:t>
            </w:r>
          </w:p>
        </w:tc>
        <w:tc>
          <w:tcPr>
            <w:tcW w:w="1558" w:type="dxa"/>
            <w:vMerge/>
            <w:vAlign w:val="center"/>
          </w:tcPr>
          <w:p w:rsidR="008C08C2" w:rsidRPr="0031731F" w:rsidRDefault="008C08C2" w:rsidP="003532C7">
            <w:pPr>
              <w:ind w:right="-109"/>
              <w:jc w:val="center"/>
              <w:rPr>
                <w:bCs/>
              </w:rPr>
            </w:pPr>
          </w:p>
        </w:tc>
        <w:tc>
          <w:tcPr>
            <w:tcW w:w="2556" w:type="dxa"/>
            <w:vAlign w:val="center"/>
          </w:tcPr>
          <w:p w:rsidR="008C08C2" w:rsidRPr="0031731F" w:rsidRDefault="00AE16B6" w:rsidP="003532C7">
            <w:pPr>
              <w:jc w:val="center"/>
              <w:rPr>
                <w:bCs/>
              </w:rPr>
            </w:pPr>
            <w:r>
              <w:rPr>
                <w:bCs/>
              </w:rPr>
              <w:t>Соответствие</w:t>
            </w:r>
          </w:p>
        </w:tc>
      </w:tr>
      <w:tr w:rsidR="008C08C2" w:rsidRPr="0031731F" w:rsidTr="00ED282D">
        <w:trPr>
          <w:trHeight w:val="408"/>
        </w:trPr>
        <w:tc>
          <w:tcPr>
            <w:tcW w:w="681" w:type="dxa"/>
            <w:vMerge/>
            <w:vAlign w:val="center"/>
          </w:tcPr>
          <w:p w:rsidR="008C08C2" w:rsidRPr="0031731F" w:rsidRDefault="008C08C2" w:rsidP="003532C7">
            <w:pPr>
              <w:autoSpaceDE w:val="0"/>
              <w:autoSpaceDN w:val="0"/>
              <w:adjustRightInd w:val="0"/>
              <w:jc w:val="center"/>
            </w:pPr>
          </w:p>
        </w:tc>
        <w:tc>
          <w:tcPr>
            <w:tcW w:w="1305" w:type="dxa"/>
            <w:vMerge/>
            <w:vAlign w:val="center"/>
          </w:tcPr>
          <w:p w:rsidR="008C08C2" w:rsidRPr="0031731F" w:rsidRDefault="008C08C2" w:rsidP="003532C7">
            <w:pPr>
              <w:autoSpaceDE w:val="0"/>
              <w:autoSpaceDN w:val="0"/>
              <w:adjustRightInd w:val="0"/>
              <w:jc w:val="center"/>
            </w:pPr>
          </w:p>
        </w:tc>
        <w:tc>
          <w:tcPr>
            <w:tcW w:w="2126" w:type="dxa"/>
            <w:vAlign w:val="center"/>
          </w:tcPr>
          <w:p w:rsidR="008C08C2" w:rsidRPr="0031731F" w:rsidRDefault="008C08C2" w:rsidP="003532C7">
            <w:pPr>
              <w:autoSpaceDE w:val="0"/>
              <w:autoSpaceDN w:val="0"/>
              <w:adjustRightInd w:val="0"/>
              <w:jc w:val="center"/>
              <w:rPr>
                <w:bCs/>
              </w:rPr>
            </w:pPr>
            <w:r w:rsidRPr="0031731F">
              <w:rPr>
                <w:shd w:val="clear" w:color="auto" w:fill="FFFFFF"/>
              </w:rPr>
              <w:t>Марка по водонепроницаемости</w:t>
            </w:r>
          </w:p>
        </w:tc>
        <w:tc>
          <w:tcPr>
            <w:tcW w:w="2267" w:type="dxa"/>
            <w:vAlign w:val="center"/>
          </w:tcPr>
          <w:p w:rsidR="008C08C2" w:rsidRPr="0031731F" w:rsidRDefault="008C08C2" w:rsidP="003532C7">
            <w:pPr>
              <w:jc w:val="center"/>
            </w:pPr>
            <w:r w:rsidRPr="0031731F">
              <w:rPr>
                <w:shd w:val="clear" w:color="auto" w:fill="FFFFFF"/>
              </w:rPr>
              <w:t xml:space="preserve">не менее </w:t>
            </w:r>
            <w:r w:rsidRPr="0031731F">
              <w:rPr>
                <w:shd w:val="clear" w:color="auto" w:fill="FFFFFF"/>
                <w:lang w:val="en-US"/>
              </w:rPr>
              <w:t>W</w:t>
            </w:r>
            <w:r w:rsidRPr="0031731F">
              <w:rPr>
                <w:shd w:val="clear" w:color="auto" w:fill="FFFFFF"/>
              </w:rPr>
              <w:t>4</w:t>
            </w:r>
          </w:p>
        </w:tc>
        <w:tc>
          <w:tcPr>
            <w:tcW w:w="1558" w:type="dxa"/>
            <w:vMerge/>
            <w:vAlign w:val="center"/>
          </w:tcPr>
          <w:p w:rsidR="008C08C2" w:rsidRPr="0031731F" w:rsidRDefault="008C08C2" w:rsidP="003532C7">
            <w:pPr>
              <w:ind w:right="-109"/>
              <w:jc w:val="center"/>
              <w:rPr>
                <w:bCs/>
              </w:rPr>
            </w:pPr>
          </w:p>
        </w:tc>
        <w:tc>
          <w:tcPr>
            <w:tcW w:w="2556" w:type="dxa"/>
            <w:vAlign w:val="center"/>
          </w:tcPr>
          <w:p w:rsidR="008C08C2" w:rsidRPr="0031731F" w:rsidRDefault="002E00D3" w:rsidP="003532C7">
            <w:pPr>
              <w:jc w:val="center"/>
              <w:rPr>
                <w:bCs/>
              </w:rPr>
            </w:pPr>
            <w:r>
              <w:rPr>
                <w:bCs/>
              </w:rPr>
              <w:t>Указывается конкретное значение</w:t>
            </w:r>
          </w:p>
        </w:tc>
      </w:tr>
      <w:tr w:rsidR="008C08C2" w:rsidRPr="0031731F" w:rsidTr="00ED282D">
        <w:trPr>
          <w:trHeight w:val="408"/>
        </w:trPr>
        <w:tc>
          <w:tcPr>
            <w:tcW w:w="681" w:type="dxa"/>
            <w:vMerge w:val="restart"/>
            <w:vAlign w:val="center"/>
          </w:tcPr>
          <w:p w:rsidR="008C08C2" w:rsidRPr="0031731F" w:rsidRDefault="008C08C2" w:rsidP="003532C7">
            <w:pPr>
              <w:autoSpaceDE w:val="0"/>
              <w:autoSpaceDN w:val="0"/>
              <w:adjustRightInd w:val="0"/>
              <w:jc w:val="center"/>
            </w:pPr>
            <w:r w:rsidRPr="0031731F">
              <w:t>20</w:t>
            </w:r>
          </w:p>
        </w:tc>
        <w:tc>
          <w:tcPr>
            <w:tcW w:w="1305" w:type="dxa"/>
            <w:vMerge w:val="restart"/>
            <w:vAlign w:val="center"/>
          </w:tcPr>
          <w:p w:rsidR="008C08C2" w:rsidRDefault="008C08C2" w:rsidP="008C08C2">
            <w:r w:rsidRPr="0031731F">
              <w:t>Щебень</w:t>
            </w:r>
          </w:p>
          <w:p w:rsidR="002A4EED" w:rsidRPr="0031731F" w:rsidRDefault="002A4EED" w:rsidP="008C08C2">
            <w:r w:rsidRPr="0031731F">
              <w:t>ГОСТ 8267-93</w:t>
            </w:r>
          </w:p>
        </w:tc>
        <w:tc>
          <w:tcPr>
            <w:tcW w:w="2126" w:type="dxa"/>
            <w:vAlign w:val="center"/>
          </w:tcPr>
          <w:p w:rsidR="008C08C2" w:rsidRPr="0031731F" w:rsidRDefault="008C08C2" w:rsidP="003532C7">
            <w:pPr>
              <w:autoSpaceDE w:val="0"/>
              <w:autoSpaceDN w:val="0"/>
              <w:adjustRightInd w:val="0"/>
              <w:jc w:val="center"/>
              <w:rPr>
                <w:bCs/>
              </w:rPr>
            </w:pPr>
            <w:r w:rsidRPr="0031731F">
              <w:rPr>
                <w:shd w:val="clear" w:color="auto" w:fill="FFFFFF"/>
              </w:rPr>
              <w:t>Фракция</w:t>
            </w:r>
          </w:p>
        </w:tc>
        <w:tc>
          <w:tcPr>
            <w:tcW w:w="2267" w:type="dxa"/>
            <w:vAlign w:val="center"/>
          </w:tcPr>
          <w:p w:rsidR="008C08C2" w:rsidRPr="0031731F" w:rsidRDefault="008C08C2" w:rsidP="003532C7">
            <w:pPr>
              <w:jc w:val="center"/>
            </w:pPr>
            <w:r w:rsidRPr="0031731F">
              <w:rPr>
                <w:shd w:val="clear" w:color="auto" w:fill="FFFFFF"/>
              </w:rPr>
              <w:t>св.40 до 80(70) мм или от 80(70) до 120 мм или св.120 до 150 мм</w:t>
            </w:r>
          </w:p>
        </w:tc>
        <w:tc>
          <w:tcPr>
            <w:tcW w:w="1558" w:type="dxa"/>
            <w:vMerge w:val="restart"/>
            <w:vAlign w:val="center"/>
          </w:tcPr>
          <w:p w:rsidR="008C08C2" w:rsidRPr="0031731F" w:rsidRDefault="008C08C2" w:rsidP="003532C7">
            <w:pPr>
              <w:ind w:right="-109"/>
              <w:jc w:val="center"/>
              <w:rPr>
                <w:bCs/>
              </w:rPr>
            </w:pPr>
            <w:r w:rsidRPr="0031731F">
              <w:t>ГОСТ 8267-93</w:t>
            </w:r>
          </w:p>
        </w:tc>
        <w:tc>
          <w:tcPr>
            <w:tcW w:w="2556" w:type="dxa"/>
            <w:vAlign w:val="center"/>
          </w:tcPr>
          <w:p w:rsidR="008C08C2" w:rsidRPr="0031731F" w:rsidRDefault="007170DF" w:rsidP="003532C7">
            <w:pPr>
              <w:jc w:val="center"/>
              <w:rPr>
                <w:bCs/>
              </w:rPr>
            </w:pPr>
            <w:r>
              <w:rPr>
                <w:bCs/>
              </w:rPr>
              <w:t>Варианты значений</w:t>
            </w:r>
          </w:p>
        </w:tc>
      </w:tr>
      <w:tr w:rsidR="008C08C2" w:rsidRPr="0031731F" w:rsidTr="00ED282D">
        <w:trPr>
          <w:trHeight w:val="408"/>
        </w:trPr>
        <w:tc>
          <w:tcPr>
            <w:tcW w:w="681" w:type="dxa"/>
            <w:vMerge/>
            <w:vAlign w:val="center"/>
          </w:tcPr>
          <w:p w:rsidR="008C08C2" w:rsidRPr="0031731F" w:rsidRDefault="008C08C2" w:rsidP="003532C7">
            <w:pPr>
              <w:autoSpaceDE w:val="0"/>
              <w:autoSpaceDN w:val="0"/>
              <w:adjustRightInd w:val="0"/>
              <w:jc w:val="center"/>
            </w:pPr>
          </w:p>
        </w:tc>
        <w:tc>
          <w:tcPr>
            <w:tcW w:w="1305" w:type="dxa"/>
            <w:vMerge/>
            <w:vAlign w:val="center"/>
          </w:tcPr>
          <w:p w:rsidR="008C08C2" w:rsidRPr="0031731F" w:rsidRDefault="008C08C2" w:rsidP="003532C7">
            <w:pPr>
              <w:autoSpaceDE w:val="0"/>
              <w:autoSpaceDN w:val="0"/>
              <w:adjustRightInd w:val="0"/>
              <w:jc w:val="center"/>
            </w:pPr>
          </w:p>
        </w:tc>
        <w:tc>
          <w:tcPr>
            <w:tcW w:w="2126" w:type="dxa"/>
            <w:vAlign w:val="center"/>
          </w:tcPr>
          <w:p w:rsidR="008C08C2" w:rsidRPr="0031731F" w:rsidRDefault="008C08C2" w:rsidP="003532C7">
            <w:pPr>
              <w:autoSpaceDE w:val="0"/>
              <w:autoSpaceDN w:val="0"/>
              <w:adjustRightInd w:val="0"/>
              <w:jc w:val="center"/>
              <w:rPr>
                <w:bCs/>
              </w:rPr>
            </w:pPr>
            <w:r w:rsidRPr="0031731F">
              <w:rPr>
                <w:shd w:val="clear" w:color="auto" w:fill="FFFFFF"/>
              </w:rPr>
              <w:t>Средняя плотность зерен</w:t>
            </w:r>
          </w:p>
        </w:tc>
        <w:tc>
          <w:tcPr>
            <w:tcW w:w="2267" w:type="dxa"/>
            <w:vAlign w:val="center"/>
          </w:tcPr>
          <w:p w:rsidR="008C08C2" w:rsidRPr="0031731F" w:rsidRDefault="008C08C2" w:rsidP="003532C7">
            <w:pPr>
              <w:jc w:val="center"/>
            </w:pPr>
            <w:r w:rsidRPr="0031731F">
              <w:rPr>
                <w:shd w:val="clear" w:color="auto" w:fill="FFFFFF"/>
              </w:rPr>
              <w:t>от 2 до 3 г/см</w:t>
            </w:r>
            <w:r w:rsidRPr="0031731F">
              <w:rPr>
                <w:shd w:val="clear" w:color="auto" w:fill="FFFFFF"/>
                <w:vertAlign w:val="superscript"/>
              </w:rPr>
              <w:t>3</w:t>
            </w:r>
          </w:p>
        </w:tc>
        <w:tc>
          <w:tcPr>
            <w:tcW w:w="1558" w:type="dxa"/>
            <w:vMerge/>
            <w:vAlign w:val="center"/>
          </w:tcPr>
          <w:p w:rsidR="008C08C2" w:rsidRPr="0031731F" w:rsidRDefault="008C08C2" w:rsidP="003532C7">
            <w:pPr>
              <w:ind w:right="-109"/>
              <w:jc w:val="center"/>
              <w:rPr>
                <w:bCs/>
              </w:rPr>
            </w:pPr>
          </w:p>
        </w:tc>
        <w:tc>
          <w:tcPr>
            <w:tcW w:w="2556" w:type="dxa"/>
            <w:vAlign w:val="center"/>
          </w:tcPr>
          <w:p w:rsidR="008C08C2" w:rsidRPr="0031731F" w:rsidRDefault="002E00D3" w:rsidP="003532C7">
            <w:pPr>
              <w:jc w:val="center"/>
              <w:rPr>
                <w:bCs/>
              </w:rPr>
            </w:pPr>
            <w:r>
              <w:rPr>
                <w:bCs/>
              </w:rPr>
              <w:t>Указывается конкретное значение</w:t>
            </w:r>
          </w:p>
        </w:tc>
      </w:tr>
      <w:tr w:rsidR="008C08C2" w:rsidRPr="0031731F" w:rsidTr="00ED282D">
        <w:trPr>
          <w:trHeight w:val="408"/>
        </w:trPr>
        <w:tc>
          <w:tcPr>
            <w:tcW w:w="681" w:type="dxa"/>
            <w:vMerge/>
            <w:vAlign w:val="center"/>
          </w:tcPr>
          <w:p w:rsidR="008C08C2" w:rsidRPr="0031731F" w:rsidRDefault="008C08C2" w:rsidP="003532C7">
            <w:pPr>
              <w:autoSpaceDE w:val="0"/>
              <w:autoSpaceDN w:val="0"/>
              <w:adjustRightInd w:val="0"/>
              <w:jc w:val="center"/>
            </w:pPr>
          </w:p>
        </w:tc>
        <w:tc>
          <w:tcPr>
            <w:tcW w:w="1305" w:type="dxa"/>
            <w:vMerge/>
            <w:vAlign w:val="center"/>
          </w:tcPr>
          <w:p w:rsidR="008C08C2" w:rsidRPr="0031731F" w:rsidRDefault="008C08C2" w:rsidP="003532C7">
            <w:pPr>
              <w:autoSpaceDE w:val="0"/>
              <w:autoSpaceDN w:val="0"/>
              <w:adjustRightInd w:val="0"/>
              <w:jc w:val="center"/>
            </w:pPr>
          </w:p>
        </w:tc>
        <w:tc>
          <w:tcPr>
            <w:tcW w:w="2126" w:type="dxa"/>
            <w:vAlign w:val="center"/>
          </w:tcPr>
          <w:p w:rsidR="008C08C2" w:rsidRPr="0031731F" w:rsidRDefault="008C08C2" w:rsidP="003532C7">
            <w:pPr>
              <w:autoSpaceDE w:val="0"/>
              <w:autoSpaceDN w:val="0"/>
              <w:adjustRightInd w:val="0"/>
              <w:jc w:val="center"/>
              <w:rPr>
                <w:bCs/>
              </w:rPr>
            </w:pPr>
            <w:r w:rsidRPr="0031731F">
              <w:rPr>
                <w:shd w:val="clear" w:color="auto" w:fill="FFFFFF"/>
              </w:rPr>
              <w:t xml:space="preserve">Марка по </w:t>
            </w:r>
            <w:proofErr w:type="spellStart"/>
            <w:r w:rsidRPr="0031731F">
              <w:rPr>
                <w:shd w:val="clear" w:color="auto" w:fill="FFFFFF"/>
              </w:rPr>
              <w:t>дробимости</w:t>
            </w:r>
            <w:proofErr w:type="spellEnd"/>
          </w:p>
        </w:tc>
        <w:tc>
          <w:tcPr>
            <w:tcW w:w="2267" w:type="dxa"/>
            <w:vAlign w:val="center"/>
          </w:tcPr>
          <w:p w:rsidR="008C08C2" w:rsidRPr="0031731F" w:rsidRDefault="008C08C2" w:rsidP="00941F6B">
            <w:pPr>
              <w:jc w:val="center"/>
            </w:pPr>
            <w:r w:rsidRPr="0031731F">
              <w:rPr>
                <w:shd w:val="clear" w:color="auto" w:fill="FFFFFF"/>
              </w:rPr>
              <w:t xml:space="preserve">не </w:t>
            </w:r>
            <w:r w:rsidR="00941F6B">
              <w:rPr>
                <w:shd w:val="clear" w:color="auto" w:fill="FFFFFF"/>
              </w:rPr>
              <w:t>менее</w:t>
            </w:r>
            <w:r w:rsidRPr="0031731F">
              <w:rPr>
                <w:shd w:val="clear" w:color="auto" w:fill="FFFFFF"/>
              </w:rPr>
              <w:t xml:space="preserve"> 1000</w:t>
            </w:r>
          </w:p>
        </w:tc>
        <w:tc>
          <w:tcPr>
            <w:tcW w:w="1558" w:type="dxa"/>
            <w:vMerge/>
            <w:vAlign w:val="center"/>
          </w:tcPr>
          <w:p w:rsidR="008C08C2" w:rsidRPr="0031731F" w:rsidRDefault="008C08C2" w:rsidP="003532C7">
            <w:pPr>
              <w:ind w:right="-109"/>
              <w:jc w:val="center"/>
              <w:rPr>
                <w:bCs/>
              </w:rPr>
            </w:pPr>
          </w:p>
        </w:tc>
        <w:tc>
          <w:tcPr>
            <w:tcW w:w="2556" w:type="dxa"/>
            <w:vAlign w:val="center"/>
          </w:tcPr>
          <w:p w:rsidR="008C08C2" w:rsidRPr="0031731F" w:rsidRDefault="002E00D3" w:rsidP="003532C7">
            <w:pPr>
              <w:jc w:val="center"/>
              <w:rPr>
                <w:bCs/>
              </w:rPr>
            </w:pPr>
            <w:r>
              <w:rPr>
                <w:bCs/>
              </w:rPr>
              <w:t>Указывается конкретное значение</w:t>
            </w:r>
          </w:p>
        </w:tc>
      </w:tr>
      <w:tr w:rsidR="008C08C2" w:rsidRPr="0031731F" w:rsidTr="00ED282D">
        <w:trPr>
          <w:trHeight w:val="408"/>
        </w:trPr>
        <w:tc>
          <w:tcPr>
            <w:tcW w:w="681" w:type="dxa"/>
            <w:vMerge/>
            <w:vAlign w:val="center"/>
          </w:tcPr>
          <w:p w:rsidR="008C08C2" w:rsidRPr="0031731F" w:rsidRDefault="008C08C2" w:rsidP="003532C7">
            <w:pPr>
              <w:autoSpaceDE w:val="0"/>
              <w:autoSpaceDN w:val="0"/>
              <w:adjustRightInd w:val="0"/>
              <w:jc w:val="center"/>
            </w:pPr>
          </w:p>
        </w:tc>
        <w:tc>
          <w:tcPr>
            <w:tcW w:w="1305" w:type="dxa"/>
            <w:vMerge/>
            <w:vAlign w:val="center"/>
          </w:tcPr>
          <w:p w:rsidR="008C08C2" w:rsidRPr="0031731F" w:rsidRDefault="008C08C2" w:rsidP="003532C7">
            <w:pPr>
              <w:autoSpaceDE w:val="0"/>
              <w:autoSpaceDN w:val="0"/>
              <w:adjustRightInd w:val="0"/>
              <w:jc w:val="center"/>
            </w:pPr>
          </w:p>
        </w:tc>
        <w:tc>
          <w:tcPr>
            <w:tcW w:w="2126" w:type="dxa"/>
            <w:vAlign w:val="center"/>
          </w:tcPr>
          <w:p w:rsidR="008C08C2" w:rsidRPr="0031731F" w:rsidRDefault="008C08C2" w:rsidP="003532C7">
            <w:pPr>
              <w:autoSpaceDE w:val="0"/>
              <w:autoSpaceDN w:val="0"/>
              <w:adjustRightInd w:val="0"/>
              <w:jc w:val="center"/>
              <w:rPr>
                <w:bCs/>
              </w:rPr>
            </w:pPr>
            <w:r w:rsidRPr="0031731F">
              <w:rPr>
                <w:shd w:val="clear" w:color="auto" w:fill="FFFFFF"/>
              </w:rPr>
              <w:t xml:space="preserve">Марка по </w:t>
            </w:r>
            <w:proofErr w:type="spellStart"/>
            <w:r w:rsidRPr="0031731F">
              <w:rPr>
                <w:shd w:val="clear" w:color="auto" w:fill="FFFFFF"/>
              </w:rPr>
              <w:t>истираемости</w:t>
            </w:r>
            <w:proofErr w:type="spellEnd"/>
          </w:p>
        </w:tc>
        <w:tc>
          <w:tcPr>
            <w:tcW w:w="2267" w:type="dxa"/>
            <w:vAlign w:val="center"/>
          </w:tcPr>
          <w:p w:rsidR="008C08C2" w:rsidRPr="0031731F" w:rsidRDefault="008C08C2" w:rsidP="003532C7">
            <w:pPr>
              <w:jc w:val="center"/>
            </w:pPr>
            <w:r w:rsidRPr="0031731F">
              <w:rPr>
                <w:shd w:val="clear" w:color="auto" w:fill="FFFFFF"/>
              </w:rPr>
              <w:t>И1/И2</w:t>
            </w:r>
          </w:p>
        </w:tc>
        <w:tc>
          <w:tcPr>
            <w:tcW w:w="1558" w:type="dxa"/>
            <w:vMerge/>
            <w:vAlign w:val="center"/>
          </w:tcPr>
          <w:p w:rsidR="008C08C2" w:rsidRPr="0031731F" w:rsidRDefault="008C08C2" w:rsidP="003532C7">
            <w:pPr>
              <w:ind w:right="-109"/>
              <w:jc w:val="center"/>
              <w:rPr>
                <w:bCs/>
              </w:rPr>
            </w:pPr>
          </w:p>
        </w:tc>
        <w:tc>
          <w:tcPr>
            <w:tcW w:w="2556" w:type="dxa"/>
            <w:vAlign w:val="center"/>
          </w:tcPr>
          <w:p w:rsidR="008C08C2" w:rsidRPr="0031731F" w:rsidRDefault="007170DF" w:rsidP="003532C7">
            <w:pPr>
              <w:jc w:val="center"/>
              <w:rPr>
                <w:bCs/>
              </w:rPr>
            </w:pPr>
            <w:r>
              <w:rPr>
                <w:bCs/>
              </w:rPr>
              <w:t>Варианты значений</w:t>
            </w:r>
          </w:p>
        </w:tc>
      </w:tr>
      <w:tr w:rsidR="008C08C2" w:rsidRPr="0031731F" w:rsidTr="00ED282D">
        <w:trPr>
          <w:trHeight w:val="408"/>
        </w:trPr>
        <w:tc>
          <w:tcPr>
            <w:tcW w:w="681" w:type="dxa"/>
            <w:vMerge/>
            <w:vAlign w:val="center"/>
          </w:tcPr>
          <w:p w:rsidR="008C08C2" w:rsidRPr="0031731F" w:rsidRDefault="008C08C2" w:rsidP="003532C7">
            <w:pPr>
              <w:autoSpaceDE w:val="0"/>
              <w:autoSpaceDN w:val="0"/>
              <w:adjustRightInd w:val="0"/>
              <w:jc w:val="center"/>
            </w:pPr>
          </w:p>
        </w:tc>
        <w:tc>
          <w:tcPr>
            <w:tcW w:w="1305" w:type="dxa"/>
            <w:vMerge/>
            <w:vAlign w:val="center"/>
          </w:tcPr>
          <w:p w:rsidR="008C08C2" w:rsidRPr="0031731F" w:rsidRDefault="008C08C2" w:rsidP="003532C7">
            <w:pPr>
              <w:autoSpaceDE w:val="0"/>
              <w:autoSpaceDN w:val="0"/>
              <w:adjustRightInd w:val="0"/>
              <w:jc w:val="center"/>
            </w:pPr>
          </w:p>
        </w:tc>
        <w:tc>
          <w:tcPr>
            <w:tcW w:w="2126" w:type="dxa"/>
            <w:vAlign w:val="center"/>
          </w:tcPr>
          <w:p w:rsidR="008C08C2" w:rsidRPr="0031731F" w:rsidRDefault="008C08C2" w:rsidP="003532C7">
            <w:pPr>
              <w:autoSpaceDE w:val="0"/>
              <w:autoSpaceDN w:val="0"/>
              <w:adjustRightInd w:val="0"/>
              <w:jc w:val="center"/>
              <w:rPr>
                <w:bCs/>
              </w:rPr>
            </w:pPr>
            <w:r w:rsidRPr="0031731F">
              <w:rPr>
                <w:shd w:val="clear" w:color="auto" w:fill="FFFFFF"/>
              </w:rPr>
              <w:t>Марка по морозостойкости</w:t>
            </w:r>
          </w:p>
        </w:tc>
        <w:tc>
          <w:tcPr>
            <w:tcW w:w="2267" w:type="dxa"/>
            <w:vAlign w:val="center"/>
          </w:tcPr>
          <w:p w:rsidR="008C08C2" w:rsidRPr="0031731F" w:rsidRDefault="008C08C2" w:rsidP="00941F6B">
            <w:pPr>
              <w:jc w:val="center"/>
            </w:pPr>
            <w:r w:rsidRPr="0031731F">
              <w:rPr>
                <w:shd w:val="clear" w:color="auto" w:fill="FFFFFF"/>
              </w:rPr>
              <w:t xml:space="preserve">не </w:t>
            </w:r>
            <w:r w:rsidR="00941F6B">
              <w:rPr>
                <w:shd w:val="clear" w:color="auto" w:fill="FFFFFF"/>
              </w:rPr>
              <w:t>менее</w:t>
            </w:r>
            <w:r w:rsidRPr="0031731F">
              <w:rPr>
                <w:shd w:val="clear" w:color="auto" w:fill="FFFFFF"/>
                <w:lang w:val="en-US"/>
              </w:rPr>
              <w:t>F</w:t>
            </w:r>
            <w:r w:rsidRPr="0031731F">
              <w:rPr>
                <w:shd w:val="clear" w:color="auto" w:fill="FFFFFF"/>
              </w:rPr>
              <w:t>100</w:t>
            </w:r>
          </w:p>
        </w:tc>
        <w:tc>
          <w:tcPr>
            <w:tcW w:w="1558" w:type="dxa"/>
            <w:vMerge/>
            <w:vAlign w:val="center"/>
          </w:tcPr>
          <w:p w:rsidR="008C08C2" w:rsidRPr="0031731F" w:rsidRDefault="008C08C2" w:rsidP="003532C7">
            <w:pPr>
              <w:ind w:right="-109"/>
              <w:jc w:val="center"/>
              <w:rPr>
                <w:bCs/>
              </w:rPr>
            </w:pPr>
          </w:p>
        </w:tc>
        <w:tc>
          <w:tcPr>
            <w:tcW w:w="2556" w:type="dxa"/>
            <w:vAlign w:val="center"/>
          </w:tcPr>
          <w:p w:rsidR="008C08C2" w:rsidRPr="0031731F" w:rsidRDefault="002E00D3" w:rsidP="003532C7">
            <w:pPr>
              <w:jc w:val="center"/>
              <w:rPr>
                <w:bCs/>
              </w:rPr>
            </w:pPr>
            <w:r>
              <w:rPr>
                <w:bCs/>
              </w:rPr>
              <w:t>Указывается конкретное значение</w:t>
            </w:r>
          </w:p>
        </w:tc>
      </w:tr>
      <w:tr w:rsidR="008C08C2" w:rsidRPr="0031731F" w:rsidTr="00ED282D">
        <w:trPr>
          <w:trHeight w:val="408"/>
        </w:trPr>
        <w:tc>
          <w:tcPr>
            <w:tcW w:w="681" w:type="dxa"/>
            <w:vMerge/>
            <w:vAlign w:val="center"/>
          </w:tcPr>
          <w:p w:rsidR="008C08C2" w:rsidRPr="0031731F" w:rsidRDefault="008C08C2" w:rsidP="003532C7">
            <w:pPr>
              <w:autoSpaceDE w:val="0"/>
              <w:autoSpaceDN w:val="0"/>
              <w:adjustRightInd w:val="0"/>
              <w:jc w:val="center"/>
            </w:pPr>
          </w:p>
        </w:tc>
        <w:tc>
          <w:tcPr>
            <w:tcW w:w="1305" w:type="dxa"/>
            <w:vMerge/>
            <w:vAlign w:val="center"/>
          </w:tcPr>
          <w:p w:rsidR="008C08C2" w:rsidRPr="0031731F" w:rsidRDefault="008C08C2" w:rsidP="003532C7">
            <w:pPr>
              <w:autoSpaceDE w:val="0"/>
              <w:autoSpaceDN w:val="0"/>
              <w:adjustRightInd w:val="0"/>
              <w:jc w:val="center"/>
            </w:pPr>
          </w:p>
        </w:tc>
        <w:tc>
          <w:tcPr>
            <w:tcW w:w="2126" w:type="dxa"/>
            <w:vAlign w:val="center"/>
          </w:tcPr>
          <w:p w:rsidR="008C08C2" w:rsidRPr="0031731F" w:rsidRDefault="00ED282D" w:rsidP="003532C7">
            <w:pPr>
              <w:autoSpaceDE w:val="0"/>
              <w:autoSpaceDN w:val="0"/>
              <w:adjustRightInd w:val="0"/>
              <w:jc w:val="center"/>
              <w:rPr>
                <w:bCs/>
              </w:rPr>
            </w:pPr>
            <w:r w:rsidRPr="0031731F">
              <w:rPr>
                <w:shd w:val="clear" w:color="auto" w:fill="FFFFFF"/>
              </w:rPr>
              <w:t>Щебень</w:t>
            </w:r>
          </w:p>
        </w:tc>
        <w:tc>
          <w:tcPr>
            <w:tcW w:w="2267" w:type="dxa"/>
            <w:vAlign w:val="center"/>
          </w:tcPr>
          <w:p w:rsidR="008C08C2" w:rsidRPr="0031731F" w:rsidRDefault="008C08C2" w:rsidP="00ED282D">
            <w:pPr>
              <w:jc w:val="center"/>
            </w:pPr>
            <w:r w:rsidRPr="0031731F">
              <w:rPr>
                <w:shd w:val="clear" w:color="auto" w:fill="FFFFFF"/>
              </w:rPr>
              <w:t>стойки</w:t>
            </w:r>
            <w:r w:rsidR="00ED282D">
              <w:rPr>
                <w:shd w:val="clear" w:color="auto" w:fill="FFFFFF"/>
              </w:rPr>
              <w:t>й</w:t>
            </w:r>
            <w:r w:rsidRPr="0031731F">
              <w:rPr>
                <w:shd w:val="clear" w:color="auto" w:fill="FFFFFF"/>
              </w:rPr>
              <w:t xml:space="preserve"> к воздействию окружающей среды, не содерж</w:t>
            </w:r>
            <w:r w:rsidR="00ED282D">
              <w:rPr>
                <w:shd w:val="clear" w:color="auto" w:fill="FFFFFF"/>
              </w:rPr>
              <w:t>и</w:t>
            </w:r>
            <w:r w:rsidRPr="0031731F">
              <w:rPr>
                <w:shd w:val="clear" w:color="auto" w:fill="FFFFFF"/>
              </w:rPr>
              <w:t>т посторонних засоряющих примесей</w:t>
            </w:r>
          </w:p>
        </w:tc>
        <w:tc>
          <w:tcPr>
            <w:tcW w:w="1558" w:type="dxa"/>
            <w:vMerge/>
            <w:vAlign w:val="center"/>
          </w:tcPr>
          <w:p w:rsidR="008C08C2" w:rsidRPr="0031731F" w:rsidRDefault="008C08C2" w:rsidP="003532C7">
            <w:pPr>
              <w:ind w:right="-109"/>
              <w:jc w:val="center"/>
              <w:rPr>
                <w:bCs/>
              </w:rPr>
            </w:pPr>
          </w:p>
        </w:tc>
        <w:tc>
          <w:tcPr>
            <w:tcW w:w="2556" w:type="dxa"/>
            <w:vAlign w:val="center"/>
          </w:tcPr>
          <w:p w:rsidR="008C08C2" w:rsidRPr="0031731F" w:rsidRDefault="002E00D3" w:rsidP="003532C7">
            <w:pPr>
              <w:jc w:val="center"/>
              <w:rPr>
                <w:bCs/>
              </w:rPr>
            </w:pPr>
            <w:r>
              <w:rPr>
                <w:bCs/>
              </w:rPr>
              <w:t>Соответствие</w:t>
            </w:r>
          </w:p>
        </w:tc>
      </w:tr>
      <w:tr w:rsidR="00E45327" w:rsidRPr="0031731F" w:rsidTr="00ED282D">
        <w:trPr>
          <w:trHeight w:val="408"/>
        </w:trPr>
        <w:tc>
          <w:tcPr>
            <w:tcW w:w="681" w:type="dxa"/>
            <w:vMerge w:val="restart"/>
            <w:vAlign w:val="center"/>
          </w:tcPr>
          <w:p w:rsidR="00E45327" w:rsidRPr="0031731F" w:rsidRDefault="00E45327" w:rsidP="003532C7">
            <w:pPr>
              <w:autoSpaceDE w:val="0"/>
              <w:autoSpaceDN w:val="0"/>
              <w:adjustRightInd w:val="0"/>
              <w:jc w:val="center"/>
            </w:pPr>
            <w:r w:rsidRPr="0031731F">
              <w:t>21</w:t>
            </w:r>
          </w:p>
        </w:tc>
        <w:tc>
          <w:tcPr>
            <w:tcW w:w="1305" w:type="dxa"/>
            <w:vMerge w:val="restart"/>
            <w:vAlign w:val="center"/>
          </w:tcPr>
          <w:p w:rsidR="00E45327" w:rsidRPr="0031731F" w:rsidRDefault="00E45327" w:rsidP="003532C7">
            <w:pPr>
              <w:autoSpaceDE w:val="0"/>
              <w:autoSpaceDN w:val="0"/>
              <w:adjustRightInd w:val="0"/>
              <w:jc w:val="center"/>
            </w:pPr>
            <w:r w:rsidRPr="0031731F">
              <w:rPr>
                <w:shd w:val="clear" w:color="auto" w:fill="FFFFFF"/>
              </w:rPr>
              <w:t>Монтажная вставка</w:t>
            </w:r>
          </w:p>
        </w:tc>
        <w:tc>
          <w:tcPr>
            <w:tcW w:w="2126" w:type="dxa"/>
            <w:vAlign w:val="center"/>
          </w:tcPr>
          <w:p w:rsidR="00E45327" w:rsidRPr="0031731F" w:rsidRDefault="00E45327" w:rsidP="003532C7">
            <w:pPr>
              <w:autoSpaceDE w:val="0"/>
              <w:autoSpaceDN w:val="0"/>
              <w:adjustRightInd w:val="0"/>
              <w:jc w:val="center"/>
              <w:rPr>
                <w:bCs/>
              </w:rPr>
            </w:pPr>
            <w:r w:rsidRPr="0031731F">
              <w:rPr>
                <w:bCs/>
              </w:rPr>
              <w:t>Предназначение</w:t>
            </w:r>
          </w:p>
        </w:tc>
        <w:tc>
          <w:tcPr>
            <w:tcW w:w="2267" w:type="dxa"/>
            <w:vAlign w:val="center"/>
          </w:tcPr>
          <w:p w:rsidR="00E45327" w:rsidRPr="0031731F" w:rsidRDefault="00E45327" w:rsidP="003532C7">
            <w:pPr>
              <w:jc w:val="center"/>
            </w:pPr>
            <w:r w:rsidRPr="0031731F">
              <w:rPr>
                <w:shd w:val="clear" w:color="auto" w:fill="FFFFFF"/>
              </w:rPr>
              <w:t>для установки или демонтажа арматуры в сетях передачи питьевой, технической воды, прочих нейтральных жидкостей</w:t>
            </w:r>
          </w:p>
        </w:tc>
        <w:tc>
          <w:tcPr>
            <w:tcW w:w="1558" w:type="dxa"/>
            <w:vMerge w:val="restart"/>
            <w:vAlign w:val="center"/>
          </w:tcPr>
          <w:p w:rsidR="00E45327" w:rsidRPr="0031731F" w:rsidRDefault="006C595F" w:rsidP="003532C7">
            <w:pPr>
              <w:ind w:right="-109"/>
              <w:jc w:val="center"/>
              <w:rPr>
                <w:bCs/>
              </w:rPr>
            </w:pPr>
            <w:r>
              <w:rPr>
                <w:sz w:val="22"/>
                <w:szCs w:val="22"/>
              </w:rPr>
              <w:t>Проектная документация</w:t>
            </w:r>
          </w:p>
        </w:tc>
        <w:tc>
          <w:tcPr>
            <w:tcW w:w="2556" w:type="dxa"/>
            <w:vAlign w:val="center"/>
          </w:tcPr>
          <w:p w:rsidR="00E45327" w:rsidRPr="0031731F" w:rsidRDefault="002E00D3" w:rsidP="003532C7">
            <w:pPr>
              <w:jc w:val="center"/>
              <w:rPr>
                <w:bCs/>
              </w:rPr>
            </w:pPr>
            <w:r>
              <w:rPr>
                <w:bCs/>
              </w:rPr>
              <w:t>Соответствие</w:t>
            </w:r>
          </w:p>
        </w:tc>
      </w:tr>
      <w:tr w:rsidR="00E45327" w:rsidRPr="0031731F" w:rsidTr="00ED282D">
        <w:trPr>
          <w:trHeight w:val="408"/>
        </w:trPr>
        <w:tc>
          <w:tcPr>
            <w:tcW w:w="681" w:type="dxa"/>
            <w:vMerge/>
            <w:vAlign w:val="center"/>
          </w:tcPr>
          <w:p w:rsidR="00E45327" w:rsidRPr="0031731F" w:rsidRDefault="00E45327" w:rsidP="003532C7">
            <w:pPr>
              <w:autoSpaceDE w:val="0"/>
              <w:autoSpaceDN w:val="0"/>
              <w:adjustRightInd w:val="0"/>
              <w:jc w:val="center"/>
            </w:pPr>
          </w:p>
        </w:tc>
        <w:tc>
          <w:tcPr>
            <w:tcW w:w="1305" w:type="dxa"/>
            <w:vMerge/>
            <w:vAlign w:val="center"/>
          </w:tcPr>
          <w:p w:rsidR="00E45327" w:rsidRPr="0031731F" w:rsidRDefault="00E45327" w:rsidP="003532C7">
            <w:pPr>
              <w:autoSpaceDE w:val="0"/>
              <w:autoSpaceDN w:val="0"/>
              <w:adjustRightInd w:val="0"/>
              <w:jc w:val="center"/>
            </w:pPr>
          </w:p>
        </w:tc>
        <w:tc>
          <w:tcPr>
            <w:tcW w:w="2126" w:type="dxa"/>
            <w:vAlign w:val="center"/>
          </w:tcPr>
          <w:p w:rsidR="00E45327" w:rsidRPr="0031731F" w:rsidRDefault="00E45327" w:rsidP="003532C7">
            <w:pPr>
              <w:autoSpaceDE w:val="0"/>
              <w:autoSpaceDN w:val="0"/>
              <w:adjustRightInd w:val="0"/>
              <w:jc w:val="center"/>
              <w:rPr>
                <w:bCs/>
              </w:rPr>
            </w:pPr>
            <w:r w:rsidRPr="0031731F">
              <w:rPr>
                <w:bCs/>
              </w:rPr>
              <w:t>Материал изготовления</w:t>
            </w:r>
          </w:p>
        </w:tc>
        <w:tc>
          <w:tcPr>
            <w:tcW w:w="2267" w:type="dxa"/>
            <w:vAlign w:val="center"/>
          </w:tcPr>
          <w:p w:rsidR="00E45327" w:rsidRPr="0031731F" w:rsidRDefault="00E45327" w:rsidP="00F5566C">
            <w:pPr>
              <w:jc w:val="center"/>
            </w:pPr>
            <w:r w:rsidRPr="0031731F">
              <w:rPr>
                <w:shd w:val="clear" w:color="auto" w:fill="FFFFFF"/>
              </w:rPr>
              <w:t xml:space="preserve">Фланец из ковкого чугуна, уплотнение из резины </w:t>
            </w:r>
            <w:r w:rsidRPr="0031731F">
              <w:rPr>
                <w:shd w:val="clear" w:color="auto" w:fill="FFFFFF"/>
                <w:lang w:val="en-US"/>
              </w:rPr>
              <w:t>EPDM</w:t>
            </w:r>
            <w:r w:rsidRPr="0031731F">
              <w:rPr>
                <w:shd w:val="clear" w:color="auto" w:fill="FFFFFF"/>
              </w:rPr>
              <w:t>. Болт, гайка и шайба стальные</w:t>
            </w:r>
          </w:p>
        </w:tc>
        <w:tc>
          <w:tcPr>
            <w:tcW w:w="1558" w:type="dxa"/>
            <w:vMerge/>
            <w:vAlign w:val="center"/>
          </w:tcPr>
          <w:p w:rsidR="00E45327" w:rsidRPr="0031731F" w:rsidRDefault="00E45327" w:rsidP="003532C7">
            <w:pPr>
              <w:ind w:right="-109"/>
              <w:jc w:val="center"/>
              <w:rPr>
                <w:bCs/>
              </w:rPr>
            </w:pPr>
          </w:p>
        </w:tc>
        <w:tc>
          <w:tcPr>
            <w:tcW w:w="2556" w:type="dxa"/>
            <w:vAlign w:val="center"/>
          </w:tcPr>
          <w:p w:rsidR="00E45327" w:rsidRPr="0031731F" w:rsidRDefault="00AE16B6" w:rsidP="003532C7">
            <w:pPr>
              <w:jc w:val="center"/>
              <w:rPr>
                <w:bCs/>
              </w:rPr>
            </w:pPr>
            <w:r>
              <w:rPr>
                <w:bCs/>
              </w:rPr>
              <w:t>Соответствие</w:t>
            </w:r>
          </w:p>
        </w:tc>
      </w:tr>
      <w:tr w:rsidR="00E45327" w:rsidRPr="0031731F" w:rsidTr="00ED282D">
        <w:trPr>
          <w:trHeight w:val="408"/>
        </w:trPr>
        <w:tc>
          <w:tcPr>
            <w:tcW w:w="681" w:type="dxa"/>
            <w:vMerge/>
            <w:vAlign w:val="center"/>
          </w:tcPr>
          <w:p w:rsidR="00E45327" w:rsidRPr="0031731F" w:rsidRDefault="00E45327" w:rsidP="003532C7">
            <w:pPr>
              <w:autoSpaceDE w:val="0"/>
              <w:autoSpaceDN w:val="0"/>
              <w:adjustRightInd w:val="0"/>
              <w:jc w:val="center"/>
            </w:pPr>
          </w:p>
        </w:tc>
        <w:tc>
          <w:tcPr>
            <w:tcW w:w="1305" w:type="dxa"/>
            <w:vMerge/>
            <w:vAlign w:val="center"/>
          </w:tcPr>
          <w:p w:rsidR="00E45327" w:rsidRPr="0031731F" w:rsidRDefault="00E45327" w:rsidP="003532C7">
            <w:pPr>
              <w:autoSpaceDE w:val="0"/>
              <w:autoSpaceDN w:val="0"/>
              <w:adjustRightInd w:val="0"/>
              <w:jc w:val="center"/>
            </w:pPr>
          </w:p>
        </w:tc>
        <w:tc>
          <w:tcPr>
            <w:tcW w:w="2126" w:type="dxa"/>
            <w:vAlign w:val="center"/>
          </w:tcPr>
          <w:p w:rsidR="00E45327" w:rsidRPr="0031731F" w:rsidRDefault="00E45327" w:rsidP="003532C7">
            <w:pPr>
              <w:autoSpaceDE w:val="0"/>
              <w:autoSpaceDN w:val="0"/>
              <w:adjustRightInd w:val="0"/>
              <w:jc w:val="center"/>
              <w:rPr>
                <w:bCs/>
              </w:rPr>
            </w:pPr>
            <w:r w:rsidRPr="0031731F">
              <w:rPr>
                <w:shd w:val="clear" w:color="auto" w:fill="FFFFFF"/>
              </w:rPr>
              <w:t>Максимальное рабочее давление</w:t>
            </w:r>
          </w:p>
        </w:tc>
        <w:tc>
          <w:tcPr>
            <w:tcW w:w="2267" w:type="dxa"/>
            <w:vAlign w:val="center"/>
          </w:tcPr>
          <w:p w:rsidR="00E45327" w:rsidRPr="0031731F" w:rsidRDefault="00E45327" w:rsidP="00F5566C">
            <w:pPr>
              <w:jc w:val="center"/>
            </w:pPr>
            <w:r w:rsidRPr="0031731F">
              <w:rPr>
                <w:shd w:val="clear" w:color="auto" w:fill="FFFFFF"/>
              </w:rPr>
              <w:t>не менее 1,0МПа</w:t>
            </w:r>
          </w:p>
          <w:p w:rsidR="00E45327" w:rsidRPr="0031731F" w:rsidRDefault="00E45327" w:rsidP="00F5566C"/>
          <w:p w:rsidR="00E45327" w:rsidRPr="0031731F" w:rsidRDefault="00E45327" w:rsidP="00F5566C"/>
        </w:tc>
        <w:tc>
          <w:tcPr>
            <w:tcW w:w="1558" w:type="dxa"/>
            <w:vMerge/>
            <w:vAlign w:val="center"/>
          </w:tcPr>
          <w:p w:rsidR="00E45327" w:rsidRPr="0031731F" w:rsidRDefault="00E45327" w:rsidP="003532C7">
            <w:pPr>
              <w:ind w:right="-109"/>
              <w:jc w:val="center"/>
              <w:rPr>
                <w:bCs/>
              </w:rPr>
            </w:pPr>
          </w:p>
        </w:tc>
        <w:tc>
          <w:tcPr>
            <w:tcW w:w="2556" w:type="dxa"/>
            <w:vAlign w:val="center"/>
          </w:tcPr>
          <w:p w:rsidR="00E45327" w:rsidRPr="0031731F" w:rsidRDefault="002E00D3" w:rsidP="003532C7">
            <w:pPr>
              <w:jc w:val="center"/>
              <w:rPr>
                <w:bCs/>
              </w:rPr>
            </w:pPr>
            <w:r>
              <w:rPr>
                <w:bCs/>
              </w:rPr>
              <w:t>Указывается конкретное значение</w:t>
            </w:r>
          </w:p>
        </w:tc>
      </w:tr>
      <w:tr w:rsidR="00E45327" w:rsidRPr="0031731F" w:rsidTr="00ED282D">
        <w:trPr>
          <w:trHeight w:val="408"/>
        </w:trPr>
        <w:tc>
          <w:tcPr>
            <w:tcW w:w="681" w:type="dxa"/>
            <w:vMerge/>
            <w:vAlign w:val="center"/>
          </w:tcPr>
          <w:p w:rsidR="00E45327" w:rsidRPr="0031731F" w:rsidRDefault="00E45327" w:rsidP="003532C7">
            <w:pPr>
              <w:autoSpaceDE w:val="0"/>
              <w:autoSpaceDN w:val="0"/>
              <w:adjustRightInd w:val="0"/>
              <w:jc w:val="center"/>
            </w:pPr>
          </w:p>
        </w:tc>
        <w:tc>
          <w:tcPr>
            <w:tcW w:w="1305" w:type="dxa"/>
            <w:vMerge/>
            <w:vAlign w:val="center"/>
          </w:tcPr>
          <w:p w:rsidR="00E45327" w:rsidRPr="0031731F" w:rsidRDefault="00E45327" w:rsidP="003532C7">
            <w:pPr>
              <w:autoSpaceDE w:val="0"/>
              <w:autoSpaceDN w:val="0"/>
              <w:adjustRightInd w:val="0"/>
              <w:jc w:val="center"/>
            </w:pPr>
          </w:p>
        </w:tc>
        <w:tc>
          <w:tcPr>
            <w:tcW w:w="2126" w:type="dxa"/>
            <w:vAlign w:val="center"/>
          </w:tcPr>
          <w:p w:rsidR="00E45327" w:rsidRPr="0031731F" w:rsidRDefault="00E45327" w:rsidP="003532C7">
            <w:pPr>
              <w:autoSpaceDE w:val="0"/>
              <w:autoSpaceDN w:val="0"/>
              <w:adjustRightInd w:val="0"/>
              <w:jc w:val="center"/>
              <w:rPr>
                <w:bCs/>
              </w:rPr>
            </w:pPr>
            <w:r w:rsidRPr="0031731F">
              <w:rPr>
                <w:shd w:val="clear" w:color="auto" w:fill="FFFFFF"/>
              </w:rPr>
              <w:t xml:space="preserve">Диаметр условного прохода </w:t>
            </w:r>
          </w:p>
        </w:tc>
        <w:tc>
          <w:tcPr>
            <w:tcW w:w="2267" w:type="dxa"/>
            <w:vAlign w:val="center"/>
          </w:tcPr>
          <w:p w:rsidR="00E45327" w:rsidRPr="0031731F" w:rsidRDefault="00E45327" w:rsidP="003532C7">
            <w:pPr>
              <w:jc w:val="center"/>
            </w:pPr>
            <w:r w:rsidRPr="0031731F">
              <w:rPr>
                <w:shd w:val="clear" w:color="auto" w:fill="FFFFFF"/>
              </w:rPr>
              <w:t>от 300 до 350 мм</w:t>
            </w:r>
          </w:p>
        </w:tc>
        <w:tc>
          <w:tcPr>
            <w:tcW w:w="1558" w:type="dxa"/>
            <w:vMerge/>
            <w:vAlign w:val="center"/>
          </w:tcPr>
          <w:p w:rsidR="00E45327" w:rsidRPr="0031731F" w:rsidRDefault="00E45327" w:rsidP="003532C7">
            <w:pPr>
              <w:ind w:right="-109"/>
              <w:jc w:val="center"/>
              <w:rPr>
                <w:bCs/>
              </w:rPr>
            </w:pPr>
          </w:p>
        </w:tc>
        <w:tc>
          <w:tcPr>
            <w:tcW w:w="2556" w:type="dxa"/>
            <w:vAlign w:val="center"/>
          </w:tcPr>
          <w:p w:rsidR="00E45327" w:rsidRPr="0031731F" w:rsidRDefault="002E00D3" w:rsidP="003532C7">
            <w:pPr>
              <w:jc w:val="center"/>
              <w:rPr>
                <w:bCs/>
              </w:rPr>
            </w:pPr>
            <w:r>
              <w:rPr>
                <w:bCs/>
              </w:rPr>
              <w:t>Указывается конкретное значение</w:t>
            </w:r>
          </w:p>
        </w:tc>
      </w:tr>
      <w:tr w:rsidR="00E45327" w:rsidRPr="0031731F" w:rsidTr="00ED282D">
        <w:trPr>
          <w:trHeight w:val="408"/>
        </w:trPr>
        <w:tc>
          <w:tcPr>
            <w:tcW w:w="681" w:type="dxa"/>
            <w:vMerge/>
            <w:vAlign w:val="center"/>
          </w:tcPr>
          <w:p w:rsidR="00E45327" w:rsidRPr="0031731F" w:rsidRDefault="00E45327" w:rsidP="003532C7">
            <w:pPr>
              <w:autoSpaceDE w:val="0"/>
              <w:autoSpaceDN w:val="0"/>
              <w:adjustRightInd w:val="0"/>
              <w:jc w:val="center"/>
            </w:pPr>
          </w:p>
        </w:tc>
        <w:tc>
          <w:tcPr>
            <w:tcW w:w="1305" w:type="dxa"/>
            <w:vMerge/>
            <w:vAlign w:val="center"/>
          </w:tcPr>
          <w:p w:rsidR="00E45327" w:rsidRPr="0031731F" w:rsidRDefault="00E45327" w:rsidP="003532C7">
            <w:pPr>
              <w:autoSpaceDE w:val="0"/>
              <w:autoSpaceDN w:val="0"/>
              <w:adjustRightInd w:val="0"/>
              <w:jc w:val="center"/>
            </w:pPr>
          </w:p>
        </w:tc>
        <w:tc>
          <w:tcPr>
            <w:tcW w:w="2126" w:type="dxa"/>
            <w:vAlign w:val="center"/>
          </w:tcPr>
          <w:p w:rsidR="00E45327" w:rsidRPr="0031731F" w:rsidRDefault="00E45327" w:rsidP="003532C7">
            <w:pPr>
              <w:autoSpaceDE w:val="0"/>
              <w:autoSpaceDN w:val="0"/>
              <w:adjustRightInd w:val="0"/>
              <w:jc w:val="center"/>
              <w:rPr>
                <w:bCs/>
              </w:rPr>
            </w:pPr>
            <w:r w:rsidRPr="0031731F">
              <w:rPr>
                <w:shd w:val="clear" w:color="auto" w:fill="FFFFFF"/>
              </w:rPr>
              <w:t>Длина</w:t>
            </w:r>
          </w:p>
        </w:tc>
        <w:tc>
          <w:tcPr>
            <w:tcW w:w="2267" w:type="dxa"/>
            <w:vAlign w:val="center"/>
          </w:tcPr>
          <w:p w:rsidR="00E45327" w:rsidRPr="0031731F" w:rsidRDefault="00E45327" w:rsidP="003532C7">
            <w:pPr>
              <w:jc w:val="center"/>
            </w:pPr>
            <w:r w:rsidRPr="0031731F">
              <w:rPr>
                <w:shd w:val="clear" w:color="auto" w:fill="FFFFFF"/>
              </w:rPr>
              <w:t>от 200 до 230 мм</w:t>
            </w:r>
          </w:p>
        </w:tc>
        <w:tc>
          <w:tcPr>
            <w:tcW w:w="1558" w:type="dxa"/>
            <w:vMerge/>
            <w:vAlign w:val="center"/>
          </w:tcPr>
          <w:p w:rsidR="00E45327" w:rsidRPr="0031731F" w:rsidRDefault="00E45327" w:rsidP="003532C7">
            <w:pPr>
              <w:ind w:right="-109"/>
              <w:jc w:val="center"/>
              <w:rPr>
                <w:bCs/>
              </w:rPr>
            </w:pPr>
          </w:p>
        </w:tc>
        <w:tc>
          <w:tcPr>
            <w:tcW w:w="2556" w:type="dxa"/>
            <w:vAlign w:val="center"/>
          </w:tcPr>
          <w:p w:rsidR="00E45327" w:rsidRPr="0031731F" w:rsidRDefault="002E00D3" w:rsidP="003532C7">
            <w:pPr>
              <w:jc w:val="center"/>
              <w:rPr>
                <w:bCs/>
              </w:rPr>
            </w:pPr>
            <w:r>
              <w:rPr>
                <w:bCs/>
              </w:rPr>
              <w:t>Указывается конкретное значение</w:t>
            </w:r>
          </w:p>
        </w:tc>
      </w:tr>
      <w:tr w:rsidR="00E45327" w:rsidRPr="0031731F" w:rsidTr="00ED282D">
        <w:trPr>
          <w:trHeight w:val="408"/>
        </w:trPr>
        <w:tc>
          <w:tcPr>
            <w:tcW w:w="681" w:type="dxa"/>
            <w:vMerge/>
            <w:vAlign w:val="center"/>
          </w:tcPr>
          <w:p w:rsidR="00E45327" w:rsidRPr="0031731F" w:rsidRDefault="00E45327" w:rsidP="003532C7">
            <w:pPr>
              <w:autoSpaceDE w:val="0"/>
              <w:autoSpaceDN w:val="0"/>
              <w:adjustRightInd w:val="0"/>
              <w:jc w:val="center"/>
            </w:pPr>
          </w:p>
        </w:tc>
        <w:tc>
          <w:tcPr>
            <w:tcW w:w="1305" w:type="dxa"/>
            <w:vMerge/>
            <w:vAlign w:val="center"/>
          </w:tcPr>
          <w:p w:rsidR="00E45327" w:rsidRPr="0031731F" w:rsidRDefault="00E45327" w:rsidP="003532C7">
            <w:pPr>
              <w:autoSpaceDE w:val="0"/>
              <w:autoSpaceDN w:val="0"/>
              <w:adjustRightInd w:val="0"/>
              <w:jc w:val="center"/>
            </w:pPr>
          </w:p>
        </w:tc>
        <w:tc>
          <w:tcPr>
            <w:tcW w:w="2126" w:type="dxa"/>
            <w:vAlign w:val="center"/>
          </w:tcPr>
          <w:p w:rsidR="00E45327" w:rsidRPr="0031731F" w:rsidRDefault="00E45327" w:rsidP="003532C7">
            <w:pPr>
              <w:autoSpaceDE w:val="0"/>
              <w:autoSpaceDN w:val="0"/>
              <w:adjustRightInd w:val="0"/>
              <w:jc w:val="center"/>
              <w:rPr>
                <w:bCs/>
              </w:rPr>
            </w:pPr>
            <w:r w:rsidRPr="0031731F">
              <w:rPr>
                <w:shd w:val="clear" w:color="auto" w:fill="FFFFFF"/>
              </w:rPr>
              <w:t>Вес</w:t>
            </w:r>
          </w:p>
        </w:tc>
        <w:tc>
          <w:tcPr>
            <w:tcW w:w="2267" w:type="dxa"/>
            <w:vAlign w:val="center"/>
          </w:tcPr>
          <w:p w:rsidR="00E45327" w:rsidRPr="0031731F" w:rsidRDefault="00E45327" w:rsidP="003532C7">
            <w:pPr>
              <w:jc w:val="center"/>
            </w:pPr>
            <w:r w:rsidRPr="0031731F">
              <w:rPr>
                <w:shd w:val="clear" w:color="auto" w:fill="FFFFFF"/>
              </w:rPr>
              <w:t>от 70 до 100 кг</w:t>
            </w:r>
          </w:p>
        </w:tc>
        <w:tc>
          <w:tcPr>
            <w:tcW w:w="1558" w:type="dxa"/>
            <w:vMerge/>
            <w:vAlign w:val="center"/>
          </w:tcPr>
          <w:p w:rsidR="00E45327" w:rsidRPr="0031731F" w:rsidRDefault="00E45327" w:rsidP="003532C7">
            <w:pPr>
              <w:ind w:right="-109"/>
              <w:jc w:val="center"/>
              <w:rPr>
                <w:bCs/>
              </w:rPr>
            </w:pPr>
          </w:p>
        </w:tc>
        <w:tc>
          <w:tcPr>
            <w:tcW w:w="2556" w:type="dxa"/>
            <w:vAlign w:val="center"/>
          </w:tcPr>
          <w:p w:rsidR="00E45327" w:rsidRPr="0031731F" w:rsidRDefault="002E00D3" w:rsidP="003532C7">
            <w:pPr>
              <w:jc w:val="center"/>
              <w:rPr>
                <w:bCs/>
              </w:rPr>
            </w:pPr>
            <w:r>
              <w:rPr>
                <w:bCs/>
              </w:rPr>
              <w:t>Указывается конкретное значение</w:t>
            </w:r>
          </w:p>
        </w:tc>
      </w:tr>
      <w:tr w:rsidR="00E45327" w:rsidRPr="0031731F" w:rsidTr="00ED282D">
        <w:trPr>
          <w:trHeight w:val="408"/>
        </w:trPr>
        <w:tc>
          <w:tcPr>
            <w:tcW w:w="681" w:type="dxa"/>
            <w:vMerge/>
            <w:vAlign w:val="center"/>
          </w:tcPr>
          <w:p w:rsidR="00E45327" w:rsidRPr="0031731F" w:rsidRDefault="00E45327" w:rsidP="003532C7">
            <w:pPr>
              <w:autoSpaceDE w:val="0"/>
              <w:autoSpaceDN w:val="0"/>
              <w:adjustRightInd w:val="0"/>
              <w:jc w:val="center"/>
            </w:pPr>
          </w:p>
        </w:tc>
        <w:tc>
          <w:tcPr>
            <w:tcW w:w="1305" w:type="dxa"/>
            <w:vMerge/>
            <w:vAlign w:val="center"/>
          </w:tcPr>
          <w:p w:rsidR="00E45327" w:rsidRPr="0031731F" w:rsidRDefault="00E45327" w:rsidP="003532C7">
            <w:pPr>
              <w:autoSpaceDE w:val="0"/>
              <w:autoSpaceDN w:val="0"/>
              <w:adjustRightInd w:val="0"/>
              <w:jc w:val="center"/>
            </w:pPr>
          </w:p>
        </w:tc>
        <w:tc>
          <w:tcPr>
            <w:tcW w:w="2126" w:type="dxa"/>
            <w:vAlign w:val="center"/>
          </w:tcPr>
          <w:p w:rsidR="00E45327" w:rsidRPr="0031731F" w:rsidRDefault="00E45327" w:rsidP="003532C7">
            <w:pPr>
              <w:autoSpaceDE w:val="0"/>
              <w:autoSpaceDN w:val="0"/>
              <w:adjustRightInd w:val="0"/>
              <w:jc w:val="center"/>
              <w:rPr>
                <w:bCs/>
              </w:rPr>
            </w:pPr>
            <w:r w:rsidRPr="0031731F">
              <w:rPr>
                <w:shd w:val="clear" w:color="auto" w:fill="FFFFFF"/>
              </w:rPr>
              <w:t>Максимальная рабочая температура</w:t>
            </w:r>
          </w:p>
        </w:tc>
        <w:tc>
          <w:tcPr>
            <w:tcW w:w="2267" w:type="dxa"/>
            <w:vAlign w:val="center"/>
          </w:tcPr>
          <w:p w:rsidR="00E45327" w:rsidRPr="0031731F" w:rsidRDefault="00E45327" w:rsidP="00941F6B">
            <w:pPr>
              <w:jc w:val="center"/>
            </w:pPr>
            <w:r w:rsidRPr="0031731F">
              <w:rPr>
                <w:shd w:val="clear" w:color="auto" w:fill="FFFFFF"/>
              </w:rPr>
              <w:t xml:space="preserve">не </w:t>
            </w:r>
            <w:r w:rsidR="00941F6B">
              <w:rPr>
                <w:shd w:val="clear" w:color="auto" w:fill="FFFFFF"/>
              </w:rPr>
              <w:t>менее</w:t>
            </w:r>
            <w:r w:rsidRPr="0031731F">
              <w:rPr>
                <w:shd w:val="clear" w:color="auto" w:fill="FFFFFF"/>
              </w:rPr>
              <w:t xml:space="preserve"> 70°С</w:t>
            </w:r>
          </w:p>
        </w:tc>
        <w:tc>
          <w:tcPr>
            <w:tcW w:w="1558" w:type="dxa"/>
            <w:vMerge/>
            <w:vAlign w:val="center"/>
          </w:tcPr>
          <w:p w:rsidR="00E45327" w:rsidRPr="0031731F" w:rsidRDefault="00E45327" w:rsidP="003532C7">
            <w:pPr>
              <w:ind w:right="-109"/>
              <w:jc w:val="center"/>
              <w:rPr>
                <w:bCs/>
              </w:rPr>
            </w:pPr>
          </w:p>
        </w:tc>
        <w:tc>
          <w:tcPr>
            <w:tcW w:w="2556" w:type="dxa"/>
            <w:vAlign w:val="center"/>
          </w:tcPr>
          <w:p w:rsidR="00E45327" w:rsidRPr="0031731F" w:rsidRDefault="002E00D3" w:rsidP="003532C7">
            <w:pPr>
              <w:jc w:val="center"/>
              <w:rPr>
                <w:bCs/>
              </w:rPr>
            </w:pPr>
            <w:r>
              <w:rPr>
                <w:bCs/>
              </w:rPr>
              <w:t>Указывается конкретное значение</w:t>
            </w:r>
          </w:p>
        </w:tc>
      </w:tr>
      <w:tr w:rsidR="00A26A7C" w:rsidRPr="0031731F" w:rsidTr="00ED282D">
        <w:trPr>
          <w:trHeight w:val="408"/>
        </w:trPr>
        <w:tc>
          <w:tcPr>
            <w:tcW w:w="681" w:type="dxa"/>
            <w:vMerge w:val="restart"/>
            <w:vAlign w:val="center"/>
          </w:tcPr>
          <w:p w:rsidR="00A26A7C" w:rsidRPr="0031731F" w:rsidRDefault="00A26A7C" w:rsidP="003532C7">
            <w:pPr>
              <w:autoSpaceDE w:val="0"/>
              <w:autoSpaceDN w:val="0"/>
              <w:adjustRightInd w:val="0"/>
              <w:jc w:val="center"/>
            </w:pPr>
            <w:r w:rsidRPr="0031731F">
              <w:t>22</w:t>
            </w:r>
          </w:p>
        </w:tc>
        <w:tc>
          <w:tcPr>
            <w:tcW w:w="1305" w:type="dxa"/>
            <w:vMerge w:val="restart"/>
            <w:vAlign w:val="center"/>
          </w:tcPr>
          <w:p w:rsidR="00A26A7C" w:rsidRPr="0031731F" w:rsidRDefault="00A26A7C" w:rsidP="003532C7">
            <w:pPr>
              <w:autoSpaceDE w:val="0"/>
              <w:autoSpaceDN w:val="0"/>
              <w:adjustRightInd w:val="0"/>
              <w:jc w:val="center"/>
            </w:pPr>
            <w:r w:rsidRPr="0031731F">
              <w:t>Мастика</w:t>
            </w:r>
          </w:p>
        </w:tc>
        <w:tc>
          <w:tcPr>
            <w:tcW w:w="2126" w:type="dxa"/>
            <w:vAlign w:val="center"/>
          </w:tcPr>
          <w:p w:rsidR="00A26A7C" w:rsidRPr="0031731F" w:rsidRDefault="00ED282D" w:rsidP="003532C7">
            <w:pPr>
              <w:autoSpaceDE w:val="0"/>
              <w:autoSpaceDN w:val="0"/>
              <w:adjustRightInd w:val="0"/>
              <w:jc w:val="center"/>
              <w:rPr>
                <w:bCs/>
              </w:rPr>
            </w:pPr>
            <w:r w:rsidRPr="0031731F">
              <w:t>Мастика</w:t>
            </w:r>
          </w:p>
        </w:tc>
        <w:tc>
          <w:tcPr>
            <w:tcW w:w="2267" w:type="dxa"/>
            <w:vAlign w:val="center"/>
          </w:tcPr>
          <w:p w:rsidR="00A26A7C" w:rsidRPr="0031731F" w:rsidRDefault="00A26A7C" w:rsidP="00ED282D">
            <w:pPr>
              <w:jc w:val="center"/>
            </w:pPr>
            <w:r w:rsidRPr="0031731F">
              <w:rPr>
                <w:shd w:val="clear" w:color="auto" w:fill="FFFFFF"/>
              </w:rPr>
              <w:t>битумная горячего применения</w:t>
            </w:r>
          </w:p>
        </w:tc>
        <w:tc>
          <w:tcPr>
            <w:tcW w:w="1558" w:type="dxa"/>
            <w:vMerge w:val="restart"/>
            <w:vAlign w:val="center"/>
          </w:tcPr>
          <w:p w:rsidR="00A26A7C" w:rsidRPr="0031731F" w:rsidRDefault="006C595F" w:rsidP="003532C7">
            <w:pPr>
              <w:ind w:right="-109"/>
              <w:jc w:val="center"/>
              <w:rPr>
                <w:bCs/>
              </w:rPr>
            </w:pPr>
            <w:r>
              <w:rPr>
                <w:sz w:val="22"/>
                <w:szCs w:val="22"/>
              </w:rPr>
              <w:t>Проектная документация</w:t>
            </w:r>
          </w:p>
        </w:tc>
        <w:tc>
          <w:tcPr>
            <w:tcW w:w="2556" w:type="dxa"/>
            <w:vAlign w:val="center"/>
          </w:tcPr>
          <w:p w:rsidR="00A26A7C" w:rsidRPr="0031731F" w:rsidRDefault="00AE16B6" w:rsidP="003532C7">
            <w:pPr>
              <w:jc w:val="center"/>
              <w:rPr>
                <w:bCs/>
              </w:rPr>
            </w:pPr>
            <w:r>
              <w:rPr>
                <w:bCs/>
              </w:rPr>
              <w:t>Соответствие</w:t>
            </w:r>
          </w:p>
        </w:tc>
      </w:tr>
      <w:tr w:rsidR="00A26A7C" w:rsidRPr="0031731F" w:rsidTr="00ED282D">
        <w:trPr>
          <w:trHeight w:val="408"/>
        </w:trPr>
        <w:tc>
          <w:tcPr>
            <w:tcW w:w="681" w:type="dxa"/>
            <w:vMerge/>
            <w:vAlign w:val="center"/>
          </w:tcPr>
          <w:p w:rsidR="00A26A7C" w:rsidRPr="0031731F" w:rsidRDefault="00A26A7C" w:rsidP="003532C7">
            <w:pPr>
              <w:autoSpaceDE w:val="0"/>
              <w:autoSpaceDN w:val="0"/>
              <w:adjustRightInd w:val="0"/>
              <w:jc w:val="center"/>
            </w:pPr>
          </w:p>
        </w:tc>
        <w:tc>
          <w:tcPr>
            <w:tcW w:w="1305" w:type="dxa"/>
            <w:vMerge/>
            <w:vAlign w:val="center"/>
          </w:tcPr>
          <w:p w:rsidR="00A26A7C" w:rsidRPr="0031731F" w:rsidRDefault="00A26A7C" w:rsidP="003532C7">
            <w:pPr>
              <w:autoSpaceDE w:val="0"/>
              <w:autoSpaceDN w:val="0"/>
              <w:adjustRightInd w:val="0"/>
              <w:jc w:val="center"/>
            </w:pPr>
          </w:p>
        </w:tc>
        <w:tc>
          <w:tcPr>
            <w:tcW w:w="2126" w:type="dxa"/>
            <w:vAlign w:val="center"/>
          </w:tcPr>
          <w:p w:rsidR="00A26A7C" w:rsidRPr="0031731F" w:rsidRDefault="00A26A7C" w:rsidP="003532C7">
            <w:pPr>
              <w:autoSpaceDE w:val="0"/>
              <w:autoSpaceDN w:val="0"/>
              <w:adjustRightInd w:val="0"/>
              <w:jc w:val="center"/>
              <w:rPr>
                <w:bCs/>
              </w:rPr>
            </w:pPr>
            <w:r w:rsidRPr="0031731F">
              <w:rPr>
                <w:shd w:val="clear" w:color="auto" w:fill="FFFFFF"/>
              </w:rPr>
              <w:t>Плотность</w:t>
            </w:r>
          </w:p>
        </w:tc>
        <w:tc>
          <w:tcPr>
            <w:tcW w:w="2267" w:type="dxa"/>
            <w:vAlign w:val="center"/>
          </w:tcPr>
          <w:p w:rsidR="00A26A7C" w:rsidRPr="0031731F" w:rsidRDefault="00A26A7C" w:rsidP="003532C7">
            <w:pPr>
              <w:jc w:val="center"/>
            </w:pPr>
            <w:r w:rsidRPr="0031731F">
              <w:rPr>
                <w:shd w:val="clear" w:color="auto" w:fill="FFFFFF"/>
              </w:rPr>
              <w:t>не менее 1,4 не более 1,7 г/см</w:t>
            </w:r>
            <w:r w:rsidRPr="0031731F">
              <w:rPr>
                <w:shd w:val="clear" w:color="auto" w:fill="FFFFFF"/>
                <w:vertAlign w:val="superscript"/>
              </w:rPr>
              <w:t>3</w:t>
            </w:r>
          </w:p>
        </w:tc>
        <w:tc>
          <w:tcPr>
            <w:tcW w:w="1558" w:type="dxa"/>
            <w:vMerge/>
            <w:vAlign w:val="center"/>
          </w:tcPr>
          <w:p w:rsidR="00A26A7C" w:rsidRPr="0031731F" w:rsidRDefault="00A26A7C" w:rsidP="003532C7">
            <w:pPr>
              <w:ind w:right="-109"/>
              <w:jc w:val="center"/>
              <w:rPr>
                <w:bCs/>
              </w:rPr>
            </w:pPr>
          </w:p>
        </w:tc>
        <w:tc>
          <w:tcPr>
            <w:tcW w:w="2556" w:type="dxa"/>
            <w:vAlign w:val="center"/>
          </w:tcPr>
          <w:p w:rsidR="00A26A7C" w:rsidRPr="0031731F" w:rsidRDefault="002E00D3" w:rsidP="003532C7">
            <w:pPr>
              <w:jc w:val="center"/>
              <w:rPr>
                <w:bCs/>
              </w:rPr>
            </w:pPr>
            <w:r>
              <w:rPr>
                <w:bCs/>
              </w:rPr>
              <w:t>Указывается конкретное значение</w:t>
            </w:r>
          </w:p>
        </w:tc>
      </w:tr>
      <w:tr w:rsidR="00A26A7C" w:rsidRPr="0031731F" w:rsidTr="00ED282D">
        <w:trPr>
          <w:trHeight w:val="408"/>
        </w:trPr>
        <w:tc>
          <w:tcPr>
            <w:tcW w:w="681" w:type="dxa"/>
            <w:vMerge/>
            <w:vAlign w:val="center"/>
          </w:tcPr>
          <w:p w:rsidR="00A26A7C" w:rsidRPr="0031731F" w:rsidRDefault="00A26A7C" w:rsidP="003532C7">
            <w:pPr>
              <w:autoSpaceDE w:val="0"/>
              <w:autoSpaceDN w:val="0"/>
              <w:adjustRightInd w:val="0"/>
              <w:jc w:val="center"/>
            </w:pPr>
          </w:p>
        </w:tc>
        <w:tc>
          <w:tcPr>
            <w:tcW w:w="1305" w:type="dxa"/>
            <w:vMerge/>
            <w:vAlign w:val="center"/>
          </w:tcPr>
          <w:p w:rsidR="00A26A7C" w:rsidRPr="0031731F" w:rsidRDefault="00A26A7C" w:rsidP="003532C7">
            <w:pPr>
              <w:autoSpaceDE w:val="0"/>
              <w:autoSpaceDN w:val="0"/>
              <w:adjustRightInd w:val="0"/>
              <w:jc w:val="center"/>
            </w:pPr>
          </w:p>
        </w:tc>
        <w:tc>
          <w:tcPr>
            <w:tcW w:w="2126" w:type="dxa"/>
            <w:vAlign w:val="center"/>
          </w:tcPr>
          <w:p w:rsidR="00A26A7C" w:rsidRPr="0031731F" w:rsidRDefault="00A26A7C" w:rsidP="003532C7">
            <w:pPr>
              <w:autoSpaceDE w:val="0"/>
              <w:autoSpaceDN w:val="0"/>
              <w:adjustRightInd w:val="0"/>
              <w:jc w:val="center"/>
              <w:rPr>
                <w:bCs/>
              </w:rPr>
            </w:pPr>
            <w:r w:rsidRPr="0031731F">
              <w:rPr>
                <w:shd w:val="clear" w:color="auto" w:fill="FFFFFF"/>
              </w:rPr>
              <w:t>Срок службы поверхности, обработанной мастикой</w:t>
            </w:r>
          </w:p>
        </w:tc>
        <w:tc>
          <w:tcPr>
            <w:tcW w:w="2267" w:type="dxa"/>
            <w:vAlign w:val="center"/>
          </w:tcPr>
          <w:p w:rsidR="00A26A7C" w:rsidRPr="0031731F" w:rsidRDefault="00A26A7C" w:rsidP="001D6F24">
            <w:pPr>
              <w:jc w:val="center"/>
            </w:pPr>
            <w:r w:rsidRPr="0031731F">
              <w:rPr>
                <w:shd w:val="clear" w:color="auto" w:fill="FFFFFF"/>
              </w:rPr>
              <w:t>не менее 20 лет</w:t>
            </w:r>
          </w:p>
        </w:tc>
        <w:tc>
          <w:tcPr>
            <w:tcW w:w="1558" w:type="dxa"/>
            <w:vMerge/>
            <w:vAlign w:val="center"/>
          </w:tcPr>
          <w:p w:rsidR="00A26A7C" w:rsidRPr="0031731F" w:rsidRDefault="00A26A7C" w:rsidP="003532C7">
            <w:pPr>
              <w:ind w:right="-109"/>
              <w:jc w:val="center"/>
              <w:rPr>
                <w:bCs/>
              </w:rPr>
            </w:pPr>
          </w:p>
        </w:tc>
        <w:tc>
          <w:tcPr>
            <w:tcW w:w="2556" w:type="dxa"/>
            <w:vAlign w:val="center"/>
          </w:tcPr>
          <w:p w:rsidR="00A26A7C" w:rsidRPr="0031731F" w:rsidRDefault="002E00D3" w:rsidP="003532C7">
            <w:pPr>
              <w:jc w:val="center"/>
              <w:rPr>
                <w:bCs/>
              </w:rPr>
            </w:pPr>
            <w:r>
              <w:rPr>
                <w:bCs/>
              </w:rPr>
              <w:t>Указывается конкретное значение</w:t>
            </w:r>
          </w:p>
        </w:tc>
      </w:tr>
      <w:tr w:rsidR="00A26A7C" w:rsidRPr="0031731F" w:rsidTr="00ED282D">
        <w:trPr>
          <w:trHeight w:val="408"/>
        </w:trPr>
        <w:tc>
          <w:tcPr>
            <w:tcW w:w="681" w:type="dxa"/>
            <w:vMerge/>
            <w:vAlign w:val="center"/>
          </w:tcPr>
          <w:p w:rsidR="00A26A7C" w:rsidRPr="0031731F" w:rsidRDefault="00A26A7C" w:rsidP="003532C7">
            <w:pPr>
              <w:autoSpaceDE w:val="0"/>
              <w:autoSpaceDN w:val="0"/>
              <w:adjustRightInd w:val="0"/>
              <w:jc w:val="center"/>
            </w:pPr>
          </w:p>
        </w:tc>
        <w:tc>
          <w:tcPr>
            <w:tcW w:w="1305" w:type="dxa"/>
            <w:vMerge/>
            <w:vAlign w:val="center"/>
          </w:tcPr>
          <w:p w:rsidR="00A26A7C" w:rsidRPr="0031731F" w:rsidRDefault="00A26A7C" w:rsidP="003532C7">
            <w:pPr>
              <w:autoSpaceDE w:val="0"/>
              <w:autoSpaceDN w:val="0"/>
              <w:adjustRightInd w:val="0"/>
              <w:jc w:val="center"/>
            </w:pPr>
          </w:p>
        </w:tc>
        <w:tc>
          <w:tcPr>
            <w:tcW w:w="2126" w:type="dxa"/>
            <w:vAlign w:val="center"/>
          </w:tcPr>
          <w:p w:rsidR="00A26A7C" w:rsidRPr="0031731F" w:rsidRDefault="00A26A7C" w:rsidP="003532C7">
            <w:pPr>
              <w:autoSpaceDE w:val="0"/>
              <w:autoSpaceDN w:val="0"/>
              <w:adjustRightInd w:val="0"/>
              <w:jc w:val="center"/>
              <w:rPr>
                <w:bCs/>
              </w:rPr>
            </w:pPr>
            <w:r w:rsidRPr="0031731F">
              <w:rPr>
                <w:shd w:val="clear" w:color="auto" w:fill="FFFFFF"/>
              </w:rPr>
              <w:t>Температура эксплуатации</w:t>
            </w:r>
          </w:p>
        </w:tc>
        <w:tc>
          <w:tcPr>
            <w:tcW w:w="2267" w:type="dxa"/>
            <w:vAlign w:val="center"/>
          </w:tcPr>
          <w:p w:rsidR="00A26A7C" w:rsidRPr="0031731F" w:rsidRDefault="00A26A7C" w:rsidP="003532C7">
            <w:pPr>
              <w:jc w:val="center"/>
            </w:pPr>
            <w:r w:rsidRPr="0031731F">
              <w:rPr>
                <w:shd w:val="clear" w:color="auto" w:fill="FFFFFF"/>
              </w:rPr>
              <w:t>в диапазоне не уже, чем от -50°С до +100°С</w:t>
            </w:r>
          </w:p>
        </w:tc>
        <w:tc>
          <w:tcPr>
            <w:tcW w:w="1558" w:type="dxa"/>
            <w:vMerge/>
            <w:vAlign w:val="center"/>
          </w:tcPr>
          <w:p w:rsidR="00A26A7C" w:rsidRPr="0031731F" w:rsidRDefault="00A26A7C" w:rsidP="003532C7">
            <w:pPr>
              <w:ind w:right="-109"/>
              <w:jc w:val="center"/>
              <w:rPr>
                <w:bCs/>
              </w:rPr>
            </w:pPr>
          </w:p>
        </w:tc>
        <w:tc>
          <w:tcPr>
            <w:tcW w:w="2556" w:type="dxa"/>
            <w:vAlign w:val="center"/>
          </w:tcPr>
          <w:p w:rsidR="00A26A7C" w:rsidRPr="0031731F" w:rsidRDefault="001E5169" w:rsidP="003532C7">
            <w:pPr>
              <w:jc w:val="center"/>
              <w:rPr>
                <w:bCs/>
              </w:rPr>
            </w:pPr>
            <w:r w:rsidRPr="001E5169">
              <w:rPr>
                <w:szCs w:val="28"/>
              </w:rPr>
              <w:t>Диапазонное значение</w:t>
            </w:r>
          </w:p>
        </w:tc>
      </w:tr>
      <w:tr w:rsidR="00CE259D" w:rsidRPr="0031731F" w:rsidTr="00ED282D">
        <w:trPr>
          <w:trHeight w:val="408"/>
        </w:trPr>
        <w:tc>
          <w:tcPr>
            <w:tcW w:w="681" w:type="dxa"/>
            <w:vMerge w:val="restart"/>
            <w:vAlign w:val="center"/>
          </w:tcPr>
          <w:p w:rsidR="00CE259D" w:rsidRPr="0031731F" w:rsidRDefault="00CE259D" w:rsidP="003532C7">
            <w:pPr>
              <w:autoSpaceDE w:val="0"/>
              <w:autoSpaceDN w:val="0"/>
              <w:adjustRightInd w:val="0"/>
              <w:jc w:val="center"/>
            </w:pPr>
            <w:r w:rsidRPr="0031731F">
              <w:t>23</w:t>
            </w:r>
          </w:p>
        </w:tc>
        <w:tc>
          <w:tcPr>
            <w:tcW w:w="1305" w:type="dxa"/>
            <w:vMerge w:val="restart"/>
            <w:vAlign w:val="center"/>
          </w:tcPr>
          <w:p w:rsidR="00CE259D" w:rsidRDefault="00CE259D" w:rsidP="003532C7">
            <w:pPr>
              <w:autoSpaceDE w:val="0"/>
              <w:autoSpaceDN w:val="0"/>
              <w:adjustRightInd w:val="0"/>
              <w:jc w:val="center"/>
            </w:pPr>
            <w:r w:rsidRPr="0031731F">
              <w:t>Труба напорная из полиэтилена</w:t>
            </w:r>
          </w:p>
          <w:p w:rsidR="002A4EED" w:rsidRPr="0031731F" w:rsidRDefault="002A4EED" w:rsidP="003532C7">
            <w:pPr>
              <w:autoSpaceDE w:val="0"/>
              <w:autoSpaceDN w:val="0"/>
              <w:adjustRightInd w:val="0"/>
              <w:jc w:val="center"/>
            </w:pPr>
            <w:r w:rsidRPr="0031731F">
              <w:t>ГОСТ 18599-2001</w:t>
            </w:r>
          </w:p>
        </w:tc>
        <w:tc>
          <w:tcPr>
            <w:tcW w:w="2126" w:type="dxa"/>
            <w:vAlign w:val="center"/>
          </w:tcPr>
          <w:p w:rsidR="00CE259D" w:rsidRPr="0031731F" w:rsidRDefault="00CE259D" w:rsidP="003532C7">
            <w:pPr>
              <w:autoSpaceDE w:val="0"/>
              <w:autoSpaceDN w:val="0"/>
              <w:adjustRightInd w:val="0"/>
              <w:jc w:val="center"/>
              <w:rPr>
                <w:bCs/>
              </w:rPr>
            </w:pPr>
            <w:r w:rsidRPr="0031731F">
              <w:rPr>
                <w:bCs/>
              </w:rPr>
              <w:t>Предназначение</w:t>
            </w:r>
          </w:p>
        </w:tc>
        <w:tc>
          <w:tcPr>
            <w:tcW w:w="2267" w:type="dxa"/>
            <w:vAlign w:val="center"/>
          </w:tcPr>
          <w:p w:rsidR="00CE259D" w:rsidRPr="0031731F" w:rsidRDefault="00CE259D" w:rsidP="003532C7">
            <w:pPr>
              <w:jc w:val="center"/>
            </w:pPr>
            <w:r w:rsidRPr="0031731F">
              <w:rPr>
                <w:shd w:val="clear" w:color="auto" w:fill="FFFFFF"/>
              </w:rPr>
              <w:t>для трубопроводов, транспортирующих воду, в том числе для хозяйственно-питьевого водоснабжения, при температуре от 0 до 40°С, а также другие жидкие и газообразные вещества</w:t>
            </w:r>
          </w:p>
        </w:tc>
        <w:tc>
          <w:tcPr>
            <w:tcW w:w="1558" w:type="dxa"/>
            <w:vMerge w:val="restart"/>
            <w:vAlign w:val="center"/>
          </w:tcPr>
          <w:p w:rsidR="00CE259D" w:rsidRPr="0031731F" w:rsidRDefault="00CE259D" w:rsidP="003532C7">
            <w:pPr>
              <w:ind w:right="-109"/>
              <w:jc w:val="center"/>
              <w:rPr>
                <w:bCs/>
              </w:rPr>
            </w:pPr>
            <w:r w:rsidRPr="0031731F">
              <w:t>ГОСТ 18599-2001</w:t>
            </w:r>
          </w:p>
        </w:tc>
        <w:tc>
          <w:tcPr>
            <w:tcW w:w="2556" w:type="dxa"/>
            <w:vAlign w:val="center"/>
          </w:tcPr>
          <w:p w:rsidR="00CE259D" w:rsidRPr="0031731F" w:rsidRDefault="00AE16B6" w:rsidP="003532C7">
            <w:pPr>
              <w:jc w:val="center"/>
              <w:rPr>
                <w:bCs/>
              </w:rPr>
            </w:pPr>
            <w:r>
              <w:rPr>
                <w:bCs/>
              </w:rPr>
              <w:t>Соответствие</w:t>
            </w:r>
          </w:p>
        </w:tc>
      </w:tr>
      <w:tr w:rsidR="00CE259D" w:rsidRPr="0031731F" w:rsidTr="00ED282D">
        <w:trPr>
          <w:trHeight w:val="408"/>
        </w:trPr>
        <w:tc>
          <w:tcPr>
            <w:tcW w:w="681" w:type="dxa"/>
            <w:vMerge/>
            <w:vAlign w:val="center"/>
          </w:tcPr>
          <w:p w:rsidR="00CE259D" w:rsidRPr="0031731F" w:rsidRDefault="00CE259D" w:rsidP="003532C7">
            <w:pPr>
              <w:autoSpaceDE w:val="0"/>
              <w:autoSpaceDN w:val="0"/>
              <w:adjustRightInd w:val="0"/>
              <w:jc w:val="center"/>
            </w:pPr>
          </w:p>
        </w:tc>
        <w:tc>
          <w:tcPr>
            <w:tcW w:w="1305" w:type="dxa"/>
            <w:vMerge/>
            <w:vAlign w:val="center"/>
          </w:tcPr>
          <w:p w:rsidR="00CE259D" w:rsidRPr="0031731F" w:rsidRDefault="00CE259D" w:rsidP="003532C7">
            <w:pPr>
              <w:autoSpaceDE w:val="0"/>
              <w:autoSpaceDN w:val="0"/>
              <w:adjustRightInd w:val="0"/>
              <w:jc w:val="center"/>
            </w:pPr>
          </w:p>
        </w:tc>
        <w:tc>
          <w:tcPr>
            <w:tcW w:w="2126" w:type="dxa"/>
            <w:vAlign w:val="center"/>
          </w:tcPr>
          <w:p w:rsidR="00CE259D" w:rsidRPr="0031731F" w:rsidRDefault="00CE259D" w:rsidP="003532C7">
            <w:pPr>
              <w:autoSpaceDE w:val="0"/>
              <w:autoSpaceDN w:val="0"/>
              <w:adjustRightInd w:val="0"/>
              <w:jc w:val="center"/>
              <w:rPr>
                <w:bCs/>
              </w:rPr>
            </w:pPr>
            <w:r w:rsidRPr="0031731F">
              <w:rPr>
                <w:shd w:val="clear" w:color="auto" w:fill="FFFFFF"/>
              </w:rPr>
              <w:t>Средний наружный диаметр номинальный</w:t>
            </w:r>
          </w:p>
        </w:tc>
        <w:tc>
          <w:tcPr>
            <w:tcW w:w="2267" w:type="dxa"/>
            <w:vAlign w:val="center"/>
          </w:tcPr>
          <w:p w:rsidR="00CE259D" w:rsidRPr="0031731F" w:rsidRDefault="00CE259D" w:rsidP="003532C7">
            <w:pPr>
              <w:jc w:val="center"/>
            </w:pPr>
            <w:r w:rsidRPr="0031731F">
              <w:rPr>
                <w:shd w:val="clear" w:color="auto" w:fill="FFFFFF"/>
              </w:rPr>
              <w:t>1200 мм; 1600 мм</w:t>
            </w:r>
          </w:p>
        </w:tc>
        <w:tc>
          <w:tcPr>
            <w:tcW w:w="1558" w:type="dxa"/>
            <w:vMerge/>
            <w:vAlign w:val="center"/>
          </w:tcPr>
          <w:p w:rsidR="00CE259D" w:rsidRPr="0031731F" w:rsidRDefault="00CE259D" w:rsidP="003532C7">
            <w:pPr>
              <w:ind w:right="-109"/>
              <w:jc w:val="center"/>
              <w:rPr>
                <w:bCs/>
              </w:rPr>
            </w:pPr>
          </w:p>
        </w:tc>
        <w:tc>
          <w:tcPr>
            <w:tcW w:w="2556" w:type="dxa"/>
            <w:vAlign w:val="center"/>
          </w:tcPr>
          <w:p w:rsidR="00CE259D" w:rsidRPr="0031731F" w:rsidRDefault="003130F6" w:rsidP="003532C7">
            <w:pPr>
              <w:jc w:val="center"/>
              <w:rPr>
                <w:bCs/>
              </w:rPr>
            </w:pPr>
            <w:r>
              <w:rPr>
                <w:bCs/>
              </w:rPr>
              <w:t>Соответствие</w:t>
            </w:r>
          </w:p>
        </w:tc>
      </w:tr>
      <w:tr w:rsidR="00CE259D" w:rsidRPr="0031731F" w:rsidTr="00ED282D">
        <w:trPr>
          <w:trHeight w:val="408"/>
        </w:trPr>
        <w:tc>
          <w:tcPr>
            <w:tcW w:w="681" w:type="dxa"/>
            <w:vMerge/>
            <w:vAlign w:val="center"/>
          </w:tcPr>
          <w:p w:rsidR="00CE259D" w:rsidRPr="0031731F" w:rsidRDefault="00CE259D" w:rsidP="003532C7">
            <w:pPr>
              <w:autoSpaceDE w:val="0"/>
              <w:autoSpaceDN w:val="0"/>
              <w:adjustRightInd w:val="0"/>
              <w:jc w:val="center"/>
            </w:pPr>
          </w:p>
        </w:tc>
        <w:tc>
          <w:tcPr>
            <w:tcW w:w="1305" w:type="dxa"/>
            <w:vMerge/>
            <w:vAlign w:val="center"/>
          </w:tcPr>
          <w:p w:rsidR="00CE259D" w:rsidRPr="0031731F" w:rsidRDefault="00CE259D" w:rsidP="003532C7">
            <w:pPr>
              <w:autoSpaceDE w:val="0"/>
              <w:autoSpaceDN w:val="0"/>
              <w:adjustRightInd w:val="0"/>
              <w:jc w:val="center"/>
            </w:pPr>
          </w:p>
        </w:tc>
        <w:tc>
          <w:tcPr>
            <w:tcW w:w="2126" w:type="dxa"/>
            <w:vAlign w:val="center"/>
          </w:tcPr>
          <w:p w:rsidR="00CE259D" w:rsidRPr="0031731F" w:rsidRDefault="00CE259D" w:rsidP="003532C7">
            <w:pPr>
              <w:autoSpaceDE w:val="0"/>
              <w:autoSpaceDN w:val="0"/>
              <w:adjustRightInd w:val="0"/>
              <w:jc w:val="center"/>
              <w:rPr>
                <w:bCs/>
              </w:rPr>
            </w:pPr>
            <w:r w:rsidRPr="0031731F">
              <w:rPr>
                <w:shd w:val="clear" w:color="auto" w:fill="FFFFFF"/>
              </w:rPr>
              <w:t>Стандартное размерное отношение</w:t>
            </w:r>
          </w:p>
        </w:tc>
        <w:tc>
          <w:tcPr>
            <w:tcW w:w="2267" w:type="dxa"/>
            <w:vAlign w:val="center"/>
          </w:tcPr>
          <w:p w:rsidR="00CE259D" w:rsidRPr="0031731F" w:rsidRDefault="00CE259D" w:rsidP="003532C7">
            <w:pPr>
              <w:jc w:val="center"/>
            </w:pPr>
            <w:r w:rsidRPr="0031731F">
              <w:rPr>
                <w:shd w:val="clear" w:color="auto" w:fill="FFFFFF"/>
              </w:rPr>
              <w:t>13,6 или 17</w:t>
            </w:r>
          </w:p>
        </w:tc>
        <w:tc>
          <w:tcPr>
            <w:tcW w:w="1558" w:type="dxa"/>
            <w:vMerge/>
            <w:vAlign w:val="center"/>
          </w:tcPr>
          <w:p w:rsidR="00CE259D" w:rsidRPr="0031731F" w:rsidRDefault="00CE259D" w:rsidP="003532C7">
            <w:pPr>
              <w:ind w:right="-109"/>
              <w:jc w:val="center"/>
              <w:rPr>
                <w:bCs/>
              </w:rPr>
            </w:pPr>
          </w:p>
        </w:tc>
        <w:tc>
          <w:tcPr>
            <w:tcW w:w="2556" w:type="dxa"/>
            <w:vAlign w:val="center"/>
          </w:tcPr>
          <w:p w:rsidR="00CE259D" w:rsidRPr="0031731F" w:rsidRDefault="007170DF" w:rsidP="003532C7">
            <w:pPr>
              <w:jc w:val="center"/>
              <w:rPr>
                <w:bCs/>
              </w:rPr>
            </w:pPr>
            <w:r>
              <w:rPr>
                <w:bCs/>
              </w:rPr>
              <w:t>Варианты значений</w:t>
            </w:r>
          </w:p>
        </w:tc>
      </w:tr>
      <w:tr w:rsidR="00CE259D" w:rsidRPr="0031731F" w:rsidTr="00ED282D">
        <w:trPr>
          <w:trHeight w:val="408"/>
        </w:trPr>
        <w:tc>
          <w:tcPr>
            <w:tcW w:w="681" w:type="dxa"/>
            <w:vMerge/>
            <w:vAlign w:val="center"/>
          </w:tcPr>
          <w:p w:rsidR="00CE259D" w:rsidRPr="0031731F" w:rsidRDefault="00CE259D" w:rsidP="003532C7">
            <w:pPr>
              <w:autoSpaceDE w:val="0"/>
              <w:autoSpaceDN w:val="0"/>
              <w:adjustRightInd w:val="0"/>
              <w:jc w:val="center"/>
            </w:pPr>
          </w:p>
        </w:tc>
        <w:tc>
          <w:tcPr>
            <w:tcW w:w="1305" w:type="dxa"/>
            <w:vMerge/>
            <w:vAlign w:val="center"/>
          </w:tcPr>
          <w:p w:rsidR="00CE259D" w:rsidRPr="0031731F" w:rsidRDefault="00CE259D" w:rsidP="003532C7">
            <w:pPr>
              <w:autoSpaceDE w:val="0"/>
              <w:autoSpaceDN w:val="0"/>
              <w:adjustRightInd w:val="0"/>
              <w:jc w:val="center"/>
            </w:pPr>
          </w:p>
        </w:tc>
        <w:tc>
          <w:tcPr>
            <w:tcW w:w="2126" w:type="dxa"/>
            <w:vAlign w:val="center"/>
          </w:tcPr>
          <w:p w:rsidR="00CE259D" w:rsidRPr="0031731F" w:rsidRDefault="00CE259D" w:rsidP="003532C7">
            <w:pPr>
              <w:autoSpaceDE w:val="0"/>
              <w:autoSpaceDN w:val="0"/>
              <w:adjustRightInd w:val="0"/>
              <w:jc w:val="center"/>
              <w:rPr>
                <w:bCs/>
              </w:rPr>
            </w:pPr>
            <w:r w:rsidRPr="0031731F">
              <w:rPr>
                <w:bCs/>
              </w:rPr>
              <w:t>Внешний вид</w:t>
            </w:r>
          </w:p>
        </w:tc>
        <w:tc>
          <w:tcPr>
            <w:tcW w:w="2267" w:type="dxa"/>
            <w:vAlign w:val="center"/>
          </w:tcPr>
          <w:p w:rsidR="00CE259D" w:rsidRPr="0031731F" w:rsidRDefault="00CE259D" w:rsidP="00CE259D">
            <w:pPr>
              <w:jc w:val="center"/>
            </w:pPr>
            <w:r w:rsidRPr="0031731F">
              <w:rPr>
                <w:shd w:val="clear" w:color="auto" w:fill="FFFFFF"/>
              </w:rPr>
              <w:t xml:space="preserve">Труба имеет гладкие наружную и внутреннюю поверхности. На наружной, внутренней и торцевой поверхностях труб нет пузырей, трещин, раковин, посторонних включений, </w:t>
            </w:r>
            <w:r w:rsidRPr="0031731F">
              <w:rPr>
                <w:shd w:val="clear" w:color="auto" w:fill="FFFFFF"/>
              </w:rPr>
              <w:lastRenderedPageBreak/>
              <w:t>видимых без увеличительных приборов</w:t>
            </w:r>
          </w:p>
        </w:tc>
        <w:tc>
          <w:tcPr>
            <w:tcW w:w="1558" w:type="dxa"/>
            <w:vMerge/>
            <w:vAlign w:val="center"/>
          </w:tcPr>
          <w:p w:rsidR="00CE259D" w:rsidRPr="0031731F" w:rsidRDefault="00CE259D" w:rsidP="003532C7">
            <w:pPr>
              <w:ind w:right="-109"/>
              <w:jc w:val="center"/>
              <w:rPr>
                <w:bCs/>
              </w:rPr>
            </w:pPr>
          </w:p>
        </w:tc>
        <w:tc>
          <w:tcPr>
            <w:tcW w:w="2556" w:type="dxa"/>
            <w:vAlign w:val="center"/>
          </w:tcPr>
          <w:p w:rsidR="00CE259D" w:rsidRPr="0031731F" w:rsidRDefault="003130F6" w:rsidP="003532C7">
            <w:pPr>
              <w:jc w:val="center"/>
              <w:rPr>
                <w:bCs/>
              </w:rPr>
            </w:pPr>
            <w:r>
              <w:rPr>
                <w:bCs/>
              </w:rPr>
              <w:t>Соответствие</w:t>
            </w:r>
          </w:p>
        </w:tc>
      </w:tr>
      <w:tr w:rsidR="00CE259D" w:rsidRPr="0031731F" w:rsidTr="00ED282D">
        <w:trPr>
          <w:trHeight w:val="408"/>
        </w:trPr>
        <w:tc>
          <w:tcPr>
            <w:tcW w:w="681" w:type="dxa"/>
            <w:vMerge/>
            <w:vAlign w:val="center"/>
          </w:tcPr>
          <w:p w:rsidR="00CE259D" w:rsidRPr="0031731F" w:rsidRDefault="00CE259D" w:rsidP="003532C7">
            <w:pPr>
              <w:autoSpaceDE w:val="0"/>
              <w:autoSpaceDN w:val="0"/>
              <w:adjustRightInd w:val="0"/>
              <w:jc w:val="center"/>
            </w:pPr>
          </w:p>
        </w:tc>
        <w:tc>
          <w:tcPr>
            <w:tcW w:w="1305" w:type="dxa"/>
            <w:vMerge/>
            <w:vAlign w:val="center"/>
          </w:tcPr>
          <w:p w:rsidR="00CE259D" w:rsidRPr="0031731F" w:rsidRDefault="00CE259D" w:rsidP="003532C7">
            <w:pPr>
              <w:autoSpaceDE w:val="0"/>
              <w:autoSpaceDN w:val="0"/>
              <w:adjustRightInd w:val="0"/>
              <w:jc w:val="center"/>
            </w:pPr>
          </w:p>
        </w:tc>
        <w:tc>
          <w:tcPr>
            <w:tcW w:w="2126" w:type="dxa"/>
            <w:vAlign w:val="center"/>
          </w:tcPr>
          <w:p w:rsidR="00CE259D" w:rsidRPr="0031731F" w:rsidRDefault="00CE259D" w:rsidP="003532C7">
            <w:pPr>
              <w:autoSpaceDE w:val="0"/>
              <w:autoSpaceDN w:val="0"/>
              <w:adjustRightInd w:val="0"/>
              <w:jc w:val="center"/>
              <w:rPr>
                <w:bCs/>
              </w:rPr>
            </w:pPr>
            <w:r w:rsidRPr="0031731F">
              <w:rPr>
                <w:shd w:val="clear" w:color="auto" w:fill="FFFFFF"/>
              </w:rPr>
              <w:t>Цвет</w:t>
            </w:r>
          </w:p>
        </w:tc>
        <w:tc>
          <w:tcPr>
            <w:tcW w:w="2267" w:type="dxa"/>
            <w:vAlign w:val="center"/>
          </w:tcPr>
          <w:p w:rsidR="00CE259D" w:rsidRPr="0031731F" w:rsidRDefault="00CE259D" w:rsidP="003532C7">
            <w:pPr>
              <w:jc w:val="center"/>
            </w:pPr>
            <w:r w:rsidRPr="0031731F">
              <w:rPr>
                <w:shd w:val="clear" w:color="auto" w:fill="FFFFFF"/>
              </w:rPr>
              <w:t>синий или черный или черный с синими продольными маркировочными полосами в количестве не менее трех равномерно расположенных по окружности трубы</w:t>
            </w:r>
          </w:p>
        </w:tc>
        <w:tc>
          <w:tcPr>
            <w:tcW w:w="1558" w:type="dxa"/>
            <w:vMerge/>
            <w:vAlign w:val="center"/>
          </w:tcPr>
          <w:p w:rsidR="00CE259D" w:rsidRPr="0031731F" w:rsidRDefault="00CE259D" w:rsidP="003532C7">
            <w:pPr>
              <w:ind w:right="-109"/>
              <w:jc w:val="center"/>
              <w:rPr>
                <w:bCs/>
              </w:rPr>
            </w:pPr>
          </w:p>
        </w:tc>
        <w:tc>
          <w:tcPr>
            <w:tcW w:w="2556" w:type="dxa"/>
            <w:vAlign w:val="center"/>
          </w:tcPr>
          <w:p w:rsidR="00CE259D" w:rsidRPr="0031731F" w:rsidRDefault="007C7A95" w:rsidP="003532C7">
            <w:pPr>
              <w:jc w:val="center"/>
              <w:rPr>
                <w:bCs/>
              </w:rPr>
            </w:pPr>
            <w:r w:rsidRPr="00ED282D">
              <w:rPr>
                <w:bCs/>
              </w:rPr>
              <w:t>Варианты значений, указывается конкретное значение</w:t>
            </w:r>
          </w:p>
        </w:tc>
      </w:tr>
      <w:tr w:rsidR="00CE259D" w:rsidRPr="0031731F" w:rsidTr="00ED282D">
        <w:trPr>
          <w:trHeight w:val="408"/>
        </w:trPr>
        <w:tc>
          <w:tcPr>
            <w:tcW w:w="681" w:type="dxa"/>
            <w:vMerge/>
            <w:vAlign w:val="center"/>
          </w:tcPr>
          <w:p w:rsidR="00CE259D" w:rsidRPr="0031731F" w:rsidRDefault="00CE259D" w:rsidP="003532C7">
            <w:pPr>
              <w:autoSpaceDE w:val="0"/>
              <w:autoSpaceDN w:val="0"/>
              <w:adjustRightInd w:val="0"/>
              <w:jc w:val="center"/>
            </w:pPr>
          </w:p>
        </w:tc>
        <w:tc>
          <w:tcPr>
            <w:tcW w:w="1305" w:type="dxa"/>
            <w:vMerge/>
            <w:vAlign w:val="center"/>
          </w:tcPr>
          <w:p w:rsidR="00CE259D" w:rsidRPr="0031731F" w:rsidRDefault="00CE259D" w:rsidP="003532C7">
            <w:pPr>
              <w:autoSpaceDE w:val="0"/>
              <w:autoSpaceDN w:val="0"/>
              <w:adjustRightInd w:val="0"/>
              <w:jc w:val="center"/>
            </w:pPr>
          </w:p>
        </w:tc>
        <w:tc>
          <w:tcPr>
            <w:tcW w:w="2126" w:type="dxa"/>
            <w:vAlign w:val="center"/>
          </w:tcPr>
          <w:p w:rsidR="00CE259D" w:rsidRPr="0031731F" w:rsidRDefault="00CE259D" w:rsidP="00A26A7C">
            <w:pPr>
              <w:autoSpaceDE w:val="0"/>
              <w:autoSpaceDN w:val="0"/>
              <w:adjustRightInd w:val="0"/>
              <w:jc w:val="center"/>
              <w:rPr>
                <w:bCs/>
              </w:rPr>
            </w:pPr>
            <w:r w:rsidRPr="0031731F">
              <w:rPr>
                <w:shd w:val="clear" w:color="auto" w:fill="FFFFFF"/>
              </w:rPr>
              <w:t xml:space="preserve">Марка полиэтилена </w:t>
            </w:r>
          </w:p>
        </w:tc>
        <w:tc>
          <w:tcPr>
            <w:tcW w:w="2267" w:type="dxa"/>
            <w:vAlign w:val="center"/>
          </w:tcPr>
          <w:p w:rsidR="00CE259D" w:rsidRPr="0031731F" w:rsidRDefault="00CE259D" w:rsidP="003532C7">
            <w:pPr>
              <w:jc w:val="center"/>
            </w:pPr>
            <w:r w:rsidRPr="0031731F">
              <w:rPr>
                <w:shd w:val="clear" w:color="auto" w:fill="FFFFFF"/>
              </w:rPr>
              <w:t>ПЭ80 или ПЭ100</w:t>
            </w:r>
          </w:p>
        </w:tc>
        <w:tc>
          <w:tcPr>
            <w:tcW w:w="1558" w:type="dxa"/>
            <w:vMerge/>
            <w:vAlign w:val="center"/>
          </w:tcPr>
          <w:p w:rsidR="00CE259D" w:rsidRPr="0031731F" w:rsidRDefault="00CE259D" w:rsidP="003532C7">
            <w:pPr>
              <w:ind w:right="-109"/>
              <w:jc w:val="center"/>
              <w:rPr>
                <w:bCs/>
              </w:rPr>
            </w:pPr>
          </w:p>
        </w:tc>
        <w:tc>
          <w:tcPr>
            <w:tcW w:w="2556" w:type="dxa"/>
            <w:vAlign w:val="center"/>
          </w:tcPr>
          <w:p w:rsidR="00CE259D" w:rsidRPr="0031731F" w:rsidRDefault="007170DF" w:rsidP="003532C7">
            <w:pPr>
              <w:jc w:val="center"/>
              <w:rPr>
                <w:bCs/>
              </w:rPr>
            </w:pPr>
            <w:r>
              <w:rPr>
                <w:bCs/>
              </w:rPr>
              <w:t>Варианты значений</w:t>
            </w:r>
          </w:p>
        </w:tc>
      </w:tr>
      <w:tr w:rsidR="00CE259D" w:rsidRPr="0031731F" w:rsidTr="00ED282D">
        <w:trPr>
          <w:trHeight w:val="408"/>
        </w:trPr>
        <w:tc>
          <w:tcPr>
            <w:tcW w:w="681" w:type="dxa"/>
            <w:vMerge w:val="restart"/>
            <w:vAlign w:val="center"/>
          </w:tcPr>
          <w:p w:rsidR="00CE259D" w:rsidRPr="0031731F" w:rsidRDefault="00CE259D" w:rsidP="003532C7">
            <w:pPr>
              <w:autoSpaceDE w:val="0"/>
              <w:autoSpaceDN w:val="0"/>
              <w:adjustRightInd w:val="0"/>
              <w:jc w:val="center"/>
            </w:pPr>
            <w:r w:rsidRPr="0031731F">
              <w:t>24</w:t>
            </w:r>
          </w:p>
        </w:tc>
        <w:tc>
          <w:tcPr>
            <w:tcW w:w="1305" w:type="dxa"/>
            <w:vMerge w:val="restart"/>
            <w:vAlign w:val="center"/>
          </w:tcPr>
          <w:p w:rsidR="00CE259D" w:rsidRPr="0031731F" w:rsidRDefault="00CE259D" w:rsidP="003532C7">
            <w:pPr>
              <w:autoSpaceDE w:val="0"/>
              <w:autoSpaceDN w:val="0"/>
              <w:adjustRightInd w:val="0"/>
              <w:jc w:val="center"/>
            </w:pPr>
            <w:r w:rsidRPr="0031731F">
              <w:rPr>
                <w:shd w:val="clear" w:color="auto" w:fill="FFFFFF"/>
              </w:rPr>
              <w:t>Кольцо опорное</w:t>
            </w:r>
          </w:p>
        </w:tc>
        <w:tc>
          <w:tcPr>
            <w:tcW w:w="2126" w:type="dxa"/>
            <w:vAlign w:val="center"/>
          </w:tcPr>
          <w:p w:rsidR="00CE259D" w:rsidRPr="0031731F" w:rsidRDefault="00CE259D" w:rsidP="003532C7">
            <w:pPr>
              <w:autoSpaceDE w:val="0"/>
              <w:autoSpaceDN w:val="0"/>
              <w:adjustRightInd w:val="0"/>
              <w:jc w:val="center"/>
              <w:rPr>
                <w:bCs/>
              </w:rPr>
            </w:pPr>
            <w:r w:rsidRPr="0031731F">
              <w:rPr>
                <w:bCs/>
              </w:rPr>
              <w:t>Материал изготовления</w:t>
            </w:r>
          </w:p>
        </w:tc>
        <w:tc>
          <w:tcPr>
            <w:tcW w:w="2267" w:type="dxa"/>
            <w:vAlign w:val="center"/>
          </w:tcPr>
          <w:p w:rsidR="00CE259D" w:rsidRPr="0031731F" w:rsidRDefault="00CE259D" w:rsidP="00941F6B">
            <w:pPr>
              <w:jc w:val="center"/>
            </w:pPr>
            <w:r w:rsidRPr="0031731F">
              <w:rPr>
                <w:shd w:val="clear" w:color="auto" w:fill="FFFFFF"/>
              </w:rPr>
              <w:t xml:space="preserve">тяжелый бетон класса по прочности не </w:t>
            </w:r>
            <w:r w:rsidR="00941F6B">
              <w:rPr>
                <w:shd w:val="clear" w:color="auto" w:fill="FFFFFF"/>
              </w:rPr>
              <w:t>менее</w:t>
            </w:r>
            <w:r w:rsidRPr="0031731F">
              <w:rPr>
                <w:shd w:val="clear" w:color="auto" w:fill="FFFFFF"/>
              </w:rPr>
              <w:t xml:space="preserve"> В30</w:t>
            </w:r>
          </w:p>
        </w:tc>
        <w:tc>
          <w:tcPr>
            <w:tcW w:w="1558" w:type="dxa"/>
            <w:vMerge w:val="restart"/>
            <w:vAlign w:val="center"/>
          </w:tcPr>
          <w:p w:rsidR="00CE259D" w:rsidRPr="0031731F" w:rsidRDefault="006C595F" w:rsidP="003532C7">
            <w:pPr>
              <w:ind w:right="-109"/>
              <w:jc w:val="center"/>
              <w:rPr>
                <w:bCs/>
              </w:rPr>
            </w:pPr>
            <w:r>
              <w:rPr>
                <w:sz w:val="22"/>
                <w:szCs w:val="22"/>
              </w:rPr>
              <w:t>Проектная документация</w:t>
            </w:r>
          </w:p>
        </w:tc>
        <w:tc>
          <w:tcPr>
            <w:tcW w:w="2556" w:type="dxa"/>
            <w:vAlign w:val="center"/>
          </w:tcPr>
          <w:p w:rsidR="00CE259D" w:rsidRPr="0031731F" w:rsidRDefault="002E00D3" w:rsidP="003532C7">
            <w:pPr>
              <w:jc w:val="center"/>
              <w:rPr>
                <w:bCs/>
              </w:rPr>
            </w:pPr>
            <w:r>
              <w:rPr>
                <w:bCs/>
              </w:rPr>
              <w:t>Указывается конкретное значение</w:t>
            </w:r>
          </w:p>
        </w:tc>
      </w:tr>
      <w:tr w:rsidR="00CE259D" w:rsidRPr="0031731F" w:rsidTr="00ED282D">
        <w:trPr>
          <w:trHeight w:val="408"/>
        </w:trPr>
        <w:tc>
          <w:tcPr>
            <w:tcW w:w="681" w:type="dxa"/>
            <w:vMerge/>
            <w:vAlign w:val="center"/>
          </w:tcPr>
          <w:p w:rsidR="00CE259D" w:rsidRPr="0031731F" w:rsidRDefault="00CE259D" w:rsidP="003532C7">
            <w:pPr>
              <w:autoSpaceDE w:val="0"/>
              <w:autoSpaceDN w:val="0"/>
              <w:adjustRightInd w:val="0"/>
              <w:jc w:val="center"/>
            </w:pPr>
          </w:p>
        </w:tc>
        <w:tc>
          <w:tcPr>
            <w:tcW w:w="1305" w:type="dxa"/>
            <w:vMerge/>
            <w:vAlign w:val="center"/>
          </w:tcPr>
          <w:p w:rsidR="00CE259D" w:rsidRPr="0031731F" w:rsidRDefault="00CE259D" w:rsidP="003532C7">
            <w:pPr>
              <w:autoSpaceDE w:val="0"/>
              <w:autoSpaceDN w:val="0"/>
              <w:adjustRightInd w:val="0"/>
              <w:jc w:val="center"/>
            </w:pPr>
          </w:p>
        </w:tc>
        <w:tc>
          <w:tcPr>
            <w:tcW w:w="2126" w:type="dxa"/>
            <w:vAlign w:val="center"/>
          </w:tcPr>
          <w:p w:rsidR="00CE259D" w:rsidRPr="0031731F" w:rsidRDefault="00CE259D" w:rsidP="003532C7">
            <w:pPr>
              <w:autoSpaceDE w:val="0"/>
              <w:autoSpaceDN w:val="0"/>
              <w:adjustRightInd w:val="0"/>
              <w:jc w:val="center"/>
              <w:rPr>
                <w:bCs/>
              </w:rPr>
            </w:pPr>
            <w:r w:rsidRPr="0031731F">
              <w:rPr>
                <w:shd w:val="clear" w:color="auto" w:fill="FFFFFF"/>
              </w:rPr>
              <w:t>Диаметр внешний</w:t>
            </w:r>
          </w:p>
        </w:tc>
        <w:tc>
          <w:tcPr>
            <w:tcW w:w="2267" w:type="dxa"/>
            <w:vAlign w:val="center"/>
          </w:tcPr>
          <w:p w:rsidR="00CE259D" w:rsidRPr="0031731F" w:rsidRDefault="00CE259D" w:rsidP="003532C7">
            <w:pPr>
              <w:jc w:val="center"/>
            </w:pPr>
            <w:r w:rsidRPr="0031731F">
              <w:rPr>
                <w:shd w:val="clear" w:color="auto" w:fill="FFFFFF"/>
              </w:rPr>
              <w:t>от 800 до 1200 мм</w:t>
            </w:r>
          </w:p>
        </w:tc>
        <w:tc>
          <w:tcPr>
            <w:tcW w:w="1558" w:type="dxa"/>
            <w:vMerge/>
            <w:vAlign w:val="center"/>
          </w:tcPr>
          <w:p w:rsidR="00CE259D" w:rsidRPr="0031731F" w:rsidRDefault="00CE259D" w:rsidP="003532C7">
            <w:pPr>
              <w:ind w:right="-109"/>
              <w:jc w:val="center"/>
              <w:rPr>
                <w:bCs/>
              </w:rPr>
            </w:pPr>
          </w:p>
        </w:tc>
        <w:tc>
          <w:tcPr>
            <w:tcW w:w="2556" w:type="dxa"/>
            <w:vAlign w:val="center"/>
          </w:tcPr>
          <w:p w:rsidR="00CE259D" w:rsidRPr="0031731F" w:rsidRDefault="002E00D3" w:rsidP="003532C7">
            <w:pPr>
              <w:jc w:val="center"/>
              <w:rPr>
                <w:bCs/>
              </w:rPr>
            </w:pPr>
            <w:r>
              <w:rPr>
                <w:bCs/>
              </w:rPr>
              <w:t>Указывается конкретное значение</w:t>
            </w:r>
          </w:p>
        </w:tc>
      </w:tr>
      <w:tr w:rsidR="00CE259D" w:rsidRPr="0031731F" w:rsidTr="00ED282D">
        <w:trPr>
          <w:trHeight w:val="408"/>
        </w:trPr>
        <w:tc>
          <w:tcPr>
            <w:tcW w:w="681" w:type="dxa"/>
            <w:vMerge/>
            <w:vAlign w:val="center"/>
          </w:tcPr>
          <w:p w:rsidR="00CE259D" w:rsidRPr="0031731F" w:rsidRDefault="00CE259D" w:rsidP="003532C7">
            <w:pPr>
              <w:autoSpaceDE w:val="0"/>
              <w:autoSpaceDN w:val="0"/>
              <w:adjustRightInd w:val="0"/>
              <w:jc w:val="center"/>
            </w:pPr>
          </w:p>
        </w:tc>
        <w:tc>
          <w:tcPr>
            <w:tcW w:w="1305" w:type="dxa"/>
            <w:vMerge/>
            <w:vAlign w:val="center"/>
          </w:tcPr>
          <w:p w:rsidR="00CE259D" w:rsidRPr="0031731F" w:rsidRDefault="00CE259D" w:rsidP="003532C7">
            <w:pPr>
              <w:autoSpaceDE w:val="0"/>
              <w:autoSpaceDN w:val="0"/>
              <w:adjustRightInd w:val="0"/>
              <w:jc w:val="center"/>
            </w:pPr>
          </w:p>
        </w:tc>
        <w:tc>
          <w:tcPr>
            <w:tcW w:w="2126" w:type="dxa"/>
            <w:vAlign w:val="center"/>
          </w:tcPr>
          <w:p w:rsidR="00CE259D" w:rsidRPr="0031731F" w:rsidRDefault="00CE259D" w:rsidP="003532C7">
            <w:pPr>
              <w:autoSpaceDE w:val="0"/>
              <w:autoSpaceDN w:val="0"/>
              <w:adjustRightInd w:val="0"/>
              <w:jc w:val="center"/>
              <w:rPr>
                <w:bCs/>
              </w:rPr>
            </w:pPr>
            <w:r w:rsidRPr="0031731F">
              <w:rPr>
                <w:shd w:val="clear" w:color="auto" w:fill="FFFFFF"/>
              </w:rPr>
              <w:t>Высота</w:t>
            </w:r>
          </w:p>
        </w:tc>
        <w:tc>
          <w:tcPr>
            <w:tcW w:w="2267" w:type="dxa"/>
            <w:vAlign w:val="center"/>
          </w:tcPr>
          <w:p w:rsidR="00CE259D" w:rsidRPr="0031731F" w:rsidRDefault="00CE259D" w:rsidP="003532C7">
            <w:pPr>
              <w:jc w:val="center"/>
            </w:pPr>
            <w:r w:rsidRPr="0031731F">
              <w:rPr>
                <w:shd w:val="clear" w:color="auto" w:fill="FFFFFF"/>
              </w:rPr>
              <w:t>от 50 до 70 мм</w:t>
            </w:r>
          </w:p>
        </w:tc>
        <w:tc>
          <w:tcPr>
            <w:tcW w:w="1558" w:type="dxa"/>
            <w:vMerge/>
            <w:vAlign w:val="center"/>
          </w:tcPr>
          <w:p w:rsidR="00CE259D" w:rsidRPr="0031731F" w:rsidRDefault="00CE259D" w:rsidP="003532C7">
            <w:pPr>
              <w:ind w:right="-109"/>
              <w:jc w:val="center"/>
              <w:rPr>
                <w:bCs/>
              </w:rPr>
            </w:pPr>
          </w:p>
        </w:tc>
        <w:tc>
          <w:tcPr>
            <w:tcW w:w="2556" w:type="dxa"/>
            <w:vAlign w:val="center"/>
          </w:tcPr>
          <w:p w:rsidR="00CE259D" w:rsidRPr="0031731F" w:rsidRDefault="002E00D3" w:rsidP="003532C7">
            <w:pPr>
              <w:jc w:val="center"/>
              <w:rPr>
                <w:bCs/>
              </w:rPr>
            </w:pPr>
            <w:r>
              <w:rPr>
                <w:bCs/>
              </w:rPr>
              <w:t>Указывается конкретное значение</w:t>
            </w:r>
          </w:p>
        </w:tc>
      </w:tr>
      <w:tr w:rsidR="00862AD3" w:rsidRPr="0031731F" w:rsidTr="00ED282D">
        <w:trPr>
          <w:trHeight w:val="408"/>
        </w:trPr>
        <w:tc>
          <w:tcPr>
            <w:tcW w:w="681" w:type="dxa"/>
            <w:vMerge w:val="restart"/>
            <w:vAlign w:val="center"/>
          </w:tcPr>
          <w:p w:rsidR="00862AD3" w:rsidRPr="0031731F" w:rsidRDefault="00862AD3" w:rsidP="00862AD3">
            <w:pPr>
              <w:autoSpaceDE w:val="0"/>
              <w:autoSpaceDN w:val="0"/>
              <w:adjustRightInd w:val="0"/>
              <w:jc w:val="center"/>
            </w:pPr>
            <w:r w:rsidRPr="0031731F">
              <w:t>25</w:t>
            </w:r>
          </w:p>
        </w:tc>
        <w:tc>
          <w:tcPr>
            <w:tcW w:w="1305" w:type="dxa"/>
            <w:vMerge w:val="restart"/>
            <w:vAlign w:val="center"/>
          </w:tcPr>
          <w:p w:rsidR="00862AD3" w:rsidRDefault="00862AD3" w:rsidP="00862AD3">
            <w:pPr>
              <w:autoSpaceDE w:val="0"/>
              <w:autoSpaceDN w:val="0"/>
              <w:adjustRightInd w:val="0"/>
              <w:jc w:val="center"/>
            </w:pPr>
            <w:r w:rsidRPr="0031731F">
              <w:t>Труба напорная из полиэтилена</w:t>
            </w:r>
          </w:p>
          <w:p w:rsidR="002A4EED" w:rsidRPr="0031731F" w:rsidRDefault="002A4EED" w:rsidP="00862AD3">
            <w:pPr>
              <w:autoSpaceDE w:val="0"/>
              <w:autoSpaceDN w:val="0"/>
              <w:adjustRightInd w:val="0"/>
              <w:jc w:val="center"/>
            </w:pPr>
            <w:r w:rsidRPr="0031731F">
              <w:t>ГОСТ 18599-2001</w:t>
            </w:r>
          </w:p>
        </w:tc>
        <w:tc>
          <w:tcPr>
            <w:tcW w:w="2126" w:type="dxa"/>
            <w:vAlign w:val="center"/>
          </w:tcPr>
          <w:p w:rsidR="00862AD3" w:rsidRPr="0031731F" w:rsidRDefault="00862AD3" w:rsidP="00862AD3">
            <w:pPr>
              <w:autoSpaceDE w:val="0"/>
              <w:autoSpaceDN w:val="0"/>
              <w:adjustRightInd w:val="0"/>
              <w:jc w:val="center"/>
              <w:rPr>
                <w:bCs/>
              </w:rPr>
            </w:pPr>
            <w:r w:rsidRPr="0031731F">
              <w:rPr>
                <w:bCs/>
              </w:rPr>
              <w:t>Предназначение</w:t>
            </w:r>
          </w:p>
        </w:tc>
        <w:tc>
          <w:tcPr>
            <w:tcW w:w="2267" w:type="dxa"/>
            <w:vAlign w:val="center"/>
          </w:tcPr>
          <w:p w:rsidR="00862AD3" w:rsidRPr="0031731F" w:rsidRDefault="00862AD3" w:rsidP="00862AD3">
            <w:pPr>
              <w:jc w:val="center"/>
            </w:pPr>
            <w:r w:rsidRPr="0031731F">
              <w:rPr>
                <w:shd w:val="clear" w:color="auto" w:fill="FFFFFF"/>
              </w:rPr>
              <w:t>для трубопроводов, транспортирующих воду, в том числе для хозяйственно-питьевого водоснабжения, при температуре от 0 до 40°С, а также другие жидкие и газообразные вещества</w:t>
            </w:r>
          </w:p>
        </w:tc>
        <w:tc>
          <w:tcPr>
            <w:tcW w:w="1558" w:type="dxa"/>
            <w:vMerge w:val="restart"/>
            <w:vAlign w:val="center"/>
          </w:tcPr>
          <w:p w:rsidR="00862AD3" w:rsidRPr="0031731F" w:rsidRDefault="00862AD3" w:rsidP="00862AD3">
            <w:pPr>
              <w:ind w:right="-109"/>
              <w:jc w:val="center"/>
              <w:rPr>
                <w:bCs/>
              </w:rPr>
            </w:pPr>
            <w:r w:rsidRPr="0031731F">
              <w:t>ГОСТ 18599-2001</w:t>
            </w:r>
          </w:p>
        </w:tc>
        <w:tc>
          <w:tcPr>
            <w:tcW w:w="2556" w:type="dxa"/>
            <w:vAlign w:val="center"/>
          </w:tcPr>
          <w:p w:rsidR="00862AD3" w:rsidRPr="0031731F" w:rsidRDefault="003130F6" w:rsidP="00862AD3">
            <w:pPr>
              <w:jc w:val="center"/>
              <w:rPr>
                <w:bCs/>
              </w:rPr>
            </w:pPr>
            <w:r>
              <w:rPr>
                <w:bCs/>
              </w:rPr>
              <w:t>Соответствие</w:t>
            </w:r>
          </w:p>
        </w:tc>
      </w:tr>
      <w:tr w:rsidR="00862AD3" w:rsidRPr="0031731F" w:rsidTr="00ED282D">
        <w:trPr>
          <w:trHeight w:val="408"/>
        </w:trPr>
        <w:tc>
          <w:tcPr>
            <w:tcW w:w="681" w:type="dxa"/>
            <w:vMerge/>
            <w:vAlign w:val="center"/>
          </w:tcPr>
          <w:p w:rsidR="00862AD3" w:rsidRPr="0031731F" w:rsidRDefault="00862AD3" w:rsidP="00862AD3">
            <w:pPr>
              <w:autoSpaceDE w:val="0"/>
              <w:autoSpaceDN w:val="0"/>
              <w:adjustRightInd w:val="0"/>
              <w:jc w:val="center"/>
            </w:pPr>
          </w:p>
        </w:tc>
        <w:tc>
          <w:tcPr>
            <w:tcW w:w="1305" w:type="dxa"/>
            <w:vMerge/>
            <w:vAlign w:val="center"/>
          </w:tcPr>
          <w:p w:rsidR="00862AD3" w:rsidRPr="0031731F" w:rsidRDefault="00862AD3" w:rsidP="00862AD3">
            <w:pPr>
              <w:autoSpaceDE w:val="0"/>
              <w:autoSpaceDN w:val="0"/>
              <w:adjustRightInd w:val="0"/>
              <w:jc w:val="center"/>
            </w:pPr>
          </w:p>
        </w:tc>
        <w:tc>
          <w:tcPr>
            <w:tcW w:w="2126" w:type="dxa"/>
            <w:vAlign w:val="center"/>
          </w:tcPr>
          <w:p w:rsidR="00862AD3" w:rsidRPr="0031731F" w:rsidRDefault="00862AD3" w:rsidP="00862AD3">
            <w:pPr>
              <w:autoSpaceDE w:val="0"/>
              <w:autoSpaceDN w:val="0"/>
              <w:adjustRightInd w:val="0"/>
              <w:jc w:val="center"/>
              <w:rPr>
                <w:bCs/>
              </w:rPr>
            </w:pPr>
            <w:r w:rsidRPr="0031731F">
              <w:rPr>
                <w:shd w:val="clear" w:color="auto" w:fill="FFFFFF"/>
              </w:rPr>
              <w:t>Средний наружный диаметр номинальный</w:t>
            </w:r>
          </w:p>
        </w:tc>
        <w:tc>
          <w:tcPr>
            <w:tcW w:w="2267" w:type="dxa"/>
            <w:vAlign w:val="center"/>
          </w:tcPr>
          <w:p w:rsidR="00862AD3" w:rsidRPr="0031731F" w:rsidRDefault="00862AD3" w:rsidP="00862AD3">
            <w:pPr>
              <w:jc w:val="center"/>
            </w:pPr>
            <w:r w:rsidRPr="0031731F">
              <w:rPr>
                <w:shd w:val="clear" w:color="auto" w:fill="FFFFFF"/>
              </w:rPr>
              <w:t>560 мм</w:t>
            </w:r>
          </w:p>
        </w:tc>
        <w:tc>
          <w:tcPr>
            <w:tcW w:w="1558" w:type="dxa"/>
            <w:vMerge/>
            <w:vAlign w:val="center"/>
          </w:tcPr>
          <w:p w:rsidR="00862AD3" w:rsidRPr="0031731F" w:rsidRDefault="00862AD3" w:rsidP="00862AD3">
            <w:pPr>
              <w:ind w:right="-109"/>
              <w:jc w:val="center"/>
              <w:rPr>
                <w:bCs/>
              </w:rPr>
            </w:pPr>
          </w:p>
        </w:tc>
        <w:tc>
          <w:tcPr>
            <w:tcW w:w="2556" w:type="dxa"/>
            <w:vAlign w:val="center"/>
          </w:tcPr>
          <w:p w:rsidR="00862AD3" w:rsidRPr="0031731F" w:rsidRDefault="003130F6" w:rsidP="00862AD3">
            <w:pPr>
              <w:jc w:val="center"/>
              <w:rPr>
                <w:bCs/>
              </w:rPr>
            </w:pPr>
            <w:r>
              <w:rPr>
                <w:bCs/>
              </w:rPr>
              <w:t>Соответствие</w:t>
            </w:r>
          </w:p>
        </w:tc>
      </w:tr>
      <w:tr w:rsidR="00862AD3" w:rsidRPr="0031731F" w:rsidTr="00ED282D">
        <w:trPr>
          <w:trHeight w:val="408"/>
        </w:trPr>
        <w:tc>
          <w:tcPr>
            <w:tcW w:w="681" w:type="dxa"/>
            <w:vMerge/>
            <w:vAlign w:val="center"/>
          </w:tcPr>
          <w:p w:rsidR="00862AD3" w:rsidRPr="0031731F" w:rsidRDefault="00862AD3" w:rsidP="00862AD3">
            <w:pPr>
              <w:autoSpaceDE w:val="0"/>
              <w:autoSpaceDN w:val="0"/>
              <w:adjustRightInd w:val="0"/>
              <w:jc w:val="center"/>
            </w:pPr>
          </w:p>
        </w:tc>
        <w:tc>
          <w:tcPr>
            <w:tcW w:w="1305" w:type="dxa"/>
            <w:vMerge/>
            <w:vAlign w:val="center"/>
          </w:tcPr>
          <w:p w:rsidR="00862AD3" w:rsidRPr="0031731F" w:rsidRDefault="00862AD3" w:rsidP="00862AD3">
            <w:pPr>
              <w:autoSpaceDE w:val="0"/>
              <w:autoSpaceDN w:val="0"/>
              <w:adjustRightInd w:val="0"/>
              <w:jc w:val="center"/>
            </w:pPr>
          </w:p>
        </w:tc>
        <w:tc>
          <w:tcPr>
            <w:tcW w:w="2126" w:type="dxa"/>
            <w:vAlign w:val="center"/>
          </w:tcPr>
          <w:p w:rsidR="00862AD3" w:rsidRPr="0031731F" w:rsidRDefault="00862AD3" w:rsidP="00862AD3">
            <w:pPr>
              <w:autoSpaceDE w:val="0"/>
              <w:autoSpaceDN w:val="0"/>
              <w:adjustRightInd w:val="0"/>
              <w:jc w:val="center"/>
              <w:rPr>
                <w:bCs/>
              </w:rPr>
            </w:pPr>
            <w:r w:rsidRPr="0031731F">
              <w:rPr>
                <w:shd w:val="clear" w:color="auto" w:fill="FFFFFF"/>
              </w:rPr>
              <w:t>Стандартное размерное отношение</w:t>
            </w:r>
          </w:p>
        </w:tc>
        <w:tc>
          <w:tcPr>
            <w:tcW w:w="2267" w:type="dxa"/>
            <w:vAlign w:val="center"/>
          </w:tcPr>
          <w:p w:rsidR="00862AD3" w:rsidRPr="0031731F" w:rsidRDefault="00862AD3" w:rsidP="00862AD3">
            <w:pPr>
              <w:jc w:val="center"/>
            </w:pPr>
            <w:r w:rsidRPr="0031731F">
              <w:rPr>
                <w:shd w:val="clear" w:color="auto" w:fill="FFFFFF"/>
              </w:rPr>
              <w:t>от 11 до 17,6</w:t>
            </w:r>
          </w:p>
        </w:tc>
        <w:tc>
          <w:tcPr>
            <w:tcW w:w="1558" w:type="dxa"/>
            <w:vMerge/>
            <w:vAlign w:val="center"/>
          </w:tcPr>
          <w:p w:rsidR="00862AD3" w:rsidRPr="0031731F" w:rsidRDefault="00862AD3" w:rsidP="00862AD3">
            <w:pPr>
              <w:ind w:right="-109"/>
              <w:jc w:val="center"/>
              <w:rPr>
                <w:bCs/>
              </w:rPr>
            </w:pPr>
          </w:p>
        </w:tc>
        <w:tc>
          <w:tcPr>
            <w:tcW w:w="2556" w:type="dxa"/>
            <w:vAlign w:val="center"/>
          </w:tcPr>
          <w:p w:rsidR="00862AD3" w:rsidRPr="0031731F" w:rsidRDefault="002E00D3" w:rsidP="00862AD3">
            <w:pPr>
              <w:jc w:val="center"/>
              <w:rPr>
                <w:bCs/>
              </w:rPr>
            </w:pPr>
            <w:r>
              <w:rPr>
                <w:bCs/>
              </w:rPr>
              <w:t>Указывается конкретное значение</w:t>
            </w:r>
          </w:p>
        </w:tc>
      </w:tr>
      <w:tr w:rsidR="00862AD3" w:rsidRPr="0031731F" w:rsidTr="00ED282D">
        <w:trPr>
          <w:trHeight w:val="408"/>
        </w:trPr>
        <w:tc>
          <w:tcPr>
            <w:tcW w:w="681" w:type="dxa"/>
            <w:vMerge/>
            <w:vAlign w:val="center"/>
          </w:tcPr>
          <w:p w:rsidR="00862AD3" w:rsidRPr="0031731F" w:rsidRDefault="00862AD3" w:rsidP="00862AD3">
            <w:pPr>
              <w:autoSpaceDE w:val="0"/>
              <w:autoSpaceDN w:val="0"/>
              <w:adjustRightInd w:val="0"/>
              <w:jc w:val="center"/>
            </w:pPr>
          </w:p>
        </w:tc>
        <w:tc>
          <w:tcPr>
            <w:tcW w:w="1305" w:type="dxa"/>
            <w:vMerge/>
            <w:vAlign w:val="center"/>
          </w:tcPr>
          <w:p w:rsidR="00862AD3" w:rsidRPr="0031731F" w:rsidRDefault="00862AD3" w:rsidP="00862AD3">
            <w:pPr>
              <w:autoSpaceDE w:val="0"/>
              <w:autoSpaceDN w:val="0"/>
              <w:adjustRightInd w:val="0"/>
              <w:jc w:val="center"/>
            </w:pPr>
          </w:p>
        </w:tc>
        <w:tc>
          <w:tcPr>
            <w:tcW w:w="2126" w:type="dxa"/>
            <w:vAlign w:val="center"/>
          </w:tcPr>
          <w:p w:rsidR="00862AD3" w:rsidRPr="0031731F" w:rsidRDefault="00862AD3" w:rsidP="00862AD3">
            <w:pPr>
              <w:autoSpaceDE w:val="0"/>
              <w:autoSpaceDN w:val="0"/>
              <w:adjustRightInd w:val="0"/>
              <w:jc w:val="center"/>
              <w:rPr>
                <w:bCs/>
              </w:rPr>
            </w:pPr>
            <w:r w:rsidRPr="0031731F">
              <w:rPr>
                <w:bCs/>
              </w:rPr>
              <w:t>Внешний вид</w:t>
            </w:r>
          </w:p>
        </w:tc>
        <w:tc>
          <w:tcPr>
            <w:tcW w:w="2267" w:type="dxa"/>
            <w:vAlign w:val="center"/>
          </w:tcPr>
          <w:p w:rsidR="00862AD3" w:rsidRPr="0031731F" w:rsidRDefault="00862AD3" w:rsidP="00862AD3">
            <w:pPr>
              <w:jc w:val="center"/>
            </w:pPr>
            <w:r w:rsidRPr="0031731F">
              <w:rPr>
                <w:shd w:val="clear" w:color="auto" w:fill="FFFFFF"/>
              </w:rPr>
              <w:t xml:space="preserve">Труба имеет гладкие наружную и внутреннюю поверхности. На наружной, внутренней и торцевой поверхностях труб нет пузырей, трещин, раковин, посторонних включений, </w:t>
            </w:r>
            <w:r w:rsidRPr="0031731F">
              <w:rPr>
                <w:shd w:val="clear" w:color="auto" w:fill="FFFFFF"/>
              </w:rPr>
              <w:lastRenderedPageBreak/>
              <w:t>видимых без увеличительных приборов</w:t>
            </w:r>
          </w:p>
        </w:tc>
        <w:tc>
          <w:tcPr>
            <w:tcW w:w="1558" w:type="dxa"/>
            <w:vMerge/>
            <w:vAlign w:val="center"/>
          </w:tcPr>
          <w:p w:rsidR="00862AD3" w:rsidRPr="0031731F" w:rsidRDefault="00862AD3" w:rsidP="00862AD3">
            <w:pPr>
              <w:ind w:right="-109"/>
              <w:jc w:val="center"/>
              <w:rPr>
                <w:bCs/>
              </w:rPr>
            </w:pPr>
          </w:p>
        </w:tc>
        <w:tc>
          <w:tcPr>
            <w:tcW w:w="2556" w:type="dxa"/>
            <w:vAlign w:val="center"/>
          </w:tcPr>
          <w:p w:rsidR="00862AD3" w:rsidRPr="0031731F" w:rsidRDefault="002E00D3" w:rsidP="00862AD3">
            <w:pPr>
              <w:jc w:val="center"/>
              <w:rPr>
                <w:bCs/>
              </w:rPr>
            </w:pPr>
            <w:r>
              <w:rPr>
                <w:bCs/>
              </w:rPr>
              <w:t>Соответствие</w:t>
            </w:r>
          </w:p>
        </w:tc>
      </w:tr>
      <w:tr w:rsidR="00862AD3" w:rsidRPr="0031731F" w:rsidTr="00ED282D">
        <w:trPr>
          <w:trHeight w:val="408"/>
        </w:trPr>
        <w:tc>
          <w:tcPr>
            <w:tcW w:w="681" w:type="dxa"/>
            <w:vMerge/>
            <w:vAlign w:val="center"/>
          </w:tcPr>
          <w:p w:rsidR="00862AD3" w:rsidRPr="0031731F" w:rsidRDefault="00862AD3" w:rsidP="00862AD3">
            <w:pPr>
              <w:autoSpaceDE w:val="0"/>
              <w:autoSpaceDN w:val="0"/>
              <w:adjustRightInd w:val="0"/>
              <w:jc w:val="center"/>
            </w:pPr>
          </w:p>
        </w:tc>
        <w:tc>
          <w:tcPr>
            <w:tcW w:w="1305" w:type="dxa"/>
            <w:vMerge/>
            <w:vAlign w:val="center"/>
          </w:tcPr>
          <w:p w:rsidR="00862AD3" w:rsidRPr="0031731F" w:rsidRDefault="00862AD3" w:rsidP="00862AD3">
            <w:pPr>
              <w:autoSpaceDE w:val="0"/>
              <w:autoSpaceDN w:val="0"/>
              <w:adjustRightInd w:val="0"/>
              <w:jc w:val="center"/>
            </w:pPr>
          </w:p>
        </w:tc>
        <w:tc>
          <w:tcPr>
            <w:tcW w:w="2126" w:type="dxa"/>
            <w:vAlign w:val="center"/>
          </w:tcPr>
          <w:p w:rsidR="00862AD3" w:rsidRPr="0031731F" w:rsidRDefault="00862AD3" w:rsidP="00862AD3">
            <w:pPr>
              <w:autoSpaceDE w:val="0"/>
              <w:autoSpaceDN w:val="0"/>
              <w:adjustRightInd w:val="0"/>
              <w:jc w:val="center"/>
              <w:rPr>
                <w:bCs/>
              </w:rPr>
            </w:pPr>
            <w:r w:rsidRPr="0031731F">
              <w:rPr>
                <w:shd w:val="clear" w:color="auto" w:fill="FFFFFF"/>
              </w:rPr>
              <w:t>Толщина стенки трубы номинальная</w:t>
            </w:r>
          </w:p>
        </w:tc>
        <w:tc>
          <w:tcPr>
            <w:tcW w:w="2267" w:type="dxa"/>
            <w:vAlign w:val="center"/>
          </w:tcPr>
          <w:p w:rsidR="00862AD3" w:rsidRPr="0031731F" w:rsidRDefault="00862AD3" w:rsidP="00862AD3">
            <w:pPr>
              <w:jc w:val="center"/>
            </w:pPr>
            <w:r w:rsidRPr="0031731F">
              <w:rPr>
                <w:shd w:val="clear" w:color="auto" w:fill="FFFFFF"/>
              </w:rPr>
              <w:t>от 31,7 до 50,8 мм</w:t>
            </w:r>
          </w:p>
        </w:tc>
        <w:tc>
          <w:tcPr>
            <w:tcW w:w="1558" w:type="dxa"/>
            <w:vMerge/>
            <w:vAlign w:val="center"/>
          </w:tcPr>
          <w:p w:rsidR="00862AD3" w:rsidRPr="0031731F" w:rsidRDefault="00862AD3" w:rsidP="00862AD3">
            <w:pPr>
              <w:ind w:right="-109"/>
              <w:jc w:val="center"/>
              <w:rPr>
                <w:bCs/>
              </w:rPr>
            </w:pPr>
          </w:p>
        </w:tc>
        <w:tc>
          <w:tcPr>
            <w:tcW w:w="2556" w:type="dxa"/>
            <w:vAlign w:val="center"/>
          </w:tcPr>
          <w:p w:rsidR="00862AD3" w:rsidRPr="0031731F" w:rsidRDefault="002E00D3" w:rsidP="00862AD3">
            <w:pPr>
              <w:jc w:val="center"/>
              <w:rPr>
                <w:bCs/>
              </w:rPr>
            </w:pPr>
            <w:r>
              <w:rPr>
                <w:bCs/>
              </w:rPr>
              <w:t>Указывается конкретное значение</w:t>
            </w:r>
          </w:p>
        </w:tc>
      </w:tr>
      <w:tr w:rsidR="00862AD3" w:rsidRPr="0031731F" w:rsidTr="00ED282D">
        <w:trPr>
          <w:trHeight w:val="408"/>
        </w:trPr>
        <w:tc>
          <w:tcPr>
            <w:tcW w:w="681" w:type="dxa"/>
            <w:vMerge/>
            <w:vAlign w:val="center"/>
          </w:tcPr>
          <w:p w:rsidR="00862AD3" w:rsidRPr="0031731F" w:rsidRDefault="00862AD3" w:rsidP="00862AD3">
            <w:pPr>
              <w:autoSpaceDE w:val="0"/>
              <w:autoSpaceDN w:val="0"/>
              <w:adjustRightInd w:val="0"/>
              <w:jc w:val="center"/>
            </w:pPr>
          </w:p>
        </w:tc>
        <w:tc>
          <w:tcPr>
            <w:tcW w:w="1305" w:type="dxa"/>
            <w:vMerge/>
            <w:vAlign w:val="center"/>
          </w:tcPr>
          <w:p w:rsidR="00862AD3" w:rsidRPr="0031731F" w:rsidRDefault="00862AD3" w:rsidP="00862AD3">
            <w:pPr>
              <w:autoSpaceDE w:val="0"/>
              <w:autoSpaceDN w:val="0"/>
              <w:adjustRightInd w:val="0"/>
              <w:jc w:val="center"/>
            </w:pPr>
          </w:p>
        </w:tc>
        <w:tc>
          <w:tcPr>
            <w:tcW w:w="2126" w:type="dxa"/>
            <w:vAlign w:val="center"/>
          </w:tcPr>
          <w:p w:rsidR="00862AD3" w:rsidRPr="0031731F" w:rsidRDefault="00862AD3" w:rsidP="00862AD3">
            <w:pPr>
              <w:autoSpaceDE w:val="0"/>
              <w:autoSpaceDN w:val="0"/>
              <w:adjustRightInd w:val="0"/>
              <w:jc w:val="center"/>
              <w:rPr>
                <w:bCs/>
              </w:rPr>
            </w:pPr>
            <w:r w:rsidRPr="0031731F">
              <w:rPr>
                <w:shd w:val="clear" w:color="auto" w:fill="FFFFFF"/>
              </w:rPr>
              <w:t>Марка полиэтилена</w:t>
            </w:r>
          </w:p>
        </w:tc>
        <w:tc>
          <w:tcPr>
            <w:tcW w:w="2267" w:type="dxa"/>
            <w:vAlign w:val="center"/>
          </w:tcPr>
          <w:p w:rsidR="00862AD3" w:rsidRPr="0031731F" w:rsidRDefault="00862AD3" w:rsidP="00862AD3">
            <w:pPr>
              <w:jc w:val="center"/>
            </w:pPr>
            <w:r w:rsidRPr="0031731F">
              <w:rPr>
                <w:shd w:val="clear" w:color="auto" w:fill="FFFFFF"/>
              </w:rPr>
              <w:t>ПЭ80 или ПЭ100</w:t>
            </w:r>
          </w:p>
        </w:tc>
        <w:tc>
          <w:tcPr>
            <w:tcW w:w="1558" w:type="dxa"/>
            <w:vMerge/>
            <w:vAlign w:val="center"/>
          </w:tcPr>
          <w:p w:rsidR="00862AD3" w:rsidRPr="0031731F" w:rsidRDefault="00862AD3" w:rsidP="00862AD3">
            <w:pPr>
              <w:ind w:right="-109"/>
              <w:jc w:val="center"/>
              <w:rPr>
                <w:bCs/>
              </w:rPr>
            </w:pPr>
          </w:p>
        </w:tc>
        <w:tc>
          <w:tcPr>
            <w:tcW w:w="2556" w:type="dxa"/>
            <w:vAlign w:val="center"/>
          </w:tcPr>
          <w:p w:rsidR="00862AD3" w:rsidRPr="0031731F" w:rsidRDefault="007170DF" w:rsidP="00862AD3">
            <w:pPr>
              <w:jc w:val="center"/>
              <w:rPr>
                <w:bCs/>
              </w:rPr>
            </w:pPr>
            <w:r>
              <w:rPr>
                <w:bCs/>
              </w:rPr>
              <w:t>Варианты значений</w:t>
            </w:r>
          </w:p>
        </w:tc>
      </w:tr>
      <w:tr w:rsidR="00862AD3" w:rsidRPr="0031731F" w:rsidTr="00ED282D">
        <w:trPr>
          <w:trHeight w:val="408"/>
        </w:trPr>
        <w:tc>
          <w:tcPr>
            <w:tcW w:w="681" w:type="dxa"/>
            <w:vMerge/>
            <w:vAlign w:val="center"/>
          </w:tcPr>
          <w:p w:rsidR="00862AD3" w:rsidRPr="0031731F" w:rsidRDefault="00862AD3" w:rsidP="00862AD3">
            <w:pPr>
              <w:autoSpaceDE w:val="0"/>
              <w:autoSpaceDN w:val="0"/>
              <w:adjustRightInd w:val="0"/>
              <w:jc w:val="center"/>
            </w:pPr>
          </w:p>
        </w:tc>
        <w:tc>
          <w:tcPr>
            <w:tcW w:w="1305" w:type="dxa"/>
            <w:vMerge/>
            <w:vAlign w:val="center"/>
          </w:tcPr>
          <w:p w:rsidR="00862AD3" w:rsidRPr="0031731F" w:rsidRDefault="00862AD3" w:rsidP="00862AD3">
            <w:pPr>
              <w:autoSpaceDE w:val="0"/>
              <w:autoSpaceDN w:val="0"/>
              <w:adjustRightInd w:val="0"/>
              <w:jc w:val="center"/>
            </w:pPr>
          </w:p>
        </w:tc>
        <w:tc>
          <w:tcPr>
            <w:tcW w:w="2126" w:type="dxa"/>
            <w:vAlign w:val="center"/>
          </w:tcPr>
          <w:p w:rsidR="00862AD3" w:rsidRPr="0031731F" w:rsidRDefault="00862AD3" w:rsidP="00862AD3">
            <w:pPr>
              <w:autoSpaceDE w:val="0"/>
              <w:autoSpaceDN w:val="0"/>
              <w:adjustRightInd w:val="0"/>
              <w:jc w:val="center"/>
              <w:rPr>
                <w:bCs/>
              </w:rPr>
            </w:pPr>
            <w:r w:rsidRPr="0031731F">
              <w:rPr>
                <w:shd w:val="clear" w:color="auto" w:fill="FFFFFF"/>
              </w:rPr>
              <w:t>Масса 1 м трубы</w:t>
            </w:r>
          </w:p>
        </w:tc>
        <w:tc>
          <w:tcPr>
            <w:tcW w:w="2267" w:type="dxa"/>
            <w:vAlign w:val="center"/>
          </w:tcPr>
          <w:p w:rsidR="00862AD3" w:rsidRPr="0031731F" w:rsidRDefault="00862AD3" w:rsidP="00862AD3">
            <w:pPr>
              <w:jc w:val="center"/>
            </w:pPr>
            <w:r w:rsidRPr="0031731F">
              <w:rPr>
                <w:shd w:val="clear" w:color="auto" w:fill="FFFFFF"/>
              </w:rPr>
              <w:t>не менее 51,5 кг не более 81,0 кг</w:t>
            </w:r>
          </w:p>
        </w:tc>
        <w:tc>
          <w:tcPr>
            <w:tcW w:w="1558" w:type="dxa"/>
            <w:vMerge/>
            <w:vAlign w:val="center"/>
          </w:tcPr>
          <w:p w:rsidR="00862AD3" w:rsidRPr="0031731F" w:rsidRDefault="00862AD3" w:rsidP="00862AD3">
            <w:pPr>
              <w:ind w:right="-109"/>
              <w:jc w:val="center"/>
              <w:rPr>
                <w:bCs/>
              </w:rPr>
            </w:pPr>
          </w:p>
        </w:tc>
        <w:tc>
          <w:tcPr>
            <w:tcW w:w="2556" w:type="dxa"/>
            <w:vAlign w:val="center"/>
          </w:tcPr>
          <w:p w:rsidR="00862AD3" w:rsidRPr="0031731F" w:rsidRDefault="002E00D3" w:rsidP="00862AD3">
            <w:pPr>
              <w:jc w:val="center"/>
              <w:rPr>
                <w:bCs/>
              </w:rPr>
            </w:pPr>
            <w:r>
              <w:rPr>
                <w:bCs/>
              </w:rPr>
              <w:t>Указывается конкретное значение</w:t>
            </w:r>
          </w:p>
        </w:tc>
      </w:tr>
      <w:tr w:rsidR="00862AD3" w:rsidRPr="0031731F" w:rsidTr="00ED282D">
        <w:trPr>
          <w:trHeight w:val="408"/>
        </w:trPr>
        <w:tc>
          <w:tcPr>
            <w:tcW w:w="681" w:type="dxa"/>
            <w:vMerge/>
            <w:vAlign w:val="center"/>
          </w:tcPr>
          <w:p w:rsidR="00862AD3" w:rsidRPr="0031731F" w:rsidRDefault="00862AD3" w:rsidP="00862AD3">
            <w:pPr>
              <w:autoSpaceDE w:val="0"/>
              <w:autoSpaceDN w:val="0"/>
              <w:adjustRightInd w:val="0"/>
              <w:jc w:val="center"/>
            </w:pPr>
          </w:p>
        </w:tc>
        <w:tc>
          <w:tcPr>
            <w:tcW w:w="1305" w:type="dxa"/>
            <w:vMerge/>
            <w:vAlign w:val="center"/>
          </w:tcPr>
          <w:p w:rsidR="00862AD3" w:rsidRPr="0031731F" w:rsidRDefault="00862AD3" w:rsidP="00862AD3">
            <w:pPr>
              <w:autoSpaceDE w:val="0"/>
              <w:autoSpaceDN w:val="0"/>
              <w:adjustRightInd w:val="0"/>
              <w:jc w:val="center"/>
            </w:pPr>
          </w:p>
        </w:tc>
        <w:tc>
          <w:tcPr>
            <w:tcW w:w="2126" w:type="dxa"/>
            <w:vAlign w:val="center"/>
          </w:tcPr>
          <w:p w:rsidR="00862AD3" w:rsidRPr="0031731F" w:rsidRDefault="00862AD3" w:rsidP="00862AD3">
            <w:pPr>
              <w:autoSpaceDE w:val="0"/>
              <w:autoSpaceDN w:val="0"/>
              <w:adjustRightInd w:val="0"/>
              <w:jc w:val="center"/>
              <w:rPr>
                <w:bCs/>
              </w:rPr>
            </w:pPr>
            <w:r w:rsidRPr="0031731F">
              <w:rPr>
                <w:shd w:val="clear" w:color="auto" w:fill="FFFFFF"/>
              </w:rPr>
              <w:t>Цвет</w:t>
            </w:r>
          </w:p>
        </w:tc>
        <w:tc>
          <w:tcPr>
            <w:tcW w:w="2267" w:type="dxa"/>
            <w:vAlign w:val="center"/>
          </w:tcPr>
          <w:p w:rsidR="00862AD3" w:rsidRPr="0031731F" w:rsidRDefault="00862AD3" w:rsidP="00862AD3">
            <w:pPr>
              <w:jc w:val="center"/>
            </w:pPr>
            <w:r w:rsidRPr="0031731F">
              <w:rPr>
                <w:shd w:val="clear" w:color="auto" w:fill="FFFFFF"/>
              </w:rPr>
              <w:t>синий или черный или черный с синими продольными маркировочными полосами в количестве не менее трех равномерно расположенных по окружности трубы</w:t>
            </w:r>
          </w:p>
        </w:tc>
        <w:tc>
          <w:tcPr>
            <w:tcW w:w="1558" w:type="dxa"/>
            <w:vMerge/>
            <w:vAlign w:val="center"/>
          </w:tcPr>
          <w:p w:rsidR="00862AD3" w:rsidRPr="0031731F" w:rsidRDefault="00862AD3" w:rsidP="00862AD3">
            <w:pPr>
              <w:ind w:right="-109"/>
              <w:jc w:val="center"/>
              <w:rPr>
                <w:bCs/>
              </w:rPr>
            </w:pPr>
          </w:p>
        </w:tc>
        <w:tc>
          <w:tcPr>
            <w:tcW w:w="2556" w:type="dxa"/>
            <w:vAlign w:val="center"/>
          </w:tcPr>
          <w:p w:rsidR="00862AD3" w:rsidRPr="0031731F" w:rsidRDefault="000471D8" w:rsidP="000471D8">
            <w:pPr>
              <w:jc w:val="center"/>
              <w:rPr>
                <w:bCs/>
              </w:rPr>
            </w:pPr>
            <w:r>
              <w:rPr>
                <w:bCs/>
              </w:rPr>
              <w:t>Варианты значений, указывается конкретное значение</w:t>
            </w:r>
          </w:p>
        </w:tc>
      </w:tr>
      <w:tr w:rsidR="00862AD3" w:rsidRPr="0031731F" w:rsidTr="00ED282D">
        <w:trPr>
          <w:trHeight w:val="408"/>
        </w:trPr>
        <w:tc>
          <w:tcPr>
            <w:tcW w:w="681" w:type="dxa"/>
            <w:vMerge/>
            <w:vAlign w:val="center"/>
          </w:tcPr>
          <w:p w:rsidR="00862AD3" w:rsidRPr="0031731F" w:rsidRDefault="00862AD3" w:rsidP="00862AD3">
            <w:pPr>
              <w:autoSpaceDE w:val="0"/>
              <w:autoSpaceDN w:val="0"/>
              <w:adjustRightInd w:val="0"/>
              <w:jc w:val="center"/>
            </w:pPr>
          </w:p>
        </w:tc>
        <w:tc>
          <w:tcPr>
            <w:tcW w:w="1305" w:type="dxa"/>
            <w:vMerge/>
            <w:vAlign w:val="center"/>
          </w:tcPr>
          <w:p w:rsidR="00862AD3" w:rsidRPr="0031731F" w:rsidRDefault="00862AD3" w:rsidP="00862AD3">
            <w:pPr>
              <w:autoSpaceDE w:val="0"/>
              <w:autoSpaceDN w:val="0"/>
              <w:adjustRightInd w:val="0"/>
              <w:jc w:val="center"/>
            </w:pPr>
          </w:p>
        </w:tc>
        <w:tc>
          <w:tcPr>
            <w:tcW w:w="2126" w:type="dxa"/>
            <w:vAlign w:val="center"/>
          </w:tcPr>
          <w:p w:rsidR="00862AD3" w:rsidRPr="0031731F" w:rsidRDefault="00862AD3" w:rsidP="00862AD3">
            <w:pPr>
              <w:autoSpaceDE w:val="0"/>
              <w:autoSpaceDN w:val="0"/>
              <w:adjustRightInd w:val="0"/>
              <w:jc w:val="center"/>
              <w:rPr>
                <w:bCs/>
              </w:rPr>
            </w:pPr>
            <w:r w:rsidRPr="0031731F">
              <w:rPr>
                <w:shd w:val="clear" w:color="auto" w:fill="FFFFFF"/>
              </w:rPr>
              <w:t>Плотность полиэтилена</w:t>
            </w:r>
          </w:p>
        </w:tc>
        <w:tc>
          <w:tcPr>
            <w:tcW w:w="2267" w:type="dxa"/>
            <w:vAlign w:val="center"/>
          </w:tcPr>
          <w:p w:rsidR="00862AD3" w:rsidRPr="0031731F" w:rsidRDefault="00862AD3" w:rsidP="00862AD3">
            <w:pPr>
              <w:jc w:val="center"/>
            </w:pPr>
            <w:r w:rsidRPr="0031731F">
              <w:rPr>
                <w:shd w:val="clear" w:color="auto" w:fill="FFFFFF"/>
              </w:rPr>
              <w:t>не менее 930 кг/м</w:t>
            </w:r>
            <w:r w:rsidRPr="0031731F">
              <w:rPr>
                <w:shd w:val="clear" w:color="auto" w:fill="FFFFFF"/>
                <w:vertAlign w:val="superscript"/>
              </w:rPr>
              <w:t>3</w:t>
            </w:r>
          </w:p>
        </w:tc>
        <w:tc>
          <w:tcPr>
            <w:tcW w:w="1558" w:type="dxa"/>
            <w:vMerge/>
            <w:vAlign w:val="center"/>
          </w:tcPr>
          <w:p w:rsidR="00862AD3" w:rsidRPr="0031731F" w:rsidRDefault="00862AD3" w:rsidP="00862AD3">
            <w:pPr>
              <w:ind w:right="-109"/>
              <w:jc w:val="center"/>
              <w:rPr>
                <w:bCs/>
              </w:rPr>
            </w:pPr>
          </w:p>
        </w:tc>
        <w:tc>
          <w:tcPr>
            <w:tcW w:w="2556" w:type="dxa"/>
            <w:vAlign w:val="center"/>
          </w:tcPr>
          <w:p w:rsidR="00862AD3" w:rsidRPr="0031731F" w:rsidRDefault="002E00D3" w:rsidP="00862AD3">
            <w:pPr>
              <w:jc w:val="center"/>
              <w:rPr>
                <w:bCs/>
              </w:rPr>
            </w:pPr>
            <w:r>
              <w:rPr>
                <w:bCs/>
              </w:rPr>
              <w:t>Указывается конкретное значение</w:t>
            </w:r>
          </w:p>
        </w:tc>
      </w:tr>
      <w:tr w:rsidR="00252CC8" w:rsidRPr="0031731F" w:rsidTr="00ED282D">
        <w:trPr>
          <w:trHeight w:val="408"/>
        </w:trPr>
        <w:tc>
          <w:tcPr>
            <w:tcW w:w="681" w:type="dxa"/>
            <w:vMerge w:val="restart"/>
            <w:vAlign w:val="center"/>
          </w:tcPr>
          <w:p w:rsidR="00252CC8" w:rsidRPr="0031731F" w:rsidRDefault="00252CC8" w:rsidP="00862AD3">
            <w:pPr>
              <w:autoSpaceDE w:val="0"/>
              <w:autoSpaceDN w:val="0"/>
              <w:adjustRightInd w:val="0"/>
              <w:jc w:val="center"/>
            </w:pPr>
            <w:r w:rsidRPr="0031731F">
              <w:t>26</w:t>
            </w:r>
          </w:p>
        </w:tc>
        <w:tc>
          <w:tcPr>
            <w:tcW w:w="1305" w:type="dxa"/>
            <w:vMerge w:val="restart"/>
            <w:vAlign w:val="center"/>
          </w:tcPr>
          <w:p w:rsidR="00252CC8" w:rsidRPr="0031731F" w:rsidRDefault="00252CC8" w:rsidP="00862AD3">
            <w:pPr>
              <w:autoSpaceDE w:val="0"/>
              <w:autoSpaceDN w:val="0"/>
              <w:adjustRightInd w:val="0"/>
              <w:jc w:val="center"/>
            </w:pPr>
            <w:r w:rsidRPr="0031731F">
              <w:t>Теплоизоляционный материал</w:t>
            </w:r>
          </w:p>
        </w:tc>
        <w:tc>
          <w:tcPr>
            <w:tcW w:w="2126" w:type="dxa"/>
            <w:vAlign w:val="center"/>
          </w:tcPr>
          <w:p w:rsidR="00252CC8" w:rsidRPr="0031731F" w:rsidRDefault="00252CC8" w:rsidP="00862AD3">
            <w:pPr>
              <w:autoSpaceDE w:val="0"/>
              <w:autoSpaceDN w:val="0"/>
              <w:adjustRightInd w:val="0"/>
              <w:jc w:val="center"/>
              <w:rPr>
                <w:bCs/>
              </w:rPr>
            </w:pPr>
            <w:r w:rsidRPr="0031731F">
              <w:rPr>
                <w:bCs/>
              </w:rPr>
              <w:t>Внешний вид</w:t>
            </w:r>
          </w:p>
        </w:tc>
        <w:tc>
          <w:tcPr>
            <w:tcW w:w="2267" w:type="dxa"/>
            <w:vAlign w:val="center"/>
          </w:tcPr>
          <w:p w:rsidR="00252CC8" w:rsidRPr="0031731F" w:rsidRDefault="00252CC8" w:rsidP="00862AD3">
            <w:pPr>
              <w:jc w:val="center"/>
            </w:pPr>
            <w:r w:rsidRPr="0031731F">
              <w:rPr>
                <w:shd w:val="clear" w:color="auto" w:fill="FFFFFF"/>
              </w:rPr>
              <w:t xml:space="preserve">однородный, без трещин и полостей, </w:t>
            </w:r>
            <w:proofErr w:type="spellStart"/>
            <w:r w:rsidRPr="0031731F">
              <w:rPr>
                <w:shd w:val="clear" w:color="auto" w:fill="FFFFFF"/>
              </w:rPr>
              <w:t>закрытоячеистый</w:t>
            </w:r>
            <w:proofErr w:type="spellEnd"/>
          </w:p>
        </w:tc>
        <w:tc>
          <w:tcPr>
            <w:tcW w:w="1558" w:type="dxa"/>
            <w:vMerge w:val="restart"/>
            <w:vAlign w:val="center"/>
          </w:tcPr>
          <w:p w:rsidR="00252CC8" w:rsidRPr="0031731F" w:rsidRDefault="006C595F" w:rsidP="00862AD3">
            <w:pPr>
              <w:ind w:right="-109"/>
              <w:jc w:val="center"/>
              <w:rPr>
                <w:bCs/>
              </w:rPr>
            </w:pPr>
            <w:r>
              <w:rPr>
                <w:sz w:val="22"/>
                <w:szCs w:val="22"/>
              </w:rPr>
              <w:t>Проектная документация</w:t>
            </w:r>
          </w:p>
        </w:tc>
        <w:tc>
          <w:tcPr>
            <w:tcW w:w="2556" w:type="dxa"/>
            <w:vAlign w:val="center"/>
          </w:tcPr>
          <w:p w:rsidR="00252CC8" w:rsidRPr="0031731F" w:rsidRDefault="003130F6" w:rsidP="00862AD3">
            <w:pPr>
              <w:jc w:val="center"/>
              <w:rPr>
                <w:bCs/>
              </w:rPr>
            </w:pPr>
            <w:r>
              <w:rPr>
                <w:bCs/>
              </w:rPr>
              <w:t>Соответствие</w:t>
            </w:r>
          </w:p>
        </w:tc>
      </w:tr>
      <w:tr w:rsidR="00252CC8" w:rsidRPr="0031731F" w:rsidTr="00ED282D">
        <w:trPr>
          <w:trHeight w:val="408"/>
        </w:trPr>
        <w:tc>
          <w:tcPr>
            <w:tcW w:w="681" w:type="dxa"/>
            <w:vMerge/>
            <w:vAlign w:val="center"/>
          </w:tcPr>
          <w:p w:rsidR="00252CC8" w:rsidRPr="0031731F" w:rsidRDefault="00252CC8" w:rsidP="00862AD3">
            <w:pPr>
              <w:autoSpaceDE w:val="0"/>
              <w:autoSpaceDN w:val="0"/>
              <w:adjustRightInd w:val="0"/>
              <w:jc w:val="center"/>
            </w:pPr>
          </w:p>
        </w:tc>
        <w:tc>
          <w:tcPr>
            <w:tcW w:w="1305" w:type="dxa"/>
            <w:vMerge/>
            <w:vAlign w:val="center"/>
          </w:tcPr>
          <w:p w:rsidR="00252CC8" w:rsidRPr="0031731F" w:rsidRDefault="00252CC8" w:rsidP="00862AD3">
            <w:pPr>
              <w:autoSpaceDE w:val="0"/>
              <w:autoSpaceDN w:val="0"/>
              <w:adjustRightInd w:val="0"/>
              <w:jc w:val="center"/>
            </w:pPr>
          </w:p>
        </w:tc>
        <w:tc>
          <w:tcPr>
            <w:tcW w:w="2126" w:type="dxa"/>
            <w:vAlign w:val="center"/>
          </w:tcPr>
          <w:p w:rsidR="00252CC8" w:rsidRPr="0031731F" w:rsidRDefault="00252CC8" w:rsidP="00862AD3">
            <w:pPr>
              <w:autoSpaceDE w:val="0"/>
              <w:autoSpaceDN w:val="0"/>
              <w:adjustRightInd w:val="0"/>
              <w:jc w:val="center"/>
              <w:rPr>
                <w:bCs/>
              </w:rPr>
            </w:pPr>
            <w:proofErr w:type="spellStart"/>
            <w:r w:rsidRPr="0031731F">
              <w:rPr>
                <w:shd w:val="clear" w:color="auto" w:fill="FFFFFF"/>
              </w:rPr>
              <w:t>Паропроницаемость</w:t>
            </w:r>
            <w:proofErr w:type="spellEnd"/>
          </w:p>
        </w:tc>
        <w:tc>
          <w:tcPr>
            <w:tcW w:w="2267" w:type="dxa"/>
            <w:vAlign w:val="center"/>
          </w:tcPr>
          <w:p w:rsidR="00252CC8" w:rsidRPr="0031731F" w:rsidRDefault="00252CC8" w:rsidP="001D6F24">
            <w:pPr>
              <w:jc w:val="center"/>
            </w:pPr>
            <w:r w:rsidRPr="0031731F">
              <w:rPr>
                <w:shd w:val="clear" w:color="auto" w:fill="FFFFFF"/>
              </w:rPr>
              <w:t>не более 0,05 мг/(м·ч·Па)</w:t>
            </w:r>
          </w:p>
        </w:tc>
        <w:tc>
          <w:tcPr>
            <w:tcW w:w="1558" w:type="dxa"/>
            <w:vMerge/>
            <w:vAlign w:val="center"/>
          </w:tcPr>
          <w:p w:rsidR="00252CC8" w:rsidRPr="0031731F" w:rsidRDefault="00252CC8" w:rsidP="00862AD3">
            <w:pPr>
              <w:ind w:right="-109"/>
              <w:jc w:val="center"/>
              <w:rPr>
                <w:bCs/>
              </w:rPr>
            </w:pPr>
          </w:p>
        </w:tc>
        <w:tc>
          <w:tcPr>
            <w:tcW w:w="2556" w:type="dxa"/>
            <w:vAlign w:val="center"/>
          </w:tcPr>
          <w:p w:rsidR="00252CC8" w:rsidRPr="0031731F" w:rsidRDefault="002E00D3" w:rsidP="00862AD3">
            <w:pPr>
              <w:jc w:val="center"/>
              <w:rPr>
                <w:bCs/>
              </w:rPr>
            </w:pPr>
            <w:r>
              <w:rPr>
                <w:bCs/>
              </w:rPr>
              <w:t>Указывается конкретное значение</w:t>
            </w:r>
          </w:p>
        </w:tc>
      </w:tr>
      <w:tr w:rsidR="00252CC8" w:rsidRPr="0031731F" w:rsidTr="00ED282D">
        <w:trPr>
          <w:trHeight w:val="408"/>
        </w:trPr>
        <w:tc>
          <w:tcPr>
            <w:tcW w:w="681" w:type="dxa"/>
            <w:vMerge/>
            <w:vAlign w:val="center"/>
          </w:tcPr>
          <w:p w:rsidR="00252CC8" w:rsidRPr="0031731F" w:rsidRDefault="00252CC8" w:rsidP="00862AD3">
            <w:pPr>
              <w:autoSpaceDE w:val="0"/>
              <w:autoSpaceDN w:val="0"/>
              <w:adjustRightInd w:val="0"/>
              <w:jc w:val="center"/>
            </w:pPr>
          </w:p>
        </w:tc>
        <w:tc>
          <w:tcPr>
            <w:tcW w:w="1305" w:type="dxa"/>
            <w:vMerge/>
            <w:vAlign w:val="center"/>
          </w:tcPr>
          <w:p w:rsidR="00252CC8" w:rsidRPr="0031731F" w:rsidRDefault="00252CC8" w:rsidP="00862AD3">
            <w:pPr>
              <w:autoSpaceDE w:val="0"/>
              <w:autoSpaceDN w:val="0"/>
              <w:adjustRightInd w:val="0"/>
              <w:jc w:val="center"/>
            </w:pPr>
          </w:p>
        </w:tc>
        <w:tc>
          <w:tcPr>
            <w:tcW w:w="2126" w:type="dxa"/>
            <w:vAlign w:val="center"/>
          </w:tcPr>
          <w:p w:rsidR="00252CC8" w:rsidRPr="0031731F" w:rsidRDefault="00252CC8" w:rsidP="00862AD3">
            <w:pPr>
              <w:autoSpaceDE w:val="0"/>
              <w:autoSpaceDN w:val="0"/>
              <w:adjustRightInd w:val="0"/>
              <w:jc w:val="center"/>
              <w:rPr>
                <w:bCs/>
              </w:rPr>
            </w:pPr>
            <w:r w:rsidRPr="0031731F">
              <w:rPr>
                <w:shd w:val="clear" w:color="auto" w:fill="FFFFFF"/>
              </w:rPr>
              <w:t>Группа горючести</w:t>
            </w:r>
          </w:p>
        </w:tc>
        <w:tc>
          <w:tcPr>
            <w:tcW w:w="2267" w:type="dxa"/>
            <w:vAlign w:val="center"/>
          </w:tcPr>
          <w:p w:rsidR="00252CC8" w:rsidRPr="0031731F" w:rsidRDefault="007D1A81" w:rsidP="00862AD3">
            <w:pPr>
              <w:jc w:val="center"/>
            </w:pPr>
            <w:r>
              <w:rPr>
                <w:shd w:val="clear" w:color="auto" w:fill="FFFFFF"/>
              </w:rPr>
              <w:t>Г1/Г2/</w:t>
            </w:r>
            <w:r w:rsidR="00252CC8" w:rsidRPr="0031731F">
              <w:rPr>
                <w:shd w:val="clear" w:color="auto" w:fill="FFFFFF"/>
              </w:rPr>
              <w:t>Г3/Г4</w:t>
            </w:r>
          </w:p>
        </w:tc>
        <w:tc>
          <w:tcPr>
            <w:tcW w:w="1558" w:type="dxa"/>
            <w:vMerge/>
            <w:vAlign w:val="center"/>
          </w:tcPr>
          <w:p w:rsidR="00252CC8" w:rsidRPr="0031731F" w:rsidRDefault="00252CC8" w:rsidP="00862AD3">
            <w:pPr>
              <w:ind w:right="-109"/>
              <w:jc w:val="center"/>
              <w:rPr>
                <w:bCs/>
              </w:rPr>
            </w:pPr>
          </w:p>
        </w:tc>
        <w:tc>
          <w:tcPr>
            <w:tcW w:w="2556" w:type="dxa"/>
            <w:vAlign w:val="center"/>
          </w:tcPr>
          <w:p w:rsidR="00252CC8" w:rsidRPr="0031731F" w:rsidRDefault="007170DF" w:rsidP="00862AD3">
            <w:pPr>
              <w:jc w:val="center"/>
              <w:rPr>
                <w:bCs/>
              </w:rPr>
            </w:pPr>
            <w:r>
              <w:rPr>
                <w:bCs/>
              </w:rPr>
              <w:t>Варианты значений</w:t>
            </w:r>
          </w:p>
        </w:tc>
      </w:tr>
      <w:tr w:rsidR="00252CC8" w:rsidRPr="0031731F" w:rsidTr="00ED282D">
        <w:trPr>
          <w:trHeight w:val="408"/>
        </w:trPr>
        <w:tc>
          <w:tcPr>
            <w:tcW w:w="681" w:type="dxa"/>
            <w:vMerge/>
            <w:vAlign w:val="center"/>
          </w:tcPr>
          <w:p w:rsidR="00252CC8" w:rsidRPr="0031731F" w:rsidRDefault="00252CC8" w:rsidP="00862AD3">
            <w:pPr>
              <w:autoSpaceDE w:val="0"/>
              <w:autoSpaceDN w:val="0"/>
              <w:adjustRightInd w:val="0"/>
              <w:jc w:val="center"/>
            </w:pPr>
          </w:p>
        </w:tc>
        <w:tc>
          <w:tcPr>
            <w:tcW w:w="1305" w:type="dxa"/>
            <w:vMerge/>
            <w:vAlign w:val="center"/>
          </w:tcPr>
          <w:p w:rsidR="00252CC8" w:rsidRPr="0031731F" w:rsidRDefault="00252CC8" w:rsidP="00862AD3">
            <w:pPr>
              <w:autoSpaceDE w:val="0"/>
              <w:autoSpaceDN w:val="0"/>
              <w:adjustRightInd w:val="0"/>
              <w:jc w:val="center"/>
            </w:pPr>
          </w:p>
        </w:tc>
        <w:tc>
          <w:tcPr>
            <w:tcW w:w="2126" w:type="dxa"/>
            <w:vAlign w:val="center"/>
          </w:tcPr>
          <w:p w:rsidR="00252CC8" w:rsidRPr="0031731F" w:rsidRDefault="00252CC8" w:rsidP="00862AD3">
            <w:pPr>
              <w:autoSpaceDE w:val="0"/>
              <w:autoSpaceDN w:val="0"/>
              <w:adjustRightInd w:val="0"/>
              <w:jc w:val="center"/>
              <w:rPr>
                <w:bCs/>
              </w:rPr>
            </w:pPr>
            <w:r w:rsidRPr="0031731F">
              <w:rPr>
                <w:shd w:val="clear" w:color="auto" w:fill="FFFFFF"/>
              </w:rPr>
              <w:t xml:space="preserve">Коэффициент </w:t>
            </w:r>
            <w:proofErr w:type="spellStart"/>
            <w:r w:rsidRPr="0031731F">
              <w:rPr>
                <w:shd w:val="clear" w:color="auto" w:fill="FFFFFF"/>
              </w:rPr>
              <w:t>дымообразования</w:t>
            </w:r>
            <w:proofErr w:type="spellEnd"/>
          </w:p>
        </w:tc>
        <w:tc>
          <w:tcPr>
            <w:tcW w:w="2267" w:type="dxa"/>
            <w:vAlign w:val="center"/>
          </w:tcPr>
          <w:p w:rsidR="00252CC8" w:rsidRPr="0031731F" w:rsidRDefault="00D34AD6" w:rsidP="00862AD3">
            <w:pPr>
              <w:jc w:val="center"/>
            </w:pPr>
            <w:r>
              <w:rPr>
                <w:shd w:val="clear" w:color="auto" w:fill="FFFFFF"/>
              </w:rPr>
              <w:t>Д2/</w:t>
            </w:r>
            <w:r w:rsidR="00252CC8" w:rsidRPr="0031731F">
              <w:rPr>
                <w:shd w:val="clear" w:color="auto" w:fill="FFFFFF"/>
              </w:rPr>
              <w:t>Д3</w:t>
            </w:r>
          </w:p>
        </w:tc>
        <w:tc>
          <w:tcPr>
            <w:tcW w:w="1558" w:type="dxa"/>
            <w:vMerge/>
            <w:vAlign w:val="center"/>
          </w:tcPr>
          <w:p w:rsidR="00252CC8" w:rsidRPr="0031731F" w:rsidRDefault="00252CC8" w:rsidP="00862AD3">
            <w:pPr>
              <w:ind w:right="-109"/>
              <w:jc w:val="center"/>
              <w:rPr>
                <w:bCs/>
              </w:rPr>
            </w:pPr>
          </w:p>
        </w:tc>
        <w:tc>
          <w:tcPr>
            <w:tcW w:w="2556" w:type="dxa"/>
            <w:vAlign w:val="center"/>
          </w:tcPr>
          <w:p w:rsidR="00252CC8" w:rsidRPr="0031731F" w:rsidRDefault="00D34AD6" w:rsidP="00862AD3">
            <w:pPr>
              <w:jc w:val="center"/>
              <w:rPr>
                <w:bCs/>
              </w:rPr>
            </w:pPr>
            <w:r>
              <w:rPr>
                <w:bCs/>
              </w:rPr>
              <w:t>Варианты значений</w:t>
            </w:r>
          </w:p>
        </w:tc>
      </w:tr>
      <w:tr w:rsidR="00252CC8" w:rsidRPr="0031731F" w:rsidTr="00ED282D">
        <w:trPr>
          <w:trHeight w:val="408"/>
        </w:trPr>
        <w:tc>
          <w:tcPr>
            <w:tcW w:w="681" w:type="dxa"/>
            <w:vMerge/>
            <w:vAlign w:val="center"/>
          </w:tcPr>
          <w:p w:rsidR="00252CC8" w:rsidRPr="0031731F" w:rsidRDefault="00252CC8" w:rsidP="00862AD3">
            <w:pPr>
              <w:autoSpaceDE w:val="0"/>
              <w:autoSpaceDN w:val="0"/>
              <w:adjustRightInd w:val="0"/>
              <w:jc w:val="center"/>
            </w:pPr>
          </w:p>
        </w:tc>
        <w:tc>
          <w:tcPr>
            <w:tcW w:w="1305" w:type="dxa"/>
            <w:vMerge/>
            <w:vAlign w:val="center"/>
          </w:tcPr>
          <w:p w:rsidR="00252CC8" w:rsidRPr="0031731F" w:rsidRDefault="00252CC8" w:rsidP="00862AD3">
            <w:pPr>
              <w:autoSpaceDE w:val="0"/>
              <w:autoSpaceDN w:val="0"/>
              <w:adjustRightInd w:val="0"/>
              <w:jc w:val="center"/>
            </w:pPr>
          </w:p>
        </w:tc>
        <w:tc>
          <w:tcPr>
            <w:tcW w:w="2126" w:type="dxa"/>
            <w:vAlign w:val="center"/>
          </w:tcPr>
          <w:p w:rsidR="00252CC8" w:rsidRPr="0031731F" w:rsidRDefault="00252CC8" w:rsidP="00862AD3">
            <w:pPr>
              <w:autoSpaceDE w:val="0"/>
              <w:autoSpaceDN w:val="0"/>
              <w:adjustRightInd w:val="0"/>
              <w:jc w:val="center"/>
              <w:rPr>
                <w:bCs/>
              </w:rPr>
            </w:pPr>
            <w:r w:rsidRPr="0031731F">
              <w:rPr>
                <w:shd w:val="clear" w:color="auto" w:fill="FFFFFF"/>
              </w:rPr>
              <w:t>Группа воспламеняемости</w:t>
            </w:r>
          </w:p>
        </w:tc>
        <w:tc>
          <w:tcPr>
            <w:tcW w:w="2267" w:type="dxa"/>
            <w:vAlign w:val="center"/>
          </w:tcPr>
          <w:p w:rsidR="00252CC8" w:rsidRPr="0031731F" w:rsidRDefault="00D34AD6" w:rsidP="00D34AD6">
            <w:pPr>
              <w:jc w:val="center"/>
            </w:pPr>
            <w:r>
              <w:rPr>
                <w:shd w:val="clear" w:color="auto" w:fill="FFFFFF"/>
              </w:rPr>
              <w:t>В2/</w:t>
            </w:r>
            <w:r w:rsidR="00252CC8" w:rsidRPr="0031731F">
              <w:rPr>
                <w:shd w:val="clear" w:color="auto" w:fill="FFFFFF"/>
              </w:rPr>
              <w:t>В3</w:t>
            </w:r>
          </w:p>
        </w:tc>
        <w:tc>
          <w:tcPr>
            <w:tcW w:w="1558" w:type="dxa"/>
            <w:vMerge/>
            <w:vAlign w:val="center"/>
          </w:tcPr>
          <w:p w:rsidR="00252CC8" w:rsidRPr="0031731F" w:rsidRDefault="00252CC8" w:rsidP="00862AD3">
            <w:pPr>
              <w:ind w:right="-109"/>
              <w:jc w:val="center"/>
              <w:rPr>
                <w:bCs/>
              </w:rPr>
            </w:pPr>
          </w:p>
        </w:tc>
        <w:tc>
          <w:tcPr>
            <w:tcW w:w="2556" w:type="dxa"/>
            <w:vAlign w:val="center"/>
          </w:tcPr>
          <w:p w:rsidR="00252CC8" w:rsidRPr="0031731F" w:rsidRDefault="00D34AD6" w:rsidP="00862AD3">
            <w:pPr>
              <w:jc w:val="center"/>
              <w:rPr>
                <w:bCs/>
              </w:rPr>
            </w:pPr>
            <w:r>
              <w:rPr>
                <w:bCs/>
              </w:rPr>
              <w:t>Варианты значений</w:t>
            </w:r>
          </w:p>
        </w:tc>
      </w:tr>
      <w:tr w:rsidR="00252CC8" w:rsidRPr="0031731F" w:rsidTr="00ED282D">
        <w:trPr>
          <w:trHeight w:val="408"/>
        </w:trPr>
        <w:tc>
          <w:tcPr>
            <w:tcW w:w="681" w:type="dxa"/>
            <w:vMerge/>
            <w:vAlign w:val="center"/>
          </w:tcPr>
          <w:p w:rsidR="00252CC8" w:rsidRPr="0031731F" w:rsidRDefault="00252CC8" w:rsidP="00862AD3">
            <w:pPr>
              <w:autoSpaceDE w:val="0"/>
              <w:autoSpaceDN w:val="0"/>
              <w:adjustRightInd w:val="0"/>
              <w:jc w:val="center"/>
            </w:pPr>
          </w:p>
        </w:tc>
        <w:tc>
          <w:tcPr>
            <w:tcW w:w="1305" w:type="dxa"/>
            <w:vMerge/>
            <w:vAlign w:val="center"/>
          </w:tcPr>
          <w:p w:rsidR="00252CC8" w:rsidRPr="0031731F" w:rsidRDefault="00252CC8" w:rsidP="00862AD3">
            <w:pPr>
              <w:autoSpaceDE w:val="0"/>
              <w:autoSpaceDN w:val="0"/>
              <w:adjustRightInd w:val="0"/>
              <w:jc w:val="center"/>
            </w:pPr>
          </w:p>
        </w:tc>
        <w:tc>
          <w:tcPr>
            <w:tcW w:w="2126" w:type="dxa"/>
            <w:vAlign w:val="center"/>
          </w:tcPr>
          <w:p w:rsidR="00252CC8" w:rsidRPr="0031731F" w:rsidRDefault="00252CC8" w:rsidP="00862AD3">
            <w:pPr>
              <w:autoSpaceDE w:val="0"/>
              <w:autoSpaceDN w:val="0"/>
              <w:adjustRightInd w:val="0"/>
              <w:jc w:val="center"/>
              <w:rPr>
                <w:bCs/>
              </w:rPr>
            </w:pPr>
            <w:r w:rsidRPr="0031731F">
              <w:rPr>
                <w:shd w:val="clear" w:color="auto" w:fill="FFFFFF"/>
              </w:rPr>
              <w:t>Срок эксплуатации</w:t>
            </w:r>
          </w:p>
        </w:tc>
        <w:tc>
          <w:tcPr>
            <w:tcW w:w="2267" w:type="dxa"/>
            <w:vAlign w:val="center"/>
          </w:tcPr>
          <w:p w:rsidR="00252CC8" w:rsidRPr="0031731F" w:rsidRDefault="00252CC8" w:rsidP="00862AD3">
            <w:pPr>
              <w:jc w:val="center"/>
            </w:pPr>
            <w:r w:rsidRPr="0031731F">
              <w:rPr>
                <w:shd w:val="clear" w:color="auto" w:fill="FFFFFF"/>
              </w:rPr>
              <w:t>не менее 50 лет</w:t>
            </w:r>
          </w:p>
        </w:tc>
        <w:tc>
          <w:tcPr>
            <w:tcW w:w="1558" w:type="dxa"/>
            <w:vMerge/>
            <w:vAlign w:val="center"/>
          </w:tcPr>
          <w:p w:rsidR="00252CC8" w:rsidRPr="0031731F" w:rsidRDefault="00252CC8" w:rsidP="00862AD3">
            <w:pPr>
              <w:ind w:right="-109"/>
              <w:jc w:val="center"/>
              <w:rPr>
                <w:bCs/>
              </w:rPr>
            </w:pPr>
          </w:p>
        </w:tc>
        <w:tc>
          <w:tcPr>
            <w:tcW w:w="2556" w:type="dxa"/>
            <w:vAlign w:val="center"/>
          </w:tcPr>
          <w:p w:rsidR="00252CC8" w:rsidRPr="0031731F" w:rsidRDefault="002E00D3" w:rsidP="00862AD3">
            <w:pPr>
              <w:jc w:val="center"/>
              <w:rPr>
                <w:bCs/>
              </w:rPr>
            </w:pPr>
            <w:r>
              <w:rPr>
                <w:bCs/>
              </w:rPr>
              <w:t>Указывается конкретное значение</w:t>
            </w:r>
          </w:p>
        </w:tc>
      </w:tr>
      <w:tr w:rsidR="00B25F7B" w:rsidRPr="0031731F" w:rsidTr="00ED282D">
        <w:trPr>
          <w:trHeight w:val="408"/>
        </w:trPr>
        <w:tc>
          <w:tcPr>
            <w:tcW w:w="681" w:type="dxa"/>
            <w:vMerge w:val="restart"/>
            <w:vAlign w:val="center"/>
          </w:tcPr>
          <w:p w:rsidR="00B25F7B" w:rsidRPr="0031731F" w:rsidRDefault="00B25F7B" w:rsidP="00862AD3">
            <w:pPr>
              <w:autoSpaceDE w:val="0"/>
              <w:autoSpaceDN w:val="0"/>
              <w:adjustRightInd w:val="0"/>
              <w:jc w:val="center"/>
            </w:pPr>
            <w:r w:rsidRPr="0031731F">
              <w:t>27</w:t>
            </w:r>
          </w:p>
        </w:tc>
        <w:tc>
          <w:tcPr>
            <w:tcW w:w="1305" w:type="dxa"/>
            <w:vMerge w:val="restart"/>
            <w:vAlign w:val="center"/>
          </w:tcPr>
          <w:p w:rsidR="00B25F7B" w:rsidRPr="0031731F" w:rsidRDefault="00B25F7B" w:rsidP="00862AD3">
            <w:pPr>
              <w:autoSpaceDE w:val="0"/>
              <w:autoSpaceDN w:val="0"/>
              <w:adjustRightInd w:val="0"/>
              <w:jc w:val="center"/>
            </w:pPr>
            <w:r w:rsidRPr="0031731F">
              <w:rPr>
                <w:shd w:val="clear" w:color="auto" w:fill="FFFFFF"/>
              </w:rPr>
              <w:t>Втулка под фланец</w:t>
            </w:r>
          </w:p>
        </w:tc>
        <w:tc>
          <w:tcPr>
            <w:tcW w:w="2126" w:type="dxa"/>
            <w:vAlign w:val="center"/>
          </w:tcPr>
          <w:p w:rsidR="00B25F7B" w:rsidRPr="0031731F" w:rsidRDefault="00B25F7B" w:rsidP="00862AD3">
            <w:pPr>
              <w:autoSpaceDE w:val="0"/>
              <w:autoSpaceDN w:val="0"/>
              <w:adjustRightInd w:val="0"/>
              <w:jc w:val="center"/>
              <w:rPr>
                <w:bCs/>
              </w:rPr>
            </w:pPr>
            <w:r w:rsidRPr="0031731F">
              <w:rPr>
                <w:shd w:val="clear" w:color="auto" w:fill="FFFFFF"/>
              </w:rPr>
              <w:t>Диаметр</w:t>
            </w:r>
          </w:p>
        </w:tc>
        <w:tc>
          <w:tcPr>
            <w:tcW w:w="2267" w:type="dxa"/>
            <w:vAlign w:val="center"/>
          </w:tcPr>
          <w:p w:rsidR="00B25F7B" w:rsidRPr="0031731F" w:rsidRDefault="00B25F7B" w:rsidP="00862AD3">
            <w:pPr>
              <w:jc w:val="center"/>
            </w:pPr>
            <w:r w:rsidRPr="0031731F">
              <w:rPr>
                <w:shd w:val="clear" w:color="auto" w:fill="FFFFFF"/>
              </w:rPr>
              <w:t>от 560 до 710 мм</w:t>
            </w:r>
          </w:p>
        </w:tc>
        <w:tc>
          <w:tcPr>
            <w:tcW w:w="1558" w:type="dxa"/>
            <w:vMerge w:val="restart"/>
            <w:vAlign w:val="center"/>
          </w:tcPr>
          <w:p w:rsidR="00B25F7B" w:rsidRPr="0031731F" w:rsidRDefault="006C595F" w:rsidP="00862AD3">
            <w:pPr>
              <w:ind w:right="-109"/>
              <w:jc w:val="center"/>
              <w:rPr>
                <w:bCs/>
              </w:rPr>
            </w:pPr>
            <w:r>
              <w:rPr>
                <w:sz w:val="22"/>
                <w:szCs w:val="22"/>
              </w:rPr>
              <w:t>Проектная документация</w:t>
            </w:r>
          </w:p>
        </w:tc>
        <w:tc>
          <w:tcPr>
            <w:tcW w:w="2556" w:type="dxa"/>
            <w:vAlign w:val="center"/>
          </w:tcPr>
          <w:p w:rsidR="00B25F7B" w:rsidRPr="0031731F" w:rsidRDefault="002E00D3" w:rsidP="00862AD3">
            <w:pPr>
              <w:jc w:val="center"/>
              <w:rPr>
                <w:bCs/>
              </w:rPr>
            </w:pPr>
            <w:r>
              <w:rPr>
                <w:bCs/>
              </w:rPr>
              <w:t>Указывается конкретное значение</w:t>
            </w:r>
          </w:p>
        </w:tc>
      </w:tr>
      <w:tr w:rsidR="00B25F7B" w:rsidRPr="0031731F" w:rsidTr="00ED282D">
        <w:trPr>
          <w:trHeight w:val="408"/>
        </w:trPr>
        <w:tc>
          <w:tcPr>
            <w:tcW w:w="681" w:type="dxa"/>
            <w:vMerge/>
            <w:vAlign w:val="center"/>
          </w:tcPr>
          <w:p w:rsidR="00B25F7B" w:rsidRPr="0031731F" w:rsidRDefault="00B25F7B" w:rsidP="00862AD3">
            <w:pPr>
              <w:autoSpaceDE w:val="0"/>
              <w:autoSpaceDN w:val="0"/>
              <w:adjustRightInd w:val="0"/>
              <w:jc w:val="center"/>
            </w:pPr>
          </w:p>
        </w:tc>
        <w:tc>
          <w:tcPr>
            <w:tcW w:w="1305" w:type="dxa"/>
            <w:vMerge/>
            <w:vAlign w:val="center"/>
          </w:tcPr>
          <w:p w:rsidR="00B25F7B" w:rsidRPr="0031731F" w:rsidRDefault="00B25F7B" w:rsidP="00862AD3">
            <w:pPr>
              <w:autoSpaceDE w:val="0"/>
              <w:autoSpaceDN w:val="0"/>
              <w:adjustRightInd w:val="0"/>
              <w:jc w:val="center"/>
            </w:pPr>
          </w:p>
        </w:tc>
        <w:tc>
          <w:tcPr>
            <w:tcW w:w="2126" w:type="dxa"/>
            <w:vAlign w:val="center"/>
          </w:tcPr>
          <w:p w:rsidR="00B25F7B" w:rsidRPr="0031731F" w:rsidRDefault="00B25F7B" w:rsidP="00862AD3">
            <w:pPr>
              <w:autoSpaceDE w:val="0"/>
              <w:autoSpaceDN w:val="0"/>
              <w:adjustRightInd w:val="0"/>
              <w:jc w:val="center"/>
              <w:rPr>
                <w:bCs/>
              </w:rPr>
            </w:pPr>
            <w:r w:rsidRPr="0031731F">
              <w:rPr>
                <w:shd w:val="clear" w:color="auto" w:fill="FFFFFF"/>
              </w:rPr>
              <w:t>Стандартное размерное отношение</w:t>
            </w:r>
          </w:p>
        </w:tc>
        <w:tc>
          <w:tcPr>
            <w:tcW w:w="2267" w:type="dxa"/>
            <w:vAlign w:val="center"/>
          </w:tcPr>
          <w:p w:rsidR="00B25F7B" w:rsidRPr="0031731F" w:rsidRDefault="00B25F7B" w:rsidP="00862AD3">
            <w:pPr>
              <w:jc w:val="center"/>
            </w:pPr>
            <w:r w:rsidRPr="0031731F">
              <w:rPr>
                <w:shd w:val="clear" w:color="auto" w:fill="FFFFFF"/>
              </w:rPr>
              <w:t>от 11 до 17</w:t>
            </w:r>
          </w:p>
        </w:tc>
        <w:tc>
          <w:tcPr>
            <w:tcW w:w="1558" w:type="dxa"/>
            <w:vMerge/>
            <w:vAlign w:val="center"/>
          </w:tcPr>
          <w:p w:rsidR="00B25F7B" w:rsidRPr="0031731F" w:rsidRDefault="00B25F7B" w:rsidP="00862AD3">
            <w:pPr>
              <w:ind w:right="-109"/>
              <w:jc w:val="center"/>
              <w:rPr>
                <w:bCs/>
              </w:rPr>
            </w:pPr>
          </w:p>
        </w:tc>
        <w:tc>
          <w:tcPr>
            <w:tcW w:w="2556" w:type="dxa"/>
            <w:vAlign w:val="center"/>
          </w:tcPr>
          <w:p w:rsidR="00B25F7B" w:rsidRPr="0031731F" w:rsidRDefault="002E00D3" w:rsidP="00862AD3">
            <w:pPr>
              <w:jc w:val="center"/>
              <w:rPr>
                <w:bCs/>
              </w:rPr>
            </w:pPr>
            <w:r>
              <w:rPr>
                <w:bCs/>
              </w:rPr>
              <w:t>Указывается конкретное значение</w:t>
            </w:r>
          </w:p>
        </w:tc>
      </w:tr>
      <w:tr w:rsidR="00B25F7B" w:rsidRPr="0031731F" w:rsidTr="00ED282D">
        <w:trPr>
          <w:trHeight w:val="408"/>
        </w:trPr>
        <w:tc>
          <w:tcPr>
            <w:tcW w:w="681" w:type="dxa"/>
            <w:vMerge/>
            <w:vAlign w:val="center"/>
          </w:tcPr>
          <w:p w:rsidR="00B25F7B" w:rsidRPr="0031731F" w:rsidRDefault="00B25F7B" w:rsidP="00B25F7B">
            <w:pPr>
              <w:autoSpaceDE w:val="0"/>
              <w:autoSpaceDN w:val="0"/>
              <w:adjustRightInd w:val="0"/>
              <w:jc w:val="center"/>
            </w:pPr>
          </w:p>
        </w:tc>
        <w:tc>
          <w:tcPr>
            <w:tcW w:w="1305" w:type="dxa"/>
            <w:vMerge/>
            <w:vAlign w:val="center"/>
          </w:tcPr>
          <w:p w:rsidR="00B25F7B" w:rsidRPr="0031731F" w:rsidRDefault="00B25F7B" w:rsidP="00B25F7B">
            <w:pPr>
              <w:autoSpaceDE w:val="0"/>
              <w:autoSpaceDN w:val="0"/>
              <w:adjustRightInd w:val="0"/>
              <w:jc w:val="center"/>
            </w:pPr>
          </w:p>
        </w:tc>
        <w:tc>
          <w:tcPr>
            <w:tcW w:w="2126" w:type="dxa"/>
            <w:vAlign w:val="center"/>
          </w:tcPr>
          <w:p w:rsidR="00B25F7B" w:rsidRPr="0031731F" w:rsidRDefault="00B25F7B" w:rsidP="00B25F7B">
            <w:pPr>
              <w:autoSpaceDE w:val="0"/>
              <w:autoSpaceDN w:val="0"/>
              <w:adjustRightInd w:val="0"/>
              <w:jc w:val="center"/>
              <w:rPr>
                <w:bCs/>
              </w:rPr>
            </w:pPr>
            <w:r w:rsidRPr="0031731F">
              <w:rPr>
                <w:shd w:val="clear" w:color="auto" w:fill="FFFFFF"/>
              </w:rPr>
              <w:t>Марка полиэтилена</w:t>
            </w:r>
          </w:p>
        </w:tc>
        <w:tc>
          <w:tcPr>
            <w:tcW w:w="2267" w:type="dxa"/>
            <w:vAlign w:val="center"/>
          </w:tcPr>
          <w:p w:rsidR="00B25F7B" w:rsidRPr="0031731F" w:rsidRDefault="00B25F7B" w:rsidP="00B25F7B">
            <w:pPr>
              <w:jc w:val="center"/>
            </w:pPr>
            <w:r w:rsidRPr="0031731F">
              <w:rPr>
                <w:shd w:val="clear" w:color="auto" w:fill="FFFFFF"/>
              </w:rPr>
              <w:t>ПЭ80 или ПЭ100</w:t>
            </w:r>
          </w:p>
        </w:tc>
        <w:tc>
          <w:tcPr>
            <w:tcW w:w="1558" w:type="dxa"/>
            <w:vMerge/>
            <w:vAlign w:val="center"/>
          </w:tcPr>
          <w:p w:rsidR="00B25F7B" w:rsidRPr="0031731F" w:rsidRDefault="00B25F7B" w:rsidP="00B25F7B">
            <w:pPr>
              <w:ind w:right="-109"/>
              <w:jc w:val="center"/>
              <w:rPr>
                <w:bCs/>
              </w:rPr>
            </w:pPr>
          </w:p>
        </w:tc>
        <w:tc>
          <w:tcPr>
            <w:tcW w:w="2556" w:type="dxa"/>
            <w:vAlign w:val="center"/>
          </w:tcPr>
          <w:p w:rsidR="00B25F7B" w:rsidRPr="0031731F" w:rsidRDefault="007170DF" w:rsidP="00B25F7B">
            <w:pPr>
              <w:jc w:val="center"/>
              <w:rPr>
                <w:bCs/>
              </w:rPr>
            </w:pPr>
            <w:r>
              <w:rPr>
                <w:bCs/>
              </w:rPr>
              <w:t>Варианты значений</w:t>
            </w:r>
          </w:p>
        </w:tc>
      </w:tr>
      <w:tr w:rsidR="00B25F7B" w:rsidRPr="0031731F" w:rsidTr="00ED282D">
        <w:trPr>
          <w:trHeight w:val="408"/>
        </w:trPr>
        <w:tc>
          <w:tcPr>
            <w:tcW w:w="681" w:type="dxa"/>
            <w:vMerge/>
            <w:vAlign w:val="center"/>
          </w:tcPr>
          <w:p w:rsidR="00B25F7B" w:rsidRPr="0031731F" w:rsidRDefault="00B25F7B" w:rsidP="00B25F7B">
            <w:pPr>
              <w:autoSpaceDE w:val="0"/>
              <w:autoSpaceDN w:val="0"/>
              <w:adjustRightInd w:val="0"/>
              <w:jc w:val="center"/>
            </w:pPr>
          </w:p>
        </w:tc>
        <w:tc>
          <w:tcPr>
            <w:tcW w:w="1305" w:type="dxa"/>
            <w:vMerge/>
            <w:vAlign w:val="center"/>
          </w:tcPr>
          <w:p w:rsidR="00B25F7B" w:rsidRPr="0031731F" w:rsidRDefault="00B25F7B" w:rsidP="00B25F7B">
            <w:pPr>
              <w:autoSpaceDE w:val="0"/>
              <w:autoSpaceDN w:val="0"/>
              <w:adjustRightInd w:val="0"/>
              <w:jc w:val="center"/>
            </w:pPr>
          </w:p>
        </w:tc>
        <w:tc>
          <w:tcPr>
            <w:tcW w:w="2126" w:type="dxa"/>
            <w:vAlign w:val="center"/>
          </w:tcPr>
          <w:p w:rsidR="00B25F7B" w:rsidRPr="0031731F" w:rsidRDefault="00B25F7B" w:rsidP="00B25F7B">
            <w:pPr>
              <w:autoSpaceDE w:val="0"/>
              <w:autoSpaceDN w:val="0"/>
              <w:adjustRightInd w:val="0"/>
              <w:jc w:val="center"/>
              <w:rPr>
                <w:bCs/>
              </w:rPr>
            </w:pPr>
            <w:r w:rsidRPr="0031731F">
              <w:rPr>
                <w:bCs/>
              </w:rPr>
              <w:t>Тип</w:t>
            </w:r>
          </w:p>
        </w:tc>
        <w:tc>
          <w:tcPr>
            <w:tcW w:w="2267" w:type="dxa"/>
            <w:vAlign w:val="center"/>
          </w:tcPr>
          <w:p w:rsidR="00B25F7B" w:rsidRPr="0031731F" w:rsidRDefault="00B25F7B" w:rsidP="00B25F7B">
            <w:pPr>
              <w:jc w:val="center"/>
            </w:pPr>
            <w:r w:rsidRPr="0031731F">
              <w:rPr>
                <w:shd w:val="clear" w:color="auto" w:fill="FFFFFF"/>
              </w:rPr>
              <w:t>короткая</w:t>
            </w:r>
          </w:p>
        </w:tc>
        <w:tc>
          <w:tcPr>
            <w:tcW w:w="1558" w:type="dxa"/>
            <w:vMerge/>
            <w:vAlign w:val="center"/>
          </w:tcPr>
          <w:p w:rsidR="00B25F7B" w:rsidRPr="0031731F" w:rsidRDefault="00B25F7B" w:rsidP="00B25F7B">
            <w:pPr>
              <w:ind w:right="-109"/>
              <w:jc w:val="center"/>
              <w:rPr>
                <w:bCs/>
              </w:rPr>
            </w:pPr>
          </w:p>
        </w:tc>
        <w:tc>
          <w:tcPr>
            <w:tcW w:w="2556" w:type="dxa"/>
            <w:vAlign w:val="center"/>
          </w:tcPr>
          <w:p w:rsidR="00B25F7B" w:rsidRPr="0031731F" w:rsidRDefault="003130F6" w:rsidP="00B25F7B">
            <w:pPr>
              <w:jc w:val="center"/>
              <w:rPr>
                <w:bCs/>
              </w:rPr>
            </w:pPr>
            <w:r>
              <w:rPr>
                <w:bCs/>
              </w:rPr>
              <w:t>Соответствие</w:t>
            </w:r>
          </w:p>
        </w:tc>
      </w:tr>
      <w:tr w:rsidR="00113F77" w:rsidRPr="0031731F" w:rsidTr="00ED282D">
        <w:trPr>
          <w:trHeight w:val="408"/>
        </w:trPr>
        <w:tc>
          <w:tcPr>
            <w:tcW w:w="681" w:type="dxa"/>
            <w:vMerge w:val="restart"/>
            <w:vAlign w:val="center"/>
          </w:tcPr>
          <w:p w:rsidR="00113F77" w:rsidRPr="0031731F" w:rsidRDefault="00113F77" w:rsidP="00113F77">
            <w:pPr>
              <w:autoSpaceDE w:val="0"/>
              <w:autoSpaceDN w:val="0"/>
              <w:adjustRightInd w:val="0"/>
              <w:jc w:val="center"/>
            </w:pPr>
            <w:r w:rsidRPr="0031731F">
              <w:t>28</w:t>
            </w:r>
          </w:p>
        </w:tc>
        <w:tc>
          <w:tcPr>
            <w:tcW w:w="1305" w:type="dxa"/>
            <w:vMerge w:val="restart"/>
            <w:vAlign w:val="center"/>
          </w:tcPr>
          <w:p w:rsidR="00113F77" w:rsidRDefault="00113F77" w:rsidP="00113F77">
            <w:pPr>
              <w:autoSpaceDE w:val="0"/>
              <w:autoSpaceDN w:val="0"/>
              <w:adjustRightInd w:val="0"/>
              <w:jc w:val="center"/>
            </w:pPr>
            <w:r w:rsidRPr="0031731F">
              <w:t>Бетон</w:t>
            </w:r>
          </w:p>
          <w:p w:rsidR="002A4EED" w:rsidRPr="0031731F" w:rsidRDefault="002A4EED" w:rsidP="00113F77">
            <w:pPr>
              <w:autoSpaceDE w:val="0"/>
              <w:autoSpaceDN w:val="0"/>
              <w:adjustRightInd w:val="0"/>
              <w:jc w:val="center"/>
            </w:pPr>
            <w:r w:rsidRPr="0031731F">
              <w:t>ГОСТ 26633-2015</w:t>
            </w:r>
          </w:p>
        </w:tc>
        <w:tc>
          <w:tcPr>
            <w:tcW w:w="2126" w:type="dxa"/>
            <w:vAlign w:val="center"/>
          </w:tcPr>
          <w:p w:rsidR="00113F77" w:rsidRPr="0031731F" w:rsidRDefault="00113F77" w:rsidP="00113F77">
            <w:pPr>
              <w:autoSpaceDE w:val="0"/>
              <w:autoSpaceDN w:val="0"/>
              <w:adjustRightInd w:val="0"/>
              <w:jc w:val="center"/>
              <w:rPr>
                <w:bCs/>
              </w:rPr>
            </w:pPr>
            <w:r w:rsidRPr="0031731F">
              <w:rPr>
                <w:bCs/>
              </w:rPr>
              <w:t>Тип</w:t>
            </w:r>
          </w:p>
        </w:tc>
        <w:tc>
          <w:tcPr>
            <w:tcW w:w="2267" w:type="dxa"/>
            <w:vAlign w:val="center"/>
          </w:tcPr>
          <w:p w:rsidR="00113F77" w:rsidRPr="0031731F" w:rsidRDefault="00113F77" w:rsidP="00113F77">
            <w:pPr>
              <w:jc w:val="center"/>
            </w:pPr>
            <w:r w:rsidRPr="0031731F">
              <w:rPr>
                <w:shd w:val="clear" w:color="auto" w:fill="FFFFFF"/>
              </w:rPr>
              <w:t>тяжелый или мелкозернистый</w:t>
            </w:r>
          </w:p>
        </w:tc>
        <w:tc>
          <w:tcPr>
            <w:tcW w:w="1558" w:type="dxa"/>
            <w:vMerge w:val="restart"/>
            <w:vAlign w:val="center"/>
          </w:tcPr>
          <w:p w:rsidR="00113F77" w:rsidRPr="0031731F" w:rsidRDefault="00113F77" w:rsidP="00113F77">
            <w:pPr>
              <w:ind w:right="-109"/>
              <w:jc w:val="center"/>
              <w:rPr>
                <w:bCs/>
              </w:rPr>
            </w:pPr>
            <w:r w:rsidRPr="0031731F">
              <w:t>ГОСТ 26633-2015</w:t>
            </w:r>
          </w:p>
        </w:tc>
        <w:tc>
          <w:tcPr>
            <w:tcW w:w="2556" w:type="dxa"/>
            <w:vAlign w:val="center"/>
          </w:tcPr>
          <w:p w:rsidR="00113F77" w:rsidRPr="0031731F" w:rsidRDefault="007170DF" w:rsidP="00113F77">
            <w:pPr>
              <w:jc w:val="center"/>
              <w:rPr>
                <w:bCs/>
              </w:rPr>
            </w:pPr>
            <w:r>
              <w:rPr>
                <w:bCs/>
              </w:rPr>
              <w:t>Варианты значений</w:t>
            </w:r>
          </w:p>
        </w:tc>
      </w:tr>
      <w:tr w:rsidR="00113F77" w:rsidRPr="0031731F" w:rsidTr="00ED282D">
        <w:trPr>
          <w:trHeight w:val="408"/>
        </w:trPr>
        <w:tc>
          <w:tcPr>
            <w:tcW w:w="681" w:type="dxa"/>
            <w:vMerge/>
            <w:vAlign w:val="center"/>
          </w:tcPr>
          <w:p w:rsidR="00113F77" w:rsidRPr="0031731F" w:rsidRDefault="00113F77" w:rsidP="00113F77">
            <w:pPr>
              <w:autoSpaceDE w:val="0"/>
              <w:autoSpaceDN w:val="0"/>
              <w:adjustRightInd w:val="0"/>
              <w:jc w:val="center"/>
            </w:pPr>
          </w:p>
        </w:tc>
        <w:tc>
          <w:tcPr>
            <w:tcW w:w="1305" w:type="dxa"/>
            <w:vMerge/>
            <w:vAlign w:val="center"/>
          </w:tcPr>
          <w:p w:rsidR="00113F77" w:rsidRPr="0031731F" w:rsidRDefault="00113F77" w:rsidP="00113F77">
            <w:pPr>
              <w:autoSpaceDE w:val="0"/>
              <w:autoSpaceDN w:val="0"/>
              <w:adjustRightInd w:val="0"/>
              <w:jc w:val="center"/>
            </w:pPr>
          </w:p>
        </w:tc>
        <w:tc>
          <w:tcPr>
            <w:tcW w:w="2126" w:type="dxa"/>
            <w:vAlign w:val="center"/>
          </w:tcPr>
          <w:p w:rsidR="00113F77" w:rsidRPr="0031731F" w:rsidRDefault="00113F77" w:rsidP="00113F77">
            <w:pPr>
              <w:autoSpaceDE w:val="0"/>
              <w:autoSpaceDN w:val="0"/>
              <w:adjustRightInd w:val="0"/>
              <w:jc w:val="center"/>
              <w:rPr>
                <w:bCs/>
              </w:rPr>
            </w:pPr>
            <w:r w:rsidRPr="0031731F">
              <w:rPr>
                <w:shd w:val="clear" w:color="auto" w:fill="FFFFFF"/>
              </w:rPr>
              <w:t>Средняя плотность</w:t>
            </w:r>
          </w:p>
        </w:tc>
        <w:tc>
          <w:tcPr>
            <w:tcW w:w="2267" w:type="dxa"/>
            <w:vAlign w:val="center"/>
          </w:tcPr>
          <w:p w:rsidR="00113F77" w:rsidRPr="0031731F" w:rsidRDefault="00113F77" w:rsidP="00113F77">
            <w:pPr>
              <w:jc w:val="center"/>
            </w:pPr>
            <w:r w:rsidRPr="0031731F">
              <w:rPr>
                <w:shd w:val="clear" w:color="auto" w:fill="FFFFFF"/>
              </w:rPr>
              <w:t>более 2000 до 2500 кг/м</w:t>
            </w:r>
            <w:r w:rsidRPr="0031731F">
              <w:rPr>
                <w:shd w:val="clear" w:color="auto" w:fill="FFFFFF"/>
                <w:vertAlign w:val="superscript"/>
              </w:rPr>
              <w:t>3</w:t>
            </w:r>
          </w:p>
        </w:tc>
        <w:tc>
          <w:tcPr>
            <w:tcW w:w="1558" w:type="dxa"/>
            <w:vMerge/>
            <w:vAlign w:val="center"/>
          </w:tcPr>
          <w:p w:rsidR="00113F77" w:rsidRPr="0031731F" w:rsidRDefault="00113F77" w:rsidP="00113F77">
            <w:pPr>
              <w:ind w:right="-109"/>
              <w:jc w:val="center"/>
              <w:rPr>
                <w:bCs/>
              </w:rPr>
            </w:pPr>
          </w:p>
        </w:tc>
        <w:tc>
          <w:tcPr>
            <w:tcW w:w="2556" w:type="dxa"/>
            <w:vAlign w:val="center"/>
          </w:tcPr>
          <w:p w:rsidR="00113F77" w:rsidRPr="0031731F" w:rsidRDefault="002E00D3" w:rsidP="00113F77">
            <w:pPr>
              <w:jc w:val="center"/>
              <w:rPr>
                <w:bCs/>
              </w:rPr>
            </w:pPr>
            <w:r>
              <w:rPr>
                <w:bCs/>
              </w:rPr>
              <w:t>Указывается конкретное значение</w:t>
            </w:r>
          </w:p>
        </w:tc>
      </w:tr>
      <w:tr w:rsidR="00113F77" w:rsidRPr="0031731F" w:rsidTr="00ED282D">
        <w:trPr>
          <w:trHeight w:val="408"/>
        </w:trPr>
        <w:tc>
          <w:tcPr>
            <w:tcW w:w="681" w:type="dxa"/>
            <w:vMerge/>
            <w:vAlign w:val="center"/>
          </w:tcPr>
          <w:p w:rsidR="00113F77" w:rsidRPr="0031731F" w:rsidRDefault="00113F77" w:rsidP="00113F77">
            <w:pPr>
              <w:autoSpaceDE w:val="0"/>
              <w:autoSpaceDN w:val="0"/>
              <w:adjustRightInd w:val="0"/>
              <w:jc w:val="center"/>
            </w:pPr>
          </w:p>
        </w:tc>
        <w:tc>
          <w:tcPr>
            <w:tcW w:w="1305" w:type="dxa"/>
            <w:vMerge/>
            <w:vAlign w:val="center"/>
          </w:tcPr>
          <w:p w:rsidR="00113F77" w:rsidRPr="0031731F" w:rsidRDefault="00113F77" w:rsidP="00113F77">
            <w:pPr>
              <w:autoSpaceDE w:val="0"/>
              <w:autoSpaceDN w:val="0"/>
              <w:adjustRightInd w:val="0"/>
              <w:jc w:val="center"/>
            </w:pPr>
          </w:p>
        </w:tc>
        <w:tc>
          <w:tcPr>
            <w:tcW w:w="2126" w:type="dxa"/>
            <w:vAlign w:val="center"/>
          </w:tcPr>
          <w:p w:rsidR="00113F77" w:rsidRPr="0031731F" w:rsidRDefault="00113F77" w:rsidP="00113F77">
            <w:pPr>
              <w:autoSpaceDE w:val="0"/>
              <w:autoSpaceDN w:val="0"/>
              <w:adjustRightInd w:val="0"/>
              <w:jc w:val="center"/>
              <w:rPr>
                <w:bCs/>
              </w:rPr>
            </w:pPr>
            <w:r w:rsidRPr="0031731F">
              <w:rPr>
                <w:shd w:val="clear" w:color="auto" w:fill="FFFFFF"/>
              </w:rPr>
              <w:t>Класс по прочности на сжатие</w:t>
            </w:r>
          </w:p>
        </w:tc>
        <w:tc>
          <w:tcPr>
            <w:tcW w:w="2267" w:type="dxa"/>
            <w:vAlign w:val="center"/>
          </w:tcPr>
          <w:p w:rsidR="00113F77" w:rsidRPr="0031731F" w:rsidRDefault="00113F77" w:rsidP="00113F77">
            <w:pPr>
              <w:jc w:val="center"/>
            </w:pPr>
            <w:r w:rsidRPr="0031731F">
              <w:rPr>
                <w:shd w:val="clear" w:color="auto" w:fill="FFFFFF"/>
              </w:rPr>
              <w:t>В22,5/В25</w:t>
            </w:r>
          </w:p>
        </w:tc>
        <w:tc>
          <w:tcPr>
            <w:tcW w:w="1558" w:type="dxa"/>
            <w:vMerge/>
            <w:vAlign w:val="center"/>
          </w:tcPr>
          <w:p w:rsidR="00113F77" w:rsidRPr="0031731F" w:rsidRDefault="00113F77" w:rsidP="00113F77">
            <w:pPr>
              <w:ind w:right="-109"/>
              <w:jc w:val="center"/>
              <w:rPr>
                <w:bCs/>
              </w:rPr>
            </w:pPr>
          </w:p>
        </w:tc>
        <w:tc>
          <w:tcPr>
            <w:tcW w:w="2556" w:type="dxa"/>
            <w:vAlign w:val="center"/>
          </w:tcPr>
          <w:p w:rsidR="00113F77" w:rsidRPr="0031731F" w:rsidRDefault="007170DF" w:rsidP="00113F77">
            <w:pPr>
              <w:jc w:val="center"/>
              <w:rPr>
                <w:bCs/>
              </w:rPr>
            </w:pPr>
            <w:r>
              <w:rPr>
                <w:bCs/>
              </w:rPr>
              <w:t>Варианты значений</w:t>
            </w:r>
          </w:p>
        </w:tc>
      </w:tr>
      <w:tr w:rsidR="00113F77" w:rsidRPr="0031731F" w:rsidTr="00ED282D">
        <w:trPr>
          <w:trHeight w:val="408"/>
        </w:trPr>
        <w:tc>
          <w:tcPr>
            <w:tcW w:w="681" w:type="dxa"/>
            <w:vMerge/>
            <w:vAlign w:val="center"/>
          </w:tcPr>
          <w:p w:rsidR="00113F77" w:rsidRPr="0031731F" w:rsidRDefault="00113F77" w:rsidP="00113F77">
            <w:pPr>
              <w:autoSpaceDE w:val="0"/>
              <w:autoSpaceDN w:val="0"/>
              <w:adjustRightInd w:val="0"/>
              <w:jc w:val="center"/>
            </w:pPr>
          </w:p>
        </w:tc>
        <w:tc>
          <w:tcPr>
            <w:tcW w:w="1305" w:type="dxa"/>
            <w:vMerge/>
            <w:vAlign w:val="center"/>
          </w:tcPr>
          <w:p w:rsidR="00113F77" w:rsidRPr="0031731F" w:rsidRDefault="00113F77" w:rsidP="00113F77">
            <w:pPr>
              <w:autoSpaceDE w:val="0"/>
              <w:autoSpaceDN w:val="0"/>
              <w:adjustRightInd w:val="0"/>
              <w:jc w:val="center"/>
            </w:pPr>
          </w:p>
        </w:tc>
        <w:tc>
          <w:tcPr>
            <w:tcW w:w="2126" w:type="dxa"/>
            <w:vAlign w:val="center"/>
          </w:tcPr>
          <w:p w:rsidR="00113F77" w:rsidRPr="0031731F" w:rsidRDefault="00113F77" w:rsidP="00113F77">
            <w:pPr>
              <w:autoSpaceDE w:val="0"/>
              <w:autoSpaceDN w:val="0"/>
              <w:adjustRightInd w:val="0"/>
              <w:jc w:val="center"/>
              <w:rPr>
                <w:bCs/>
              </w:rPr>
            </w:pPr>
            <w:r w:rsidRPr="0031731F">
              <w:rPr>
                <w:shd w:val="clear" w:color="auto" w:fill="FFFFFF"/>
              </w:rPr>
              <w:t>Марка по морозостойкости</w:t>
            </w:r>
          </w:p>
        </w:tc>
        <w:tc>
          <w:tcPr>
            <w:tcW w:w="2267" w:type="dxa"/>
            <w:vAlign w:val="center"/>
          </w:tcPr>
          <w:p w:rsidR="00113F77" w:rsidRPr="0031731F" w:rsidRDefault="00113F77" w:rsidP="00941F6B">
            <w:pPr>
              <w:jc w:val="center"/>
            </w:pPr>
            <w:r w:rsidRPr="0031731F">
              <w:rPr>
                <w:shd w:val="clear" w:color="auto" w:fill="FFFFFF"/>
              </w:rPr>
              <w:t xml:space="preserve">не </w:t>
            </w:r>
            <w:r w:rsidR="00941F6B">
              <w:rPr>
                <w:shd w:val="clear" w:color="auto" w:fill="FFFFFF"/>
              </w:rPr>
              <w:t>менее</w:t>
            </w:r>
            <w:r w:rsidRPr="0031731F">
              <w:rPr>
                <w:shd w:val="clear" w:color="auto" w:fill="FFFFFF"/>
                <w:lang w:val="en-US"/>
              </w:rPr>
              <w:t>F</w:t>
            </w:r>
            <w:r w:rsidRPr="0031731F">
              <w:rPr>
                <w:shd w:val="clear" w:color="auto" w:fill="FFFFFF"/>
                <w:vertAlign w:val="subscript"/>
              </w:rPr>
              <w:t>1</w:t>
            </w:r>
            <w:r w:rsidRPr="0031731F">
              <w:rPr>
                <w:shd w:val="clear" w:color="auto" w:fill="FFFFFF"/>
              </w:rPr>
              <w:t>150</w:t>
            </w:r>
          </w:p>
        </w:tc>
        <w:tc>
          <w:tcPr>
            <w:tcW w:w="1558" w:type="dxa"/>
            <w:vMerge/>
            <w:vAlign w:val="center"/>
          </w:tcPr>
          <w:p w:rsidR="00113F77" w:rsidRPr="0031731F" w:rsidRDefault="00113F77" w:rsidP="00113F77">
            <w:pPr>
              <w:ind w:right="-109"/>
              <w:jc w:val="center"/>
              <w:rPr>
                <w:bCs/>
              </w:rPr>
            </w:pPr>
          </w:p>
        </w:tc>
        <w:tc>
          <w:tcPr>
            <w:tcW w:w="2556" w:type="dxa"/>
            <w:vAlign w:val="center"/>
          </w:tcPr>
          <w:p w:rsidR="00113F77" w:rsidRPr="0031731F" w:rsidRDefault="002E00D3" w:rsidP="00113F77">
            <w:pPr>
              <w:jc w:val="center"/>
              <w:rPr>
                <w:bCs/>
              </w:rPr>
            </w:pPr>
            <w:r>
              <w:rPr>
                <w:bCs/>
              </w:rPr>
              <w:t>Указывается конкретное значение</w:t>
            </w:r>
          </w:p>
        </w:tc>
      </w:tr>
      <w:tr w:rsidR="00113F77" w:rsidRPr="0031731F" w:rsidTr="00ED282D">
        <w:trPr>
          <w:trHeight w:val="408"/>
        </w:trPr>
        <w:tc>
          <w:tcPr>
            <w:tcW w:w="681" w:type="dxa"/>
            <w:vMerge/>
            <w:vAlign w:val="center"/>
          </w:tcPr>
          <w:p w:rsidR="00113F77" w:rsidRPr="0031731F" w:rsidRDefault="00113F77" w:rsidP="00113F77">
            <w:pPr>
              <w:autoSpaceDE w:val="0"/>
              <w:autoSpaceDN w:val="0"/>
              <w:adjustRightInd w:val="0"/>
              <w:jc w:val="center"/>
            </w:pPr>
          </w:p>
        </w:tc>
        <w:tc>
          <w:tcPr>
            <w:tcW w:w="1305" w:type="dxa"/>
            <w:vMerge/>
            <w:vAlign w:val="center"/>
          </w:tcPr>
          <w:p w:rsidR="00113F77" w:rsidRPr="0031731F" w:rsidRDefault="00113F77" w:rsidP="00113F77">
            <w:pPr>
              <w:autoSpaceDE w:val="0"/>
              <w:autoSpaceDN w:val="0"/>
              <w:adjustRightInd w:val="0"/>
              <w:jc w:val="center"/>
            </w:pPr>
          </w:p>
        </w:tc>
        <w:tc>
          <w:tcPr>
            <w:tcW w:w="2126" w:type="dxa"/>
            <w:vAlign w:val="center"/>
          </w:tcPr>
          <w:p w:rsidR="00113F77" w:rsidRPr="0031731F" w:rsidRDefault="00113F77" w:rsidP="00113F77">
            <w:pPr>
              <w:autoSpaceDE w:val="0"/>
              <w:autoSpaceDN w:val="0"/>
              <w:adjustRightInd w:val="0"/>
              <w:jc w:val="center"/>
              <w:rPr>
                <w:bCs/>
              </w:rPr>
            </w:pPr>
            <w:r w:rsidRPr="0031731F">
              <w:rPr>
                <w:shd w:val="clear" w:color="auto" w:fill="FFFFFF"/>
              </w:rPr>
              <w:t>Марка по водонепроницаемости</w:t>
            </w:r>
          </w:p>
        </w:tc>
        <w:tc>
          <w:tcPr>
            <w:tcW w:w="2267" w:type="dxa"/>
            <w:vAlign w:val="center"/>
          </w:tcPr>
          <w:p w:rsidR="00113F77" w:rsidRPr="0031731F" w:rsidRDefault="00113F77" w:rsidP="00113F77">
            <w:pPr>
              <w:jc w:val="center"/>
            </w:pPr>
            <w:r w:rsidRPr="0031731F">
              <w:rPr>
                <w:shd w:val="clear" w:color="auto" w:fill="FFFFFF"/>
              </w:rPr>
              <w:t xml:space="preserve">не менее </w:t>
            </w:r>
            <w:r w:rsidRPr="0031731F">
              <w:rPr>
                <w:shd w:val="clear" w:color="auto" w:fill="FFFFFF"/>
                <w:lang w:val="en-US"/>
              </w:rPr>
              <w:t>W</w:t>
            </w:r>
            <w:r w:rsidRPr="0031731F">
              <w:rPr>
                <w:shd w:val="clear" w:color="auto" w:fill="FFFFFF"/>
              </w:rPr>
              <w:t>6</w:t>
            </w:r>
          </w:p>
        </w:tc>
        <w:tc>
          <w:tcPr>
            <w:tcW w:w="1558" w:type="dxa"/>
            <w:vMerge/>
            <w:vAlign w:val="center"/>
          </w:tcPr>
          <w:p w:rsidR="00113F77" w:rsidRPr="0031731F" w:rsidRDefault="00113F77" w:rsidP="00113F77">
            <w:pPr>
              <w:ind w:right="-109"/>
              <w:jc w:val="center"/>
              <w:rPr>
                <w:bCs/>
              </w:rPr>
            </w:pPr>
          </w:p>
        </w:tc>
        <w:tc>
          <w:tcPr>
            <w:tcW w:w="2556" w:type="dxa"/>
            <w:vAlign w:val="center"/>
          </w:tcPr>
          <w:p w:rsidR="00113F77" w:rsidRPr="0031731F" w:rsidRDefault="002E00D3" w:rsidP="00113F77">
            <w:pPr>
              <w:jc w:val="center"/>
              <w:rPr>
                <w:bCs/>
              </w:rPr>
            </w:pPr>
            <w:r>
              <w:rPr>
                <w:bCs/>
              </w:rPr>
              <w:t>Указывается конкретное значение</w:t>
            </w:r>
          </w:p>
        </w:tc>
      </w:tr>
      <w:tr w:rsidR="00113F77" w:rsidRPr="0031731F" w:rsidTr="00ED282D">
        <w:trPr>
          <w:trHeight w:val="408"/>
        </w:trPr>
        <w:tc>
          <w:tcPr>
            <w:tcW w:w="681" w:type="dxa"/>
            <w:vMerge w:val="restart"/>
            <w:vAlign w:val="center"/>
          </w:tcPr>
          <w:p w:rsidR="00113F77" w:rsidRPr="0031731F" w:rsidRDefault="00113F77" w:rsidP="00113F77">
            <w:pPr>
              <w:autoSpaceDE w:val="0"/>
              <w:autoSpaceDN w:val="0"/>
              <w:adjustRightInd w:val="0"/>
              <w:jc w:val="center"/>
            </w:pPr>
            <w:r w:rsidRPr="0031731F">
              <w:t>29</w:t>
            </w:r>
          </w:p>
        </w:tc>
        <w:tc>
          <w:tcPr>
            <w:tcW w:w="1305" w:type="dxa"/>
            <w:vMerge w:val="restart"/>
            <w:vAlign w:val="center"/>
          </w:tcPr>
          <w:p w:rsidR="00113F77" w:rsidRPr="0031731F" w:rsidRDefault="00113F77" w:rsidP="00113F77">
            <w:pPr>
              <w:autoSpaceDE w:val="0"/>
              <w:autoSpaceDN w:val="0"/>
              <w:adjustRightInd w:val="0"/>
              <w:jc w:val="center"/>
            </w:pPr>
            <w:r w:rsidRPr="0031731F">
              <w:rPr>
                <w:shd w:val="clear" w:color="auto" w:fill="FFFFFF"/>
              </w:rPr>
              <w:t>Монтажная вставка</w:t>
            </w:r>
          </w:p>
        </w:tc>
        <w:tc>
          <w:tcPr>
            <w:tcW w:w="2126" w:type="dxa"/>
            <w:vAlign w:val="center"/>
          </w:tcPr>
          <w:p w:rsidR="00113F77" w:rsidRPr="0031731F" w:rsidRDefault="00113F77" w:rsidP="00113F77">
            <w:pPr>
              <w:autoSpaceDE w:val="0"/>
              <w:autoSpaceDN w:val="0"/>
              <w:adjustRightInd w:val="0"/>
              <w:jc w:val="center"/>
              <w:rPr>
                <w:bCs/>
              </w:rPr>
            </w:pPr>
            <w:r w:rsidRPr="0031731F">
              <w:rPr>
                <w:bCs/>
              </w:rPr>
              <w:t>Предназначение</w:t>
            </w:r>
          </w:p>
        </w:tc>
        <w:tc>
          <w:tcPr>
            <w:tcW w:w="2267" w:type="dxa"/>
            <w:vAlign w:val="center"/>
          </w:tcPr>
          <w:p w:rsidR="00113F77" w:rsidRPr="0031731F" w:rsidRDefault="00113F77" w:rsidP="00113F77">
            <w:pPr>
              <w:jc w:val="center"/>
            </w:pPr>
            <w:r w:rsidRPr="0031731F">
              <w:rPr>
                <w:shd w:val="clear" w:color="auto" w:fill="FFFFFF"/>
              </w:rPr>
              <w:t>для установки или демонтажа арматуры в сетях передачи питьевой, технической воды, прочих нейтральных жидкостей</w:t>
            </w:r>
          </w:p>
        </w:tc>
        <w:tc>
          <w:tcPr>
            <w:tcW w:w="1558" w:type="dxa"/>
            <w:vMerge w:val="restart"/>
            <w:vAlign w:val="center"/>
          </w:tcPr>
          <w:p w:rsidR="00113F77" w:rsidRPr="0031731F" w:rsidRDefault="006C595F" w:rsidP="00113F77">
            <w:pPr>
              <w:ind w:right="-109"/>
              <w:jc w:val="center"/>
              <w:rPr>
                <w:bCs/>
              </w:rPr>
            </w:pPr>
            <w:r>
              <w:rPr>
                <w:sz w:val="22"/>
                <w:szCs w:val="22"/>
              </w:rPr>
              <w:t>Проектная документация</w:t>
            </w:r>
          </w:p>
        </w:tc>
        <w:tc>
          <w:tcPr>
            <w:tcW w:w="2556" w:type="dxa"/>
            <w:vAlign w:val="center"/>
          </w:tcPr>
          <w:p w:rsidR="00113F77" w:rsidRPr="0031731F" w:rsidRDefault="003130F6" w:rsidP="00113F77">
            <w:pPr>
              <w:jc w:val="center"/>
              <w:rPr>
                <w:bCs/>
              </w:rPr>
            </w:pPr>
            <w:r>
              <w:rPr>
                <w:bCs/>
              </w:rPr>
              <w:t>Соответствие</w:t>
            </w:r>
          </w:p>
        </w:tc>
      </w:tr>
      <w:tr w:rsidR="00113F77" w:rsidRPr="0031731F" w:rsidTr="00ED282D">
        <w:trPr>
          <w:trHeight w:val="408"/>
        </w:trPr>
        <w:tc>
          <w:tcPr>
            <w:tcW w:w="681" w:type="dxa"/>
            <w:vMerge/>
            <w:vAlign w:val="center"/>
          </w:tcPr>
          <w:p w:rsidR="00113F77" w:rsidRPr="0031731F" w:rsidRDefault="00113F77" w:rsidP="00113F77">
            <w:pPr>
              <w:autoSpaceDE w:val="0"/>
              <w:autoSpaceDN w:val="0"/>
              <w:adjustRightInd w:val="0"/>
              <w:jc w:val="center"/>
            </w:pPr>
          </w:p>
        </w:tc>
        <w:tc>
          <w:tcPr>
            <w:tcW w:w="1305" w:type="dxa"/>
            <w:vMerge/>
            <w:vAlign w:val="center"/>
          </w:tcPr>
          <w:p w:rsidR="00113F77" w:rsidRPr="0031731F" w:rsidRDefault="00113F77" w:rsidP="00113F77">
            <w:pPr>
              <w:autoSpaceDE w:val="0"/>
              <w:autoSpaceDN w:val="0"/>
              <w:adjustRightInd w:val="0"/>
              <w:jc w:val="center"/>
            </w:pPr>
          </w:p>
        </w:tc>
        <w:tc>
          <w:tcPr>
            <w:tcW w:w="2126" w:type="dxa"/>
            <w:vAlign w:val="center"/>
          </w:tcPr>
          <w:p w:rsidR="00113F77" w:rsidRPr="0031731F" w:rsidRDefault="00113F77" w:rsidP="00113F77">
            <w:pPr>
              <w:autoSpaceDE w:val="0"/>
              <w:autoSpaceDN w:val="0"/>
              <w:adjustRightInd w:val="0"/>
              <w:jc w:val="center"/>
              <w:rPr>
                <w:bCs/>
              </w:rPr>
            </w:pPr>
            <w:r w:rsidRPr="0031731F">
              <w:rPr>
                <w:bCs/>
              </w:rPr>
              <w:t>Материал изготовления</w:t>
            </w:r>
          </w:p>
        </w:tc>
        <w:tc>
          <w:tcPr>
            <w:tcW w:w="2267" w:type="dxa"/>
            <w:vAlign w:val="center"/>
          </w:tcPr>
          <w:p w:rsidR="00113F77" w:rsidRPr="0031731F" w:rsidRDefault="00113F77" w:rsidP="00113F77">
            <w:pPr>
              <w:jc w:val="center"/>
            </w:pPr>
            <w:r w:rsidRPr="0031731F">
              <w:rPr>
                <w:shd w:val="clear" w:color="auto" w:fill="FFFFFF"/>
              </w:rPr>
              <w:t xml:space="preserve">Фланец из ковкого чугуна, уплотнение из резины </w:t>
            </w:r>
            <w:r w:rsidRPr="0031731F">
              <w:rPr>
                <w:shd w:val="clear" w:color="auto" w:fill="FFFFFF"/>
                <w:lang w:val="en-US"/>
              </w:rPr>
              <w:t>EPDM</w:t>
            </w:r>
            <w:r w:rsidRPr="0031731F">
              <w:rPr>
                <w:shd w:val="clear" w:color="auto" w:fill="FFFFFF"/>
              </w:rPr>
              <w:t>. Болт, гайка и шайба стальные</w:t>
            </w:r>
          </w:p>
        </w:tc>
        <w:tc>
          <w:tcPr>
            <w:tcW w:w="1558" w:type="dxa"/>
            <w:vMerge/>
            <w:vAlign w:val="center"/>
          </w:tcPr>
          <w:p w:rsidR="00113F77" w:rsidRPr="0031731F" w:rsidRDefault="00113F77" w:rsidP="00113F77">
            <w:pPr>
              <w:ind w:right="-109"/>
              <w:jc w:val="center"/>
              <w:rPr>
                <w:bCs/>
              </w:rPr>
            </w:pPr>
          </w:p>
        </w:tc>
        <w:tc>
          <w:tcPr>
            <w:tcW w:w="2556" w:type="dxa"/>
            <w:vAlign w:val="center"/>
          </w:tcPr>
          <w:p w:rsidR="00113F77" w:rsidRPr="0031731F" w:rsidRDefault="003130F6" w:rsidP="00113F77">
            <w:pPr>
              <w:jc w:val="center"/>
              <w:rPr>
                <w:bCs/>
              </w:rPr>
            </w:pPr>
            <w:r>
              <w:rPr>
                <w:bCs/>
              </w:rPr>
              <w:t>Соответствие</w:t>
            </w:r>
          </w:p>
        </w:tc>
      </w:tr>
      <w:tr w:rsidR="00113F77" w:rsidRPr="0031731F" w:rsidTr="00ED282D">
        <w:trPr>
          <w:trHeight w:val="408"/>
        </w:trPr>
        <w:tc>
          <w:tcPr>
            <w:tcW w:w="681" w:type="dxa"/>
            <w:vMerge/>
            <w:vAlign w:val="center"/>
          </w:tcPr>
          <w:p w:rsidR="00113F77" w:rsidRPr="0031731F" w:rsidRDefault="00113F77" w:rsidP="00113F77">
            <w:pPr>
              <w:autoSpaceDE w:val="0"/>
              <w:autoSpaceDN w:val="0"/>
              <w:adjustRightInd w:val="0"/>
              <w:jc w:val="center"/>
            </w:pPr>
          </w:p>
        </w:tc>
        <w:tc>
          <w:tcPr>
            <w:tcW w:w="1305" w:type="dxa"/>
            <w:vMerge/>
            <w:vAlign w:val="center"/>
          </w:tcPr>
          <w:p w:rsidR="00113F77" w:rsidRPr="0031731F" w:rsidRDefault="00113F77" w:rsidP="00113F77">
            <w:pPr>
              <w:autoSpaceDE w:val="0"/>
              <w:autoSpaceDN w:val="0"/>
              <w:adjustRightInd w:val="0"/>
              <w:jc w:val="center"/>
            </w:pPr>
          </w:p>
        </w:tc>
        <w:tc>
          <w:tcPr>
            <w:tcW w:w="2126" w:type="dxa"/>
            <w:vAlign w:val="center"/>
          </w:tcPr>
          <w:p w:rsidR="00113F77" w:rsidRPr="0031731F" w:rsidRDefault="00113F77" w:rsidP="00113F77">
            <w:pPr>
              <w:autoSpaceDE w:val="0"/>
              <w:autoSpaceDN w:val="0"/>
              <w:adjustRightInd w:val="0"/>
              <w:jc w:val="center"/>
              <w:rPr>
                <w:bCs/>
              </w:rPr>
            </w:pPr>
            <w:r w:rsidRPr="0031731F">
              <w:rPr>
                <w:shd w:val="clear" w:color="auto" w:fill="FFFFFF"/>
              </w:rPr>
              <w:t>Максимальное рабочее давление</w:t>
            </w:r>
          </w:p>
        </w:tc>
        <w:tc>
          <w:tcPr>
            <w:tcW w:w="2267" w:type="dxa"/>
            <w:vAlign w:val="center"/>
          </w:tcPr>
          <w:p w:rsidR="00113F77" w:rsidRPr="0031731F" w:rsidRDefault="00113F77" w:rsidP="001D6F24">
            <w:pPr>
              <w:jc w:val="center"/>
            </w:pPr>
            <w:r w:rsidRPr="0031731F">
              <w:rPr>
                <w:shd w:val="clear" w:color="auto" w:fill="FFFFFF"/>
              </w:rPr>
              <w:t>не менее 1,0МПа</w:t>
            </w:r>
          </w:p>
        </w:tc>
        <w:tc>
          <w:tcPr>
            <w:tcW w:w="1558" w:type="dxa"/>
            <w:vMerge/>
            <w:vAlign w:val="center"/>
          </w:tcPr>
          <w:p w:rsidR="00113F77" w:rsidRPr="0031731F" w:rsidRDefault="00113F77" w:rsidP="00113F77">
            <w:pPr>
              <w:ind w:right="-109"/>
              <w:jc w:val="center"/>
              <w:rPr>
                <w:bCs/>
              </w:rPr>
            </w:pPr>
          </w:p>
        </w:tc>
        <w:tc>
          <w:tcPr>
            <w:tcW w:w="2556" w:type="dxa"/>
            <w:vAlign w:val="center"/>
          </w:tcPr>
          <w:p w:rsidR="00113F77" w:rsidRPr="0031731F" w:rsidRDefault="002E00D3" w:rsidP="00113F77">
            <w:pPr>
              <w:jc w:val="center"/>
              <w:rPr>
                <w:bCs/>
              </w:rPr>
            </w:pPr>
            <w:r>
              <w:rPr>
                <w:bCs/>
              </w:rPr>
              <w:t>Указывается конкретное значение</w:t>
            </w:r>
          </w:p>
        </w:tc>
      </w:tr>
      <w:tr w:rsidR="00113F77" w:rsidRPr="0031731F" w:rsidTr="00ED282D">
        <w:trPr>
          <w:trHeight w:val="408"/>
        </w:trPr>
        <w:tc>
          <w:tcPr>
            <w:tcW w:w="681" w:type="dxa"/>
            <w:vMerge/>
            <w:vAlign w:val="center"/>
          </w:tcPr>
          <w:p w:rsidR="00113F77" w:rsidRPr="0031731F" w:rsidRDefault="00113F77" w:rsidP="00113F77">
            <w:pPr>
              <w:autoSpaceDE w:val="0"/>
              <w:autoSpaceDN w:val="0"/>
              <w:adjustRightInd w:val="0"/>
              <w:jc w:val="center"/>
            </w:pPr>
          </w:p>
        </w:tc>
        <w:tc>
          <w:tcPr>
            <w:tcW w:w="1305" w:type="dxa"/>
            <w:vMerge/>
            <w:vAlign w:val="center"/>
          </w:tcPr>
          <w:p w:rsidR="00113F77" w:rsidRPr="0031731F" w:rsidRDefault="00113F77" w:rsidP="00113F77">
            <w:pPr>
              <w:autoSpaceDE w:val="0"/>
              <w:autoSpaceDN w:val="0"/>
              <w:adjustRightInd w:val="0"/>
              <w:jc w:val="center"/>
            </w:pPr>
          </w:p>
        </w:tc>
        <w:tc>
          <w:tcPr>
            <w:tcW w:w="2126" w:type="dxa"/>
            <w:vAlign w:val="center"/>
          </w:tcPr>
          <w:p w:rsidR="00113F77" w:rsidRPr="0031731F" w:rsidRDefault="00113F77" w:rsidP="00113F77">
            <w:pPr>
              <w:autoSpaceDE w:val="0"/>
              <w:autoSpaceDN w:val="0"/>
              <w:adjustRightInd w:val="0"/>
              <w:jc w:val="center"/>
              <w:rPr>
                <w:bCs/>
              </w:rPr>
            </w:pPr>
            <w:r w:rsidRPr="0031731F">
              <w:rPr>
                <w:shd w:val="clear" w:color="auto" w:fill="FFFFFF"/>
              </w:rPr>
              <w:t xml:space="preserve">Диаметр условного прохода </w:t>
            </w:r>
          </w:p>
        </w:tc>
        <w:tc>
          <w:tcPr>
            <w:tcW w:w="2267" w:type="dxa"/>
            <w:vAlign w:val="center"/>
          </w:tcPr>
          <w:p w:rsidR="00113F77" w:rsidRPr="0031731F" w:rsidRDefault="00113F77" w:rsidP="00113F77">
            <w:pPr>
              <w:jc w:val="center"/>
            </w:pPr>
            <w:r w:rsidRPr="0031731F">
              <w:rPr>
                <w:shd w:val="clear" w:color="auto" w:fill="FFFFFF"/>
              </w:rPr>
              <w:t>от 500 до 650 мм</w:t>
            </w:r>
          </w:p>
        </w:tc>
        <w:tc>
          <w:tcPr>
            <w:tcW w:w="1558" w:type="dxa"/>
            <w:vMerge/>
            <w:vAlign w:val="center"/>
          </w:tcPr>
          <w:p w:rsidR="00113F77" w:rsidRPr="0031731F" w:rsidRDefault="00113F77" w:rsidP="00113F77">
            <w:pPr>
              <w:ind w:right="-109"/>
              <w:jc w:val="center"/>
              <w:rPr>
                <w:bCs/>
              </w:rPr>
            </w:pPr>
          </w:p>
        </w:tc>
        <w:tc>
          <w:tcPr>
            <w:tcW w:w="2556" w:type="dxa"/>
            <w:vAlign w:val="center"/>
          </w:tcPr>
          <w:p w:rsidR="00113F77" w:rsidRPr="0031731F" w:rsidRDefault="002E00D3" w:rsidP="00113F77">
            <w:pPr>
              <w:jc w:val="center"/>
              <w:rPr>
                <w:bCs/>
              </w:rPr>
            </w:pPr>
            <w:r>
              <w:rPr>
                <w:bCs/>
              </w:rPr>
              <w:t>Указывается конкретное значение</w:t>
            </w:r>
          </w:p>
        </w:tc>
      </w:tr>
      <w:tr w:rsidR="00113F77" w:rsidRPr="0031731F" w:rsidTr="00ED282D">
        <w:trPr>
          <w:trHeight w:val="408"/>
        </w:trPr>
        <w:tc>
          <w:tcPr>
            <w:tcW w:w="681" w:type="dxa"/>
            <w:vMerge/>
            <w:vAlign w:val="center"/>
          </w:tcPr>
          <w:p w:rsidR="00113F77" w:rsidRPr="0031731F" w:rsidRDefault="00113F77" w:rsidP="00113F77">
            <w:pPr>
              <w:autoSpaceDE w:val="0"/>
              <w:autoSpaceDN w:val="0"/>
              <w:adjustRightInd w:val="0"/>
              <w:jc w:val="center"/>
            </w:pPr>
          </w:p>
        </w:tc>
        <w:tc>
          <w:tcPr>
            <w:tcW w:w="1305" w:type="dxa"/>
            <w:vMerge/>
            <w:vAlign w:val="center"/>
          </w:tcPr>
          <w:p w:rsidR="00113F77" w:rsidRPr="0031731F" w:rsidRDefault="00113F77" w:rsidP="00113F77">
            <w:pPr>
              <w:autoSpaceDE w:val="0"/>
              <w:autoSpaceDN w:val="0"/>
              <w:adjustRightInd w:val="0"/>
              <w:jc w:val="center"/>
            </w:pPr>
          </w:p>
        </w:tc>
        <w:tc>
          <w:tcPr>
            <w:tcW w:w="2126" w:type="dxa"/>
            <w:vAlign w:val="center"/>
          </w:tcPr>
          <w:p w:rsidR="00113F77" w:rsidRPr="0031731F" w:rsidRDefault="00113F77" w:rsidP="00113F77">
            <w:pPr>
              <w:autoSpaceDE w:val="0"/>
              <w:autoSpaceDN w:val="0"/>
              <w:adjustRightInd w:val="0"/>
              <w:jc w:val="center"/>
              <w:rPr>
                <w:bCs/>
              </w:rPr>
            </w:pPr>
            <w:r w:rsidRPr="0031731F">
              <w:rPr>
                <w:shd w:val="clear" w:color="auto" w:fill="FFFFFF"/>
              </w:rPr>
              <w:t>Длина</w:t>
            </w:r>
          </w:p>
        </w:tc>
        <w:tc>
          <w:tcPr>
            <w:tcW w:w="2267" w:type="dxa"/>
            <w:vAlign w:val="center"/>
          </w:tcPr>
          <w:p w:rsidR="00113F77" w:rsidRPr="0031731F" w:rsidRDefault="00113F77" w:rsidP="00113F77">
            <w:pPr>
              <w:jc w:val="center"/>
            </w:pPr>
            <w:r w:rsidRPr="0031731F">
              <w:rPr>
                <w:shd w:val="clear" w:color="auto" w:fill="FFFFFF"/>
              </w:rPr>
              <w:t>от 250 до 300 мм</w:t>
            </w:r>
          </w:p>
        </w:tc>
        <w:tc>
          <w:tcPr>
            <w:tcW w:w="1558" w:type="dxa"/>
            <w:vMerge/>
            <w:vAlign w:val="center"/>
          </w:tcPr>
          <w:p w:rsidR="00113F77" w:rsidRPr="0031731F" w:rsidRDefault="00113F77" w:rsidP="00113F77">
            <w:pPr>
              <w:ind w:right="-109"/>
              <w:jc w:val="center"/>
              <w:rPr>
                <w:bCs/>
              </w:rPr>
            </w:pPr>
          </w:p>
        </w:tc>
        <w:tc>
          <w:tcPr>
            <w:tcW w:w="2556" w:type="dxa"/>
            <w:vAlign w:val="center"/>
          </w:tcPr>
          <w:p w:rsidR="00113F77" w:rsidRPr="0031731F" w:rsidRDefault="002E00D3" w:rsidP="00113F77">
            <w:pPr>
              <w:jc w:val="center"/>
              <w:rPr>
                <w:bCs/>
              </w:rPr>
            </w:pPr>
            <w:r>
              <w:rPr>
                <w:bCs/>
              </w:rPr>
              <w:t>Указывается конкретное значение</w:t>
            </w:r>
          </w:p>
        </w:tc>
      </w:tr>
      <w:tr w:rsidR="00113F77" w:rsidRPr="0031731F" w:rsidTr="00ED282D">
        <w:trPr>
          <w:trHeight w:val="408"/>
        </w:trPr>
        <w:tc>
          <w:tcPr>
            <w:tcW w:w="681" w:type="dxa"/>
            <w:vMerge/>
            <w:vAlign w:val="center"/>
          </w:tcPr>
          <w:p w:rsidR="00113F77" w:rsidRPr="0031731F" w:rsidRDefault="00113F77" w:rsidP="00113F77">
            <w:pPr>
              <w:autoSpaceDE w:val="0"/>
              <w:autoSpaceDN w:val="0"/>
              <w:adjustRightInd w:val="0"/>
              <w:jc w:val="center"/>
            </w:pPr>
          </w:p>
        </w:tc>
        <w:tc>
          <w:tcPr>
            <w:tcW w:w="1305" w:type="dxa"/>
            <w:vMerge/>
            <w:vAlign w:val="center"/>
          </w:tcPr>
          <w:p w:rsidR="00113F77" w:rsidRPr="0031731F" w:rsidRDefault="00113F77" w:rsidP="00113F77">
            <w:pPr>
              <w:autoSpaceDE w:val="0"/>
              <w:autoSpaceDN w:val="0"/>
              <w:adjustRightInd w:val="0"/>
              <w:jc w:val="center"/>
            </w:pPr>
          </w:p>
        </w:tc>
        <w:tc>
          <w:tcPr>
            <w:tcW w:w="2126" w:type="dxa"/>
            <w:vAlign w:val="center"/>
          </w:tcPr>
          <w:p w:rsidR="00113F77" w:rsidRPr="0031731F" w:rsidRDefault="00113F77" w:rsidP="00113F77">
            <w:pPr>
              <w:autoSpaceDE w:val="0"/>
              <w:autoSpaceDN w:val="0"/>
              <w:adjustRightInd w:val="0"/>
              <w:jc w:val="center"/>
              <w:rPr>
                <w:bCs/>
              </w:rPr>
            </w:pPr>
            <w:r w:rsidRPr="0031731F">
              <w:rPr>
                <w:shd w:val="clear" w:color="auto" w:fill="FFFFFF"/>
              </w:rPr>
              <w:t>Вес</w:t>
            </w:r>
          </w:p>
        </w:tc>
        <w:tc>
          <w:tcPr>
            <w:tcW w:w="2267" w:type="dxa"/>
            <w:vAlign w:val="center"/>
          </w:tcPr>
          <w:p w:rsidR="00113F77" w:rsidRPr="0031731F" w:rsidRDefault="00113F77" w:rsidP="00113F77">
            <w:pPr>
              <w:jc w:val="center"/>
            </w:pPr>
            <w:r w:rsidRPr="0031731F">
              <w:rPr>
                <w:shd w:val="clear" w:color="auto" w:fill="FFFFFF"/>
              </w:rPr>
              <w:t>от 150 до 250 кг</w:t>
            </w:r>
          </w:p>
        </w:tc>
        <w:tc>
          <w:tcPr>
            <w:tcW w:w="1558" w:type="dxa"/>
            <w:vMerge/>
            <w:vAlign w:val="center"/>
          </w:tcPr>
          <w:p w:rsidR="00113F77" w:rsidRPr="0031731F" w:rsidRDefault="00113F77" w:rsidP="00113F77">
            <w:pPr>
              <w:ind w:right="-109"/>
              <w:jc w:val="center"/>
              <w:rPr>
                <w:bCs/>
              </w:rPr>
            </w:pPr>
          </w:p>
        </w:tc>
        <w:tc>
          <w:tcPr>
            <w:tcW w:w="2556" w:type="dxa"/>
            <w:vAlign w:val="center"/>
          </w:tcPr>
          <w:p w:rsidR="00113F77" w:rsidRPr="0031731F" w:rsidRDefault="002E00D3" w:rsidP="00113F77">
            <w:pPr>
              <w:jc w:val="center"/>
              <w:rPr>
                <w:bCs/>
              </w:rPr>
            </w:pPr>
            <w:r>
              <w:rPr>
                <w:bCs/>
              </w:rPr>
              <w:t>Указывается конкретное значение</w:t>
            </w:r>
          </w:p>
        </w:tc>
      </w:tr>
      <w:tr w:rsidR="00113F77" w:rsidRPr="0031731F" w:rsidTr="00ED282D">
        <w:trPr>
          <w:trHeight w:val="408"/>
        </w:trPr>
        <w:tc>
          <w:tcPr>
            <w:tcW w:w="681" w:type="dxa"/>
            <w:vMerge/>
            <w:vAlign w:val="center"/>
          </w:tcPr>
          <w:p w:rsidR="00113F77" w:rsidRPr="0031731F" w:rsidRDefault="00113F77" w:rsidP="00113F77">
            <w:pPr>
              <w:autoSpaceDE w:val="0"/>
              <w:autoSpaceDN w:val="0"/>
              <w:adjustRightInd w:val="0"/>
              <w:jc w:val="center"/>
            </w:pPr>
          </w:p>
        </w:tc>
        <w:tc>
          <w:tcPr>
            <w:tcW w:w="1305" w:type="dxa"/>
            <w:vMerge/>
            <w:vAlign w:val="center"/>
          </w:tcPr>
          <w:p w:rsidR="00113F77" w:rsidRPr="0031731F" w:rsidRDefault="00113F77" w:rsidP="00113F77">
            <w:pPr>
              <w:autoSpaceDE w:val="0"/>
              <w:autoSpaceDN w:val="0"/>
              <w:adjustRightInd w:val="0"/>
              <w:jc w:val="center"/>
            </w:pPr>
          </w:p>
        </w:tc>
        <w:tc>
          <w:tcPr>
            <w:tcW w:w="2126" w:type="dxa"/>
            <w:vAlign w:val="center"/>
          </w:tcPr>
          <w:p w:rsidR="00113F77" w:rsidRPr="0031731F" w:rsidRDefault="00113F77" w:rsidP="00113F77">
            <w:pPr>
              <w:autoSpaceDE w:val="0"/>
              <w:autoSpaceDN w:val="0"/>
              <w:adjustRightInd w:val="0"/>
              <w:jc w:val="center"/>
              <w:rPr>
                <w:bCs/>
              </w:rPr>
            </w:pPr>
            <w:r w:rsidRPr="0031731F">
              <w:rPr>
                <w:shd w:val="clear" w:color="auto" w:fill="FFFFFF"/>
              </w:rPr>
              <w:t>Максимальная рабочая температура</w:t>
            </w:r>
          </w:p>
        </w:tc>
        <w:tc>
          <w:tcPr>
            <w:tcW w:w="2267" w:type="dxa"/>
            <w:vAlign w:val="center"/>
          </w:tcPr>
          <w:p w:rsidR="00113F77" w:rsidRPr="0031731F" w:rsidRDefault="00113F77" w:rsidP="00113F77">
            <w:pPr>
              <w:jc w:val="center"/>
            </w:pPr>
            <w:r w:rsidRPr="0031731F">
              <w:rPr>
                <w:shd w:val="clear" w:color="auto" w:fill="FFFFFF"/>
              </w:rPr>
              <w:t xml:space="preserve">не </w:t>
            </w:r>
            <w:r w:rsidR="00941F6B">
              <w:rPr>
                <w:shd w:val="clear" w:color="auto" w:fill="FFFFFF"/>
              </w:rPr>
              <w:t>менее</w:t>
            </w:r>
            <w:r w:rsidRPr="0031731F">
              <w:rPr>
                <w:shd w:val="clear" w:color="auto" w:fill="FFFFFF"/>
              </w:rPr>
              <w:t xml:space="preserve"> 70°С</w:t>
            </w:r>
          </w:p>
          <w:p w:rsidR="00113F77" w:rsidRPr="0031731F" w:rsidRDefault="00113F77" w:rsidP="00113F77"/>
          <w:p w:rsidR="00113F77" w:rsidRPr="0031731F" w:rsidRDefault="00113F77" w:rsidP="00113F77"/>
        </w:tc>
        <w:tc>
          <w:tcPr>
            <w:tcW w:w="1558" w:type="dxa"/>
            <w:vMerge/>
            <w:vAlign w:val="center"/>
          </w:tcPr>
          <w:p w:rsidR="00113F77" w:rsidRPr="0031731F" w:rsidRDefault="00113F77" w:rsidP="00113F77">
            <w:pPr>
              <w:ind w:right="-109"/>
              <w:jc w:val="center"/>
              <w:rPr>
                <w:bCs/>
              </w:rPr>
            </w:pPr>
          </w:p>
        </w:tc>
        <w:tc>
          <w:tcPr>
            <w:tcW w:w="2556" w:type="dxa"/>
            <w:vAlign w:val="center"/>
          </w:tcPr>
          <w:p w:rsidR="00113F77" w:rsidRPr="0031731F" w:rsidRDefault="002E00D3" w:rsidP="00113F77">
            <w:pPr>
              <w:jc w:val="center"/>
              <w:rPr>
                <w:bCs/>
              </w:rPr>
            </w:pPr>
            <w:r>
              <w:rPr>
                <w:bCs/>
              </w:rPr>
              <w:t>Указывается конкретное значение</w:t>
            </w:r>
          </w:p>
        </w:tc>
      </w:tr>
      <w:tr w:rsidR="0071263D" w:rsidRPr="0031731F" w:rsidTr="00ED282D">
        <w:trPr>
          <w:trHeight w:val="408"/>
        </w:trPr>
        <w:tc>
          <w:tcPr>
            <w:tcW w:w="681" w:type="dxa"/>
            <w:vMerge w:val="restart"/>
            <w:vAlign w:val="center"/>
          </w:tcPr>
          <w:p w:rsidR="0071263D" w:rsidRPr="0031731F" w:rsidRDefault="0071263D" w:rsidP="00113F77">
            <w:pPr>
              <w:autoSpaceDE w:val="0"/>
              <w:autoSpaceDN w:val="0"/>
              <w:adjustRightInd w:val="0"/>
              <w:jc w:val="center"/>
            </w:pPr>
            <w:r w:rsidRPr="0031731F">
              <w:t>30</w:t>
            </w:r>
          </w:p>
        </w:tc>
        <w:tc>
          <w:tcPr>
            <w:tcW w:w="1305" w:type="dxa"/>
            <w:vMerge w:val="restart"/>
            <w:vAlign w:val="center"/>
          </w:tcPr>
          <w:p w:rsidR="0071263D" w:rsidRPr="0031731F" w:rsidRDefault="0071263D" w:rsidP="00113F77">
            <w:pPr>
              <w:autoSpaceDE w:val="0"/>
              <w:autoSpaceDN w:val="0"/>
              <w:adjustRightInd w:val="0"/>
              <w:jc w:val="center"/>
            </w:pPr>
            <w:r w:rsidRPr="0031731F">
              <w:t>Гидрант</w:t>
            </w:r>
          </w:p>
        </w:tc>
        <w:tc>
          <w:tcPr>
            <w:tcW w:w="2126" w:type="dxa"/>
            <w:vAlign w:val="center"/>
          </w:tcPr>
          <w:p w:rsidR="0071263D" w:rsidRPr="0031731F" w:rsidRDefault="0071263D" w:rsidP="00113F77">
            <w:pPr>
              <w:autoSpaceDE w:val="0"/>
              <w:autoSpaceDN w:val="0"/>
              <w:adjustRightInd w:val="0"/>
              <w:jc w:val="center"/>
              <w:rPr>
                <w:bCs/>
              </w:rPr>
            </w:pPr>
            <w:r w:rsidRPr="0031731F">
              <w:rPr>
                <w:bCs/>
              </w:rPr>
              <w:t>Тип</w:t>
            </w:r>
          </w:p>
        </w:tc>
        <w:tc>
          <w:tcPr>
            <w:tcW w:w="2267" w:type="dxa"/>
            <w:vAlign w:val="center"/>
          </w:tcPr>
          <w:p w:rsidR="0071263D" w:rsidRPr="0031731F" w:rsidRDefault="0071263D" w:rsidP="00113F77">
            <w:pPr>
              <w:jc w:val="center"/>
            </w:pPr>
            <w:r w:rsidRPr="0031731F">
              <w:rPr>
                <w:shd w:val="clear" w:color="auto" w:fill="FFFFFF"/>
              </w:rPr>
              <w:t>с фланцем</w:t>
            </w:r>
          </w:p>
        </w:tc>
        <w:tc>
          <w:tcPr>
            <w:tcW w:w="1558" w:type="dxa"/>
            <w:vMerge w:val="restart"/>
            <w:vAlign w:val="center"/>
          </w:tcPr>
          <w:p w:rsidR="0071263D" w:rsidRPr="0031731F" w:rsidRDefault="006C595F" w:rsidP="00113F77">
            <w:pPr>
              <w:ind w:right="-109"/>
              <w:jc w:val="center"/>
              <w:rPr>
                <w:bCs/>
              </w:rPr>
            </w:pPr>
            <w:r>
              <w:rPr>
                <w:sz w:val="22"/>
                <w:szCs w:val="22"/>
              </w:rPr>
              <w:t>Проектная документация</w:t>
            </w:r>
          </w:p>
        </w:tc>
        <w:tc>
          <w:tcPr>
            <w:tcW w:w="2556" w:type="dxa"/>
            <w:vAlign w:val="center"/>
          </w:tcPr>
          <w:p w:rsidR="0071263D" w:rsidRPr="0031731F" w:rsidRDefault="003130F6" w:rsidP="00113F77">
            <w:pPr>
              <w:jc w:val="center"/>
              <w:rPr>
                <w:bCs/>
              </w:rPr>
            </w:pPr>
            <w:r>
              <w:rPr>
                <w:bCs/>
              </w:rPr>
              <w:t>Соответствие</w:t>
            </w:r>
          </w:p>
        </w:tc>
      </w:tr>
      <w:tr w:rsidR="0071263D" w:rsidRPr="0031731F" w:rsidTr="00ED282D">
        <w:trPr>
          <w:trHeight w:val="408"/>
        </w:trPr>
        <w:tc>
          <w:tcPr>
            <w:tcW w:w="681" w:type="dxa"/>
            <w:vMerge/>
            <w:vAlign w:val="center"/>
          </w:tcPr>
          <w:p w:rsidR="0071263D" w:rsidRPr="0031731F" w:rsidRDefault="0071263D" w:rsidP="00113F77">
            <w:pPr>
              <w:autoSpaceDE w:val="0"/>
              <w:autoSpaceDN w:val="0"/>
              <w:adjustRightInd w:val="0"/>
              <w:jc w:val="center"/>
            </w:pPr>
          </w:p>
        </w:tc>
        <w:tc>
          <w:tcPr>
            <w:tcW w:w="1305" w:type="dxa"/>
            <w:vMerge/>
            <w:vAlign w:val="center"/>
          </w:tcPr>
          <w:p w:rsidR="0071263D" w:rsidRPr="0031731F" w:rsidRDefault="0071263D" w:rsidP="00113F77">
            <w:pPr>
              <w:autoSpaceDE w:val="0"/>
              <w:autoSpaceDN w:val="0"/>
              <w:adjustRightInd w:val="0"/>
              <w:jc w:val="center"/>
            </w:pPr>
          </w:p>
        </w:tc>
        <w:tc>
          <w:tcPr>
            <w:tcW w:w="2126" w:type="dxa"/>
            <w:vAlign w:val="center"/>
          </w:tcPr>
          <w:p w:rsidR="0071263D" w:rsidRPr="0031731F" w:rsidRDefault="0071263D" w:rsidP="00113F77">
            <w:pPr>
              <w:autoSpaceDE w:val="0"/>
              <w:autoSpaceDN w:val="0"/>
              <w:adjustRightInd w:val="0"/>
              <w:jc w:val="center"/>
              <w:rPr>
                <w:bCs/>
              </w:rPr>
            </w:pPr>
            <w:r w:rsidRPr="0031731F">
              <w:rPr>
                <w:shd w:val="clear" w:color="auto" w:fill="FFFFFF"/>
              </w:rPr>
              <w:t>Рабочее давление</w:t>
            </w:r>
          </w:p>
        </w:tc>
        <w:tc>
          <w:tcPr>
            <w:tcW w:w="2267" w:type="dxa"/>
            <w:vAlign w:val="center"/>
          </w:tcPr>
          <w:p w:rsidR="0071263D" w:rsidRPr="0031731F" w:rsidRDefault="0071263D" w:rsidP="00113F77">
            <w:pPr>
              <w:jc w:val="center"/>
            </w:pPr>
            <w:r w:rsidRPr="0031731F">
              <w:rPr>
                <w:shd w:val="clear" w:color="auto" w:fill="FFFFFF"/>
              </w:rPr>
              <w:t>не более 16 бар</w:t>
            </w:r>
          </w:p>
        </w:tc>
        <w:tc>
          <w:tcPr>
            <w:tcW w:w="1558" w:type="dxa"/>
            <w:vMerge/>
            <w:vAlign w:val="center"/>
          </w:tcPr>
          <w:p w:rsidR="0071263D" w:rsidRPr="0031731F" w:rsidRDefault="0071263D" w:rsidP="00113F77">
            <w:pPr>
              <w:ind w:right="-109"/>
              <w:jc w:val="center"/>
              <w:rPr>
                <w:bCs/>
              </w:rPr>
            </w:pPr>
          </w:p>
        </w:tc>
        <w:tc>
          <w:tcPr>
            <w:tcW w:w="2556" w:type="dxa"/>
            <w:vAlign w:val="center"/>
          </w:tcPr>
          <w:p w:rsidR="0071263D" w:rsidRPr="0031731F" w:rsidRDefault="002E00D3" w:rsidP="00113F77">
            <w:pPr>
              <w:jc w:val="center"/>
              <w:rPr>
                <w:bCs/>
              </w:rPr>
            </w:pPr>
            <w:r>
              <w:rPr>
                <w:bCs/>
              </w:rPr>
              <w:t>Указывается конкретное значение</w:t>
            </w:r>
          </w:p>
        </w:tc>
      </w:tr>
      <w:tr w:rsidR="0071263D" w:rsidRPr="0031731F" w:rsidTr="00ED282D">
        <w:trPr>
          <w:trHeight w:val="408"/>
        </w:trPr>
        <w:tc>
          <w:tcPr>
            <w:tcW w:w="681" w:type="dxa"/>
            <w:vMerge/>
            <w:vAlign w:val="center"/>
          </w:tcPr>
          <w:p w:rsidR="0071263D" w:rsidRPr="0031731F" w:rsidRDefault="0071263D" w:rsidP="00113F77">
            <w:pPr>
              <w:autoSpaceDE w:val="0"/>
              <w:autoSpaceDN w:val="0"/>
              <w:adjustRightInd w:val="0"/>
              <w:jc w:val="center"/>
            </w:pPr>
          </w:p>
        </w:tc>
        <w:tc>
          <w:tcPr>
            <w:tcW w:w="1305" w:type="dxa"/>
            <w:vMerge/>
            <w:vAlign w:val="center"/>
          </w:tcPr>
          <w:p w:rsidR="0071263D" w:rsidRPr="0031731F" w:rsidRDefault="0071263D" w:rsidP="00113F77">
            <w:pPr>
              <w:autoSpaceDE w:val="0"/>
              <w:autoSpaceDN w:val="0"/>
              <w:adjustRightInd w:val="0"/>
              <w:jc w:val="center"/>
            </w:pPr>
          </w:p>
        </w:tc>
        <w:tc>
          <w:tcPr>
            <w:tcW w:w="2126" w:type="dxa"/>
            <w:vAlign w:val="center"/>
          </w:tcPr>
          <w:p w:rsidR="0071263D" w:rsidRPr="0031731F" w:rsidRDefault="0071263D" w:rsidP="00113F77">
            <w:pPr>
              <w:autoSpaceDE w:val="0"/>
              <w:autoSpaceDN w:val="0"/>
              <w:adjustRightInd w:val="0"/>
              <w:jc w:val="center"/>
              <w:rPr>
                <w:bCs/>
              </w:rPr>
            </w:pPr>
            <w:r w:rsidRPr="0031731F">
              <w:rPr>
                <w:shd w:val="clear" w:color="auto" w:fill="FFFFFF"/>
              </w:rPr>
              <w:t>Высота</w:t>
            </w:r>
          </w:p>
        </w:tc>
        <w:tc>
          <w:tcPr>
            <w:tcW w:w="2267" w:type="dxa"/>
            <w:vAlign w:val="center"/>
          </w:tcPr>
          <w:p w:rsidR="0071263D" w:rsidRPr="0031731F" w:rsidRDefault="0071263D" w:rsidP="00113F77">
            <w:pPr>
              <w:jc w:val="center"/>
            </w:pPr>
            <w:r w:rsidRPr="0031731F">
              <w:rPr>
                <w:shd w:val="clear" w:color="auto" w:fill="FFFFFF"/>
              </w:rPr>
              <w:t>от 1500 до 2250 мм</w:t>
            </w:r>
          </w:p>
        </w:tc>
        <w:tc>
          <w:tcPr>
            <w:tcW w:w="1558" w:type="dxa"/>
            <w:vMerge/>
            <w:vAlign w:val="center"/>
          </w:tcPr>
          <w:p w:rsidR="0071263D" w:rsidRPr="0031731F" w:rsidRDefault="0071263D" w:rsidP="00113F77">
            <w:pPr>
              <w:ind w:right="-109"/>
              <w:jc w:val="center"/>
              <w:rPr>
                <w:bCs/>
              </w:rPr>
            </w:pPr>
          </w:p>
        </w:tc>
        <w:tc>
          <w:tcPr>
            <w:tcW w:w="2556" w:type="dxa"/>
            <w:vAlign w:val="center"/>
          </w:tcPr>
          <w:p w:rsidR="0071263D" w:rsidRPr="0031731F" w:rsidRDefault="000471D8" w:rsidP="00113F77">
            <w:pPr>
              <w:jc w:val="center"/>
              <w:rPr>
                <w:bCs/>
              </w:rPr>
            </w:pPr>
            <w:r>
              <w:rPr>
                <w:bCs/>
              </w:rPr>
              <w:t>Указывается конкретное значение</w:t>
            </w:r>
          </w:p>
        </w:tc>
      </w:tr>
      <w:tr w:rsidR="0071263D" w:rsidRPr="0031731F" w:rsidTr="00ED282D">
        <w:trPr>
          <w:trHeight w:val="408"/>
        </w:trPr>
        <w:tc>
          <w:tcPr>
            <w:tcW w:w="681" w:type="dxa"/>
            <w:vMerge/>
            <w:vAlign w:val="center"/>
          </w:tcPr>
          <w:p w:rsidR="0071263D" w:rsidRPr="0031731F" w:rsidRDefault="0071263D" w:rsidP="00113F77">
            <w:pPr>
              <w:autoSpaceDE w:val="0"/>
              <w:autoSpaceDN w:val="0"/>
              <w:adjustRightInd w:val="0"/>
              <w:jc w:val="center"/>
            </w:pPr>
          </w:p>
        </w:tc>
        <w:tc>
          <w:tcPr>
            <w:tcW w:w="1305" w:type="dxa"/>
            <w:vMerge/>
            <w:vAlign w:val="center"/>
          </w:tcPr>
          <w:p w:rsidR="0071263D" w:rsidRPr="0031731F" w:rsidRDefault="0071263D" w:rsidP="00113F77">
            <w:pPr>
              <w:autoSpaceDE w:val="0"/>
              <w:autoSpaceDN w:val="0"/>
              <w:adjustRightInd w:val="0"/>
              <w:jc w:val="center"/>
            </w:pPr>
          </w:p>
        </w:tc>
        <w:tc>
          <w:tcPr>
            <w:tcW w:w="2126" w:type="dxa"/>
            <w:vAlign w:val="center"/>
          </w:tcPr>
          <w:p w:rsidR="0071263D" w:rsidRPr="0031731F" w:rsidRDefault="0071263D" w:rsidP="00113F77">
            <w:pPr>
              <w:autoSpaceDE w:val="0"/>
              <w:autoSpaceDN w:val="0"/>
              <w:adjustRightInd w:val="0"/>
              <w:jc w:val="center"/>
              <w:rPr>
                <w:bCs/>
              </w:rPr>
            </w:pPr>
            <w:r w:rsidRPr="0031731F">
              <w:rPr>
                <w:bCs/>
              </w:rPr>
              <w:t>Материал изготовления</w:t>
            </w:r>
          </w:p>
        </w:tc>
        <w:tc>
          <w:tcPr>
            <w:tcW w:w="2267" w:type="dxa"/>
            <w:vAlign w:val="center"/>
          </w:tcPr>
          <w:p w:rsidR="0071263D" w:rsidRPr="0031731F" w:rsidRDefault="0071263D" w:rsidP="001B222E">
            <w:pPr>
              <w:jc w:val="center"/>
            </w:pPr>
            <w:r w:rsidRPr="0031731F">
              <w:rPr>
                <w:shd w:val="clear" w:color="auto" w:fill="FFFFFF"/>
              </w:rPr>
              <w:t>Нижний корпус изготовлен из ковкого чугуна с эпоксидно-порошковым покрытием с толщиной слоя не менее 250 мкм</w:t>
            </w:r>
          </w:p>
        </w:tc>
        <w:tc>
          <w:tcPr>
            <w:tcW w:w="1558" w:type="dxa"/>
            <w:vMerge/>
            <w:vAlign w:val="center"/>
          </w:tcPr>
          <w:p w:rsidR="0071263D" w:rsidRPr="0031731F" w:rsidRDefault="0071263D" w:rsidP="00113F77">
            <w:pPr>
              <w:ind w:right="-109"/>
              <w:jc w:val="center"/>
              <w:rPr>
                <w:bCs/>
              </w:rPr>
            </w:pPr>
          </w:p>
        </w:tc>
        <w:tc>
          <w:tcPr>
            <w:tcW w:w="2556" w:type="dxa"/>
            <w:vAlign w:val="center"/>
          </w:tcPr>
          <w:p w:rsidR="0071263D" w:rsidRPr="0031731F" w:rsidRDefault="002E00D3" w:rsidP="00113F77">
            <w:pPr>
              <w:jc w:val="center"/>
              <w:rPr>
                <w:bCs/>
              </w:rPr>
            </w:pPr>
            <w:r>
              <w:rPr>
                <w:bCs/>
              </w:rPr>
              <w:t>Указывается конкретное значение</w:t>
            </w:r>
          </w:p>
        </w:tc>
      </w:tr>
      <w:tr w:rsidR="002B4F9E" w:rsidRPr="0031731F" w:rsidTr="00ED282D">
        <w:trPr>
          <w:trHeight w:val="408"/>
        </w:trPr>
        <w:tc>
          <w:tcPr>
            <w:tcW w:w="681" w:type="dxa"/>
            <w:vMerge w:val="restart"/>
            <w:vAlign w:val="center"/>
          </w:tcPr>
          <w:p w:rsidR="002B4F9E" w:rsidRPr="0031731F" w:rsidRDefault="002B4F9E" w:rsidP="00113F77">
            <w:pPr>
              <w:autoSpaceDE w:val="0"/>
              <w:autoSpaceDN w:val="0"/>
              <w:adjustRightInd w:val="0"/>
              <w:jc w:val="center"/>
            </w:pPr>
            <w:r w:rsidRPr="0031731F">
              <w:t>31</w:t>
            </w:r>
          </w:p>
        </w:tc>
        <w:tc>
          <w:tcPr>
            <w:tcW w:w="1305" w:type="dxa"/>
            <w:vMerge w:val="restart"/>
            <w:vAlign w:val="center"/>
          </w:tcPr>
          <w:p w:rsidR="002B4F9E" w:rsidRPr="0031731F" w:rsidRDefault="002B4F9E" w:rsidP="00113F77">
            <w:pPr>
              <w:autoSpaceDE w:val="0"/>
              <w:autoSpaceDN w:val="0"/>
              <w:adjustRightInd w:val="0"/>
              <w:jc w:val="center"/>
            </w:pPr>
            <w:r w:rsidRPr="0031731F">
              <w:rPr>
                <w:shd w:val="clear" w:color="auto" w:fill="FFFFFF"/>
              </w:rPr>
              <w:t>Гидроизоляционная шпонка</w:t>
            </w:r>
          </w:p>
        </w:tc>
        <w:tc>
          <w:tcPr>
            <w:tcW w:w="2126" w:type="dxa"/>
            <w:vAlign w:val="center"/>
          </w:tcPr>
          <w:p w:rsidR="002B4F9E" w:rsidRPr="0031731F" w:rsidRDefault="002B4F9E" w:rsidP="002B4F9E">
            <w:pPr>
              <w:autoSpaceDE w:val="0"/>
              <w:autoSpaceDN w:val="0"/>
              <w:adjustRightInd w:val="0"/>
              <w:jc w:val="center"/>
              <w:rPr>
                <w:bCs/>
              </w:rPr>
            </w:pPr>
            <w:r w:rsidRPr="0031731F">
              <w:rPr>
                <w:bCs/>
              </w:rPr>
              <w:t>Предназначение</w:t>
            </w:r>
          </w:p>
        </w:tc>
        <w:tc>
          <w:tcPr>
            <w:tcW w:w="2267" w:type="dxa"/>
            <w:vAlign w:val="center"/>
          </w:tcPr>
          <w:p w:rsidR="002B4F9E" w:rsidRPr="0031731F" w:rsidRDefault="002B4F9E" w:rsidP="00113F77">
            <w:pPr>
              <w:jc w:val="center"/>
            </w:pPr>
            <w:r w:rsidRPr="0031731F">
              <w:rPr>
                <w:shd w:val="clear" w:color="auto" w:fill="FFFFFF"/>
              </w:rPr>
              <w:t>для герметизации технологических швов бетонирования при строительстве гидротехнических, заглубленных и подземных сооружений</w:t>
            </w:r>
          </w:p>
        </w:tc>
        <w:tc>
          <w:tcPr>
            <w:tcW w:w="1558" w:type="dxa"/>
            <w:vMerge w:val="restart"/>
            <w:vAlign w:val="center"/>
          </w:tcPr>
          <w:p w:rsidR="002B4F9E" w:rsidRPr="0031731F" w:rsidRDefault="006C595F" w:rsidP="00113F77">
            <w:pPr>
              <w:ind w:right="-109"/>
              <w:jc w:val="center"/>
              <w:rPr>
                <w:bCs/>
              </w:rPr>
            </w:pPr>
            <w:r>
              <w:rPr>
                <w:sz w:val="22"/>
                <w:szCs w:val="22"/>
              </w:rPr>
              <w:t>Проектная документация</w:t>
            </w:r>
          </w:p>
        </w:tc>
        <w:tc>
          <w:tcPr>
            <w:tcW w:w="2556" w:type="dxa"/>
            <w:vAlign w:val="center"/>
          </w:tcPr>
          <w:p w:rsidR="002B4F9E" w:rsidRPr="0031731F" w:rsidRDefault="003130F6" w:rsidP="00113F77">
            <w:pPr>
              <w:jc w:val="center"/>
              <w:rPr>
                <w:bCs/>
              </w:rPr>
            </w:pPr>
            <w:r>
              <w:rPr>
                <w:bCs/>
              </w:rPr>
              <w:t>Соответствие</w:t>
            </w:r>
          </w:p>
        </w:tc>
      </w:tr>
      <w:tr w:rsidR="002B4F9E" w:rsidRPr="0031731F" w:rsidTr="00ED282D">
        <w:trPr>
          <w:trHeight w:val="408"/>
        </w:trPr>
        <w:tc>
          <w:tcPr>
            <w:tcW w:w="681" w:type="dxa"/>
            <w:vMerge/>
            <w:vAlign w:val="center"/>
          </w:tcPr>
          <w:p w:rsidR="002B4F9E" w:rsidRPr="0031731F" w:rsidRDefault="002B4F9E" w:rsidP="00113F77">
            <w:pPr>
              <w:autoSpaceDE w:val="0"/>
              <w:autoSpaceDN w:val="0"/>
              <w:adjustRightInd w:val="0"/>
              <w:jc w:val="center"/>
            </w:pPr>
          </w:p>
        </w:tc>
        <w:tc>
          <w:tcPr>
            <w:tcW w:w="1305" w:type="dxa"/>
            <w:vMerge/>
            <w:vAlign w:val="center"/>
          </w:tcPr>
          <w:p w:rsidR="002B4F9E" w:rsidRPr="0031731F" w:rsidRDefault="002B4F9E" w:rsidP="00113F77">
            <w:pPr>
              <w:autoSpaceDE w:val="0"/>
              <w:autoSpaceDN w:val="0"/>
              <w:adjustRightInd w:val="0"/>
              <w:jc w:val="center"/>
            </w:pPr>
          </w:p>
        </w:tc>
        <w:tc>
          <w:tcPr>
            <w:tcW w:w="2126" w:type="dxa"/>
            <w:vAlign w:val="center"/>
          </w:tcPr>
          <w:p w:rsidR="002B4F9E" w:rsidRPr="0031731F" w:rsidRDefault="002B4F9E" w:rsidP="00113F77">
            <w:pPr>
              <w:autoSpaceDE w:val="0"/>
              <w:autoSpaceDN w:val="0"/>
              <w:adjustRightInd w:val="0"/>
              <w:jc w:val="center"/>
              <w:rPr>
                <w:bCs/>
              </w:rPr>
            </w:pPr>
            <w:r w:rsidRPr="0031731F">
              <w:rPr>
                <w:shd w:val="clear" w:color="auto" w:fill="FFFFFF"/>
              </w:rPr>
              <w:t>Рабочая температура</w:t>
            </w:r>
          </w:p>
        </w:tc>
        <w:tc>
          <w:tcPr>
            <w:tcW w:w="2267" w:type="dxa"/>
            <w:vAlign w:val="center"/>
          </w:tcPr>
          <w:p w:rsidR="002B4F9E" w:rsidRPr="0031731F" w:rsidRDefault="002B4F9E" w:rsidP="00113F77">
            <w:pPr>
              <w:jc w:val="center"/>
            </w:pPr>
            <w:r w:rsidRPr="0031731F">
              <w:rPr>
                <w:shd w:val="clear" w:color="auto" w:fill="FFFFFF"/>
              </w:rPr>
              <w:t>в диапазоне не уже, чем от -30°С до +70°С</w:t>
            </w:r>
          </w:p>
        </w:tc>
        <w:tc>
          <w:tcPr>
            <w:tcW w:w="1558" w:type="dxa"/>
            <w:vMerge/>
            <w:vAlign w:val="center"/>
          </w:tcPr>
          <w:p w:rsidR="002B4F9E" w:rsidRPr="0031731F" w:rsidRDefault="002B4F9E" w:rsidP="00113F77">
            <w:pPr>
              <w:ind w:right="-109"/>
              <w:jc w:val="center"/>
              <w:rPr>
                <w:bCs/>
              </w:rPr>
            </w:pPr>
          </w:p>
        </w:tc>
        <w:tc>
          <w:tcPr>
            <w:tcW w:w="2556" w:type="dxa"/>
            <w:vAlign w:val="center"/>
          </w:tcPr>
          <w:p w:rsidR="002B4F9E" w:rsidRPr="0031731F" w:rsidRDefault="001E5169" w:rsidP="00113F77">
            <w:pPr>
              <w:jc w:val="center"/>
              <w:rPr>
                <w:bCs/>
              </w:rPr>
            </w:pPr>
            <w:r w:rsidRPr="001E5169">
              <w:rPr>
                <w:szCs w:val="28"/>
              </w:rPr>
              <w:t>Диапазонное значение</w:t>
            </w:r>
          </w:p>
        </w:tc>
      </w:tr>
      <w:tr w:rsidR="002B4F9E" w:rsidRPr="0031731F" w:rsidTr="00ED282D">
        <w:trPr>
          <w:trHeight w:val="408"/>
        </w:trPr>
        <w:tc>
          <w:tcPr>
            <w:tcW w:w="681" w:type="dxa"/>
            <w:vMerge/>
            <w:vAlign w:val="center"/>
          </w:tcPr>
          <w:p w:rsidR="002B4F9E" w:rsidRPr="0031731F" w:rsidRDefault="002B4F9E" w:rsidP="00113F77">
            <w:pPr>
              <w:autoSpaceDE w:val="0"/>
              <w:autoSpaceDN w:val="0"/>
              <w:adjustRightInd w:val="0"/>
              <w:jc w:val="center"/>
            </w:pPr>
          </w:p>
        </w:tc>
        <w:tc>
          <w:tcPr>
            <w:tcW w:w="1305" w:type="dxa"/>
            <w:vMerge/>
            <w:vAlign w:val="center"/>
          </w:tcPr>
          <w:p w:rsidR="002B4F9E" w:rsidRPr="0031731F" w:rsidRDefault="002B4F9E" w:rsidP="00113F77">
            <w:pPr>
              <w:autoSpaceDE w:val="0"/>
              <w:autoSpaceDN w:val="0"/>
              <w:adjustRightInd w:val="0"/>
              <w:jc w:val="center"/>
            </w:pPr>
          </w:p>
        </w:tc>
        <w:tc>
          <w:tcPr>
            <w:tcW w:w="2126" w:type="dxa"/>
            <w:vAlign w:val="center"/>
          </w:tcPr>
          <w:p w:rsidR="002B4F9E" w:rsidRPr="0031731F" w:rsidRDefault="002B4F9E" w:rsidP="00113F77">
            <w:pPr>
              <w:autoSpaceDE w:val="0"/>
              <w:autoSpaceDN w:val="0"/>
              <w:adjustRightInd w:val="0"/>
              <w:jc w:val="center"/>
              <w:rPr>
                <w:bCs/>
              </w:rPr>
            </w:pPr>
            <w:r w:rsidRPr="0031731F">
              <w:rPr>
                <w:shd w:val="clear" w:color="auto" w:fill="FFFFFF"/>
              </w:rPr>
              <w:t>Давление воды</w:t>
            </w:r>
          </w:p>
        </w:tc>
        <w:tc>
          <w:tcPr>
            <w:tcW w:w="2267" w:type="dxa"/>
            <w:vAlign w:val="center"/>
          </w:tcPr>
          <w:p w:rsidR="002B4F9E" w:rsidRPr="0031731F" w:rsidRDefault="002B4F9E" w:rsidP="001D6F24">
            <w:pPr>
              <w:jc w:val="center"/>
            </w:pPr>
            <w:r w:rsidRPr="0031731F">
              <w:rPr>
                <w:shd w:val="clear" w:color="auto" w:fill="FFFFFF"/>
              </w:rPr>
              <w:t>не менее 0,6 МПа</w:t>
            </w:r>
          </w:p>
        </w:tc>
        <w:tc>
          <w:tcPr>
            <w:tcW w:w="1558" w:type="dxa"/>
            <w:vMerge/>
            <w:vAlign w:val="center"/>
          </w:tcPr>
          <w:p w:rsidR="002B4F9E" w:rsidRPr="0031731F" w:rsidRDefault="002B4F9E" w:rsidP="00113F77">
            <w:pPr>
              <w:ind w:right="-109"/>
              <w:jc w:val="center"/>
              <w:rPr>
                <w:bCs/>
              </w:rPr>
            </w:pPr>
          </w:p>
        </w:tc>
        <w:tc>
          <w:tcPr>
            <w:tcW w:w="2556" w:type="dxa"/>
            <w:vAlign w:val="center"/>
          </w:tcPr>
          <w:p w:rsidR="002B4F9E" w:rsidRPr="0031731F" w:rsidRDefault="002E00D3" w:rsidP="00113F77">
            <w:pPr>
              <w:jc w:val="center"/>
              <w:rPr>
                <w:bCs/>
              </w:rPr>
            </w:pPr>
            <w:r>
              <w:rPr>
                <w:bCs/>
              </w:rPr>
              <w:t>Указывается конкретное значение</w:t>
            </w:r>
          </w:p>
        </w:tc>
      </w:tr>
      <w:tr w:rsidR="001F298E" w:rsidRPr="0031731F" w:rsidTr="00ED282D">
        <w:trPr>
          <w:trHeight w:val="408"/>
        </w:trPr>
        <w:tc>
          <w:tcPr>
            <w:tcW w:w="681" w:type="dxa"/>
            <w:vMerge w:val="restart"/>
            <w:vAlign w:val="center"/>
          </w:tcPr>
          <w:p w:rsidR="001F298E" w:rsidRPr="0031731F" w:rsidRDefault="001F298E" w:rsidP="001F298E">
            <w:pPr>
              <w:autoSpaceDE w:val="0"/>
              <w:autoSpaceDN w:val="0"/>
              <w:adjustRightInd w:val="0"/>
              <w:jc w:val="center"/>
            </w:pPr>
            <w:r w:rsidRPr="0031731F">
              <w:t>32</w:t>
            </w:r>
          </w:p>
        </w:tc>
        <w:tc>
          <w:tcPr>
            <w:tcW w:w="1305" w:type="dxa"/>
            <w:vMerge w:val="restart"/>
            <w:vAlign w:val="center"/>
          </w:tcPr>
          <w:p w:rsidR="001F298E" w:rsidRPr="0031731F" w:rsidRDefault="001F298E" w:rsidP="001F298E">
            <w:pPr>
              <w:autoSpaceDE w:val="0"/>
              <w:autoSpaceDN w:val="0"/>
              <w:adjustRightInd w:val="0"/>
              <w:jc w:val="center"/>
            </w:pPr>
            <w:r w:rsidRPr="0031731F">
              <w:t>Труба</w:t>
            </w:r>
          </w:p>
        </w:tc>
        <w:tc>
          <w:tcPr>
            <w:tcW w:w="2126" w:type="dxa"/>
            <w:vAlign w:val="center"/>
          </w:tcPr>
          <w:p w:rsidR="001F298E" w:rsidRPr="0031731F" w:rsidRDefault="001F298E" w:rsidP="001F298E">
            <w:pPr>
              <w:autoSpaceDE w:val="0"/>
              <w:autoSpaceDN w:val="0"/>
              <w:adjustRightInd w:val="0"/>
              <w:jc w:val="center"/>
              <w:rPr>
                <w:bCs/>
              </w:rPr>
            </w:pPr>
            <w:r w:rsidRPr="0031731F">
              <w:rPr>
                <w:bCs/>
              </w:rPr>
              <w:t>Тип и материал изготовления</w:t>
            </w:r>
          </w:p>
        </w:tc>
        <w:tc>
          <w:tcPr>
            <w:tcW w:w="2267" w:type="dxa"/>
            <w:vAlign w:val="center"/>
          </w:tcPr>
          <w:p w:rsidR="001F298E" w:rsidRPr="0031731F" w:rsidRDefault="001F298E" w:rsidP="001F298E">
            <w:pPr>
              <w:jc w:val="center"/>
            </w:pPr>
            <w:r w:rsidRPr="0031731F">
              <w:rPr>
                <w:shd w:val="clear" w:color="auto" w:fill="FFFFFF"/>
              </w:rPr>
              <w:t>напорная из высокопрочного чугуна с шаровидным графитом</w:t>
            </w:r>
          </w:p>
        </w:tc>
        <w:tc>
          <w:tcPr>
            <w:tcW w:w="1558" w:type="dxa"/>
            <w:vMerge w:val="restart"/>
            <w:vAlign w:val="center"/>
          </w:tcPr>
          <w:p w:rsidR="001F298E" w:rsidRPr="0031731F" w:rsidRDefault="006C595F" w:rsidP="001F298E">
            <w:pPr>
              <w:ind w:right="-109"/>
              <w:jc w:val="center"/>
              <w:rPr>
                <w:bCs/>
              </w:rPr>
            </w:pPr>
            <w:r>
              <w:rPr>
                <w:sz w:val="22"/>
                <w:szCs w:val="22"/>
              </w:rPr>
              <w:t>Проектная документация</w:t>
            </w:r>
          </w:p>
        </w:tc>
        <w:tc>
          <w:tcPr>
            <w:tcW w:w="2556" w:type="dxa"/>
            <w:vAlign w:val="center"/>
          </w:tcPr>
          <w:p w:rsidR="001F298E" w:rsidRPr="0031731F" w:rsidRDefault="003130F6" w:rsidP="001F298E">
            <w:pPr>
              <w:jc w:val="center"/>
              <w:rPr>
                <w:bCs/>
              </w:rPr>
            </w:pPr>
            <w:r>
              <w:rPr>
                <w:bCs/>
              </w:rPr>
              <w:t>Соответствие</w:t>
            </w:r>
          </w:p>
        </w:tc>
      </w:tr>
      <w:tr w:rsidR="001F298E" w:rsidRPr="0031731F" w:rsidTr="00ED282D">
        <w:trPr>
          <w:trHeight w:val="408"/>
        </w:trPr>
        <w:tc>
          <w:tcPr>
            <w:tcW w:w="681" w:type="dxa"/>
            <w:vMerge/>
            <w:vAlign w:val="center"/>
          </w:tcPr>
          <w:p w:rsidR="001F298E" w:rsidRPr="0031731F" w:rsidRDefault="001F298E" w:rsidP="001F298E">
            <w:pPr>
              <w:autoSpaceDE w:val="0"/>
              <w:autoSpaceDN w:val="0"/>
              <w:adjustRightInd w:val="0"/>
              <w:jc w:val="center"/>
            </w:pPr>
          </w:p>
        </w:tc>
        <w:tc>
          <w:tcPr>
            <w:tcW w:w="1305" w:type="dxa"/>
            <w:vMerge/>
            <w:vAlign w:val="center"/>
          </w:tcPr>
          <w:p w:rsidR="001F298E" w:rsidRPr="0031731F" w:rsidRDefault="001F298E" w:rsidP="001F298E">
            <w:pPr>
              <w:autoSpaceDE w:val="0"/>
              <w:autoSpaceDN w:val="0"/>
              <w:adjustRightInd w:val="0"/>
              <w:jc w:val="center"/>
            </w:pPr>
          </w:p>
        </w:tc>
        <w:tc>
          <w:tcPr>
            <w:tcW w:w="2126" w:type="dxa"/>
            <w:vAlign w:val="center"/>
          </w:tcPr>
          <w:p w:rsidR="001F298E" w:rsidRPr="0031731F" w:rsidRDefault="001F298E" w:rsidP="001F298E">
            <w:pPr>
              <w:autoSpaceDE w:val="0"/>
              <w:autoSpaceDN w:val="0"/>
              <w:adjustRightInd w:val="0"/>
              <w:jc w:val="center"/>
              <w:rPr>
                <w:bCs/>
              </w:rPr>
            </w:pPr>
            <w:r w:rsidRPr="0031731F">
              <w:rPr>
                <w:shd w:val="clear" w:color="auto" w:fill="FFFFFF"/>
              </w:rPr>
              <w:t>Диаметр условного прохода</w:t>
            </w:r>
          </w:p>
        </w:tc>
        <w:tc>
          <w:tcPr>
            <w:tcW w:w="2267" w:type="dxa"/>
            <w:vAlign w:val="center"/>
          </w:tcPr>
          <w:p w:rsidR="001F298E" w:rsidRPr="0031731F" w:rsidRDefault="001F298E" w:rsidP="001F298E">
            <w:pPr>
              <w:jc w:val="center"/>
            </w:pPr>
            <w:r w:rsidRPr="0031731F">
              <w:rPr>
                <w:shd w:val="clear" w:color="auto" w:fill="FFFFFF"/>
              </w:rPr>
              <w:t>от 1000 до 1200 мм</w:t>
            </w:r>
          </w:p>
        </w:tc>
        <w:tc>
          <w:tcPr>
            <w:tcW w:w="1558" w:type="dxa"/>
            <w:vMerge/>
            <w:vAlign w:val="center"/>
          </w:tcPr>
          <w:p w:rsidR="001F298E" w:rsidRPr="0031731F" w:rsidRDefault="001F298E" w:rsidP="001F298E">
            <w:pPr>
              <w:ind w:right="-109"/>
              <w:jc w:val="center"/>
              <w:rPr>
                <w:bCs/>
              </w:rPr>
            </w:pPr>
          </w:p>
        </w:tc>
        <w:tc>
          <w:tcPr>
            <w:tcW w:w="2556" w:type="dxa"/>
            <w:vAlign w:val="center"/>
          </w:tcPr>
          <w:p w:rsidR="001F298E" w:rsidRPr="0031731F" w:rsidRDefault="002E00D3" w:rsidP="001F298E">
            <w:pPr>
              <w:jc w:val="center"/>
              <w:rPr>
                <w:bCs/>
              </w:rPr>
            </w:pPr>
            <w:r>
              <w:rPr>
                <w:bCs/>
              </w:rPr>
              <w:t>Указывается конкретное значение</w:t>
            </w:r>
          </w:p>
        </w:tc>
      </w:tr>
      <w:tr w:rsidR="001F298E" w:rsidRPr="0031731F" w:rsidTr="00ED282D">
        <w:trPr>
          <w:trHeight w:val="408"/>
        </w:trPr>
        <w:tc>
          <w:tcPr>
            <w:tcW w:w="681" w:type="dxa"/>
            <w:vMerge/>
            <w:vAlign w:val="center"/>
          </w:tcPr>
          <w:p w:rsidR="001F298E" w:rsidRPr="0031731F" w:rsidRDefault="001F298E" w:rsidP="001F298E">
            <w:pPr>
              <w:autoSpaceDE w:val="0"/>
              <w:autoSpaceDN w:val="0"/>
              <w:adjustRightInd w:val="0"/>
              <w:jc w:val="center"/>
            </w:pPr>
          </w:p>
        </w:tc>
        <w:tc>
          <w:tcPr>
            <w:tcW w:w="1305" w:type="dxa"/>
            <w:vMerge/>
            <w:vAlign w:val="center"/>
          </w:tcPr>
          <w:p w:rsidR="001F298E" w:rsidRPr="0031731F" w:rsidRDefault="001F298E" w:rsidP="001F298E">
            <w:pPr>
              <w:autoSpaceDE w:val="0"/>
              <w:autoSpaceDN w:val="0"/>
              <w:adjustRightInd w:val="0"/>
              <w:jc w:val="center"/>
            </w:pPr>
          </w:p>
        </w:tc>
        <w:tc>
          <w:tcPr>
            <w:tcW w:w="2126" w:type="dxa"/>
            <w:vAlign w:val="center"/>
          </w:tcPr>
          <w:p w:rsidR="001F298E" w:rsidRPr="0031731F" w:rsidRDefault="001F298E" w:rsidP="001F298E">
            <w:pPr>
              <w:autoSpaceDE w:val="0"/>
              <w:autoSpaceDN w:val="0"/>
              <w:adjustRightInd w:val="0"/>
              <w:jc w:val="center"/>
              <w:rPr>
                <w:bCs/>
              </w:rPr>
            </w:pPr>
            <w:r w:rsidRPr="0031731F">
              <w:rPr>
                <w:shd w:val="clear" w:color="auto" w:fill="FFFFFF"/>
              </w:rPr>
              <w:t>Толщина стенки</w:t>
            </w:r>
          </w:p>
        </w:tc>
        <w:tc>
          <w:tcPr>
            <w:tcW w:w="2267" w:type="dxa"/>
            <w:vAlign w:val="center"/>
          </w:tcPr>
          <w:p w:rsidR="001F298E" w:rsidRPr="0031731F" w:rsidRDefault="001F298E" w:rsidP="001F298E">
            <w:pPr>
              <w:jc w:val="center"/>
            </w:pPr>
            <w:r w:rsidRPr="0031731F">
              <w:rPr>
                <w:shd w:val="clear" w:color="auto" w:fill="FFFFFF"/>
              </w:rPr>
              <w:t>не менее 13 не более 15 мм</w:t>
            </w:r>
          </w:p>
        </w:tc>
        <w:tc>
          <w:tcPr>
            <w:tcW w:w="1558" w:type="dxa"/>
            <w:vMerge/>
            <w:vAlign w:val="center"/>
          </w:tcPr>
          <w:p w:rsidR="001F298E" w:rsidRPr="0031731F" w:rsidRDefault="001F298E" w:rsidP="001F298E">
            <w:pPr>
              <w:ind w:right="-109"/>
              <w:jc w:val="center"/>
              <w:rPr>
                <w:bCs/>
              </w:rPr>
            </w:pPr>
          </w:p>
        </w:tc>
        <w:tc>
          <w:tcPr>
            <w:tcW w:w="2556" w:type="dxa"/>
            <w:vAlign w:val="center"/>
          </w:tcPr>
          <w:p w:rsidR="001F298E" w:rsidRPr="0031731F" w:rsidRDefault="002E00D3" w:rsidP="001F298E">
            <w:pPr>
              <w:jc w:val="center"/>
              <w:rPr>
                <w:bCs/>
              </w:rPr>
            </w:pPr>
            <w:r>
              <w:rPr>
                <w:bCs/>
              </w:rPr>
              <w:t>Указывается конкретное значение</w:t>
            </w:r>
          </w:p>
        </w:tc>
      </w:tr>
      <w:tr w:rsidR="001F298E" w:rsidRPr="0031731F" w:rsidTr="00ED282D">
        <w:trPr>
          <w:trHeight w:val="408"/>
        </w:trPr>
        <w:tc>
          <w:tcPr>
            <w:tcW w:w="681" w:type="dxa"/>
            <w:vMerge/>
            <w:vAlign w:val="center"/>
          </w:tcPr>
          <w:p w:rsidR="001F298E" w:rsidRPr="0031731F" w:rsidRDefault="001F298E" w:rsidP="001F298E">
            <w:pPr>
              <w:autoSpaceDE w:val="0"/>
              <w:autoSpaceDN w:val="0"/>
              <w:adjustRightInd w:val="0"/>
              <w:jc w:val="center"/>
            </w:pPr>
          </w:p>
        </w:tc>
        <w:tc>
          <w:tcPr>
            <w:tcW w:w="1305" w:type="dxa"/>
            <w:vMerge/>
            <w:vAlign w:val="center"/>
          </w:tcPr>
          <w:p w:rsidR="001F298E" w:rsidRPr="0031731F" w:rsidRDefault="001F298E" w:rsidP="001F298E">
            <w:pPr>
              <w:autoSpaceDE w:val="0"/>
              <w:autoSpaceDN w:val="0"/>
              <w:adjustRightInd w:val="0"/>
              <w:jc w:val="center"/>
            </w:pPr>
          </w:p>
        </w:tc>
        <w:tc>
          <w:tcPr>
            <w:tcW w:w="2126" w:type="dxa"/>
            <w:vAlign w:val="center"/>
          </w:tcPr>
          <w:p w:rsidR="001F298E" w:rsidRPr="0031731F" w:rsidRDefault="001F298E" w:rsidP="001F298E">
            <w:pPr>
              <w:autoSpaceDE w:val="0"/>
              <w:autoSpaceDN w:val="0"/>
              <w:adjustRightInd w:val="0"/>
              <w:jc w:val="center"/>
              <w:rPr>
                <w:bCs/>
              </w:rPr>
            </w:pPr>
            <w:r w:rsidRPr="0031731F">
              <w:rPr>
                <w:shd w:val="clear" w:color="auto" w:fill="FFFFFF"/>
              </w:rPr>
              <w:t>Диаметр раструба</w:t>
            </w:r>
          </w:p>
        </w:tc>
        <w:tc>
          <w:tcPr>
            <w:tcW w:w="2267" w:type="dxa"/>
            <w:vAlign w:val="center"/>
          </w:tcPr>
          <w:p w:rsidR="001F298E" w:rsidRPr="0031731F" w:rsidRDefault="001F298E" w:rsidP="001F298E">
            <w:pPr>
              <w:jc w:val="center"/>
            </w:pPr>
            <w:r w:rsidRPr="0031731F">
              <w:rPr>
                <w:shd w:val="clear" w:color="auto" w:fill="FFFFFF"/>
              </w:rPr>
              <w:t>от 1130 до 1350 мм</w:t>
            </w:r>
          </w:p>
        </w:tc>
        <w:tc>
          <w:tcPr>
            <w:tcW w:w="1558" w:type="dxa"/>
            <w:vMerge/>
            <w:vAlign w:val="center"/>
          </w:tcPr>
          <w:p w:rsidR="001F298E" w:rsidRPr="0031731F" w:rsidRDefault="001F298E" w:rsidP="001F298E">
            <w:pPr>
              <w:ind w:right="-109"/>
              <w:jc w:val="center"/>
              <w:rPr>
                <w:bCs/>
              </w:rPr>
            </w:pPr>
          </w:p>
        </w:tc>
        <w:tc>
          <w:tcPr>
            <w:tcW w:w="2556" w:type="dxa"/>
            <w:vAlign w:val="center"/>
          </w:tcPr>
          <w:p w:rsidR="001F298E" w:rsidRPr="0031731F" w:rsidRDefault="002E00D3" w:rsidP="001F298E">
            <w:pPr>
              <w:jc w:val="center"/>
              <w:rPr>
                <w:bCs/>
              </w:rPr>
            </w:pPr>
            <w:r>
              <w:rPr>
                <w:bCs/>
              </w:rPr>
              <w:t>Указывается конкретное значение</w:t>
            </w:r>
          </w:p>
        </w:tc>
      </w:tr>
      <w:tr w:rsidR="001F298E" w:rsidRPr="0031731F" w:rsidTr="00ED282D">
        <w:trPr>
          <w:trHeight w:val="408"/>
        </w:trPr>
        <w:tc>
          <w:tcPr>
            <w:tcW w:w="681" w:type="dxa"/>
            <w:vMerge/>
            <w:vAlign w:val="center"/>
          </w:tcPr>
          <w:p w:rsidR="001F298E" w:rsidRPr="0031731F" w:rsidRDefault="001F298E" w:rsidP="001F298E">
            <w:pPr>
              <w:autoSpaceDE w:val="0"/>
              <w:autoSpaceDN w:val="0"/>
              <w:adjustRightInd w:val="0"/>
              <w:jc w:val="center"/>
            </w:pPr>
          </w:p>
        </w:tc>
        <w:tc>
          <w:tcPr>
            <w:tcW w:w="1305" w:type="dxa"/>
            <w:vMerge/>
            <w:vAlign w:val="center"/>
          </w:tcPr>
          <w:p w:rsidR="001F298E" w:rsidRPr="0031731F" w:rsidRDefault="001F298E" w:rsidP="001F298E">
            <w:pPr>
              <w:autoSpaceDE w:val="0"/>
              <w:autoSpaceDN w:val="0"/>
              <w:adjustRightInd w:val="0"/>
              <w:jc w:val="center"/>
            </w:pPr>
          </w:p>
        </w:tc>
        <w:tc>
          <w:tcPr>
            <w:tcW w:w="2126" w:type="dxa"/>
            <w:vAlign w:val="center"/>
          </w:tcPr>
          <w:p w:rsidR="001F298E" w:rsidRPr="0031731F" w:rsidRDefault="001F298E" w:rsidP="001F298E">
            <w:pPr>
              <w:autoSpaceDE w:val="0"/>
              <w:autoSpaceDN w:val="0"/>
              <w:adjustRightInd w:val="0"/>
              <w:jc w:val="center"/>
              <w:rPr>
                <w:bCs/>
              </w:rPr>
            </w:pPr>
            <w:r w:rsidRPr="0031731F">
              <w:rPr>
                <w:bCs/>
              </w:rPr>
              <w:t>Длина и масса трубы</w:t>
            </w:r>
          </w:p>
        </w:tc>
        <w:tc>
          <w:tcPr>
            <w:tcW w:w="2267" w:type="dxa"/>
            <w:vAlign w:val="center"/>
          </w:tcPr>
          <w:p w:rsidR="001F298E" w:rsidRPr="0031731F" w:rsidRDefault="001F298E" w:rsidP="001F298E">
            <w:pPr>
              <w:jc w:val="center"/>
            </w:pPr>
            <w:r w:rsidRPr="0031731F">
              <w:rPr>
                <w:shd w:val="clear" w:color="auto" w:fill="FFFFFF"/>
              </w:rPr>
              <w:t>от 5,8 до 6 м, от 2200 до 2500 кг</w:t>
            </w:r>
          </w:p>
        </w:tc>
        <w:tc>
          <w:tcPr>
            <w:tcW w:w="1558" w:type="dxa"/>
            <w:vMerge/>
            <w:vAlign w:val="center"/>
          </w:tcPr>
          <w:p w:rsidR="001F298E" w:rsidRPr="0031731F" w:rsidRDefault="001F298E" w:rsidP="001F298E">
            <w:pPr>
              <w:ind w:right="-109"/>
              <w:jc w:val="center"/>
              <w:rPr>
                <w:bCs/>
              </w:rPr>
            </w:pPr>
          </w:p>
        </w:tc>
        <w:tc>
          <w:tcPr>
            <w:tcW w:w="2556" w:type="dxa"/>
            <w:vAlign w:val="center"/>
          </w:tcPr>
          <w:p w:rsidR="001F298E" w:rsidRPr="0031731F" w:rsidRDefault="002E00D3" w:rsidP="001F298E">
            <w:pPr>
              <w:jc w:val="center"/>
              <w:rPr>
                <w:bCs/>
              </w:rPr>
            </w:pPr>
            <w:r>
              <w:rPr>
                <w:bCs/>
              </w:rPr>
              <w:t>Указывается конкретное значение</w:t>
            </w:r>
          </w:p>
        </w:tc>
      </w:tr>
      <w:tr w:rsidR="00B70CB9" w:rsidRPr="0031731F" w:rsidTr="00ED282D">
        <w:trPr>
          <w:trHeight w:val="408"/>
        </w:trPr>
        <w:tc>
          <w:tcPr>
            <w:tcW w:w="681" w:type="dxa"/>
            <w:vMerge w:val="restart"/>
            <w:vAlign w:val="center"/>
          </w:tcPr>
          <w:p w:rsidR="00B70CB9" w:rsidRPr="0031731F" w:rsidRDefault="00B70CB9" w:rsidP="00B70CB9">
            <w:pPr>
              <w:autoSpaceDE w:val="0"/>
              <w:autoSpaceDN w:val="0"/>
              <w:adjustRightInd w:val="0"/>
              <w:jc w:val="center"/>
            </w:pPr>
            <w:r w:rsidRPr="0031731F">
              <w:t>33</w:t>
            </w:r>
          </w:p>
        </w:tc>
        <w:tc>
          <w:tcPr>
            <w:tcW w:w="1305" w:type="dxa"/>
            <w:vMerge w:val="restart"/>
            <w:vAlign w:val="center"/>
          </w:tcPr>
          <w:p w:rsidR="00B70CB9" w:rsidRDefault="00B70CB9" w:rsidP="00B70CB9">
            <w:pPr>
              <w:autoSpaceDE w:val="0"/>
              <w:autoSpaceDN w:val="0"/>
              <w:adjustRightInd w:val="0"/>
              <w:jc w:val="center"/>
            </w:pPr>
            <w:r w:rsidRPr="0031731F">
              <w:t>Бетон</w:t>
            </w:r>
          </w:p>
          <w:p w:rsidR="002A4EED" w:rsidRPr="0031731F" w:rsidRDefault="002A4EED" w:rsidP="00B70CB9">
            <w:pPr>
              <w:autoSpaceDE w:val="0"/>
              <w:autoSpaceDN w:val="0"/>
              <w:adjustRightInd w:val="0"/>
              <w:jc w:val="center"/>
            </w:pPr>
            <w:r w:rsidRPr="0031731F">
              <w:t>ГОСТ 26633-2015</w:t>
            </w:r>
          </w:p>
        </w:tc>
        <w:tc>
          <w:tcPr>
            <w:tcW w:w="2126" w:type="dxa"/>
            <w:vAlign w:val="center"/>
          </w:tcPr>
          <w:p w:rsidR="00B70CB9" w:rsidRPr="0031731F" w:rsidRDefault="00B70CB9" w:rsidP="00B70CB9">
            <w:pPr>
              <w:autoSpaceDE w:val="0"/>
              <w:autoSpaceDN w:val="0"/>
              <w:adjustRightInd w:val="0"/>
              <w:jc w:val="center"/>
              <w:rPr>
                <w:bCs/>
              </w:rPr>
            </w:pPr>
            <w:r w:rsidRPr="0031731F">
              <w:rPr>
                <w:bCs/>
              </w:rPr>
              <w:t>Тип</w:t>
            </w:r>
          </w:p>
        </w:tc>
        <w:tc>
          <w:tcPr>
            <w:tcW w:w="2267" w:type="dxa"/>
            <w:vAlign w:val="center"/>
          </w:tcPr>
          <w:p w:rsidR="00B70CB9" w:rsidRPr="0031731F" w:rsidRDefault="00B70CB9" w:rsidP="00B70CB9">
            <w:pPr>
              <w:jc w:val="center"/>
            </w:pPr>
            <w:r w:rsidRPr="0031731F">
              <w:rPr>
                <w:shd w:val="clear" w:color="auto" w:fill="FFFFFF"/>
              </w:rPr>
              <w:t>тяжелый или мелкозернистый</w:t>
            </w:r>
          </w:p>
        </w:tc>
        <w:tc>
          <w:tcPr>
            <w:tcW w:w="1558" w:type="dxa"/>
            <w:vMerge w:val="restart"/>
            <w:vAlign w:val="center"/>
          </w:tcPr>
          <w:p w:rsidR="00B70CB9" w:rsidRPr="0031731F" w:rsidRDefault="00B70CB9" w:rsidP="00B70CB9">
            <w:pPr>
              <w:ind w:right="-109"/>
              <w:jc w:val="center"/>
              <w:rPr>
                <w:bCs/>
              </w:rPr>
            </w:pPr>
            <w:r w:rsidRPr="0031731F">
              <w:t>ГОСТ 26633-2015</w:t>
            </w:r>
          </w:p>
        </w:tc>
        <w:tc>
          <w:tcPr>
            <w:tcW w:w="2556" w:type="dxa"/>
            <w:vAlign w:val="center"/>
          </w:tcPr>
          <w:p w:rsidR="00B70CB9" w:rsidRPr="0031731F" w:rsidRDefault="007170DF" w:rsidP="00B70CB9">
            <w:pPr>
              <w:jc w:val="center"/>
              <w:rPr>
                <w:bCs/>
              </w:rPr>
            </w:pPr>
            <w:r>
              <w:rPr>
                <w:bCs/>
              </w:rPr>
              <w:t>Варианты значений</w:t>
            </w:r>
          </w:p>
        </w:tc>
      </w:tr>
      <w:tr w:rsidR="00B70CB9" w:rsidRPr="0031731F" w:rsidTr="00ED282D">
        <w:trPr>
          <w:trHeight w:val="408"/>
        </w:trPr>
        <w:tc>
          <w:tcPr>
            <w:tcW w:w="681" w:type="dxa"/>
            <w:vMerge/>
            <w:vAlign w:val="center"/>
          </w:tcPr>
          <w:p w:rsidR="00B70CB9" w:rsidRPr="0031731F" w:rsidRDefault="00B70CB9" w:rsidP="00B70CB9">
            <w:pPr>
              <w:autoSpaceDE w:val="0"/>
              <w:autoSpaceDN w:val="0"/>
              <w:adjustRightInd w:val="0"/>
              <w:jc w:val="center"/>
            </w:pPr>
          </w:p>
        </w:tc>
        <w:tc>
          <w:tcPr>
            <w:tcW w:w="1305" w:type="dxa"/>
            <w:vMerge/>
            <w:vAlign w:val="center"/>
          </w:tcPr>
          <w:p w:rsidR="00B70CB9" w:rsidRPr="0031731F" w:rsidRDefault="00B70CB9" w:rsidP="00B70CB9">
            <w:pPr>
              <w:autoSpaceDE w:val="0"/>
              <w:autoSpaceDN w:val="0"/>
              <w:adjustRightInd w:val="0"/>
              <w:jc w:val="center"/>
            </w:pPr>
          </w:p>
        </w:tc>
        <w:tc>
          <w:tcPr>
            <w:tcW w:w="2126" w:type="dxa"/>
            <w:vAlign w:val="center"/>
          </w:tcPr>
          <w:p w:rsidR="00B70CB9" w:rsidRPr="0031731F" w:rsidRDefault="00B70CB9" w:rsidP="00B70CB9">
            <w:pPr>
              <w:autoSpaceDE w:val="0"/>
              <w:autoSpaceDN w:val="0"/>
              <w:adjustRightInd w:val="0"/>
              <w:jc w:val="center"/>
              <w:rPr>
                <w:bCs/>
              </w:rPr>
            </w:pPr>
            <w:r w:rsidRPr="0031731F">
              <w:rPr>
                <w:shd w:val="clear" w:color="auto" w:fill="FFFFFF"/>
              </w:rPr>
              <w:t>Средняя плотность</w:t>
            </w:r>
          </w:p>
        </w:tc>
        <w:tc>
          <w:tcPr>
            <w:tcW w:w="2267" w:type="dxa"/>
            <w:vAlign w:val="center"/>
          </w:tcPr>
          <w:p w:rsidR="00B70CB9" w:rsidRPr="0031731F" w:rsidRDefault="00B70CB9" w:rsidP="00B70CB9">
            <w:pPr>
              <w:jc w:val="center"/>
            </w:pPr>
            <w:r w:rsidRPr="0031731F">
              <w:rPr>
                <w:shd w:val="clear" w:color="auto" w:fill="FFFFFF"/>
              </w:rPr>
              <w:t>более 2000 до 2500 кг/м</w:t>
            </w:r>
            <w:r w:rsidRPr="0031731F">
              <w:rPr>
                <w:shd w:val="clear" w:color="auto" w:fill="FFFFFF"/>
                <w:vertAlign w:val="superscript"/>
              </w:rPr>
              <w:t>3</w:t>
            </w:r>
          </w:p>
        </w:tc>
        <w:tc>
          <w:tcPr>
            <w:tcW w:w="1558" w:type="dxa"/>
            <w:vMerge/>
            <w:vAlign w:val="center"/>
          </w:tcPr>
          <w:p w:rsidR="00B70CB9" w:rsidRPr="0031731F" w:rsidRDefault="00B70CB9" w:rsidP="00B70CB9">
            <w:pPr>
              <w:ind w:right="-109"/>
              <w:jc w:val="center"/>
              <w:rPr>
                <w:bCs/>
              </w:rPr>
            </w:pPr>
          </w:p>
        </w:tc>
        <w:tc>
          <w:tcPr>
            <w:tcW w:w="2556" w:type="dxa"/>
            <w:vAlign w:val="center"/>
          </w:tcPr>
          <w:p w:rsidR="00B70CB9" w:rsidRPr="0031731F" w:rsidRDefault="002E00D3" w:rsidP="00B70CB9">
            <w:pPr>
              <w:jc w:val="center"/>
              <w:rPr>
                <w:bCs/>
              </w:rPr>
            </w:pPr>
            <w:r>
              <w:rPr>
                <w:bCs/>
              </w:rPr>
              <w:t>Указывается конкретное значение</w:t>
            </w:r>
          </w:p>
        </w:tc>
      </w:tr>
      <w:tr w:rsidR="00B70CB9" w:rsidRPr="0031731F" w:rsidTr="00ED282D">
        <w:trPr>
          <w:trHeight w:val="408"/>
        </w:trPr>
        <w:tc>
          <w:tcPr>
            <w:tcW w:w="681" w:type="dxa"/>
            <w:vMerge/>
            <w:vAlign w:val="center"/>
          </w:tcPr>
          <w:p w:rsidR="00B70CB9" w:rsidRPr="0031731F" w:rsidRDefault="00B70CB9" w:rsidP="00B70CB9">
            <w:pPr>
              <w:autoSpaceDE w:val="0"/>
              <w:autoSpaceDN w:val="0"/>
              <w:adjustRightInd w:val="0"/>
              <w:jc w:val="center"/>
            </w:pPr>
          </w:p>
        </w:tc>
        <w:tc>
          <w:tcPr>
            <w:tcW w:w="1305" w:type="dxa"/>
            <w:vMerge/>
            <w:vAlign w:val="center"/>
          </w:tcPr>
          <w:p w:rsidR="00B70CB9" w:rsidRPr="0031731F" w:rsidRDefault="00B70CB9" w:rsidP="00B70CB9">
            <w:pPr>
              <w:autoSpaceDE w:val="0"/>
              <w:autoSpaceDN w:val="0"/>
              <w:adjustRightInd w:val="0"/>
              <w:jc w:val="center"/>
            </w:pPr>
          </w:p>
        </w:tc>
        <w:tc>
          <w:tcPr>
            <w:tcW w:w="2126" w:type="dxa"/>
            <w:vAlign w:val="center"/>
          </w:tcPr>
          <w:p w:rsidR="00B70CB9" w:rsidRPr="0031731F" w:rsidRDefault="00B70CB9" w:rsidP="00B70CB9">
            <w:pPr>
              <w:autoSpaceDE w:val="0"/>
              <w:autoSpaceDN w:val="0"/>
              <w:adjustRightInd w:val="0"/>
              <w:jc w:val="center"/>
              <w:rPr>
                <w:bCs/>
              </w:rPr>
            </w:pPr>
            <w:r w:rsidRPr="0031731F">
              <w:rPr>
                <w:shd w:val="clear" w:color="auto" w:fill="FFFFFF"/>
              </w:rPr>
              <w:t>Класс по прочности на сжатие</w:t>
            </w:r>
          </w:p>
        </w:tc>
        <w:tc>
          <w:tcPr>
            <w:tcW w:w="2267" w:type="dxa"/>
            <w:vAlign w:val="center"/>
          </w:tcPr>
          <w:p w:rsidR="00B70CB9" w:rsidRPr="0031731F" w:rsidRDefault="00B70CB9" w:rsidP="00B70CB9">
            <w:pPr>
              <w:jc w:val="center"/>
            </w:pPr>
            <w:r w:rsidRPr="0031731F">
              <w:rPr>
                <w:shd w:val="clear" w:color="auto" w:fill="FFFFFF"/>
              </w:rPr>
              <w:t>не менее В15</w:t>
            </w:r>
          </w:p>
        </w:tc>
        <w:tc>
          <w:tcPr>
            <w:tcW w:w="1558" w:type="dxa"/>
            <w:vMerge/>
            <w:vAlign w:val="center"/>
          </w:tcPr>
          <w:p w:rsidR="00B70CB9" w:rsidRPr="0031731F" w:rsidRDefault="00B70CB9" w:rsidP="00B70CB9">
            <w:pPr>
              <w:ind w:right="-109"/>
              <w:jc w:val="center"/>
              <w:rPr>
                <w:bCs/>
              </w:rPr>
            </w:pPr>
          </w:p>
        </w:tc>
        <w:tc>
          <w:tcPr>
            <w:tcW w:w="2556" w:type="dxa"/>
            <w:vAlign w:val="center"/>
          </w:tcPr>
          <w:p w:rsidR="00B70CB9" w:rsidRPr="0031731F" w:rsidRDefault="002E00D3" w:rsidP="00B70CB9">
            <w:pPr>
              <w:jc w:val="center"/>
              <w:rPr>
                <w:bCs/>
              </w:rPr>
            </w:pPr>
            <w:r>
              <w:rPr>
                <w:bCs/>
              </w:rPr>
              <w:t>Указывается конкретное значение</w:t>
            </w:r>
          </w:p>
        </w:tc>
      </w:tr>
      <w:tr w:rsidR="00B70CB9" w:rsidRPr="0031731F" w:rsidTr="00ED282D">
        <w:trPr>
          <w:trHeight w:val="408"/>
        </w:trPr>
        <w:tc>
          <w:tcPr>
            <w:tcW w:w="681" w:type="dxa"/>
            <w:vMerge/>
            <w:vAlign w:val="center"/>
          </w:tcPr>
          <w:p w:rsidR="00B70CB9" w:rsidRPr="0031731F" w:rsidRDefault="00B70CB9" w:rsidP="00B70CB9">
            <w:pPr>
              <w:autoSpaceDE w:val="0"/>
              <w:autoSpaceDN w:val="0"/>
              <w:adjustRightInd w:val="0"/>
              <w:jc w:val="center"/>
            </w:pPr>
          </w:p>
        </w:tc>
        <w:tc>
          <w:tcPr>
            <w:tcW w:w="1305" w:type="dxa"/>
            <w:vMerge/>
            <w:vAlign w:val="center"/>
          </w:tcPr>
          <w:p w:rsidR="00B70CB9" w:rsidRPr="0031731F" w:rsidRDefault="00B70CB9" w:rsidP="00B70CB9">
            <w:pPr>
              <w:autoSpaceDE w:val="0"/>
              <w:autoSpaceDN w:val="0"/>
              <w:adjustRightInd w:val="0"/>
              <w:jc w:val="center"/>
            </w:pPr>
          </w:p>
        </w:tc>
        <w:tc>
          <w:tcPr>
            <w:tcW w:w="2126" w:type="dxa"/>
            <w:vAlign w:val="center"/>
          </w:tcPr>
          <w:p w:rsidR="00B70CB9" w:rsidRPr="0031731F" w:rsidRDefault="00B70CB9" w:rsidP="00B70CB9">
            <w:pPr>
              <w:autoSpaceDE w:val="0"/>
              <w:autoSpaceDN w:val="0"/>
              <w:adjustRightInd w:val="0"/>
              <w:jc w:val="center"/>
              <w:rPr>
                <w:bCs/>
              </w:rPr>
            </w:pPr>
            <w:r w:rsidRPr="0031731F">
              <w:rPr>
                <w:shd w:val="clear" w:color="auto" w:fill="FFFFFF"/>
              </w:rPr>
              <w:t>Марка по водонепроницаемости</w:t>
            </w:r>
          </w:p>
        </w:tc>
        <w:tc>
          <w:tcPr>
            <w:tcW w:w="2267" w:type="dxa"/>
            <w:vAlign w:val="center"/>
          </w:tcPr>
          <w:p w:rsidR="00B70CB9" w:rsidRPr="0031731F" w:rsidRDefault="00B70CB9" w:rsidP="00B70CB9">
            <w:pPr>
              <w:jc w:val="center"/>
            </w:pPr>
            <w:r w:rsidRPr="0031731F">
              <w:rPr>
                <w:shd w:val="clear" w:color="auto" w:fill="FFFFFF"/>
              </w:rPr>
              <w:t xml:space="preserve">не менее </w:t>
            </w:r>
            <w:r w:rsidRPr="0031731F">
              <w:rPr>
                <w:shd w:val="clear" w:color="auto" w:fill="FFFFFF"/>
                <w:lang w:val="en-US"/>
              </w:rPr>
              <w:t>W</w:t>
            </w:r>
            <w:r w:rsidRPr="0031731F">
              <w:rPr>
                <w:shd w:val="clear" w:color="auto" w:fill="FFFFFF"/>
              </w:rPr>
              <w:t>8</w:t>
            </w:r>
          </w:p>
        </w:tc>
        <w:tc>
          <w:tcPr>
            <w:tcW w:w="1558" w:type="dxa"/>
            <w:vMerge/>
            <w:vAlign w:val="center"/>
          </w:tcPr>
          <w:p w:rsidR="00B70CB9" w:rsidRPr="0031731F" w:rsidRDefault="00B70CB9" w:rsidP="00B70CB9">
            <w:pPr>
              <w:ind w:right="-109"/>
              <w:jc w:val="center"/>
              <w:rPr>
                <w:bCs/>
              </w:rPr>
            </w:pPr>
          </w:p>
        </w:tc>
        <w:tc>
          <w:tcPr>
            <w:tcW w:w="2556" w:type="dxa"/>
            <w:vAlign w:val="center"/>
          </w:tcPr>
          <w:p w:rsidR="00B70CB9" w:rsidRPr="0031731F" w:rsidRDefault="002E00D3" w:rsidP="00B70CB9">
            <w:pPr>
              <w:jc w:val="center"/>
              <w:rPr>
                <w:bCs/>
              </w:rPr>
            </w:pPr>
            <w:r>
              <w:rPr>
                <w:bCs/>
              </w:rPr>
              <w:t>Указывается конкретное значение</w:t>
            </w:r>
          </w:p>
        </w:tc>
      </w:tr>
      <w:tr w:rsidR="00B70CB9" w:rsidRPr="0031731F" w:rsidTr="00ED282D">
        <w:trPr>
          <w:trHeight w:val="408"/>
        </w:trPr>
        <w:tc>
          <w:tcPr>
            <w:tcW w:w="681" w:type="dxa"/>
            <w:vMerge/>
            <w:vAlign w:val="center"/>
          </w:tcPr>
          <w:p w:rsidR="00B70CB9" w:rsidRPr="0031731F" w:rsidRDefault="00B70CB9" w:rsidP="00B70CB9">
            <w:pPr>
              <w:autoSpaceDE w:val="0"/>
              <w:autoSpaceDN w:val="0"/>
              <w:adjustRightInd w:val="0"/>
              <w:jc w:val="center"/>
            </w:pPr>
          </w:p>
        </w:tc>
        <w:tc>
          <w:tcPr>
            <w:tcW w:w="1305" w:type="dxa"/>
            <w:vMerge/>
            <w:vAlign w:val="center"/>
          </w:tcPr>
          <w:p w:rsidR="00B70CB9" w:rsidRPr="0031731F" w:rsidRDefault="00B70CB9" w:rsidP="00B70CB9">
            <w:pPr>
              <w:autoSpaceDE w:val="0"/>
              <w:autoSpaceDN w:val="0"/>
              <w:adjustRightInd w:val="0"/>
              <w:jc w:val="center"/>
            </w:pPr>
          </w:p>
        </w:tc>
        <w:tc>
          <w:tcPr>
            <w:tcW w:w="2126" w:type="dxa"/>
            <w:vAlign w:val="center"/>
          </w:tcPr>
          <w:p w:rsidR="00B70CB9" w:rsidRPr="0031731F" w:rsidRDefault="00B70CB9" w:rsidP="00B70CB9">
            <w:pPr>
              <w:autoSpaceDE w:val="0"/>
              <w:autoSpaceDN w:val="0"/>
              <w:adjustRightInd w:val="0"/>
              <w:jc w:val="center"/>
              <w:rPr>
                <w:bCs/>
              </w:rPr>
            </w:pPr>
            <w:r w:rsidRPr="0031731F">
              <w:rPr>
                <w:shd w:val="clear" w:color="auto" w:fill="FFFFFF"/>
              </w:rPr>
              <w:t>Марка по морозостойкости</w:t>
            </w:r>
          </w:p>
        </w:tc>
        <w:tc>
          <w:tcPr>
            <w:tcW w:w="2267" w:type="dxa"/>
            <w:vAlign w:val="center"/>
          </w:tcPr>
          <w:p w:rsidR="00B70CB9" w:rsidRPr="0031731F" w:rsidRDefault="00B70CB9" w:rsidP="00941F6B">
            <w:pPr>
              <w:jc w:val="center"/>
            </w:pPr>
            <w:r w:rsidRPr="0031731F">
              <w:rPr>
                <w:shd w:val="clear" w:color="auto" w:fill="FFFFFF"/>
              </w:rPr>
              <w:t xml:space="preserve">не </w:t>
            </w:r>
            <w:r w:rsidR="00941F6B">
              <w:rPr>
                <w:shd w:val="clear" w:color="auto" w:fill="FFFFFF"/>
              </w:rPr>
              <w:t>менее</w:t>
            </w:r>
            <w:r w:rsidRPr="0031731F">
              <w:rPr>
                <w:shd w:val="clear" w:color="auto" w:fill="FFFFFF"/>
                <w:lang w:val="en-US"/>
              </w:rPr>
              <w:t>F</w:t>
            </w:r>
            <w:r w:rsidRPr="0031731F">
              <w:rPr>
                <w:shd w:val="clear" w:color="auto" w:fill="FFFFFF"/>
                <w:vertAlign w:val="subscript"/>
              </w:rPr>
              <w:t>1</w:t>
            </w:r>
            <w:r w:rsidRPr="0031731F">
              <w:rPr>
                <w:shd w:val="clear" w:color="auto" w:fill="FFFFFF"/>
              </w:rPr>
              <w:t>150</w:t>
            </w:r>
          </w:p>
        </w:tc>
        <w:tc>
          <w:tcPr>
            <w:tcW w:w="1558" w:type="dxa"/>
            <w:vMerge/>
            <w:vAlign w:val="center"/>
          </w:tcPr>
          <w:p w:rsidR="00B70CB9" w:rsidRPr="0031731F" w:rsidRDefault="00B70CB9" w:rsidP="00B70CB9">
            <w:pPr>
              <w:ind w:right="-109"/>
              <w:jc w:val="center"/>
              <w:rPr>
                <w:bCs/>
              </w:rPr>
            </w:pPr>
          </w:p>
        </w:tc>
        <w:tc>
          <w:tcPr>
            <w:tcW w:w="2556" w:type="dxa"/>
            <w:vAlign w:val="center"/>
          </w:tcPr>
          <w:p w:rsidR="00B70CB9" w:rsidRPr="0031731F" w:rsidRDefault="002E00D3" w:rsidP="00B70CB9">
            <w:pPr>
              <w:jc w:val="center"/>
              <w:rPr>
                <w:bCs/>
              </w:rPr>
            </w:pPr>
            <w:r>
              <w:rPr>
                <w:bCs/>
              </w:rPr>
              <w:t>Указывается конкретное значение</w:t>
            </w:r>
          </w:p>
        </w:tc>
      </w:tr>
      <w:tr w:rsidR="00B70CB9" w:rsidRPr="0031731F" w:rsidTr="00ED282D">
        <w:trPr>
          <w:trHeight w:val="408"/>
        </w:trPr>
        <w:tc>
          <w:tcPr>
            <w:tcW w:w="681" w:type="dxa"/>
            <w:vMerge w:val="restart"/>
            <w:vAlign w:val="center"/>
          </w:tcPr>
          <w:p w:rsidR="00B70CB9" w:rsidRPr="0031731F" w:rsidRDefault="00B70CB9" w:rsidP="00B70CB9">
            <w:pPr>
              <w:autoSpaceDE w:val="0"/>
              <w:autoSpaceDN w:val="0"/>
              <w:adjustRightInd w:val="0"/>
              <w:jc w:val="center"/>
            </w:pPr>
            <w:r w:rsidRPr="0031731F">
              <w:t>34</w:t>
            </w:r>
          </w:p>
        </w:tc>
        <w:tc>
          <w:tcPr>
            <w:tcW w:w="1305" w:type="dxa"/>
            <w:vMerge w:val="restart"/>
            <w:vAlign w:val="center"/>
          </w:tcPr>
          <w:p w:rsidR="00B70CB9" w:rsidRPr="0031731F" w:rsidRDefault="00B70CB9" w:rsidP="00B70CB9">
            <w:pPr>
              <w:autoSpaceDE w:val="0"/>
              <w:autoSpaceDN w:val="0"/>
              <w:adjustRightInd w:val="0"/>
              <w:jc w:val="center"/>
            </w:pPr>
            <w:r w:rsidRPr="0031731F">
              <w:rPr>
                <w:shd w:val="clear" w:color="auto" w:fill="FFFFFF"/>
              </w:rPr>
              <w:t>Дисковый поворотный затвор</w:t>
            </w:r>
          </w:p>
        </w:tc>
        <w:tc>
          <w:tcPr>
            <w:tcW w:w="2126" w:type="dxa"/>
            <w:vAlign w:val="center"/>
          </w:tcPr>
          <w:p w:rsidR="00B70CB9" w:rsidRPr="0031731F" w:rsidRDefault="00B70CB9" w:rsidP="00B70CB9">
            <w:pPr>
              <w:autoSpaceDE w:val="0"/>
              <w:autoSpaceDN w:val="0"/>
              <w:adjustRightInd w:val="0"/>
              <w:jc w:val="center"/>
              <w:rPr>
                <w:bCs/>
              </w:rPr>
            </w:pPr>
            <w:r w:rsidRPr="0031731F">
              <w:rPr>
                <w:bCs/>
              </w:rPr>
              <w:t>Материал изготовления</w:t>
            </w:r>
          </w:p>
        </w:tc>
        <w:tc>
          <w:tcPr>
            <w:tcW w:w="2267" w:type="dxa"/>
            <w:vAlign w:val="center"/>
          </w:tcPr>
          <w:p w:rsidR="00B70CB9" w:rsidRPr="0031731F" w:rsidRDefault="00B70CB9" w:rsidP="00B70CB9">
            <w:pPr>
              <w:jc w:val="center"/>
            </w:pPr>
            <w:r w:rsidRPr="0031731F">
              <w:rPr>
                <w:shd w:val="clear" w:color="auto" w:fill="FFFFFF"/>
              </w:rPr>
              <w:t>Корпус и диск затвора из высокопрочного чугуна, уплотнительное кольцо из этилен-пропиленового каучука</w:t>
            </w:r>
          </w:p>
        </w:tc>
        <w:tc>
          <w:tcPr>
            <w:tcW w:w="1558" w:type="dxa"/>
            <w:vMerge w:val="restart"/>
            <w:vAlign w:val="center"/>
          </w:tcPr>
          <w:p w:rsidR="00B70CB9" w:rsidRPr="0031731F" w:rsidRDefault="006C595F" w:rsidP="00B70CB9">
            <w:pPr>
              <w:ind w:right="-109"/>
              <w:jc w:val="center"/>
              <w:rPr>
                <w:bCs/>
              </w:rPr>
            </w:pPr>
            <w:r>
              <w:rPr>
                <w:sz w:val="22"/>
                <w:szCs w:val="22"/>
              </w:rPr>
              <w:t>Проектная документация</w:t>
            </w:r>
          </w:p>
        </w:tc>
        <w:tc>
          <w:tcPr>
            <w:tcW w:w="2556" w:type="dxa"/>
            <w:vAlign w:val="center"/>
          </w:tcPr>
          <w:p w:rsidR="00B70CB9" w:rsidRPr="0031731F" w:rsidRDefault="003130F6" w:rsidP="00B70CB9">
            <w:pPr>
              <w:jc w:val="center"/>
              <w:rPr>
                <w:bCs/>
              </w:rPr>
            </w:pPr>
            <w:r>
              <w:rPr>
                <w:bCs/>
              </w:rPr>
              <w:t>Соответствие</w:t>
            </w:r>
          </w:p>
        </w:tc>
      </w:tr>
      <w:tr w:rsidR="00B70CB9" w:rsidRPr="0031731F" w:rsidTr="00ED282D">
        <w:trPr>
          <w:trHeight w:val="408"/>
        </w:trPr>
        <w:tc>
          <w:tcPr>
            <w:tcW w:w="681" w:type="dxa"/>
            <w:vMerge/>
            <w:vAlign w:val="center"/>
          </w:tcPr>
          <w:p w:rsidR="00B70CB9" w:rsidRPr="0031731F" w:rsidRDefault="00B70CB9" w:rsidP="00B70CB9">
            <w:pPr>
              <w:autoSpaceDE w:val="0"/>
              <w:autoSpaceDN w:val="0"/>
              <w:adjustRightInd w:val="0"/>
              <w:jc w:val="center"/>
            </w:pPr>
          </w:p>
        </w:tc>
        <w:tc>
          <w:tcPr>
            <w:tcW w:w="1305" w:type="dxa"/>
            <w:vMerge/>
            <w:vAlign w:val="center"/>
          </w:tcPr>
          <w:p w:rsidR="00B70CB9" w:rsidRPr="0031731F" w:rsidRDefault="00B70CB9" w:rsidP="00B70CB9">
            <w:pPr>
              <w:autoSpaceDE w:val="0"/>
              <w:autoSpaceDN w:val="0"/>
              <w:adjustRightInd w:val="0"/>
              <w:jc w:val="center"/>
            </w:pPr>
          </w:p>
        </w:tc>
        <w:tc>
          <w:tcPr>
            <w:tcW w:w="2126" w:type="dxa"/>
            <w:vAlign w:val="center"/>
          </w:tcPr>
          <w:p w:rsidR="00B70CB9" w:rsidRPr="0031731F" w:rsidRDefault="00B70CB9" w:rsidP="00B70CB9">
            <w:pPr>
              <w:autoSpaceDE w:val="0"/>
              <w:autoSpaceDN w:val="0"/>
              <w:adjustRightInd w:val="0"/>
              <w:jc w:val="center"/>
              <w:rPr>
                <w:bCs/>
              </w:rPr>
            </w:pPr>
            <w:r w:rsidRPr="0031731F">
              <w:rPr>
                <w:shd w:val="clear" w:color="auto" w:fill="FFFFFF"/>
              </w:rPr>
              <w:t>Диаметр условного прохода</w:t>
            </w:r>
          </w:p>
        </w:tc>
        <w:tc>
          <w:tcPr>
            <w:tcW w:w="2267" w:type="dxa"/>
            <w:vAlign w:val="center"/>
          </w:tcPr>
          <w:p w:rsidR="00B70CB9" w:rsidRPr="0031731F" w:rsidRDefault="00B70CB9" w:rsidP="00B70CB9">
            <w:pPr>
              <w:jc w:val="center"/>
            </w:pPr>
            <w:r w:rsidRPr="0031731F">
              <w:rPr>
                <w:shd w:val="clear" w:color="auto" w:fill="FFFFFF"/>
              </w:rPr>
              <w:t>900/1000 мм</w:t>
            </w:r>
          </w:p>
        </w:tc>
        <w:tc>
          <w:tcPr>
            <w:tcW w:w="1558" w:type="dxa"/>
            <w:vMerge/>
            <w:vAlign w:val="center"/>
          </w:tcPr>
          <w:p w:rsidR="00B70CB9" w:rsidRPr="0031731F" w:rsidRDefault="00B70CB9" w:rsidP="00B70CB9">
            <w:pPr>
              <w:ind w:right="-109"/>
              <w:jc w:val="center"/>
              <w:rPr>
                <w:bCs/>
              </w:rPr>
            </w:pPr>
          </w:p>
        </w:tc>
        <w:tc>
          <w:tcPr>
            <w:tcW w:w="2556" w:type="dxa"/>
            <w:vAlign w:val="center"/>
          </w:tcPr>
          <w:p w:rsidR="00B70CB9" w:rsidRPr="0031731F" w:rsidRDefault="007170DF" w:rsidP="00B70CB9">
            <w:pPr>
              <w:jc w:val="center"/>
              <w:rPr>
                <w:bCs/>
              </w:rPr>
            </w:pPr>
            <w:r>
              <w:rPr>
                <w:bCs/>
              </w:rPr>
              <w:t>Варианты значений</w:t>
            </w:r>
          </w:p>
        </w:tc>
      </w:tr>
      <w:tr w:rsidR="00B70CB9" w:rsidRPr="0031731F" w:rsidTr="00ED282D">
        <w:trPr>
          <w:trHeight w:val="408"/>
        </w:trPr>
        <w:tc>
          <w:tcPr>
            <w:tcW w:w="681" w:type="dxa"/>
            <w:vMerge/>
            <w:vAlign w:val="center"/>
          </w:tcPr>
          <w:p w:rsidR="00B70CB9" w:rsidRPr="0031731F" w:rsidRDefault="00B70CB9" w:rsidP="00B70CB9">
            <w:pPr>
              <w:autoSpaceDE w:val="0"/>
              <w:autoSpaceDN w:val="0"/>
              <w:adjustRightInd w:val="0"/>
              <w:jc w:val="center"/>
            </w:pPr>
          </w:p>
        </w:tc>
        <w:tc>
          <w:tcPr>
            <w:tcW w:w="1305" w:type="dxa"/>
            <w:vMerge/>
            <w:vAlign w:val="center"/>
          </w:tcPr>
          <w:p w:rsidR="00B70CB9" w:rsidRPr="0031731F" w:rsidRDefault="00B70CB9" w:rsidP="00B70CB9">
            <w:pPr>
              <w:autoSpaceDE w:val="0"/>
              <w:autoSpaceDN w:val="0"/>
              <w:adjustRightInd w:val="0"/>
              <w:jc w:val="center"/>
            </w:pPr>
          </w:p>
        </w:tc>
        <w:tc>
          <w:tcPr>
            <w:tcW w:w="2126" w:type="dxa"/>
            <w:vAlign w:val="center"/>
          </w:tcPr>
          <w:p w:rsidR="00B70CB9" w:rsidRPr="0031731F" w:rsidRDefault="00B70CB9" w:rsidP="00B70CB9">
            <w:pPr>
              <w:autoSpaceDE w:val="0"/>
              <w:autoSpaceDN w:val="0"/>
              <w:adjustRightInd w:val="0"/>
              <w:jc w:val="center"/>
              <w:rPr>
                <w:bCs/>
              </w:rPr>
            </w:pPr>
            <w:r w:rsidRPr="0031731F">
              <w:rPr>
                <w:shd w:val="clear" w:color="auto" w:fill="FFFFFF"/>
              </w:rPr>
              <w:t xml:space="preserve">Давление </w:t>
            </w:r>
          </w:p>
        </w:tc>
        <w:tc>
          <w:tcPr>
            <w:tcW w:w="2267" w:type="dxa"/>
            <w:vAlign w:val="center"/>
          </w:tcPr>
          <w:p w:rsidR="00B70CB9" w:rsidRPr="0031731F" w:rsidRDefault="00B70CB9" w:rsidP="00B70CB9">
            <w:pPr>
              <w:jc w:val="center"/>
            </w:pPr>
            <w:r w:rsidRPr="0031731F">
              <w:rPr>
                <w:shd w:val="clear" w:color="auto" w:fill="FFFFFF"/>
              </w:rPr>
              <w:t>не менее 10 бар</w:t>
            </w:r>
          </w:p>
        </w:tc>
        <w:tc>
          <w:tcPr>
            <w:tcW w:w="1558" w:type="dxa"/>
            <w:vMerge/>
            <w:vAlign w:val="center"/>
          </w:tcPr>
          <w:p w:rsidR="00B70CB9" w:rsidRPr="0031731F" w:rsidRDefault="00B70CB9" w:rsidP="00B70CB9">
            <w:pPr>
              <w:ind w:right="-109"/>
              <w:jc w:val="center"/>
              <w:rPr>
                <w:bCs/>
              </w:rPr>
            </w:pPr>
          </w:p>
        </w:tc>
        <w:tc>
          <w:tcPr>
            <w:tcW w:w="2556" w:type="dxa"/>
            <w:vAlign w:val="center"/>
          </w:tcPr>
          <w:p w:rsidR="00B70CB9" w:rsidRPr="0031731F" w:rsidRDefault="002E00D3" w:rsidP="00B70CB9">
            <w:pPr>
              <w:jc w:val="center"/>
              <w:rPr>
                <w:bCs/>
              </w:rPr>
            </w:pPr>
            <w:r>
              <w:rPr>
                <w:bCs/>
              </w:rPr>
              <w:t>Указывается конкретное значение</w:t>
            </w:r>
          </w:p>
        </w:tc>
      </w:tr>
      <w:tr w:rsidR="00B70CB9" w:rsidRPr="0031731F" w:rsidTr="00ED282D">
        <w:trPr>
          <w:trHeight w:val="408"/>
        </w:trPr>
        <w:tc>
          <w:tcPr>
            <w:tcW w:w="681" w:type="dxa"/>
            <w:vMerge/>
            <w:vAlign w:val="center"/>
          </w:tcPr>
          <w:p w:rsidR="00B70CB9" w:rsidRPr="0031731F" w:rsidRDefault="00B70CB9" w:rsidP="00B70CB9">
            <w:pPr>
              <w:autoSpaceDE w:val="0"/>
              <w:autoSpaceDN w:val="0"/>
              <w:adjustRightInd w:val="0"/>
              <w:jc w:val="center"/>
            </w:pPr>
          </w:p>
        </w:tc>
        <w:tc>
          <w:tcPr>
            <w:tcW w:w="1305" w:type="dxa"/>
            <w:vMerge/>
            <w:vAlign w:val="center"/>
          </w:tcPr>
          <w:p w:rsidR="00B70CB9" w:rsidRPr="0031731F" w:rsidRDefault="00B70CB9" w:rsidP="00B70CB9">
            <w:pPr>
              <w:autoSpaceDE w:val="0"/>
              <w:autoSpaceDN w:val="0"/>
              <w:adjustRightInd w:val="0"/>
              <w:jc w:val="center"/>
            </w:pPr>
          </w:p>
        </w:tc>
        <w:tc>
          <w:tcPr>
            <w:tcW w:w="2126" w:type="dxa"/>
            <w:vAlign w:val="center"/>
          </w:tcPr>
          <w:p w:rsidR="00B70CB9" w:rsidRPr="0031731F" w:rsidRDefault="00ED282D" w:rsidP="00B70CB9">
            <w:pPr>
              <w:autoSpaceDE w:val="0"/>
              <w:autoSpaceDN w:val="0"/>
              <w:adjustRightInd w:val="0"/>
              <w:jc w:val="center"/>
              <w:rPr>
                <w:bCs/>
              </w:rPr>
            </w:pPr>
            <w:r>
              <w:rPr>
                <w:bCs/>
              </w:rPr>
              <w:t>Внешний вид</w:t>
            </w:r>
          </w:p>
        </w:tc>
        <w:tc>
          <w:tcPr>
            <w:tcW w:w="2267" w:type="dxa"/>
            <w:vAlign w:val="center"/>
          </w:tcPr>
          <w:p w:rsidR="00B70CB9" w:rsidRPr="0031731F" w:rsidRDefault="00B70CB9" w:rsidP="00ED282D">
            <w:pPr>
              <w:jc w:val="center"/>
            </w:pPr>
            <w:r w:rsidRPr="0031731F">
              <w:rPr>
                <w:shd w:val="clear" w:color="auto" w:fill="FFFFFF"/>
              </w:rPr>
              <w:t>Внутри и снаружи порошковое эпоксидное покрытие с толщиной слоя не менее 240 мкм</w:t>
            </w:r>
          </w:p>
        </w:tc>
        <w:tc>
          <w:tcPr>
            <w:tcW w:w="1558" w:type="dxa"/>
            <w:vMerge/>
            <w:vAlign w:val="center"/>
          </w:tcPr>
          <w:p w:rsidR="00B70CB9" w:rsidRPr="0031731F" w:rsidRDefault="00B70CB9" w:rsidP="00B70CB9">
            <w:pPr>
              <w:ind w:right="-109"/>
              <w:jc w:val="center"/>
              <w:rPr>
                <w:bCs/>
              </w:rPr>
            </w:pPr>
          </w:p>
        </w:tc>
        <w:tc>
          <w:tcPr>
            <w:tcW w:w="2556" w:type="dxa"/>
            <w:vAlign w:val="center"/>
          </w:tcPr>
          <w:p w:rsidR="00B70CB9" w:rsidRPr="0031731F" w:rsidRDefault="007170DF" w:rsidP="00B70CB9">
            <w:pPr>
              <w:jc w:val="center"/>
              <w:rPr>
                <w:bCs/>
              </w:rPr>
            </w:pPr>
            <w:r>
              <w:rPr>
                <w:bCs/>
              </w:rPr>
              <w:t>Варианты значений</w:t>
            </w:r>
          </w:p>
        </w:tc>
      </w:tr>
      <w:tr w:rsidR="00B70CB9" w:rsidRPr="0031731F" w:rsidTr="00ED282D">
        <w:trPr>
          <w:trHeight w:val="408"/>
        </w:trPr>
        <w:tc>
          <w:tcPr>
            <w:tcW w:w="681" w:type="dxa"/>
            <w:vMerge/>
            <w:vAlign w:val="center"/>
          </w:tcPr>
          <w:p w:rsidR="00B70CB9" w:rsidRPr="0031731F" w:rsidRDefault="00B70CB9" w:rsidP="00B70CB9">
            <w:pPr>
              <w:autoSpaceDE w:val="0"/>
              <w:autoSpaceDN w:val="0"/>
              <w:adjustRightInd w:val="0"/>
              <w:jc w:val="center"/>
            </w:pPr>
          </w:p>
        </w:tc>
        <w:tc>
          <w:tcPr>
            <w:tcW w:w="1305" w:type="dxa"/>
            <w:vMerge/>
            <w:vAlign w:val="center"/>
          </w:tcPr>
          <w:p w:rsidR="00B70CB9" w:rsidRPr="0031731F" w:rsidRDefault="00B70CB9" w:rsidP="00B70CB9">
            <w:pPr>
              <w:autoSpaceDE w:val="0"/>
              <w:autoSpaceDN w:val="0"/>
              <w:adjustRightInd w:val="0"/>
              <w:jc w:val="center"/>
            </w:pPr>
          </w:p>
        </w:tc>
        <w:tc>
          <w:tcPr>
            <w:tcW w:w="2126" w:type="dxa"/>
            <w:vAlign w:val="center"/>
          </w:tcPr>
          <w:p w:rsidR="00B70CB9" w:rsidRPr="0031731F" w:rsidRDefault="00B70CB9" w:rsidP="00B70CB9">
            <w:pPr>
              <w:autoSpaceDE w:val="0"/>
              <w:autoSpaceDN w:val="0"/>
              <w:adjustRightInd w:val="0"/>
              <w:jc w:val="center"/>
              <w:rPr>
                <w:bCs/>
              </w:rPr>
            </w:pPr>
            <w:r w:rsidRPr="0031731F">
              <w:rPr>
                <w:shd w:val="clear" w:color="auto" w:fill="FFFFFF"/>
              </w:rPr>
              <w:t>Класс герметичности</w:t>
            </w:r>
          </w:p>
        </w:tc>
        <w:tc>
          <w:tcPr>
            <w:tcW w:w="2267" w:type="dxa"/>
            <w:vAlign w:val="center"/>
          </w:tcPr>
          <w:p w:rsidR="00B70CB9" w:rsidRPr="0031731F" w:rsidRDefault="00B70CB9" w:rsidP="00B70CB9">
            <w:pPr>
              <w:jc w:val="center"/>
            </w:pPr>
            <w:r w:rsidRPr="0031731F">
              <w:t>А</w:t>
            </w:r>
          </w:p>
        </w:tc>
        <w:tc>
          <w:tcPr>
            <w:tcW w:w="1558" w:type="dxa"/>
            <w:vMerge/>
            <w:vAlign w:val="center"/>
          </w:tcPr>
          <w:p w:rsidR="00B70CB9" w:rsidRPr="0031731F" w:rsidRDefault="00B70CB9" w:rsidP="00B70CB9">
            <w:pPr>
              <w:ind w:right="-109"/>
              <w:jc w:val="center"/>
              <w:rPr>
                <w:bCs/>
              </w:rPr>
            </w:pPr>
          </w:p>
        </w:tc>
        <w:tc>
          <w:tcPr>
            <w:tcW w:w="2556" w:type="dxa"/>
            <w:vAlign w:val="center"/>
          </w:tcPr>
          <w:p w:rsidR="00B70CB9" w:rsidRPr="0031731F" w:rsidRDefault="003130F6" w:rsidP="00B70CB9">
            <w:pPr>
              <w:jc w:val="center"/>
              <w:rPr>
                <w:bCs/>
              </w:rPr>
            </w:pPr>
            <w:r>
              <w:rPr>
                <w:bCs/>
              </w:rPr>
              <w:t>Соответствие</w:t>
            </w:r>
          </w:p>
        </w:tc>
      </w:tr>
      <w:tr w:rsidR="00B70CB9" w:rsidRPr="0031731F" w:rsidTr="00ED282D">
        <w:trPr>
          <w:trHeight w:val="408"/>
        </w:trPr>
        <w:tc>
          <w:tcPr>
            <w:tcW w:w="681" w:type="dxa"/>
            <w:vMerge/>
            <w:vAlign w:val="center"/>
          </w:tcPr>
          <w:p w:rsidR="00B70CB9" w:rsidRPr="0031731F" w:rsidRDefault="00B70CB9" w:rsidP="00B70CB9">
            <w:pPr>
              <w:autoSpaceDE w:val="0"/>
              <w:autoSpaceDN w:val="0"/>
              <w:adjustRightInd w:val="0"/>
              <w:jc w:val="center"/>
            </w:pPr>
          </w:p>
        </w:tc>
        <w:tc>
          <w:tcPr>
            <w:tcW w:w="1305" w:type="dxa"/>
            <w:vMerge/>
            <w:vAlign w:val="center"/>
          </w:tcPr>
          <w:p w:rsidR="00B70CB9" w:rsidRPr="0031731F" w:rsidRDefault="00B70CB9" w:rsidP="00B70CB9">
            <w:pPr>
              <w:autoSpaceDE w:val="0"/>
              <w:autoSpaceDN w:val="0"/>
              <w:adjustRightInd w:val="0"/>
              <w:jc w:val="center"/>
            </w:pPr>
          </w:p>
        </w:tc>
        <w:tc>
          <w:tcPr>
            <w:tcW w:w="2126" w:type="dxa"/>
            <w:vAlign w:val="center"/>
          </w:tcPr>
          <w:p w:rsidR="00B70CB9" w:rsidRPr="0031731F" w:rsidRDefault="00B70CB9" w:rsidP="00B70CB9">
            <w:pPr>
              <w:autoSpaceDE w:val="0"/>
              <w:autoSpaceDN w:val="0"/>
              <w:adjustRightInd w:val="0"/>
              <w:jc w:val="center"/>
              <w:rPr>
                <w:bCs/>
              </w:rPr>
            </w:pPr>
            <w:r w:rsidRPr="0031731F">
              <w:rPr>
                <w:shd w:val="clear" w:color="auto" w:fill="FFFFFF"/>
              </w:rPr>
              <w:t>Масса</w:t>
            </w:r>
          </w:p>
        </w:tc>
        <w:tc>
          <w:tcPr>
            <w:tcW w:w="2267" w:type="dxa"/>
            <w:vAlign w:val="center"/>
          </w:tcPr>
          <w:p w:rsidR="00B70CB9" w:rsidRPr="0031731F" w:rsidRDefault="00B70CB9" w:rsidP="00B70CB9">
            <w:pPr>
              <w:jc w:val="center"/>
            </w:pPr>
            <w:r w:rsidRPr="0031731F">
              <w:rPr>
                <w:shd w:val="clear" w:color="auto" w:fill="FFFFFF"/>
              </w:rPr>
              <w:t>от 1000 до 1200 кг</w:t>
            </w:r>
          </w:p>
        </w:tc>
        <w:tc>
          <w:tcPr>
            <w:tcW w:w="1558" w:type="dxa"/>
            <w:vMerge/>
            <w:vAlign w:val="center"/>
          </w:tcPr>
          <w:p w:rsidR="00B70CB9" w:rsidRPr="0031731F" w:rsidRDefault="00B70CB9" w:rsidP="00B70CB9">
            <w:pPr>
              <w:ind w:right="-109"/>
              <w:jc w:val="center"/>
              <w:rPr>
                <w:bCs/>
              </w:rPr>
            </w:pPr>
          </w:p>
        </w:tc>
        <w:tc>
          <w:tcPr>
            <w:tcW w:w="2556" w:type="dxa"/>
            <w:vAlign w:val="center"/>
          </w:tcPr>
          <w:p w:rsidR="00B70CB9" w:rsidRPr="0031731F" w:rsidRDefault="002E00D3" w:rsidP="00B70CB9">
            <w:pPr>
              <w:jc w:val="center"/>
              <w:rPr>
                <w:bCs/>
              </w:rPr>
            </w:pPr>
            <w:r>
              <w:rPr>
                <w:bCs/>
              </w:rPr>
              <w:t>Указывается конкретное значение</w:t>
            </w:r>
          </w:p>
        </w:tc>
      </w:tr>
      <w:tr w:rsidR="00B70CB9" w:rsidRPr="0031731F" w:rsidTr="00ED282D">
        <w:trPr>
          <w:trHeight w:val="408"/>
        </w:trPr>
        <w:tc>
          <w:tcPr>
            <w:tcW w:w="681" w:type="dxa"/>
            <w:vMerge/>
            <w:vAlign w:val="center"/>
          </w:tcPr>
          <w:p w:rsidR="00B70CB9" w:rsidRPr="0031731F" w:rsidRDefault="00B70CB9" w:rsidP="00B70CB9">
            <w:pPr>
              <w:autoSpaceDE w:val="0"/>
              <w:autoSpaceDN w:val="0"/>
              <w:adjustRightInd w:val="0"/>
              <w:jc w:val="center"/>
            </w:pPr>
          </w:p>
        </w:tc>
        <w:tc>
          <w:tcPr>
            <w:tcW w:w="1305" w:type="dxa"/>
            <w:vMerge/>
            <w:vAlign w:val="center"/>
          </w:tcPr>
          <w:p w:rsidR="00B70CB9" w:rsidRPr="0031731F" w:rsidRDefault="00B70CB9" w:rsidP="00B70CB9">
            <w:pPr>
              <w:autoSpaceDE w:val="0"/>
              <w:autoSpaceDN w:val="0"/>
              <w:adjustRightInd w:val="0"/>
              <w:jc w:val="center"/>
            </w:pPr>
          </w:p>
        </w:tc>
        <w:tc>
          <w:tcPr>
            <w:tcW w:w="2126" w:type="dxa"/>
            <w:vAlign w:val="center"/>
          </w:tcPr>
          <w:p w:rsidR="00B70CB9" w:rsidRPr="0031731F" w:rsidRDefault="00B70CB9" w:rsidP="00B70CB9">
            <w:pPr>
              <w:autoSpaceDE w:val="0"/>
              <w:autoSpaceDN w:val="0"/>
              <w:adjustRightInd w:val="0"/>
              <w:jc w:val="center"/>
              <w:rPr>
                <w:bCs/>
              </w:rPr>
            </w:pPr>
            <w:r w:rsidRPr="0031731F">
              <w:rPr>
                <w:shd w:val="clear" w:color="auto" w:fill="FFFFFF"/>
              </w:rPr>
              <w:t>Класс защиты корпуса</w:t>
            </w:r>
          </w:p>
        </w:tc>
        <w:tc>
          <w:tcPr>
            <w:tcW w:w="2267" w:type="dxa"/>
            <w:vAlign w:val="center"/>
          </w:tcPr>
          <w:p w:rsidR="00B70CB9" w:rsidRPr="0031731F" w:rsidRDefault="00941F6B" w:rsidP="00B70CB9">
            <w:pPr>
              <w:jc w:val="center"/>
            </w:pPr>
            <w:r>
              <w:rPr>
                <w:shd w:val="clear" w:color="auto" w:fill="FFFFFF"/>
              </w:rPr>
              <w:t>более</w:t>
            </w:r>
            <w:r w:rsidR="00B70CB9" w:rsidRPr="0031731F">
              <w:rPr>
                <w:shd w:val="clear" w:color="auto" w:fill="FFFFFF"/>
                <w:lang w:val="en-US"/>
              </w:rPr>
              <w:t>IP</w:t>
            </w:r>
            <w:r w:rsidR="00B70CB9" w:rsidRPr="0031731F">
              <w:rPr>
                <w:shd w:val="clear" w:color="auto" w:fill="FFFFFF"/>
              </w:rPr>
              <w:t>54</w:t>
            </w:r>
          </w:p>
        </w:tc>
        <w:tc>
          <w:tcPr>
            <w:tcW w:w="1558" w:type="dxa"/>
            <w:vMerge/>
            <w:vAlign w:val="center"/>
          </w:tcPr>
          <w:p w:rsidR="00B70CB9" w:rsidRPr="0031731F" w:rsidRDefault="00B70CB9" w:rsidP="00B70CB9">
            <w:pPr>
              <w:ind w:right="-109"/>
              <w:jc w:val="center"/>
              <w:rPr>
                <w:bCs/>
              </w:rPr>
            </w:pPr>
          </w:p>
        </w:tc>
        <w:tc>
          <w:tcPr>
            <w:tcW w:w="2556" w:type="dxa"/>
            <w:vAlign w:val="center"/>
          </w:tcPr>
          <w:p w:rsidR="00B70CB9" w:rsidRPr="0031731F" w:rsidRDefault="002E00D3" w:rsidP="00B70CB9">
            <w:pPr>
              <w:jc w:val="center"/>
              <w:rPr>
                <w:bCs/>
              </w:rPr>
            </w:pPr>
            <w:r>
              <w:rPr>
                <w:bCs/>
              </w:rPr>
              <w:t>Указывается конкретное значение</w:t>
            </w:r>
          </w:p>
        </w:tc>
      </w:tr>
      <w:tr w:rsidR="00C21CC1" w:rsidRPr="0031731F" w:rsidTr="00ED282D">
        <w:trPr>
          <w:trHeight w:val="408"/>
        </w:trPr>
        <w:tc>
          <w:tcPr>
            <w:tcW w:w="681" w:type="dxa"/>
            <w:vMerge w:val="restart"/>
            <w:vAlign w:val="center"/>
          </w:tcPr>
          <w:p w:rsidR="00C21CC1" w:rsidRPr="0031731F" w:rsidRDefault="00C21CC1" w:rsidP="00B70CB9">
            <w:pPr>
              <w:autoSpaceDE w:val="0"/>
              <w:autoSpaceDN w:val="0"/>
              <w:adjustRightInd w:val="0"/>
              <w:jc w:val="center"/>
            </w:pPr>
            <w:r w:rsidRPr="0031731F">
              <w:lastRenderedPageBreak/>
              <w:t>35</w:t>
            </w:r>
          </w:p>
        </w:tc>
        <w:tc>
          <w:tcPr>
            <w:tcW w:w="1305" w:type="dxa"/>
            <w:vMerge w:val="restart"/>
            <w:vAlign w:val="center"/>
          </w:tcPr>
          <w:p w:rsidR="00C21CC1" w:rsidRPr="0031731F" w:rsidRDefault="00C21CC1" w:rsidP="00B70CB9">
            <w:pPr>
              <w:autoSpaceDE w:val="0"/>
              <w:autoSpaceDN w:val="0"/>
              <w:adjustRightInd w:val="0"/>
              <w:jc w:val="center"/>
            </w:pPr>
            <w:r w:rsidRPr="0031731F">
              <w:rPr>
                <w:shd w:val="clear" w:color="auto" w:fill="FFFFFF"/>
              </w:rPr>
              <w:t>Плита днища</w:t>
            </w:r>
          </w:p>
        </w:tc>
        <w:tc>
          <w:tcPr>
            <w:tcW w:w="2126" w:type="dxa"/>
            <w:vAlign w:val="center"/>
          </w:tcPr>
          <w:p w:rsidR="00C21CC1" w:rsidRPr="0031731F" w:rsidRDefault="00C21CC1" w:rsidP="00B70CB9">
            <w:pPr>
              <w:autoSpaceDE w:val="0"/>
              <w:autoSpaceDN w:val="0"/>
              <w:adjustRightInd w:val="0"/>
              <w:jc w:val="center"/>
              <w:rPr>
                <w:bCs/>
              </w:rPr>
            </w:pPr>
            <w:r w:rsidRPr="0031731F">
              <w:rPr>
                <w:bCs/>
              </w:rPr>
              <w:t>Материал изготовления</w:t>
            </w:r>
          </w:p>
        </w:tc>
        <w:tc>
          <w:tcPr>
            <w:tcW w:w="2267" w:type="dxa"/>
            <w:vAlign w:val="center"/>
          </w:tcPr>
          <w:p w:rsidR="00C21CC1" w:rsidRPr="0031731F" w:rsidRDefault="00C21CC1" w:rsidP="00941F6B">
            <w:pPr>
              <w:jc w:val="center"/>
            </w:pPr>
            <w:r w:rsidRPr="0031731F">
              <w:rPr>
                <w:shd w:val="clear" w:color="auto" w:fill="FFFFFF"/>
              </w:rPr>
              <w:t xml:space="preserve">из тяжелого бетона класса по прочности не </w:t>
            </w:r>
            <w:r w:rsidR="00941F6B">
              <w:rPr>
                <w:shd w:val="clear" w:color="auto" w:fill="FFFFFF"/>
              </w:rPr>
              <w:t>менее</w:t>
            </w:r>
            <w:r w:rsidRPr="0031731F">
              <w:rPr>
                <w:shd w:val="clear" w:color="auto" w:fill="FFFFFF"/>
              </w:rPr>
              <w:t xml:space="preserve"> В30</w:t>
            </w:r>
          </w:p>
        </w:tc>
        <w:tc>
          <w:tcPr>
            <w:tcW w:w="1558" w:type="dxa"/>
            <w:vMerge w:val="restart"/>
            <w:vAlign w:val="center"/>
          </w:tcPr>
          <w:p w:rsidR="00C21CC1" w:rsidRPr="0031731F" w:rsidRDefault="006C595F" w:rsidP="00B70CB9">
            <w:pPr>
              <w:ind w:right="-109"/>
              <w:jc w:val="center"/>
              <w:rPr>
                <w:bCs/>
              </w:rPr>
            </w:pPr>
            <w:r>
              <w:rPr>
                <w:sz w:val="22"/>
                <w:szCs w:val="22"/>
              </w:rPr>
              <w:t>Проектная документация</w:t>
            </w:r>
          </w:p>
        </w:tc>
        <w:tc>
          <w:tcPr>
            <w:tcW w:w="2556" w:type="dxa"/>
            <w:vAlign w:val="center"/>
          </w:tcPr>
          <w:p w:rsidR="00C21CC1" w:rsidRPr="0031731F" w:rsidRDefault="002E00D3" w:rsidP="00B70CB9">
            <w:pPr>
              <w:jc w:val="center"/>
              <w:rPr>
                <w:bCs/>
              </w:rPr>
            </w:pPr>
            <w:r>
              <w:rPr>
                <w:bCs/>
              </w:rPr>
              <w:t>Указывается конкретное значение</w:t>
            </w:r>
          </w:p>
        </w:tc>
      </w:tr>
      <w:tr w:rsidR="00C21CC1" w:rsidRPr="0031731F" w:rsidTr="00ED282D">
        <w:trPr>
          <w:trHeight w:val="408"/>
        </w:trPr>
        <w:tc>
          <w:tcPr>
            <w:tcW w:w="681" w:type="dxa"/>
            <w:vMerge/>
            <w:vAlign w:val="center"/>
          </w:tcPr>
          <w:p w:rsidR="00C21CC1" w:rsidRPr="0031731F" w:rsidRDefault="00C21CC1" w:rsidP="00B70CB9">
            <w:pPr>
              <w:autoSpaceDE w:val="0"/>
              <w:autoSpaceDN w:val="0"/>
              <w:adjustRightInd w:val="0"/>
              <w:jc w:val="center"/>
            </w:pPr>
          </w:p>
        </w:tc>
        <w:tc>
          <w:tcPr>
            <w:tcW w:w="1305" w:type="dxa"/>
            <w:vMerge/>
            <w:vAlign w:val="center"/>
          </w:tcPr>
          <w:p w:rsidR="00C21CC1" w:rsidRPr="0031731F" w:rsidRDefault="00C21CC1" w:rsidP="00B70CB9">
            <w:pPr>
              <w:autoSpaceDE w:val="0"/>
              <w:autoSpaceDN w:val="0"/>
              <w:adjustRightInd w:val="0"/>
              <w:jc w:val="center"/>
            </w:pPr>
          </w:p>
        </w:tc>
        <w:tc>
          <w:tcPr>
            <w:tcW w:w="2126" w:type="dxa"/>
            <w:vAlign w:val="center"/>
          </w:tcPr>
          <w:p w:rsidR="00C21CC1" w:rsidRPr="0031731F" w:rsidRDefault="00C21CC1" w:rsidP="00B70CB9">
            <w:pPr>
              <w:autoSpaceDE w:val="0"/>
              <w:autoSpaceDN w:val="0"/>
              <w:adjustRightInd w:val="0"/>
              <w:jc w:val="center"/>
              <w:rPr>
                <w:bCs/>
              </w:rPr>
            </w:pPr>
            <w:r w:rsidRPr="0031731F">
              <w:rPr>
                <w:shd w:val="clear" w:color="auto" w:fill="FFFFFF"/>
              </w:rPr>
              <w:t xml:space="preserve">Диаметр </w:t>
            </w:r>
          </w:p>
        </w:tc>
        <w:tc>
          <w:tcPr>
            <w:tcW w:w="2267" w:type="dxa"/>
            <w:vAlign w:val="center"/>
          </w:tcPr>
          <w:p w:rsidR="00C21CC1" w:rsidRPr="0031731F" w:rsidRDefault="00C21CC1" w:rsidP="00B70CB9">
            <w:pPr>
              <w:jc w:val="center"/>
            </w:pPr>
            <w:r w:rsidRPr="0031731F">
              <w:rPr>
                <w:shd w:val="clear" w:color="auto" w:fill="FFFFFF"/>
              </w:rPr>
              <w:t>от 1500 до 2000 мм</w:t>
            </w:r>
          </w:p>
        </w:tc>
        <w:tc>
          <w:tcPr>
            <w:tcW w:w="1558" w:type="dxa"/>
            <w:vMerge/>
            <w:vAlign w:val="center"/>
          </w:tcPr>
          <w:p w:rsidR="00C21CC1" w:rsidRPr="0031731F" w:rsidRDefault="00C21CC1" w:rsidP="00B70CB9">
            <w:pPr>
              <w:ind w:right="-109"/>
              <w:jc w:val="center"/>
              <w:rPr>
                <w:bCs/>
              </w:rPr>
            </w:pPr>
          </w:p>
        </w:tc>
        <w:tc>
          <w:tcPr>
            <w:tcW w:w="2556" w:type="dxa"/>
            <w:vAlign w:val="center"/>
          </w:tcPr>
          <w:p w:rsidR="00C21CC1" w:rsidRPr="0031731F" w:rsidRDefault="002E00D3" w:rsidP="00B70CB9">
            <w:pPr>
              <w:jc w:val="center"/>
              <w:rPr>
                <w:bCs/>
              </w:rPr>
            </w:pPr>
            <w:r>
              <w:rPr>
                <w:bCs/>
              </w:rPr>
              <w:t>Указывается конкретное значение</w:t>
            </w:r>
          </w:p>
        </w:tc>
      </w:tr>
      <w:tr w:rsidR="00C21CC1" w:rsidRPr="0031731F" w:rsidTr="00ED282D">
        <w:trPr>
          <w:trHeight w:val="408"/>
        </w:trPr>
        <w:tc>
          <w:tcPr>
            <w:tcW w:w="681" w:type="dxa"/>
            <w:vMerge/>
            <w:vAlign w:val="center"/>
          </w:tcPr>
          <w:p w:rsidR="00C21CC1" w:rsidRPr="0031731F" w:rsidRDefault="00C21CC1" w:rsidP="00B70CB9">
            <w:pPr>
              <w:autoSpaceDE w:val="0"/>
              <w:autoSpaceDN w:val="0"/>
              <w:adjustRightInd w:val="0"/>
              <w:jc w:val="center"/>
            </w:pPr>
          </w:p>
        </w:tc>
        <w:tc>
          <w:tcPr>
            <w:tcW w:w="1305" w:type="dxa"/>
            <w:vMerge/>
            <w:vAlign w:val="center"/>
          </w:tcPr>
          <w:p w:rsidR="00C21CC1" w:rsidRPr="0031731F" w:rsidRDefault="00C21CC1" w:rsidP="00B70CB9">
            <w:pPr>
              <w:autoSpaceDE w:val="0"/>
              <w:autoSpaceDN w:val="0"/>
              <w:adjustRightInd w:val="0"/>
              <w:jc w:val="center"/>
            </w:pPr>
          </w:p>
        </w:tc>
        <w:tc>
          <w:tcPr>
            <w:tcW w:w="2126" w:type="dxa"/>
            <w:vAlign w:val="center"/>
          </w:tcPr>
          <w:p w:rsidR="00C21CC1" w:rsidRPr="0031731F" w:rsidRDefault="00C21CC1" w:rsidP="00B70CB9">
            <w:pPr>
              <w:autoSpaceDE w:val="0"/>
              <w:autoSpaceDN w:val="0"/>
              <w:adjustRightInd w:val="0"/>
              <w:jc w:val="center"/>
              <w:rPr>
                <w:bCs/>
              </w:rPr>
            </w:pPr>
            <w:r w:rsidRPr="0031731F">
              <w:rPr>
                <w:shd w:val="clear" w:color="auto" w:fill="FFFFFF"/>
              </w:rPr>
              <w:t>Высота</w:t>
            </w:r>
          </w:p>
        </w:tc>
        <w:tc>
          <w:tcPr>
            <w:tcW w:w="2267" w:type="dxa"/>
            <w:vAlign w:val="center"/>
          </w:tcPr>
          <w:p w:rsidR="00C21CC1" w:rsidRPr="0031731F" w:rsidRDefault="00C21CC1" w:rsidP="00B70CB9">
            <w:pPr>
              <w:jc w:val="center"/>
            </w:pPr>
            <w:r w:rsidRPr="0031731F">
              <w:rPr>
                <w:shd w:val="clear" w:color="auto" w:fill="FFFFFF"/>
              </w:rPr>
              <w:t>100 мм</w:t>
            </w:r>
          </w:p>
        </w:tc>
        <w:tc>
          <w:tcPr>
            <w:tcW w:w="1558" w:type="dxa"/>
            <w:vMerge/>
            <w:vAlign w:val="center"/>
          </w:tcPr>
          <w:p w:rsidR="00C21CC1" w:rsidRPr="0031731F" w:rsidRDefault="00C21CC1" w:rsidP="00B70CB9">
            <w:pPr>
              <w:ind w:right="-109"/>
              <w:jc w:val="center"/>
              <w:rPr>
                <w:bCs/>
              </w:rPr>
            </w:pPr>
          </w:p>
        </w:tc>
        <w:tc>
          <w:tcPr>
            <w:tcW w:w="2556" w:type="dxa"/>
            <w:vAlign w:val="center"/>
          </w:tcPr>
          <w:p w:rsidR="00C21CC1" w:rsidRPr="0031731F" w:rsidRDefault="003130F6" w:rsidP="00B70CB9">
            <w:pPr>
              <w:jc w:val="center"/>
              <w:rPr>
                <w:bCs/>
              </w:rPr>
            </w:pPr>
            <w:r>
              <w:rPr>
                <w:bCs/>
              </w:rPr>
              <w:t>Соответствие</w:t>
            </w:r>
          </w:p>
        </w:tc>
      </w:tr>
      <w:tr w:rsidR="00633B9C" w:rsidRPr="0031731F" w:rsidTr="00ED282D">
        <w:trPr>
          <w:trHeight w:val="408"/>
        </w:trPr>
        <w:tc>
          <w:tcPr>
            <w:tcW w:w="681" w:type="dxa"/>
            <w:vMerge w:val="restart"/>
            <w:vAlign w:val="center"/>
          </w:tcPr>
          <w:p w:rsidR="00633B9C" w:rsidRPr="0031731F" w:rsidRDefault="00633B9C" w:rsidP="00633B9C">
            <w:pPr>
              <w:autoSpaceDE w:val="0"/>
              <w:autoSpaceDN w:val="0"/>
              <w:adjustRightInd w:val="0"/>
              <w:jc w:val="center"/>
            </w:pPr>
            <w:r w:rsidRPr="0031731F">
              <w:t>36</w:t>
            </w:r>
          </w:p>
        </w:tc>
        <w:tc>
          <w:tcPr>
            <w:tcW w:w="1305" w:type="dxa"/>
            <w:vMerge w:val="restart"/>
            <w:vAlign w:val="center"/>
          </w:tcPr>
          <w:p w:rsidR="00633B9C" w:rsidRPr="0031731F" w:rsidRDefault="00633B9C" w:rsidP="00633B9C">
            <w:pPr>
              <w:autoSpaceDE w:val="0"/>
              <w:autoSpaceDN w:val="0"/>
              <w:adjustRightInd w:val="0"/>
              <w:jc w:val="center"/>
            </w:pPr>
            <w:r w:rsidRPr="0031731F">
              <w:rPr>
                <w:shd w:val="clear" w:color="auto" w:fill="FFFFFF"/>
              </w:rPr>
              <w:t>Монтажная вставка</w:t>
            </w:r>
          </w:p>
        </w:tc>
        <w:tc>
          <w:tcPr>
            <w:tcW w:w="2126" w:type="dxa"/>
            <w:vAlign w:val="center"/>
          </w:tcPr>
          <w:p w:rsidR="00633B9C" w:rsidRPr="0031731F" w:rsidRDefault="00633B9C" w:rsidP="00633B9C">
            <w:pPr>
              <w:autoSpaceDE w:val="0"/>
              <w:autoSpaceDN w:val="0"/>
              <w:adjustRightInd w:val="0"/>
              <w:jc w:val="center"/>
              <w:rPr>
                <w:bCs/>
              </w:rPr>
            </w:pPr>
            <w:r w:rsidRPr="0031731F">
              <w:rPr>
                <w:bCs/>
              </w:rPr>
              <w:t>Предназначение</w:t>
            </w:r>
          </w:p>
        </w:tc>
        <w:tc>
          <w:tcPr>
            <w:tcW w:w="2267" w:type="dxa"/>
            <w:vAlign w:val="center"/>
          </w:tcPr>
          <w:p w:rsidR="00633B9C" w:rsidRPr="0031731F" w:rsidRDefault="00633B9C" w:rsidP="00633B9C">
            <w:pPr>
              <w:jc w:val="center"/>
            </w:pPr>
            <w:r w:rsidRPr="0031731F">
              <w:rPr>
                <w:shd w:val="clear" w:color="auto" w:fill="FFFFFF"/>
              </w:rPr>
              <w:t>для установки или демонтажа арматуры в сетях передачи питьевой, технической воды, прочих нейтральных жидкостей</w:t>
            </w:r>
          </w:p>
        </w:tc>
        <w:tc>
          <w:tcPr>
            <w:tcW w:w="1558" w:type="dxa"/>
            <w:vMerge w:val="restart"/>
            <w:vAlign w:val="center"/>
          </w:tcPr>
          <w:p w:rsidR="00633B9C" w:rsidRPr="0031731F" w:rsidRDefault="006C595F" w:rsidP="00633B9C">
            <w:pPr>
              <w:ind w:right="-109"/>
              <w:jc w:val="center"/>
              <w:rPr>
                <w:bCs/>
              </w:rPr>
            </w:pPr>
            <w:r>
              <w:rPr>
                <w:sz w:val="22"/>
                <w:szCs w:val="22"/>
              </w:rPr>
              <w:t>Проектная документация</w:t>
            </w:r>
          </w:p>
        </w:tc>
        <w:tc>
          <w:tcPr>
            <w:tcW w:w="2556" w:type="dxa"/>
            <w:vAlign w:val="center"/>
          </w:tcPr>
          <w:p w:rsidR="00633B9C" w:rsidRPr="0031731F" w:rsidRDefault="003130F6" w:rsidP="00633B9C">
            <w:pPr>
              <w:jc w:val="center"/>
              <w:rPr>
                <w:bCs/>
              </w:rPr>
            </w:pPr>
            <w:r>
              <w:rPr>
                <w:bCs/>
              </w:rPr>
              <w:t>Соответствие</w:t>
            </w:r>
          </w:p>
        </w:tc>
      </w:tr>
      <w:tr w:rsidR="00633B9C" w:rsidRPr="0031731F" w:rsidTr="00ED282D">
        <w:trPr>
          <w:trHeight w:val="408"/>
        </w:trPr>
        <w:tc>
          <w:tcPr>
            <w:tcW w:w="681" w:type="dxa"/>
            <w:vMerge/>
            <w:vAlign w:val="center"/>
          </w:tcPr>
          <w:p w:rsidR="00633B9C" w:rsidRPr="0031731F" w:rsidRDefault="00633B9C" w:rsidP="00633B9C">
            <w:pPr>
              <w:autoSpaceDE w:val="0"/>
              <w:autoSpaceDN w:val="0"/>
              <w:adjustRightInd w:val="0"/>
              <w:jc w:val="center"/>
            </w:pPr>
          </w:p>
        </w:tc>
        <w:tc>
          <w:tcPr>
            <w:tcW w:w="1305" w:type="dxa"/>
            <w:vMerge/>
            <w:vAlign w:val="center"/>
          </w:tcPr>
          <w:p w:rsidR="00633B9C" w:rsidRPr="0031731F" w:rsidRDefault="00633B9C" w:rsidP="00633B9C">
            <w:pPr>
              <w:autoSpaceDE w:val="0"/>
              <w:autoSpaceDN w:val="0"/>
              <w:adjustRightInd w:val="0"/>
              <w:jc w:val="center"/>
            </w:pPr>
          </w:p>
        </w:tc>
        <w:tc>
          <w:tcPr>
            <w:tcW w:w="2126" w:type="dxa"/>
            <w:vAlign w:val="center"/>
          </w:tcPr>
          <w:p w:rsidR="00633B9C" w:rsidRPr="0031731F" w:rsidRDefault="00633B9C" w:rsidP="00633B9C">
            <w:pPr>
              <w:autoSpaceDE w:val="0"/>
              <w:autoSpaceDN w:val="0"/>
              <w:adjustRightInd w:val="0"/>
              <w:jc w:val="center"/>
              <w:rPr>
                <w:bCs/>
              </w:rPr>
            </w:pPr>
            <w:r w:rsidRPr="0031731F">
              <w:rPr>
                <w:bCs/>
              </w:rPr>
              <w:t>Материал изготовления</w:t>
            </w:r>
          </w:p>
        </w:tc>
        <w:tc>
          <w:tcPr>
            <w:tcW w:w="2267" w:type="dxa"/>
            <w:vAlign w:val="center"/>
          </w:tcPr>
          <w:p w:rsidR="00633B9C" w:rsidRPr="0031731F" w:rsidRDefault="00633B9C" w:rsidP="00633B9C">
            <w:pPr>
              <w:jc w:val="center"/>
            </w:pPr>
            <w:r w:rsidRPr="0031731F">
              <w:rPr>
                <w:shd w:val="clear" w:color="auto" w:fill="FFFFFF"/>
              </w:rPr>
              <w:t xml:space="preserve">Фланец из ковкого чугуна, уплотнение из резины </w:t>
            </w:r>
            <w:r w:rsidRPr="0031731F">
              <w:rPr>
                <w:shd w:val="clear" w:color="auto" w:fill="FFFFFF"/>
                <w:lang w:val="en-US"/>
              </w:rPr>
              <w:t>EPDM</w:t>
            </w:r>
            <w:r w:rsidRPr="0031731F">
              <w:rPr>
                <w:shd w:val="clear" w:color="auto" w:fill="FFFFFF"/>
              </w:rPr>
              <w:t>. Болт, гайка и шайба стальные. Все элементы защищены от коррозии</w:t>
            </w:r>
          </w:p>
        </w:tc>
        <w:tc>
          <w:tcPr>
            <w:tcW w:w="1558" w:type="dxa"/>
            <w:vMerge/>
            <w:vAlign w:val="center"/>
          </w:tcPr>
          <w:p w:rsidR="00633B9C" w:rsidRPr="0031731F" w:rsidRDefault="00633B9C" w:rsidP="00633B9C">
            <w:pPr>
              <w:ind w:right="-109"/>
              <w:jc w:val="center"/>
              <w:rPr>
                <w:bCs/>
              </w:rPr>
            </w:pPr>
          </w:p>
        </w:tc>
        <w:tc>
          <w:tcPr>
            <w:tcW w:w="2556" w:type="dxa"/>
            <w:vAlign w:val="center"/>
          </w:tcPr>
          <w:p w:rsidR="00633B9C" w:rsidRPr="0031731F" w:rsidRDefault="003130F6" w:rsidP="00633B9C">
            <w:pPr>
              <w:jc w:val="center"/>
              <w:rPr>
                <w:bCs/>
              </w:rPr>
            </w:pPr>
            <w:r>
              <w:rPr>
                <w:bCs/>
              </w:rPr>
              <w:t>Соответствие</w:t>
            </w:r>
          </w:p>
        </w:tc>
      </w:tr>
      <w:tr w:rsidR="00633B9C" w:rsidRPr="0031731F" w:rsidTr="00ED282D">
        <w:trPr>
          <w:trHeight w:val="408"/>
        </w:trPr>
        <w:tc>
          <w:tcPr>
            <w:tcW w:w="681" w:type="dxa"/>
            <w:vMerge/>
            <w:vAlign w:val="center"/>
          </w:tcPr>
          <w:p w:rsidR="00633B9C" w:rsidRPr="0031731F" w:rsidRDefault="00633B9C" w:rsidP="00633B9C">
            <w:pPr>
              <w:autoSpaceDE w:val="0"/>
              <w:autoSpaceDN w:val="0"/>
              <w:adjustRightInd w:val="0"/>
              <w:jc w:val="center"/>
            </w:pPr>
          </w:p>
        </w:tc>
        <w:tc>
          <w:tcPr>
            <w:tcW w:w="1305" w:type="dxa"/>
            <w:vMerge/>
            <w:vAlign w:val="center"/>
          </w:tcPr>
          <w:p w:rsidR="00633B9C" w:rsidRPr="0031731F" w:rsidRDefault="00633B9C" w:rsidP="00633B9C">
            <w:pPr>
              <w:autoSpaceDE w:val="0"/>
              <w:autoSpaceDN w:val="0"/>
              <w:adjustRightInd w:val="0"/>
              <w:jc w:val="center"/>
            </w:pPr>
          </w:p>
        </w:tc>
        <w:tc>
          <w:tcPr>
            <w:tcW w:w="2126" w:type="dxa"/>
            <w:vAlign w:val="center"/>
          </w:tcPr>
          <w:p w:rsidR="00633B9C" w:rsidRPr="0031731F" w:rsidRDefault="00633B9C" w:rsidP="00633B9C">
            <w:pPr>
              <w:autoSpaceDE w:val="0"/>
              <w:autoSpaceDN w:val="0"/>
              <w:adjustRightInd w:val="0"/>
              <w:jc w:val="center"/>
              <w:rPr>
                <w:bCs/>
              </w:rPr>
            </w:pPr>
            <w:r w:rsidRPr="0031731F">
              <w:rPr>
                <w:shd w:val="clear" w:color="auto" w:fill="FFFFFF"/>
              </w:rPr>
              <w:t>Максимальное рабочее давление</w:t>
            </w:r>
          </w:p>
        </w:tc>
        <w:tc>
          <w:tcPr>
            <w:tcW w:w="2267" w:type="dxa"/>
            <w:vAlign w:val="center"/>
          </w:tcPr>
          <w:p w:rsidR="00633B9C" w:rsidRPr="0031731F" w:rsidRDefault="00633B9C" w:rsidP="001B222E">
            <w:pPr>
              <w:jc w:val="center"/>
            </w:pPr>
            <w:r w:rsidRPr="0031731F">
              <w:rPr>
                <w:shd w:val="clear" w:color="auto" w:fill="FFFFFF"/>
              </w:rPr>
              <w:t>не менее 1,0МПа</w:t>
            </w:r>
          </w:p>
        </w:tc>
        <w:tc>
          <w:tcPr>
            <w:tcW w:w="1558" w:type="dxa"/>
            <w:vMerge/>
            <w:vAlign w:val="center"/>
          </w:tcPr>
          <w:p w:rsidR="00633B9C" w:rsidRPr="0031731F" w:rsidRDefault="00633B9C" w:rsidP="00633B9C">
            <w:pPr>
              <w:ind w:right="-109"/>
              <w:jc w:val="center"/>
              <w:rPr>
                <w:bCs/>
              </w:rPr>
            </w:pPr>
          </w:p>
        </w:tc>
        <w:tc>
          <w:tcPr>
            <w:tcW w:w="2556" w:type="dxa"/>
            <w:vAlign w:val="center"/>
          </w:tcPr>
          <w:p w:rsidR="00633B9C" w:rsidRPr="0031731F" w:rsidRDefault="002E00D3" w:rsidP="00633B9C">
            <w:pPr>
              <w:jc w:val="center"/>
              <w:rPr>
                <w:bCs/>
              </w:rPr>
            </w:pPr>
            <w:r>
              <w:rPr>
                <w:bCs/>
              </w:rPr>
              <w:t>Указывается конкретное значение</w:t>
            </w:r>
          </w:p>
        </w:tc>
      </w:tr>
      <w:tr w:rsidR="00633B9C" w:rsidRPr="0031731F" w:rsidTr="00ED282D">
        <w:trPr>
          <w:trHeight w:val="408"/>
        </w:trPr>
        <w:tc>
          <w:tcPr>
            <w:tcW w:w="681" w:type="dxa"/>
            <w:vMerge/>
            <w:vAlign w:val="center"/>
          </w:tcPr>
          <w:p w:rsidR="00633B9C" w:rsidRPr="0031731F" w:rsidRDefault="00633B9C" w:rsidP="00633B9C">
            <w:pPr>
              <w:autoSpaceDE w:val="0"/>
              <w:autoSpaceDN w:val="0"/>
              <w:adjustRightInd w:val="0"/>
              <w:jc w:val="center"/>
            </w:pPr>
          </w:p>
        </w:tc>
        <w:tc>
          <w:tcPr>
            <w:tcW w:w="1305" w:type="dxa"/>
            <w:vMerge/>
            <w:vAlign w:val="center"/>
          </w:tcPr>
          <w:p w:rsidR="00633B9C" w:rsidRPr="0031731F" w:rsidRDefault="00633B9C" w:rsidP="00633B9C">
            <w:pPr>
              <w:autoSpaceDE w:val="0"/>
              <w:autoSpaceDN w:val="0"/>
              <w:adjustRightInd w:val="0"/>
              <w:jc w:val="center"/>
            </w:pPr>
          </w:p>
        </w:tc>
        <w:tc>
          <w:tcPr>
            <w:tcW w:w="2126" w:type="dxa"/>
            <w:vAlign w:val="center"/>
          </w:tcPr>
          <w:p w:rsidR="00633B9C" w:rsidRPr="0031731F" w:rsidRDefault="00633B9C" w:rsidP="00633B9C">
            <w:pPr>
              <w:autoSpaceDE w:val="0"/>
              <w:autoSpaceDN w:val="0"/>
              <w:adjustRightInd w:val="0"/>
              <w:jc w:val="center"/>
              <w:rPr>
                <w:bCs/>
              </w:rPr>
            </w:pPr>
            <w:r w:rsidRPr="0031731F">
              <w:rPr>
                <w:shd w:val="clear" w:color="auto" w:fill="FFFFFF"/>
              </w:rPr>
              <w:t xml:space="preserve">Диаметр условного прохода </w:t>
            </w:r>
          </w:p>
        </w:tc>
        <w:tc>
          <w:tcPr>
            <w:tcW w:w="2267" w:type="dxa"/>
            <w:vAlign w:val="center"/>
          </w:tcPr>
          <w:p w:rsidR="00633B9C" w:rsidRPr="0031731F" w:rsidRDefault="00633B9C" w:rsidP="00633B9C">
            <w:pPr>
              <w:jc w:val="center"/>
            </w:pPr>
            <w:r w:rsidRPr="0031731F">
              <w:rPr>
                <w:shd w:val="clear" w:color="auto" w:fill="FFFFFF"/>
              </w:rPr>
              <w:t>от 900 до 1100 мм</w:t>
            </w:r>
          </w:p>
        </w:tc>
        <w:tc>
          <w:tcPr>
            <w:tcW w:w="1558" w:type="dxa"/>
            <w:vMerge/>
            <w:vAlign w:val="center"/>
          </w:tcPr>
          <w:p w:rsidR="00633B9C" w:rsidRPr="0031731F" w:rsidRDefault="00633B9C" w:rsidP="00633B9C">
            <w:pPr>
              <w:ind w:right="-109"/>
              <w:jc w:val="center"/>
              <w:rPr>
                <w:bCs/>
              </w:rPr>
            </w:pPr>
          </w:p>
        </w:tc>
        <w:tc>
          <w:tcPr>
            <w:tcW w:w="2556" w:type="dxa"/>
            <w:vAlign w:val="center"/>
          </w:tcPr>
          <w:p w:rsidR="00633B9C" w:rsidRPr="0031731F" w:rsidRDefault="002E00D3" w:rsidP="00633B9C">
            <w:pPr>
              <w:jc w:val="center"/>
              <w:rPr>
                <w:bCs/>
              </w:rPr>
            </w:pPr>
            <w:r>
              <w:rPr>
                <w:bCs/>
              </w:rPr>
              <w:t>Указывается конкретное значение</w:t>
            </w:r>
          </w:p>
        </w:tc>
      </w:tr>
      <w:tr w:rsidR="00633B9C" w:rsidRPr="0031731F" w:rsidTr="00ED282D">
        <w:trPr>
          <w:trHeight w:val="408"/>
        </w:trPr>
        <w:tc>
          <w:tcPr>
            <w:tcW w:w="681" w:type="dxa"/>
            <w:vMerge/>
            <w:vAlign w:val="center"/>
          </w:tcPr>
          <w:p w:rsidR="00633B9C" w:rsidRPr="0031731F" w:rsidRDefault="00633B9C" w:rsidP="00633B9C">
            <w:pPr>
              <w:autoSpaceDE w:val="0"/>
              <w:autoSpaceDN w:val="0"/>
              <w:adjustRightInd w:val="0"/>
              <w:jc w:val="center"/>
            </w:pPr>
          </w:p>
        </w:tc>
        <w:tc>
          <w:tcPr>
            <w:tcW w:w="1305" w:type="dxa"/>
            <w:vMerge/>
            <w:vAlign w:val="center"/>
          </w:tcPr>
          <w:p w:rsidR="00633B9C" w:rsidRPr="0031731F" w:rsidRDefault="00633B9C" w:rsidP="00633B9C">
            <w:pPr>
              <w:autoSpaceDE w:val="0"/>
              <w:autoSpaceDN w:val="0"/>
              <w:adjustRightInd w:val="0"/>
              <w:jc w:val="center"/>
            </w:pPr>
          </w:p>
        </w:tc>
        <w:tc>
          <w:tcPr>
            <w:tcW w:w="2126" w:type="dxa"/>
            <w:vAlign w:val="center"/>
          </w:tcPr>
          <w:p w:rsidR="00633B9C" w:rsidRPr="0031731F" w:rsidRDefault="00633B9C" w:rsidP="00633B9C">
            <w:pPr>
              <w:autoSpaceDE w:val="0"/>
              <w:autoSpaceDN w:val="0"/>
              <w:adjustRightInd w:val="0"/>
              <w:jc w:val="center"/>
              <w:rPr>
                <w:bCs/>
              </w:rPr>
            </w:pPr>
            <w:r w:rsidRPr="0031731F">
              <w:rPr>
                <w:shd w:val="clear" w:color="auto" w:fill="FFFFFF"/>
              </w:rPr>
              <w:t>Длина</w:t>
            </w:r>
          </w:p>
        </w:tc>
        <w:tc>
          <w:tcPr>
            <w:tcW w:w="2267" w:type="dxa"/>
            <w:vAlign w:val="center"/>
          </w:tcPr>
          <w:p w:rsidR="00633B9C" w:rsidRPr="0031731F" w:rsidRDefault="00633B9C" w:rsidP="00633B9C">
            <w:pPr>
              <w:jc w:val="center"/>
            </w:pPr>
            <w:r w:rsidRPr="0031731F">
              <w:rPr>
                <w:shd w:val="clear" w:color="auto" w:fill="FFFFFF"/>
              </w:rPr>
              <w:t>от 250 до 300 мм</w:t>
            </w:r>
          </w:p>
        </w:tc>
        <w:tc>
          <w:tcPr>
            <w:tcW w:w="1558" w:type="dxa"/>
            <w:vMerge/>
            <w:vAlign w:val="center"/>
          </w:tcPr>
          <w:p w:rsidR="00633B9C" w:rsidRPr="0031731F" w:rsidRDefault="00633B9C" w:rsidP="00633B9C">
            <w:pPr>
              <w:ind w:right="-109"/>
              <w:jc w:val="center"/>
              <w:rPr>
                <w:bCs/>
              </w:rPr>
            </w:pPr>
          </w:p>
        </w:tc>
        <w:tc>
          <w:tcPr>
            <w:tcW w:w="2556" w:type="dxa"/>
            <w:vAlign w:val="center"/>
          </w:tcPr>
          <w:p w:rsidR="00633B9C" w:rsidRPr="0031731F" w:rsidRDefault="002E00D3" w:rsidP="00633B9C">
            <w:pPr>
              <w:jc w:val="center"/>
              <w:rPr>
                <w:bCs/>
              </w:rPr>
            </w:pPr>
            <w:r>
              <w:rPr>
                <w:bCs/>
              </w:rPr>
              <w:t>Указывается конкретное значение</w:t>
            </w:r>
          </w:p>
        </w:tc>
      </w:tr>
      <w:tr w:rsidR="00633B9C" w:rsidRPr="0031731F" w:rsidTr="00ED282D">
        <w:trPr>
          <w:trHeight w:val="408"/>
        </w:trPr>
        <w:tc>
          <w:tcPr>
            <w:tcW w:w="681" w:type="dxa"/>
            <w:vMerge/>
            <w:vAlign w:val="center"/>
          </w:tcPr>
          <w:p w:rsidR="00633B9C" w:rsidRPr="0031731F" w:rsidRDefault="00633B9C" w:rsidP="00633B9C">
            <w:pPr>
              <w:autoSpaceDE w:val="0"/>
              <w:autoSpaceDN w:val="0"/>
              <w:adjustRightInd w:val="0"/>
              <w:jc w:val="center"/>
            </w:pPr>
          </w:p>
        </w:tc>
        <w:tc>
          <w:tcPr>
            <w:tcW w:w="1305" w:type="dxa"/>
            <w:vMerge/>
            <w:vAlign w:val="center"/>
          </w:tcPr>
          <w:p w:rsidR="00633B9C" w:rsidRPr="0031731F" w:rsidRDefault="00633B9C" w:rsidP="00633B9C">
            <w:pPr>
              <w:autoSpaceDE w:val="0"/>
              <w:autoSpaceDN w:val="0"/>
              <w:adjustRightInd w:val="0"/>
              <w:jc w:val="center"/>
            </w:pPr>
          </w:p>
        </w:tc>
        <w:tc>
          <w:tcPr>
            <w:tcW w:w="2126" w:type="dxa"/>
            <w:vAlign w:val="center"/>
          </w:tcPr>
          <w:p w:rsidR="00633B9C" w:rsidRPr="0031731F" w:rsidRDefault="00633B9C" w:rsidP="00633B9C">
            <w:pPr>
              <w:autoSpaceDE w:val="0"/>
              <w:autoSpaceDN w:val="0"/>
              <w:adjustRightInd w:val="0"/>
              <w:jc w:val="center"/>
              <w:rPr>
                <w:bCs/>
              </w:rPr>
            </w:pPr>
            <w:r w:rsidRPr="0031731F">
              <w:rPr>
                <w:shd w:val="clear" w:color="auto" w:fill="FFFFFF"/>
              </w:rPr>
              <w:t>Вес</w:t>
            </w:r>
          </w:p>
        </w:tc>
        <w:tc>
          <w:tcPr>
            <w:tcW w:w="2267" w:type="dxa"/>
            <w:vAlign w:val="center"/>
          </w:tcPr>
          <w:p w:rsidR="00633B9C" w:rsidRPr="0031731F" w:rsidRDefault="00633B9C" w:rsidP="00633B9C">
            <w:pPr>
              <w:jc w:val="center"/>
            </w:pPr>
            <w:r w:rsidRPr="0031731F">
              <w:rPr>
                <w:shd w:val="clear" w:color="auto" w:fill="FFFFFF"/>
              </w:rPr>
              <w:t>от 400 до 600 кг</w:t>
            </w:r>
          </w:p>
        </w:tc>
        <w:tc>
          <w:tcPr>
            <w:tcW w:w="1558" w:type="dxa"/>
            <w:vMerge/>
            <w:vAlign w:val="center"/>
          </w:tcPr>
          <w:p w:rsidR="00633B9C" w:rsidRPr="0031731F" w:rsidRDefault="00633B9C" w:rsidP="00633B9C">
            <w:pPr>
              <w:ind w:right="-109"/>
              <w:jc w:val="center"/>
              <w:rPr>
                <w:bCs/>
              </w:rPr>
            </w:pPr>
          </w:p>
        </w:tc>
        <w:tc>
          <w:tcPr>
            <w:tcW w:w="2556" w:type="dxa"/>
            <w:vAlign w:val="center"/>
          </w:tcPr>
          <w:p w:rsidR="00633B9C" w:rsidRPr="0031731F" w:rsidRDefault="002E00D3" w:rsidP="00633B9C">
            <w:pPr>
              <w:jc w:val="center"/>
              <w:rPr>
                <w:bCs/>
              </w:rPr>
            </w:pPr>
            <w:r>
              <w:rPr>
                <w:bCs/>
              </w:rPr>
              <w:t>Указывается конкретное значение</w:t>
            </w:r>
          </w:p>
        </w:tc>
      </w:tr>
      <w:tr w:rsidR="00633B9C" w:rsidRPr="0031731F" w:rsidTr="00ED282D">
        <w:trPr>
          <w:trHeight w:val="408"/>
        </w:trPr>
        <w:tc>
          <w:tcPr>
            <w:tcW w:w="681" w:type="dxa"/>
            <w:vMerge/>
            <w:vAlign w:val="center"/>
          </w:tcPr>
          <w:p w:rsidR="00633B9C" w:rsidRPr="0031731F" w:rsidRDefault="00633B9C" w:rsidP="00633B9C">
            <w:pPr>
              <w:autoSpaceDE w:val="0"/>
              <w:autoSpaceDN w:val="0"/>
              <w:adjustRightInd w:val="0"/>
              <w:jc w:val="center"/>
            </w:pPr>
          </w:p>
        </w:tc>
        <w:tc>
          <w:tcPr>
            <w:tcW w:w="1305" w:type="dxa"/>
            <w:vMerge/>
            <w:vAlign w:val="center"/>
          </w:tcPr>
          <w:p w:rsidR="00633B9C" w:rsidRPr="0031731F" w:rsidRDefault="00633B9C" w:rsidP="00633B9C">
            <w:pPr>
              <w:autoSpaceDE w:val="0"/>
              <w:autoSpaceDN w:val="0"/>
              <w:adjustRightInd w:val="0"/>
              <w:jc w:val="center"/>
            </w:pPr>
          </w:p>
        </w:tc>
        <w:tc>
          <w:tcPr>
            <w:tcW w:w="2126" w:type="dxa"/>
            <w:vAlign w:val="center"/>
          </w:tcPr>
          <w:p w:rsidR="00633B9C" w:rsidRPr="0031731F" w:rsidRDefault="00633B9C" w:rsidP="00633B9C">
            <w:pPr>
              <w:autoSpaceDE w:val="0"/>
              <w:autoSpaceDN w:val="0"/>
              <w:adjustRightInd w:val="0"/>
              <w:jc w:val="center"/>
              <w:rPr>
                <w:bCs/>
              </w:rPr>
            </w:pPr>
            <w:r w:rsidRPr="0031731F">
              <w:rPr>
                <w:shd w:val="clear" w:color="auto" w:fill="FFFFFF"/>
              </w:rPr>
              <w:t>Максимальная рабочая температура</w:t>
            </w:r>
          </w:p>
        </w:tc>
        <w:tc>
          <w:tcPr>
            <w:tcW w:w="2267" w:type="dxa"/>
            <w:vAlign w:val="center"/>
          </w:tcPr>
          <w:p w:rsidR="00633B9C" w:rsidRPr="0031731F" w:rsidRDefault="00633B9C" w:rsidP="00941F6B">
            <w:pPr>
              <w:jc w:val="center"/>
            </w:pPr>
            <w:r w:rsidRPr="0031731F">
              <w:rPr>
                <w:shd w:val="clear" w:color="auto" w:fill="FFFFFF"/>
              </w:rPr>
              <w:t xml:space="preserve">не </w:t>
            </w:r>
            <w:r w:rsidR="00941F6B">
              <w:rPr>
                <w:shd w:val="clear" w:color="auto" w:fill="FFFFFF"/>
              </w:rPr>
              <w:t>менее</w:t>
            </w:r>
            <w:r w:rsidRPr="0031731F">
              <w:rPr>
                <w:shd w:val="clear" w:color="auto" w:fill="FFFFFF"/>
              </w:rPr>
              <w:t xml:space="preserve"> 70°С</w:t>
            </w:r>
          </w:p>
        </w:tc>
        <w:tc>
          <w:tcPr>
            <w:tcW w:w="1558" w:type="dxa"/>
            <w:vMerge/>
            <w:vAlign w:val="center"/>
          </w:tcPr>
          <w:p w:rsidR="00633B9C" w:rsidRPr="0031731F" w:rsidRDefault="00633B9C" w:rsidP="00633B9C">
            <w:pPr>
              <w:ind w:right="-109"/>
              <w:jc w:val="center"/>
              <w:rPr>
                <w:bCs/>
              </w:rPr>
            </w:pPr>
          </w:p>
        </w:tc>
        <w:tc>
          <w:tcPr>
            <w:tcW w:w="2556" w:type="dxa"/>
            <w:vAlign w:val="center"/>
          </w:tcPr>
          <w:p w:rsidR="00633B9C" w:rsidRPr="0031731F" w:rsidRDefault="002E00D3" w:rsidP="00633B9C">
            <w:pPr>
              <w:jc w:val="center"/>
              <w:rPr>
                <w:bCs/>
              </w:rPr>
            </w:pPr>
            <w:r>
              <w:rPr>
                <w:bCs/>
              </w:rPr>
              <w:t>Указывается конкретное значение</w:t>
            </w:r>
          </w:p>
        </w:tc>
      </w:tr>
      <w:tr w:rsidR="002F52D2" w:rsidRPr="0031731F" w:rsidTr="00ED282D">
        <w:trPr>
          <w:trHeight w:val="408"/>
        </w:trPr>
        <w:tc>
          <w:tcPr>
            <w:tcW w:w="681" w:type="dxa"/>
            <w:vMerge w:val="restart"/>
            <w:vAlign w:val="center"/>
          </w:tcPr>
          <w:p w:rsidR="002F52D2" w:rsidRPr="0031731F" w:rsidRDefault="002F52D2" w:rsidP="002F52D2">
            <w:pPr>
              <w:autoSpaceDE w:val="0"/>
              <w:autoSpaceDN w:val="0"/>
              <w:adjustRightInd w:val="0"/>
              <w:jc w:val="center"/>
            </w:pPr>
            <w:r w:rsidRPr="0031731F">
              <w:t>37</w:t>
            </w:r>
          </w:p>
        </w:tc>
        <w:tc>
          <w:tcPr>
            <w:tcW w:w="1305" w:type="dxa"/>
            <w:vMerge w:val="restart"/>
            <w:vAlign w:val="center"/>
          </w:tcPr>
          <w:p w:rsidR="002F52D2" w:rsidRDefault="002F52D2" w:rsidP="002F52D2">
            <w:pPr>
              <w:autoSpaceDE w:val="0"/>
              <w:autoSpaceDN w:val="0"/>
              <w:adjustRightInd w:val="0"/>
              <w:jc w:val="center"/>
            </w:pPr>
            <w:r w:rsidRPr="0031731F">
              <w:t>Прокладка плоская эластичная</w:t>
            </w:r>
          </w:p>
          <w:p w:rsidR="002A4EED" w:rsidRPr="0031731F" w:rsidRDefault="002A4EED" w:rsidP="002F52D2">
            <w:pPr>
              <w:autoSpaceDE w:val="0"/>
              <w:autoSpaceDN w:val="0"/>
              <w:adjustRightInd w:val="0"/>
              <w:jc w:val="center"/>
            </w:pPr>
            <w:r w:rsidRPr="0031731F">
              <w:rPr>
                <w:shd w:val="clear" w:color="auto" w:fill="FFFFFF"/>
              </w:rPr>
              <w:t>ГОСТ 15180-86</w:t>
            </w:r>
          </w:p>
        </w:tc>
        <w:tc>
          <w:tcPr>
            <w:tcW w:w="2126" w:type="dxa"/>
            <w:vAlign w:val="center"/>
          </w:tcPr>
          <w:p w:rsidR="002F52D2" w:rsidRPr="0031731F" w:rsidRDefault="002F52D2" w:rsidP="002F52D2">
            <w:pPr>
              <w:autoSpaceDE w:val="0"/>
              <w:autoSpaceDN w:val="0"/>
              <w:adjustRightInd w:val="0"/>
              <w:jc w:val="center"/>
              <w:rPr>
                <w:bCs/>
              </w:rPr>
            </w:pPr>
            <w:r w:rsidRPr="0031731F">
              <w:rPr>
                <w:shd w:val="clear" w:color="auto" w:fill="FFFFFF"/>
              </w:rPr>
              <w:t xml:space="preserve">Исполнение </w:t>
            </w:r>
          </w:p>
        </w:tc>
        <w:tc>
          <w:tcPr>
            <w:tcW w:w="2267" w:type="dxa"/>
            <w:vAlign w:val="center"/>
          </w:tcPr>
          <w:p w:rsidR="002F52D2" w:rsidRPr="0031731F" w:rsidRDefault="002F52D2" w:rsidP="002F52D2">
            <w:pPr>
              <w:jc w:val="center"/>
            </w:pPr>
            <w:r w:rsidRPr="0031731F">
              <w:t>А</w:t>
            </w:r>
          </w:p>
        </w:tc>
        <w:tc>
          <w:tcPr>
            <w:tcW w:w="1558" w:type="dxa"/>
            <w:vMerge w:val="restart"/>
            <w:vAlign w:val="center"/>
          </w:tcPr>
          <w:p w:rsidR="002F52D2" w:rsidRPr="0031731F" w:rsidRDefault="002F52D2" w:rsidP="002F52D2">
            <w:pPr>
              <w:ind w:right="-109"/>
              <w:jc w:val="center"/>
              <w:rPr>
                <w:bCs/>
              </w:rPr>
            </w:pPr>
            <w:r w:rsidRPr="0031731F">
              <w:rPr>
                <w:shd w:val="clear" w:color="auto" w:fill="FFFFFF"/>
              </w:rPr>
              <w:t>ГОСТ 15180-86</w:t>
            </w:r>
          </w:p>
        </w:tc>
        <w:tc>
          <w:tcPr>
            <w:tcW w:w="2556" w:type="dxa"/>
            <w:vAlign w:val="center"/>
          </w:tcPr>
          <w:p w:rsidR="002F52D2" w:rsidRPr="0031731F" w:rsidRDefault="003130F6" w:rsidP="002F52D2">
            <w:pPr>
              <w:jc w:val="center"/>
              <w:rPr>
                <w:bCs/>
              </w:rPr>
            </w:pPr>
            <w:r>
              <w:rPr>
                <w:bCs/>
              </w:rPr>
              <w:t>Соответствие</w:t>
            </w:r>
          </w:p>
        </w:tc>
      </w:tr>
      <w:tr w:rsidR="002F52D2" w:rsidRPr="0031731F" w:rsidTr="00ED282D">
        <w:trPr>
          <w:trHeight w:val="408"/>
        </w:trPr>
        <w:tc>
          <w:tcPr>
            <w:tcW w:w="681" w:type="dxa"/>
            <w:vMerge/>
            <w:vAlign w:val="center"/>
          </w:tcPr>
          <w:p w:rsidR="002F52D2" w:rsidRPr="0031731F" w:rsidRDefault="002F52D2" w:rsidP="002F52D2">
            <w:pPr>
              <w:autoSpaceDE w:val="0"/>
              <w:autoSpaceDN w:val="0"/>
              <w:adjustRightInd w:val="0"/>
              <w:jc w:val="center"/>
            </w:pPr>
          </w:p>
        </w:tc>
        <w:tc>
          <w:tcPr>
            <w:tcW w:w="1305" w:type="dxa"/>
            <w:vMerge/>
            <w:vAlign w:val="center"/>
          </w:tcPr>
          <w:p w:rsidR="002F52D2" w:rsidRPr="0031731F" w:rsidRDefault="002F52D2" w:rsidP="002F52D2">
            <w:pPr>
              <w:autoSpaceDE w:val="0"/>
              <w:autoSpaceDN w:val="0"/>
              <w:adjustRightInd w:val="0"/>
              <w:jc w:val="center"/>
            </w:pPr>
          </w:p>
        </w:tc>
        <w:tc>
          <w:tcPr>
            <w:tcW w:w="2126" w:type="dxa"/>
            <w:vAlign w:val="center"/>
          </w:tcPr>
          <w:p w:rsidR="002F52D2" w:rsidRPr="0031731F" w:rsidRDefault="002F52D2" w:rsidP="002F52D2">
            <w:pPr>
              <w:autoSpaceDE w:val="0"/>
              <w:autoSpaceDN w:val="0"/>
              <w:adjustRightInd w:val="0"/>
              <w:jc w:val="center"/>
              <w:rPr>
                <w:bCs/>
              </w:rPr>
            </w:pPr>
            <w:r w:rsidRPr="0031731F">
              <w:rPr>
                <w:bCs/>
              </w:rPr>
              <w:t>Материал изготовления</w:t>
            </w:r>
          </w:p>
        </w:tc>
        <w:tc>
          <w:tcPr>
            <w:tcW w:w="2267" w:type="dxa"/>
            <w:vAlign w:val="center"/>
          </w:tcPr>
          <w:p w:rsidR="002F52D2" w:rsidRPr="0031731F" w:rsidRDefault="002F52D2" w:rsidP="002F52D2">
            <w:pPr>
              <w:jc w:val="center"/>
            </w:pPr>
            <w:proofErr w:type="spellStart"/>
            <w:r w:rsidRPr="0031731F">
              <w:rPr>
                <w:shd w:val="clear" w:color="auto" w:fill="FFFFFF"/>
              </w:rPr>
              <w:t>паронит</w:t>
            </w:r>
            <w:proofErr w:type="spellEnd"/>
            <w:r w:rsidRPr="0031731F">
              <w:rPr>
                <w:shd w:val="clear" w:color="auto" w:fill="FFFFFF"/>
              </w:rPr>
              <w:t xml:space="preserve"> марки ПОН</w:t>
            </w:r>
          </w:p>
        </w:tc>
        <w:tc>
          <w:tcPr>
            <w:tcW w:w="1558" w:type="dxa"/>
            <w:vMerge/>
            <w:vAlign w:val="center"/>
          </w:tcPr>
          <w:p w:rsidR="002F52D2" w:rsidRPr="0031731F" w:rsidRDefault="002F52D2" w:rsidP="002F52D2">
            <w:pPr>
              <w:ind w:right="-109"/>
              <w:jc w:val="center"/>
              <w:rPr>
                <w:bCs/>
              </w:rPr>
            </w:pPr>
          </w:p>
        </w:tc>
        <w:tc>
          <w:tcPr>
            <w:tcW w:w="2556" w:type="dxa"/>
            <w:vAlign w:val="center"/>
          </w:tcPr>
          <w:p w:rsidR="002F52D2" w:rsidRPr="0031731F" w:rsidRDefault="003130F6" w:rsidP="002F52D2">
            <w:pPr>
              <w:jc w:val="center"/>
              <w:rPr>
                <w:bCs/>
              </w:rPr>
            </w:pPr>
            <w:r>
              <w:rPr>
                <w:bCs/>
              </w:rPr>
              <w:t>Соответствие</w:t>
            </w:r>
          </w:p>
        </w:tc>
      </w:tr>
      <w:tr w:rsidR="002F52D2" w:rsidRPr="0031731F" w:rsidTr="00ED282D">
        <w:trPr>
          <w:trHeight w:val="408"/>
        </w:trPr>
        <w:tc>
          <w:tcPr>
            <w:tcW w:w="681" w:type="dxa"/>
            <w:vMerge/>
            <w:vAlign w:val="center"/>
          </w:tcPr>
          <w:p w:rsidR="002F52D2" w:rsidRPr="0031731F" w:rsidRDefault="002F52D2" w:rsidP="002F52D2">
            <w:pPr>
              <w:autoSpaceDE w:val="0"/>
              <w:autoSpaceDN w:val="0"/>
              <w:adjustRightInd w:val="0"/>
              <w:jc w:val="center"/>
            </w:pPr>
          </w:p>
        </w:tc>
        <w:tc>
          <w:tcPr>
            <w:tcW w:w="1305" w:type="dxa"/>
            <w:vMerge/>
            <w:vAlign w:val="center"/>
          </w:tcPr>
          <w:p w:rsidR="002F52D2" w:rsidRPr="0031731F" w:rsidRDefault="002F52D2" w:rsidP="002F52D2">
            <w:pPr>
              <w:autoSpaceDE w:val="0"/>
              <w:autoSpaceDN w:val="0"/>
              <w:adjustRightInd w:val="0"/>
              <w:jc w:val="center"/>
            </w:pPr>
          </w:p>
        </w:tc>
        <w:tc>
          <w:tcPr>
            <w:tcW w:w="2126" w:type="dxa"/>
            <w:vAlign w:val="center"/>
          </w:tcPr>
          <w:p w:rsidR="002F52D2" w:rsidRPr="0031731F" w:rsidRDefault="002F52D2" w:rsidP="002F52D2">
            <w:pPr>
              <w:autoSpaceDE w:val="0"/>
              <w:autoSpaceDN w:val="0"/>
              <w:adjustRightInd w:val="0"/>
              <w:jc w:val="center"/>
              <w:rPr>
                <w:bCs/>
              </w:rPr>
            </w:pPr>
            <w:r w:rsidRPr="0031731F">
              <w:rPr>
                <w:shd w:val="clear" w:color="auto" w:fill="FFFFFF"/>
              </w:rPr>
              <w:t>Проход условный фланца</w:t>
            </w:r>
          </w:p>
        </w:tc>
        <w:tc>
          <w:tcPr>
            <w:tcW w:w="2267" w:type="dxa"/>
            <w:vAlign w:val="center"/>
          </w:tcPr>
          <w:p w:rsidR="002F52D2" w:rsidRPr="0031731F" w:rsidRDefault="002F52D2" w:rsidP="002F52D2">
            <w:pPr>
              <w:jc w:val="center"/>
            </w:pPr>
            <w:r w:rsidRPr="0031731F">
              <w:rPr>
                <w:shd w:val="clear" w:color="auto" w:fill="FFFFFF"/>
              </w:rPr>
              <w:t>300</w:t>
            </w:r>
            <w:r w:rsidRPr="0031731F">
              <w:rPr>
                <w:rFonts w:eastAsia="Calibri"/>
              </w:rPr>
              <w:t>-400 мм</w:t>
            </w:r>
          </w:p>
        </w:tc>
        <w:tc>
          <w:tcPr>
            <w:tcW w:w="1558" w:type="dxa"/>
            <w:vMerge/>
            <w:vAlign w:val="center"/>
          </w:tcPr>
          <w:p w:rsidR="002F52D2" w:rsidRPr="0031731F" w:rsidRDefault="002F52D2" w:rsidP="002F52D2">
            <w:pPr>
              <w:ind w:right="-109"/>
              <w:jc w:val="center"/>
              <w:rPr>
                <w:bCs/>
              </w:rPr>
            </w:pPr>
          </w:p>
        </w:tc>
        <w:tc>
          <w:tcPr>
            <w:tcW w:w="2556" w:type="dxa"/>
            <w:vAlign w:val="center"/>
          </w:tcPr>
          <w:p w:rsidR="002F52D2" w:rsidRPr="0031731F" w:rsidRDefault="002E00D3" w:rsidP="002F52D2">
            <w:pPr>
              <w:jc w:val="center"/>
              <w:rPr>
                <w:bCs/>
              </w:rPr>
            </w:pPr>
            <w:r>
              <w:rPr>
                <w:bCs/>
              </w:rPr>
              <w:t>Указывается конкретное значение</w:t>
            </w:r>
          </w:p>
        </w:tc>
      </w:tr>
      <w:tr w:rsidR="002F52D2" w:rsidRPr="0031731F" w:rsidTr="00ED282D">
        <w:trPr>
          <w:trHeight w:val="408"/>
        </w:trPr>
        <w:tc>
          <w:tcPr>
            <w:tcW w:w="681" w:type="dxa"/>
            <w:vMerge/>
            <w:vAlign w:val="center"/>
          </w:tcPr>
          <w:p w:rsidR="002F52D2" w:rsidRPr="0031731F" w:rsidRDefault="002F52D2" w:rsidP="002F52D2">
            <w:pPr>
              <w:autoSpaceDE w:val="0"/>
              <w:autoSpaceDN w:val="0"/>
              <w:adjustRightInd w:val="0"/>
              <w:jc w:val="center"/>
            </w:pPr>
          </w:p>
        </w:tc>
        <w:tc>
          <w:tcPr>
            <w:tcW w:w="1305" w:type="dxa"/>
            <w:vMerge/>
            <w:vAlign w:val="center"/>
          </w:tcPr>
          <w:p w:rsidR="002F52D2" w:rsidRPr="0031731F" w:rsidRDefault="002F52D2" w:rsidP="002F52D2">
            <w:pPr>
              <w:autoSpaceDE w:val="0"/>
              <w:autoSpaceDN w:val="0"/>
              <w:adjustRightInd w:val="0"/>
              <w:jc w:val="center"/>
            </w:pPr>
          </w:p>
        </w:tc>
        <w:tc>
          <w:tcPr>
            <w:tcW w:w="2126" w:type="dxa"/>
            <w:vAlign w:val="center"/>
          </w:tcPr>
          <w:p w:rsidR="002F52D2" w:rsidRPr="0031731F" w:rsidRDefault="002F52D2" w:rsidP="002F52D2">
            <w:pPr>
              <w:autoSpaceDE w:val="0"/>
              <w:autoSpaceDN w:val="0"/>
              <w:adjustRightInd w:val="0"/>
              <w:jc w:val="center"/>
              <w:rPr>
                <w:bCs/>
              </w:rPr>
            </w:pPr>
            <w:r w:rsidRPr="0031731F">
              <w:rPr>
                <w:rFonts w:eastAsia="Calibri"/>
              </w:rPr>
              <w:t>Условное давление</w:t>
            </w:r>
          </w:p>
        </w:tc>
        <w:tc>
          <w:tcPr>
            <w:tcW w:w="2267" w:type="dxa"/>
            <w:vAlign w:val="center"/>
          </w:tcPr>
          <w:p w:rsidR="002F52D2" w:rsidRPr="0031731F" w:rsidRDefault="002F52D2" w:rsidP="002F52D2">
            <w:pPr>
              <w:jc w:val="center"/>
            </w:pPr>
            <w:r w:rsidRPr="0031731F">
              <w:rPr>
                <w:rFonts w:eastAsia="Calibri"/>
              </w:rPr>
              <w:t>1 МПа</w:t>
            </w:r>
          </w:p>
        </w:tc>
        <w:tc>
          <w:tcPr>
            <w:tcW w:w="1558" w:type="dxa"/>
            <w:vMerge/>
            <w:vAlign w:val="center"/>
          </w:tcPr>
          <w:p w:rsidR="002F52D2" w:rsidRPr="0031731F" w:rsidRDefault="002F52D2" w:rsidP="002F52D2">
            <w:pPr>
              <w:ind w:right="-109"/>
              <w:jc w:val="center"/>
              <w:rPr>
                <w:bCs/>
              </w:rPr>
            </w:pPr>
          </w:p>
        </w:tc>
        <w:tc>
          <w:tcPr>
            <w:tcW w:w="2556" w:type="dxa"/>
            <w:vAlign w:val="center"/>
          </w:tcPr>
          <w:p w:rsidR="002F52D2" w:rsidRPr="0031731F" w:rsidRDefault="003130F6" w:rsidP="002F52D2">
            <w:pPr>
              <w:jc w:val="center"/>
              <w:rPr>
                <w:bCs/>
              </w:rPr>
            </w:pPr>
            <w:r>
              <w:rPr>
                <w:bCs/>
              </w:rPr>
              <w:t>Соответствие</w:t>
            </w:r>
          </w:p>
        </w:tc>
      </w:tr>
      <w:tr w:rsidR="002F52D2" w:rsidRPr="0031731F" w:rsidTr="00ED282D">
        <w:trPr>
          <w:trHeight w:val="408"/>
        </w:trPr>
        <w:tc>
          <w:tcPr>
            <w:tcW w:w="681" w:type="dxa"/>
            <w:vMerge/>
            <w:vAlign w:val="center"/>
          </w:tcPr>
          <w:p w:rsidR="002F52D2" w:rsidRPr="0031731F" w:rsidRDefault="002F52D2" w:rsidP="002F52D2">
            <w:pPr>
              <w:autoSpaceDE w:val="0"/>
              <w:autoSpaceDN w:val="0"/>
              <w:adjustRightInd w:val="0"/>
              <w:jc w:val="center"/>
            </w:pPr>
          </w:p>
        </w:tc>
        <w:tc>
          <w:tcPr>
            <w:tcW w:w="1305" w:type="dxa"/>
            <w:vMerge/>
            <w:vAlign w:val="center"/>
          </w:tcPr>
          <w:p w:rsidR="002F52D2" w:rsidRPr="0031731F" w:rsidRDefault="002F52D2" w:rsidP="002F52D2">
            <w:pPr>
              <w:autoSpaceDE w:val="0"/>
              <w:autoSpaceDN w:val="0"/>
              <w:adjustRightInd w:val="0"/>
              <w:jc w:val="center"/>
            </w:pPr>
          </w:p>
        </w:tc>
        <w:tc>
          <w:tcPr>
            <w:tcW w:w="2126" w:type="dxa"/>
            <w:vAlign w:val="center"/>
          </w:tcPr>
          <w:p w:rsidR="002F52D2" w:rsidRPr="0031731F" w:rsidRDefault="002F52D2" w:rsidP="002F52D2">
            <w:pPr>
              <w:autoSpaceDE w:val="0"/>
              <w:autoSpaceDN w:val="0"/>
              <w:adjustRightInd w:val="0"/>
              <w:jc w:val="center"/>
              <w:rPr>
                <w:bCs/>
              </w:rPr>
            </w:pPr>
            <w:r w:rsidRPr="0031731F">
              <w:rPr>
                <w:rFonts w:eastAsia="Calibri"/>
              </w:rPr>
              <w:t>Наружный диаметр прокладки</w:t>
            </w:r>
          </w:p>
        </w:tc>
        <w:tc>
          <w:tcPr>
            <w:tcW w:w="2267" w:type="dxa"/>
            <w:vAlign w:val="center"/>
          </w:tcPr>
          <w:p w:rsidR="002F52D2" w:rsidRPr="0031731F" w:rsidRDefault="002F52D2" w:rsidP="002F52D2">
            <w:pPr>
              <w:jc w:val="center"/>
            </w:pPr>
            <w:r w:rsidRPr="0031731F">
              <w:rPr>
                <w:rFonts w:eastAsia="Calibri"/>
              </w:rPr>
              <w:t>376-487 мм</w:t>
            </w:r>
          </w:p>
        </w:tc>
        <w:tc>
          <w:tcPr>
            <w:tcW w:w="1558" w:type="dxa"/>
            <w:vMerge/>
            <w:vAlign w:val="center"/>
          </w:tcPr>
          <w:p w:rsidR="002F52D2" w:rsidRPr="0031731F" w:rsidRDefault="002F52D2" w:rsidP="002F52D2">
            <w:pPr>
              <w:ind w:right="-109"/>
              <w:jc w:val="center"/>
              <w:rPr>
                <w:bCs/>
              </w:rPr>
            </w:pPr>
          </w:p>
        </w:tc>
        <w:tc>
          <w:tcPr>
            <w:tcW w:w="2556" w:type="dxa"/>
            <w:vAlign w:val="center"/>
          </w:tcPr>
          <w:p w:rsidR="002F52D2" w:rsidRPr="0031731F" w:rsidRDefault="002E00D3" w:rsidP="002F52D2">
            <w:pPr>
              <w:jc w:val="center"/>
              <w:rPr>
                <w:bCs/>
              </w:rPr>
            </w:pPr>
            <w:r>
              <w:rPr>
                <w:bCs/>
              </w:rPr>
              <w:t>Указывается конкретное значение</w:t>
            </w:r>
          </w:p>
        </w:tc>
      </w:tr>
      <w:tr w:rsidR="004663D8" w:rsidRPr="0031731F" w:rsidTr="00ED282D">
        <w:trPr>
          <w:trHeight w:val="408"/>
        </w:trPr>
        <w:tc>
          <w:tcPr>
            <w:tcW w:w="681" w:type="dxa"/>
            <w:vMerge w:val="restart"/>
            <w:vAlign w:val="center"/>
          </w:tcPr>
          <w:p w:rsidR="004663D8" w:rsidRPr="0031731F" w:rsidRDefault="004663D8" w:rsidP="002F52D2">
            <w:pPr>
              <w:autoSpaceDE w:val="0"/>
              <w:autoSpaceDN w:val="0"/>
              <w:adjustRightInd w:val="0"/>
              <w:jc w:val="center"/>
            </w:pPr>
            <w:r w:rsidRPr="0031731F">
              <w:t>38</w:t>
            </w:r>
          </w:p>
        </w:tc>
        <w:tc>
          <w:tcPr>
            <w:tcW w:w="1305" w:type="dxa"/>
            <w:vMerge w:val="restart"/>
            <w:vAlign w:val="center"/>
          </w:tcPr>
          <w:p w:rsidR="004663D8" w:rsidRPr="0031731F" w:rsidRDefault="004663D8" w:rsidP="002F52D2">
            <w:pPr>
              <w:autoSpaceDE w:val="0"/>
              <w:autoSpaceDN w:val="0"/>
              <w:adjustRightInd w:val="0"/>
              <w:jc w:val="center"/>
            </w:pPr>
            <w:r w:rsidRPr="0031731F">
              <w:rPr>
                <w:shd w:val="clear" w:color="auto" w:fill="FFFFFF"/>
              </w:rPr>
              <w:t>Штурвал для задвижек</w:t>
            </w:r>
          </w:p>
        </w:tc>
        <w:tc>
          <w:tcPr>
            <w:tcW w:w="2126" w:type="dxa"/>
            <w:vAlign w:val="center"/>
          </w:tcPr>
          <w:p w:rsidR="004663D8" w:rsidRPr="0031731F" w:rsidRDefault="004663D8" w:rsidP="002F52D2">
            <w:pPr>
              <w:autoSpaceDE w:val="0"/>
              <w:autoSpaceDN w:val="0"/>
              <w:adjustRightInd w:val="0"/>
              <w:jc w:val="center"/>
              <w:rPr>
                <w:bCs/>
              </w:rPr>
            </w:pPr>
            <w:r w:rsidRPr="0031731F">
              <w:rPr>
                <w:bCs/>
              </w:rPr>
              <w:t>Предназначение</w:t>
            </w:r>
          </w:p>
        </w:tc>
        <w:tc>
          <w:tcPr>
            <w:tcW w:w="2267" w:type="dxa"/>
            <w:vAlign w:val="center"/>
          </w:tcPr>
          <w:p w:rsidR="004663D8" w:rsidRPr="0031731F" w:rsidRDefault="004663D8" w:rsidP="002F52D2">
            <w:pPr>
              <w:jc w:val="center"/>
            </w:pPr>
            <w:r w:rsidRPr="0031731F">
              <w:rPr>
                <w:shd w:val="clear" w:color="auto" w:fill="FFFFFF"/>
              </w:rPr>
              <w:t>для управления запорной арматурой</w:t>
            </w:r>
          </w:p>
        </w:tc>
        <w:tc>
          <w:tcPr>
            <w:tcW w:w="1558" w:type="dxa"/>
            <w:vMerge w:val="restart"/>
            <w:vAlign w:val="center"/>
          </w:tcPr>
          <w:p w:rsidR="004663D8" w:rsidRPr="0031731F" w:rsidRDefault="006C595F" w:rsidP="002F52D2">
            <w:pPr>
              <w:ind w:right="-109"/>
              <w:jc w:val="center"/>
              <w:rPr>
                <w:bCs/>
              </w:rPr>
            </w:pPr>
            <w:r>
              <w:rPr>
                <w:sz w:val="22"/>
                <w:szCs w:val="22"/>
              </w:rPr>
              <w:t>Проектная документация</w:t>
            </w:r>
          </w:p>
        </w:tc>
        <w:tc>
          <w:tcPr>
            <w:tcW w:w="2556" w:type="dxa"/>
            <w:vAlign w:val="center"/>
          </w:tcPr>
          <w:p w:rsidR="004663D8" w:rsidRPr="0031731F" w:rsidRDefault="003130F6" w:rsidP="002F52D2">
            <w:pPr>
              <w:jc w:val="center"/>
              <w:rPr>
                <w:bCs/>
              </w:rPr>
            </w:pPr>
            <w:r>
              <w:rPr>
                <w:bCs/>
              </w:rPr>
              <w:t>Соответствие</w:t>
            </w:r>
          </w:p>
        </w:tc>
      </w:tr>
      <w:tr w:rsidR="004663D8" w:rsidRPr="0031731F" w:rsidTr="00ED282D">
        <w:trPr>
          <w:trHeight w:val="408"/>
        </w:trPr>
        <w:tc>
          <w:tcPr>
            <w:tcW w:w="681" w:type="dxa"/>
            <w:vMerge/>
            <w:vAlign w:val="center"/>
          </w:tcPr>
          <w:p w:rsidR="004663D8" w:rsidRPr="0031731F" w:rsidRDefault="004663D8" w:rsidP="002F52D2">
            <w:pPr>
              <w:autoSpaceDE w:val="0"/>
              <w:autoSpaceDN w:val="0"/>
              <w:adjustRightInd w:val="0"/>
              <w:jc w:val="center"/>
            </w:pPr>
          </w:p>
        </w:tc>
        <w:tc>
          <w:tcPr>
            <w:tcW w:w="1305" w:type="dxa"/>
            <w:vMerge/>
            <w:vAlign w:val="center"/>
          </w:tcPr>
          <w:p w:rsidR="004663D8" w:rsidRPr="0031731F" w:rsidRDefault="004663D8" w:rsidP="002F52D2">
            <w:pPr>
              <w:autoSpaceDE w:val="0"/>
              <w:autoSpaceDN w:val="0"/>
              <w:adjustRightInd w:val="0"/>
              <w:jc w:val="center"/>
            </w:pPr>
          </w:p>
        </w:tc>
        <w:tc>
          <w:tcPr>
            <w:tcW w:w="2126" w:type="dxa"/>
            <w:vAlign w:val="center"/>
          </w:tcPr>
          <w:p w:rsidR="004663D8" w:rsidRPr="0031731F" w:rsidRDefault="004663D8" w:rsidP="002F52D2">
            <w:pPr>
              <w:autoSpaceDE w:val="0"/>
              <w:autoSpaceDN w:val="0"/>
              <w:adjustRightInd w:val="0"/>
              <w:jc w:val="center"/>
              <w:rPr>
                <w:bCs/>
              </w:rPr>
            </w:pPr>
            <w:r w:rsidRPr="0031731F">
              <w:rPr>
                <w:bCs/>
              </w:rPr>
              <w:t>Материал изготовления</w:t>
            </w:r>
          </w:p>
        </w:tc>
        <w:tc>
          <w:tcPr>
            <w:tcW w:w="2267" w:type="dxa"/>
            <w:vAlign w:val="center"/>
          </w:tcPr>
          <w:p w:rsidR="004663D8" w:rsidRPr="0031731F" w:rsidRDefault="004663D8" w:rsidP="004663D8">
            <w:pPr>
              <w:jc w:val="center"/>
            </w:pPr>
            <w:r w:rsidRPr="0031731F">
              <w:rPr>
                <w:shd w:val="clear" w:color="auto" w:fill="FFFFFF"/>
              </w:rPr>
              <w:t>Корпус из серого чугуна, обработанный эпоксидной краской</w:t>
            </w:r>
          </w:p>
        </w:tc>
        <w:tc>
          <w:tcPr>
            <w:tcW w:w="1558" w:type="dxa"/>
            <w:vMerge/>
            <w:vAlign w:val="center"/>
          </w:tcPr>
          <w:p w:rsidR="004663D8" w:rsidRPr="0031731F" w:rsidRDefault="004663D8" w:rsidP="002F52D2">
            <w:pPr>
              <w:ind w:right="-109"/>
              <w:jc w:val="center"/>
              <w:rPr>
                <w:bCs/>
              </w:rPr>
            </w:pPr>
          </w:p>
        </w:tc>
        <w:tc>
          <w:tcPr>
            <w:tcW w:w="2556" w:type="dxa"/>
            <w:vAlign w:val="center"/>
          </w:tcPr>
          <w:p w:rsidR="004663D8" w:rsidRPr="0031731F" w:rsidRDefault="003130F6" w:rsidP="002F52D2">
            <w:pPr>
              <w:jc w:val="center"/>
              <w:rPr>
                <w:bCs/>
              </w:rPr>
            </w:pPr>
            <w:r>
              <w:rPr>
                <w:bCs/>
              </w:rPr>
              <w:t>Соответствие</w:t>
            </w:r>
          </w:p>
        </w:tc>
      </w:tr>
      <w:tr w:rsidR="004663D8" w:rsidRPr="0031731F" w:rsidTr="00ED282D">
        <w:trPr>
          <w:trHeight w:val="408"/>
        </w:trPr>
        <w:tc>
          <w:tcPr>
            <w:tcW w:w="681" w:type="dxa"/>
            <w:vMerge/>
            <w:vAlign w:val="center"/>
          </w:tcPr>
          <w:p w:rsidR="004663D8" w:rsidRPr="0031731F" w:rsidRDefault="004663D8" w:rsidP="002F52D2">
            <w:pPr>
              <w:autoSpaceDE w:val="0"/>
              <w:autoSpaceDN w:val="0"/>
              <w:adjustRightInd w:val="0"/>
              <w:jc w:val="center"/>
            </w:pPr>
          </w:p>
        </w:tc>
        <w:tc>
          <w:tcPr>
            <w:tcW w:w="1305" w:type="dxa"/>
            <w:vMerge/>
            <w:vAlign w:val="center"/>
          </w:tcPr>
          <w:p w:rsidR="004663D8" w:rsidRPr="0031731F" w:rsidRDefault="004663D8" w:rsidP="002F52D2">
            <w:pPr>
              <w:autoSpaceDE w:val="0"/>
              <w:autoSpaceDN w:val="0"/>
              <w:adjustRightInd w:val="0"/>
              <w:jc w:val="center"/>
            </w:pPr>
          </w:p>
        </w:tc>
        <w:tc>
          <w:tcPr>
            <w:tcW w:w="2126" w:type="dxa"/>
            <w:vAlign w:val="center"/>
          </w:tcPr>
          <w:p w:rsidR="004663D8" w:rsidRPr="0031731F" w:rsidRDefault="004663D8" w:rsidP="002F52D2">
            <w:pPr>
              <w:autoSpaceDE w:val="0"/>
              <w:autoSpaceDN w:val="0"/>
              <w:adjustRightInd w:val="0"/>
              <w:jc w:val="center"/>
              <w:rPr>
                <w:bCs/>
              </w:rPr>
            </w:pPr>
            <w:r w:rsidRPr="0031731F">
              <w:rPr>
                <w:shd w:val="clear" w:color="auto" w:fill="FFFFFF"/>
              </w:rPr>
              <w:t>Условный диаметр арматуры</w:t>
            </w:r>
          </w:p>
        </w:tc>
        <w:tc>
          <w:tcPr>
            <w:tcW w:w="2267" w:type="dxa"/>
            <w:vAlign w:val="center"/>
          </w:tcPr>
          <w:p w:rsidR="004663D8" w:rsidRPr="0031731F" w:rsidRDefault="004663D8" w:rsidP="002F52D2">
            <w:pPr>
              <w:jc w:val="center"/>
            </w:pPr>
            <w:r w:rsidRPr="0031731F">
              <w:rPr>
                <w:shd w:val="clear" w:color="auto" w:fill="FFFFFF"/>
              </w:rPr>
              <w:t>600 мм</w:t>
            </w:r>
          </w:p>
        </w:tc>
        <w:tc>
          <w:tcPr>
            <w:tcW w:w="1558" w:type="dxa"/>
            <w:vMerge/>
            <w:vAlign w:val="center"/>
          </w:tcPr>
          <w:p w:rsidR="004663D8" w:rsidRPr="0031731F" w:rsidRDefault="004663D8" w:rsidP="002F52D2">
            <w:pPr>
              <w:ind w:right="-109"/>
              <w:jc w:val="center"/>
              <w:rPr>
                <w:bCs/>
              </w:rPr>
            </w:pPr>
          </w:p>
        </w:tc>
        <w:tc>
          <w:tcPr>
            <w:tcW w:w="2556" w:type="dxa"/>
            <w:vAlign w:val="center"/>
          </w:tcPr>
          <w:p w:rsidR="004663D8" w:rsidRPr="0031731F" w:rsidRDefault="003130F6" w:rsidP="002F52D2">
            <w:pPr>
              <w:jc w:val="center"/>
              <w:rPr>
                <w:bCs/>
              </w:rPr>
            </w:pPr>
            <w:r>
              <w:rPr>
                <w:bCs/>
              </w:rPr>
              <w:t>Соответствие</w:t>
            </w:r>
          </w:p>
        </w:tc>
      </w:tr>
      <w:tr w:rsidR="004663D8" w:rsidRPr="0031731F" w:rsidTr="00ED282D">
        <w:trPr>
          <w:trHeight w:val="408"/>
        </w:trPr>
        <w:tc>
          <w:tcPr>
            <w:tcW w:w="681" w:type="dxa"/>
            <w:vMerge/>
            <w:vAlign w:val="center"/>
          </w:tcPr>
          <w:p w:rsidR="004663D8" w:rsidRPr="0031731F" w:rsidRDefault="004663D8" w:rsidP="002F52D2">
            <w:pPr>
              <w:autoSpaceDE w:val="0"/>
              <w:autoSpaceDN w:val="0"/>
              <w:adjustRightInd w:val="0"/>
              <w:jc w:val="center"/>
            </w:pPr>
          </w:p>
        </w:tc>
        <w:tc>
          <w:tcPr>
            <w:tcW w:w="1305" w:type="dxa"/>
            <w:vMerge/>
            <w:vAlign w:val="center"/>
          </w:tcPr>
          <w:p w:rsidR="004663D8" w:rsidRPr="0031731F" w:rsidRDefault="004663D8" w:rsidP="002F52D2">
            <w:pPr>
              <w:autoSpaceDE w:val="0"/>
              <w:autoSpaceDN w:val="0"/>
              <w:adjustRightInd w:val="0"/>
              <w:jc w:val="center"/>
            </w:pPr>
          </w:p>
        </w:tc>
        <w:tc>
          <w:tcPr>
            <w:tcW w:w="2126" w:type="dxa"/>
            <w:vAlign w:val="center"/>
          </w:tcPr>
          <w:p w:rsidR="004663D8" w:rsidRPr="0031731F" w:rsidRDefault="004663D8" w:rsidP="002F52D2">
            <w:pPr>
              <w:autoSpaceDE w:val="0"/>
              <w:autoSpaceDN w:val="0"/>
              <w:adjustRightInd w:val="0"/>
              <w:jc w:val="center"/>
              <w:rPr>
                <w:bCs/>
              </w:rPr>
            </w:pPr>
            <w:r w:rsidRPr="0031731F">
              <w:rPr>
                <w:shd w:val="clear" w:color="auto" w:fill="FFFFFF"/>
              </w:rPr>
              <w:t>Внешний диаметр</w:t>
            </w:r>
          </w:p>
        </w:tc>
        <w:tc>
          <w:tcPr>
            <w:tcW w:w="2267" w:type="dxa"/>
            <w:vAlign w:val="center"/>
          </w:tcPr>
          <w:p w:rsidR="004663D8" w:rsidRPr="0031731F" w:rsidRDefault="004663D8" w:rsidP="002F52D2">
            <w:pPr>
              <w:jc w:val="center"/>
            </w:pPr>
            <w:r w:rsidRPr="0031731F">
              <w:rPr>
                <w:shd w:val="clear" w:color="auto" w:fill="FFFFFF"/>
              </w:rPr>
              <w:t>не более 650 мм</w:t>
            </w:r>
          </w:p>
        </w:tc>
        <w:tc>
          <w:tcPr>
            <w:tcW w:w="1558" w:type="dxa"/>
            <w:vMerge/>
            <w:vAlign w:val="center"/>
          </w:tcPr>
          <w:p w:rsidR="004663D8" w:rsidRPr="0031731F" w:rsidRDefault="004663D8" w:rsidP="002F52D2">
            <w:pPr>
              <w:ind w:right="-109"/>
              <w:jc w:val="center"/>
              <w:rPr>
                <w:bCs/>
              </w:rPr>
            </w:pPr>
          </w:p>
        </w:tc>
        <w:tc>
          <w:tcPr>
            <w:tcW w:w="2556" w:type="dxa"/>
            <w:vAlign w:val="center"/>
          </w:tcPr>
          <w:p w:rsidR="004663D8" w:rsidRPr="0031731F" w:rsidRDefault="002E00D3" w:rsidP="002F52D2">
            <w:pPr>
              <w:jc w:val="center"/>
              <w:rPr>
                <w:bCs/>
              </w:rPr>
            </w:pPr>
            <w:r>
              <w:rPr>
                <w:bCs/>
              </w:rPr>
              <w:t>Указывается конкретное значение</w:t>
            </w:r>
          </w:p>
        </w:tc>
      </w:tr>
      <w:tr w:rsidR="004663D8" w:rsidRPr="0031731F" w:rsidTr="00ED282D">
        <w:trPr>
          <w:trHeight w:val="408"/>
        </w:trPr>
        <w:tc>
          <w:tcPr>
            <w:tcW w:w="681" w:type="dxa"/>
            <w:vMerge/>
            <w:vAlign w:val="center"/>
          </w:tcPr>
          <w:p w:rsidR="004663D8" w:rsidRPr="0031731F" w:rsidRDefault="004663D8" w:rsidP="002F52D2">
            <w:pPr>
              <w:autoSpaceDE w:val="0"/>
              <w:autoSpaceDN w:val="0"/>
              <w:adjustRightInd w:val="0"/>
              <w:jc w:val="center"/>
            </w:pPr>
          </w:p>
        </w:tc>
        <w:tc>
          <w:tcPr>
            <w:tcW w:w="1305" w:type="dxa"/>
            <w:vMerge/>
            <w:vAlign w:val="center"/>
          </w:tcPr>
          <w:p w:rsidR="004663D8" w:rsidRPr="0031731F" w:rsidRDefault="004663D8" w:rsidP="002F52D2">
            <w:pPr>
              <w:autoSpaceDE w:val="0"/>
              <w:autoSpaceDN w:val="0"/>
              <w:adjustRightInd w:val="0"/>
              <w:jc w:val="center"/>
            </w:pPr>
          </w:p>
        </w:tc>
        <w:tc>
          <w:tcPr>
            <w:tcW w:w="2126" w:type="dxa"/>
            <w:vAlign w:val="center"/>
          </w:tcPr>
          <w:p w:rsidR="004663D8" w:rsidRPr="0031731F" w:rsidRDefault="004663D8" w:rsidP="002F52D2">
            <w:pPr>
              <w:autoSpaceDE w:val="0"/>
              <w:autoSpaceDN w:val="0"/>
              <w:adjustRightInd w:val="0"/>
              <w:jc w:val="center"/>
              <w:rPr>
                <w:bCs/>
              </w:rPr>
            </w:pPr>
            <w:r w:rsidRPr="0031731F">
              <w:rPr>
                <w:shd w:val="clear" w:color="auto" w:fill="FFFFFF"/>
              </w:rPr>
              <w:t>Вес</w:t>
            </w:r>
          </w:p>
        </w:tc>
        <w:tc>
          <w:tcPr>
            <w:tcW w:w="2267" w:type="dxa"/>
            <w:vAlign w:val="center"/>
          </w:tcPr>
          <w:p w:rsidR="004663D8" w:rsidRPr="0031731F" w:rsidRDefault="004663D8" w:rsidP="002F52D2">
            <w:pPr>
              <w:jc w:val="center"/>
            </w:pPr>
            <w:r w:rsidRPr="0031731F">
              <w:rPr>
                <w:shd w:val="clear" w:color="auto" w:fill="FFFFFF"/>
              </w:rPr>
              <w:t>от 3,5 до 4 кг</w:t>
            </w:r>
          </w:p>
        </w:tc>
        <w:tc>
          <w:tcPr>
            <w:tcW w:w="1558" w:type="dxa"/>
            <w:vMerge/>
            <w:vAlign w:val="center"/>
          </w:tcPr>
          <w:p w:rsidR="004663D8" w:rsidRPr="0031731F" w:rsidRDefault="004663D8" w:rsidP="002F52D2">
            <w:pPr>
              <w:ind w:right="-109"/>
              <w:jc w:val="center"/>
              <w:rPr>
                <w:bCs/>
              </w:rPr>
            </w:pPr>
          </w:p>
        </w:tc>
        <w:tc>
          <w:tcPr>
            <w:tcW w:w="2556" w:type="dxa"/>
            <w:vAlign w:val="center"/>
          </w:tcPr>
          <w:p w:rsidR="004663D8" w:rsidRPr="0031731F" w:rsidRDefault="002E00D3" w:rsidP="002F52D2">
            <w:pPr>
              <w:jc w:val="center"/>
              <w:rPr>
                <w:bCs/>
              </w:rPr>
            </w:pPr>
            <w:r>
              <w:rPr>
                <w:bCs/>
              </w:rPr>
              <w:t>Указывается конкретное значение</w:t>
            </w:r>
          </w:p>
        </w:tc>
      </w:tr>
      <w:tr w:rsidR="003C5D40" w:rsidRPr="0031731F" w:rsidTr="00ED282D">
        <w:trPr>
          <w:trHeight w:val="408"/>
        </w:trPr>
        <w:tc>
          <w:tcPr>
            <w:tcW w:w="681" w:type="dxa"/>
            <w:vMerge w:val="restart"/>
            <w:vAlign w:val="center"/>
          </w:tcPr>
          <w:p w:rsidR="003C5D40" w:rsidRPr="0031731F" w:rsidRDefault="003C5D40" w:rsidP="002F52D2">
            <w:pPr>
              <w:autoSpaceDE w:val="0"/>
              <w:autoSpaceDN w:val="0"/>
              <w:adjustRightInd w:val="0"/>
              <w:jc w:val="center"/>
            </w:pPr>
            <w:r w:rsidRPr="0031731F">
              <w:t>39</w:t>
            </w:r>
          </w:p>
        </w:tc>
        <w:tc>
          <w:tcPr>
            <w:tcW w:w="1305" w:type="dxa"/>
            <w:vMerge w:val="restart"/>
            <w:vAlign w:val="center"/>
          </w:tcPr>
          <w:p w:rsidR="003C5D40" w:rsidRPr="0031731F" w:rsidRDefault="003C5D40" w:rsidP="002F52D2">
            <w:pPr>
              <w:autoSpaceDE w:val="0"/>
              <w:autoSpaceDN w:val="0"/>
              <w:adjustRightInd w:val="0"/>
              <w:jc w:val="center"/>
            </w:pPr>
            <w:r w:rsidRPr="0031731F">
              <w:rPr>
                <w:shd w:val="clear" w:color="auto" w:fill="FFFFFF"/>
              </w:rPr>
              <w:t>Дисковый поворотный затвор</w:t>
            </w:r>
          </w:p>
        </w:tc>
        <w:tc>
          <w:tcPr>
            <w:tcW w:w="2126" w:type="dxa"/>
            <w:vAlign w:val="center"/>
          </w:tcPr>
          <w:p w:rsidR="003C5D40" w:rsidRPr="0031731F" w:rsidRDefault="003C5D40" w:rsidP="002F52D2">
            <w:pPr>
              <w:autoSpaceDE w:val="0"/>
              <w:autoSpaceDN w:val="0"/>
              <w:adjustRightInd w:val="0"/>
              <w:jc w:val="center"/>
              <w:rPr>
                <w:bCs/>
              </w:rPr>
            </w:pPr>
            <w:r w:rsidRPr="0031731F">
              <w:rPr>
                <w:bCs/>
              </w:rPr>
              <w:t>Материал изготовления</w:t>
            </w:r>
          </w:p>
        </w:tc>
        <w:tc>
          <w:tcPr>
            <w:tcW w:w="2267" w:type="dxa"/>
            <w:vAlign w:val="center"/>
          </w:tcPr>
          <w:p w:rsidR="003C5D40" w:rsidRPr="0031731F" w:rsidRDefault="003C5D40" w:rsidP="00A87896">
            <w:pPr>
              <w:jc w:val="center"/>
            </w:pPr>
            <w:r w:rsidRPr="0031731F">
              <w:rPr>
                <w:shd w:val="clear" w:color="auto" w:fill="FFFFFF"/>
              </w:rPr>
              <w:t>Корпус и диск затвора из высокопрочного чугуна, уплотнительное кольцо из этилен-пропиленового каучука</w:t>
            </w:r>
          </w:p>
        </w:tc>
        <w:tc>
          <w:tcPr>
            <w:tcW w:w="1558" w:type="dxa"/>
            <w:vMerge w:val="restart"/>
            <w:vAlign w:val="center"/>
          </w:tcPr>
          <w:p w:rsidR="003C5D40" w:rsidRPr="0031731F" w:rsidRDefault="006C595F" w:rsidP="002F52D2">
            <w:pPr>
              <w:ind w:right="-109"/>
              <w:jc w:val="center"/>
              <w:rPr>
                <w:bCs/>
              </w:rPr>
            </w:pPr>
            <w:r>
              <w:rPr>
                <w:sz w:val="22"/>
                <w:szCs w:val="22"/>
              </w:rPr>
              <w:t>Проектная документация</w:t>
            </w:r>
          </w:p>
        </w:tc>
        <w:tc>
          <w:tcPr>
            <w:tcW w:w="2556" w:type="dxa"/>
            <w:vAlign w:val="center"/>
          </w:tcPr>
          <w:p w:rsidR="003C5D40" w:rsidRPr="0031731F" w:rsidRDefault="003130F6" w:rsidP="002F52D2">
            <w:pPr>
              <w:jc w:val="center"/>
              <w:rPr>
                <w:bCs/>
              </w:rPr>
            </w:pPr>
            <w:r>
              <w:rPr>
                <w:bCs/>
              </w:rPr>
              <w:t>Соответствие</w:t>
            </w:r>
          </w:p>
        </w:tc>
      </w:tr>
      <w:tr w:rsidR="003C5D40" w:rsidRPr="0031731F" w:rsidTr="00ED282D">
        <w:trPr>
          <w:trHeight w:val="408"/>
        </w:trPr>
        <w:tc>
          <w:tcPr>
            <w:tcW w:w="681" w:type="dxa"/>
            <w:vMerge/>
            <w:vAlign w:val="center"/>
          </w:tcPr>
          <w:p w:rsidR="003C5D40" w:rsidRPr="0031731F" w:rsidRDefault="003C5D40" w:rsidP="002F52D2">
            <w:pPr>
              <w:autoSpaceDE w:val="0"/>
              <w:autoSpaceDN w:val="0"/>
              <w:adjustRightInd w:val="0"/>
              <w:jc w:val="center"/>
            </w:pPr>
          </w:p>
        </w:tc>
        <w:tc>
          <w:tcPr>
            <w:tcW w:w="1305" w:type="dxa"/>
            <w:vMerge/>
            <w:vAlign w:val="center"/>
          </w:tcPr>
          <w:p w:rsidR="003C5D40" w:rsidRPr="0031731F" w:rsidRDefault="003C5D40" w:rsidP="002F52D2">
            <w:pPr>
              <w:autoSpaceDE w:val="0"/>
              <w:autoSpaceDN w:val="0"/>
              <w:adjustRightInd w:val="0"/>
              <w:jc w:val="center"/>
            </w:pPr>
          </w:p>
        </w:tc>
        <w:tc>
          <w:tcPr>
            <w:tcW w:w="2126" w:type="dxa"/>
            <w:vAlign w:val="center"/>
          </w:tcPr>
          <w:p w:rsidR="003C5D40" w:rsidRPr="0031731F" w:rsidRDefault="003C5D40" w:rsidP="002F52D2">
            <w:pPr>
              <w:autoSpaceDE w:val="0"/>
              <w:autoSpaceDN w:val="0"/>
              <w:adjustRightInd w:val="0"/>
              <w:jc w:val="center"/>
              <w:rPr>
                <w:bCs/>
              </w:rPr>
            </w:pPr>
            <w:r w:rsidRPr="0031731F">
              <w:rPr>
                <w:shd w:val="clear" w:color="auto" w:fill="FFFFFF"/>
              </w:rPr>
              <w:t>Диаметр условного прохода</w:t>
            </w:r>
          </w:p>
        </w:tc>
        <w:tc>
          <w:tcPr>
            <w:tcW w:w="2267" w:type="dxa"/>
            <w:vAlign w:val="center"/>
          </w:tcPr>
          <w:p w:rsidR="003C5D40" w:rsidRPr="0031731F" w:rsidRDefault="003C5D40" w:rsidP="001B222E">
            <w:pPr>
              <w:jc w:val="center"/>
            </w:pPr>
            <w:r w:rsidRPr="0031731F">
              <w:rPr>
                <w:shd w:val="clear" w:color="auto" w:fill="FFFFFF"/>
              </w:rPr>
              <w:t>не менее 600 мм</w:t>
            </w:r>
            <w:bookmarkStart w:id="0" w:name="_GoBack"/>
            <w:bookmarkEnd w:id="0"/>
          </w:p>
        </w:tc>
        <w:tc>
          <w:tcPr>
            <w:tcW w:w="1558" w:type="dxa"/>
            <w:vMerge/>
            <w:vAlign w:val="center"/>
          </w:tcPr>
          <w:p w:rsidR="003C5D40" w:rsidRPr="0031731F" w:rsidRDefault="003C5D40" w:rsidP="002F52D2">
            <w:pPr>
              <w:ind w:right="-109"/>
              <w:jc w:val="center"/>
              <w:rPr>
                <w:bCs/>
              </w:rPr>
            </w:pPr>
          </w:p>
        </w:tc>
        <w:tc>
          <w:tcPr>
            <w:tcW w:w="2556" w:type="dxa"/>
            <w:vAlign w:val="center"/>
          </w:tcPr>
          <w:p w:rsidR="003C5D40" w:rsidRPr="0031731F" w:rsidRDefault="002E00D3" w:rsidP="002F52D2">
            <w:pPr>
              <w:jc w:val="center"/>
              <w:rPr>
                <w:bCs/>
              </w:rPr>
            </w:pPr>
            <w:r>
              <w:rPr>
                <w:bCs/>
              </w:rPr>
              <w:t>Указывается конкретное значение</w:t>
            </w:r>
          </w:p>
        </w:tc>
      </w:tr>
      <w:tr w:rsidR="003C5D40" w:rsidRPr="0031731F" w:rsidTr="00ED282D">
        <w:trPr>
          <w:trHeight w:val="408"/>
        </w:trPr>
        <w:tc>
          <w:tcPr>
            <w:tcW w:w="681" w:type="dxa"/>
            <w:vMerge/>
            <w:vAlign w:val="center"/>
          </w:tcPr>
          <w:p w:rsidR="003C5D40" w:rsidRPr="0031731F" w:rsidRDefault="003C5D40" w:rsidP="002F52D2">
            <w:pPr>
              <w:autoSpaceDE w:val="0"/>
              <w:autoSpaceDN w:val="0"/>
              <w:adjustRightInd w:val="0"/>
              <w:jc w:val="center"/>
            </w:pPr>
          </w:p>
        </w:tc>
        <w:tc>
          <w:tcPr>
            <w:tcW w:w="1305" w:type="dxa"/>
            <w:vMerge/>
            <w:vAlign w:val="center"/>
          </w:tcPr>
          <w:p w:rsidR="003C5D40" w:rsidRPr="0031731F" w:rsidRDefault="003C5D40" w:rsidP="002F52D2">
            <w:pPr>
              <w:autoSpaceDE w:val="0"/>
              <w:autoSpaceDN w:val="0"/>
              <w:adjustRightInd w:val="0"/>
              <w:jc w:val="center"/>
            </w:pPr>
          </w:p>
        </w:tc>
        <w:tc>
          <w:tcPr>
            <w:tcW w:w="2126" w:type="dxa"/>
            <w:vAlign w:val="center"/>
          </w:tcPr>
          <w:p w:rsidR="003C5D40" w:rsidRPr="0031731F" w:rsidRDefault="003C5D40" w:rsidP="002F52D2">
            <w:pPr>
              <w:autoSpaceDE w:val="0"/>
              <w:autoSpaceDN w:val="0"/>
              <w:adjustRightInd w:val="0"/>
              <w:jc w:val="center"/>
              <w:rPr>
                <w:bCs/>
              </w:rPr>
            </w:pPr>
            <w:r w:rsidRPr="0031731F">
              <w:rPr>
                <w:shd w:val="clear" w:color="auto" w:fill="FFFFFF"/>
              </w:rPr>
              <w:t xml:space="preserve">Давление </w:t>
            </w:r>
          </w:p>
        </w:tc>
        <w:tc>
          <w:tcPr>
            <w:tcW w:w="2267" w:type="dxa"/>
            <w:vAlign w:val="center"/>
          </w:tcPr>
          <w:p w:rsidR="003C5D40" w:rsidRPr="0031731F" w:rsidRDefault="003C5D40" w:rsidP="002F52D2">
            <w:pPr>
              <w:jc w:val="center"/>
            </w:pPr>
            <w:r w:rsidRPr="0031731F">
              <w:rPr>
                <w:shd w:val="clear" w:color="auto" w:fill="FFFFFF"/>
              </w:rPr>
              <w:t>не менее 10 бар</w:t>
            </w:r>
          </w:p>
        </w:tc>
        <w:tc>
          <w:tcPr>
            <w:tcW w:w="1558" w:type="dxa"/>
            <w:vMerge/>
            <w:vAlign w:val="center"/>
          </w:tcPr>
          <w:p w:rsidR="003C5D40" w:rsidRPr="0031731F" w:rsidRDefault="003C5D40" w:rsidP="002F52D2">
            <w:pPr>
              <w:ind w:right="-109"/>
              <w:jc w:val="center"/>
              <w:rPr>
                <w:bCs/>
              </w:rPr>
            </w:pPr>
          </w:p>
        </w:tc>
        <w:tc>
          <w:tcPr>
            <w:tcW w:w="2556" w:type="dxa"/>
            <w:vAlign w:val="center"/>
          </w:tcPr>
          <w:p w:rsidR="003C5D40" w:rsidRPr="0031731F" w:rsidRDefault="002E00D3" w:rsidP="002F52D2">
            <w:pPr>
              <w:jc w:val="center"/>
              <w:rPr>
                <w:bCs/>
              </w:rPr>
            </w:pPr>
            <w:r>
              <w:rPr>
                <w:bCs/>
              </w:rPr>
              <w:t>Указывается конкретное значение</w:t>
            </w:r>
          </w:p>
        </w:tc>
      </w:tr>
      <w:tr w:rsidR="003C5D40" w:rsidRPr="0031731F" w:rsidTr="00ED282D">
        <w:trPr>
          <w:trHeight w:val="408"/>
        </w:trPr>
        <w:tc>
          <w:tcPr>
            <w:tcW w:w="681" w:type="dxa"/>
            <w:vMerge/>
            <w:vAlign w:val="center"/>
          </w:tcPr>
          <w:p w:rsidR="003C5D40" w:rsidRPr="0031731F" w:rsidRDefault="003C5D40" w:rsidP="002F52D2">
            <w:pPr>
              <w:autoSpaceDE w:val="0"/>
              <w:autoSpaceDN w:val="0"/>
              <w:adjustRightInd w:val="0"/>
              <w:jc w:val="center"/>
            </w:pPr>
          </w:p>
        </w:tc>
        <w:tc>
          <w:tcPr>
            <w:tcW w:w="1305" w:type="dxa"/>
            <w:vMerge/>
            <w:vAlign w:val="center"/>
          </w:tcPr>
          <w:p w:rsidR="003C5D40" w:rsidRPr="0031731F" w:rsidRDefault="003C5D40" w:rsidP="002F52D2">
            <w:pPr>
              <w:autoSpaceDE w:val="0"/>
              <w:autoSpaceDN w:val="0"/>
              <w:adjustRightInd w:val="0"/>
              <w:jc w:val="center"/>
            </w:pPr>
          </w:p>
        </w:tc>
        <w:tc>
          <w:tcPr>
            <w:tcW w:w="2126" w:type="dxa"/>
            <w:vAlign w:val="center"/>
          </w:tcPr>
          <w:p w:rsidR="003C5D40" w:rsidRPr="0031731F" w:rsidRDefault="003C5D40" w:rsidP="002F52D2">
            <w:pPr>
              <w:autoSpaceDE w:val="0"/>
              <w:autoSpaceDN w:val="0"/>
              <w:adjustRightInd w:val="0"/>
              <w:jc w:val="center"/>
              <w:rPr>
                <w:bCs/>
              </w:rPr>
            </w:pPr>
            <w:r w:rsidRPr="0031731F">
              <w:rPr>
                <w:bCs/>
              </w:rPr>
              <w:t>Тип исполнения</w:t>
            </w:r>
          </w:p>
        </w:tc>
        <w:tc>
          <w:tcPr>
            <w:tcW w:w="2267" w:type="dxa"/>
            <w:vAlign w:val="center"/>
          </w:tcPr>
          <w:p w:rsidR="003C5D40" w:rsidRPr="0031731F" w:rsidRDefault="003C5D40" w:rsidP="002F52D2">
            <w:pPr>
              <w:jc w:val="center"/>
            </w:pPr>
            <w:r w:rsidRPr="0031731F">
              <w:rPr>
                <w:shd w:val="clear" w:color="auto" w:fill="FFFFFF"/>
              </w:rPr>
              <w:t>с редуктором</w:t>
            </w:r>
          </w:p>
        </w:tc>
        <w:tc>
          <w:tcPr>
            <w:tcW w:w="1558" w:type="dxa"/>
            <w:vMerge/>
            <w:vAlign w:val="center"/>
          </w:tcPr>
          <w:p w:rsidR="003C5D40" w:rsidRPr="0031731F" w:rsidRDefault="003C5D40" w:rsidP="002F52D2">
            <w:pPr>
              <w:ind w:right="-109"/>
              <w:jc w:val="center"/>
              <w:rPr>
                <w:bCs/>
              </w:rPr>
            </w:pPr>
          </w:p>
        </w:tc>
        <w:tc>
          <w:tcPr>
            <w:tcW w:w="2556" w:type="dxa"/>
            <w:vAlign w:val="center"/>
          </w:tcPr>
          <w:p w:rsidR="003C5D40" w:rsidRPr="0031731F" w:rsidRDefault="003130F6" w:rsidP="002F52D2">
            <w:pPr>
              <w:jc w:val="center"/>
              <w:rPr>
                <w:bCs/>
              </w:rPr>
            </w:pPr>
            <w:r>
              <w:rPr>
                <w:bCs/>
              </w:rPr>
              <w:t>Соответствие</w:t>
            </w:r>
          </w:p>
        </w:tc>
      </w:tr>
      <w:tr w:rsidR="003C5D40" w:rsidRPr="0031731F" w:rsidTr="00ED282D">
        <w:trPr>
          <w:trHeight w:val="408"/>
        </w:trPr>
        <w:tc>
          <w:tcPr>
            <w:tcW w:w="681" w:type="dxa"/>
            <w:vMerge/>
            <w:vAlign w:val="center"/>
          </w:tcPr>
          <w:p w:rsidR="003C5D40" w:rsidRPr="0031731F" w:rsidRDefault="003C5D40" w:rsidP="002F52D2">
            <w:pPr>
              <w:autoSpaceDE w:val="0"/>
              <w:autoSpaceDN w:val="0"/>
              <w:adjustRightInd w:val="0"/>
              <w:jc w:val="center"/>
            </w:pPr>
          </w:p>
        </w:tc>
        <w:tc>
          <w:tcPr>
            <w:tcW w:w="1305" w:type="dxa"/>
            <w:vMerge/>
            <w:vAlign w:val="center"/>
          </w:tcPr>
          <w:p w:rsidR="003C5D40" w:rsidRPr="0031731F" w:rsidRDefault="003C5D40" w:rsidP="002F52D2">
            <w:pPr>
              <w:autoSpaceDE w:val="0"/>
              <w:autoSpaceDN w:val="0"/>
              <w:adjustRightInd w:val="0"/>
              <w:jc w:val="center"/>
            </w:pPr>
          </w:p>
        </w:tc>
        <w:tc>
          <w:tcPr>
            <w:tcW w:w="2126" w:type="dxa"/>
            <w:vAlign w:val="center"/>
          </w:tcPr>
          <w:p w:rsidR="003C5D40" w:rsidRPr="0031731F" w:rsidRDefault="003C5D40" w:rsidP="002F52D2">
            <w:pPr>
              <w:autoSpaceDE w:val="0"/>
              <w:autoSpaceDN w:val="0"/>
              <w:adjustRightInd w:val="0"/>
              <w:jc w:val="center"/>
              <w:rPr>
                <w:bCs/>
              </w:rPr>
            </w:pPr>
            <w:r w:rsidRPr="0031731F">
              <w:rPr>
                <w:bCs/>
              </w:rPr>
              <w:t>Внешний вид</w:t>
            </w:r>
          </w:p>
        </w:tc>
        <w:tc>
          <w:tcPr>
            <w:tcW w:w="2267" w:type="dxa"/>
            <w:vAlign w:val="center"/>
          </w:tcPr>
          <w:p w:rsidR="003C5D40" w:rsidRPr="0031731F" w:rsidRDefault="003C5D40" w:rsidP="00A87896">
            <w:pPr>
              <w:jc w:val="center"/>
            </w:pPr>
            <w:r w:rsidRPr="0031731F">
              <w:rPr>
                <w:shd w:val="clear" w:color="auto" w:fill="FFFFFF"/>
              </w:rPr>
              <w:t>Внутри и снаружи порошковое эпоксидное покрытие с толщиной слоя не менее 240 мкм</w:t>
            </w:r>
          </w:p>
        </w:tc>
        <w:tc>
          <w:tcPr>
            <w:tcW w:w="1558" w:type="dxa"/>
            <w:vMerge/>
            <w:vAlign w:val="center"/>
          </w:tcPr>
          <w:p w:rsidR="003C5D40" w:rsidRPr="0031731F" w:rsidRDefault="003C5D40" w:rsidP="002F52D2">
            <w:pPr>
              <w:ind w:right="-109"/>
              <w:jc w:val="center"/>
              <w:rPr>
                <w:bCs/>
              </w:rPr>
            </w:pPr>
          </w:p>
        </w:tc>
        <w:tc>
          <w:tcPr>
            <w:tcW w:w="2556" w:type="dxa"/>
            <w:vAlign w:val="center"/>
          </w:tcPr>
          <w:p w:rsidR="003C5D40" w:rsidRPr="0031731F" w:rsidRDefault="002E00D3" w:rsidP="002F52D2">
            <w:pPr>
              <w:jc w:val="center"/>
              <w:rPr>
                <w:bCs/>
              </w:rPr>
            </w:pPr>
            <w:r>
              <w:rPr>
                <w:bCs/>
              </w:rPr>
              <w:t>Указывается конкретное значение</w:t>
            </w:r>
          </w:p>
        </w:tc>
      </w:tr>
      <w:tr w:rsidR="003C5D40" w:rsidRPr="0031731F" w:rsidTr="00ED282D">
        <w:trPr>
          <w:trHeight w:val="408"/>
        </w:trPr>
        <w:tc>
          <w:tcPr>
            <w:tcW w:w="681" w:type="dxa"/>
            <w:vMerge/>
            <w:vAlign w:val="center"/>
          </w:tcPr>
          <w:p w:rsidR="003C5D40" w:rsidRPr="0031731F" w:rsidRDefault="003C5D40" w:rsidP="002F52D2">
            <w:pPr>
              <w:autoSpaceDE w:val="0"/>
              <w:autoSpaceDN w:val="0"/>
              <w:adjustRightInd w:val="0"/>
              <w:jc w:val="center"/>
            </w:pPr>
          </w:p>
        </w:tc>
        <w:tc>
          <w:tcPr>
            <w:tcW w:w="1305" w:type="dxa"/>
            <w:vMerge/>
            <w:vAlign w:val="center"/>
          </w:tcPr>
          <w:p w:rsidR="003C5D40" w:rsidRPr="0031731F" w:rsidRDefault="003C5D40" w:rsidP="002F52D2">
            <w:pPr>
              <w:autoSpaceDE w:val="0"/>
              <w:autoSpaceDN w:val="0"/>
              <w:adjustRightInd w:val="0"/>
              <w:jc w:val="center"/>
            </w:pPr>
          </w:p>
        </w:tc>
        <w:tc>
          <w:tcPr>
            <w:tcW w:w="2126" w:type="dxa"/>
            <w:vAlign w:val="center"/>
          </w:tcPr>
          <w:p w:rsidR="003C5D40" w:rsidRPr="0031731F" w:rsidRDefault="003C5D40" w:rsidP="002F52D2">
            <w:pPr>
              <w:autoSpaceDE w:val="0"/>
              <w:autoSpaceDN w:val="0"/>
              <w:adjustRightInd w:val="0"/>
              <w:jc w:val="center"/>
              <w:rPr>
                <w:bCs/>
              </w:rPr>
            </w:pPr>
            <w:r w:rsidRPr="0031731F">
              <w:rPr>
                <w:shd w:val="clear" w:color="auto" w:fill="FFFFFF"/>
              </w:rPr>
              <w:t>Класс герметичности</w:t>
            </w:r>
          </w:p>
        </w:tc>
        <w:tc>
          <w:tcPr>
            <w:tcW w:w="2267" w:type="dxa"/>
            <w:vAlign w:val="center"/>
          </w:tcPr>
          <w:p w:rsidR="003C5D40" w:rsidRPr="0031731F" w:rsidRDefault="003C5D40" w:rsidP="002F52D2">
            <w:pPr>
              <w:jc w:val="center"/>
            </w:pPr>
            <w:r w:rsidRPr="0031731F">
              <w:t>А</w:t>
            </w:r>
          </w:p>
        </w:tc>
        <w:tc>
          <w:tcPr>
            <w:tcW w:w="1558" w:type="dxa"/>
            <w:vMerge/>
            <w:vAlign w:val="center"/>
          </w:tcPr>
          <w:p w:rsidR="003C5D40" w:rsidRPr="0031731F" w:rsidRDefault="003C5D40" w:rsidP="002F52D2">
            <w:pPr>
              <w:ind w:right="-109"/>
              <w:jc w:val="center"/>
              <w:rPr>
                <w:bCs/>
              </w:rPr>
            </w:pPr>
          </w:p>
        </w:tc>
        <w:tc>
          <w:tcPr>
            <w:tcW w:w="2556" w:type="dxa"/>
            <w:vAlign w:val="center"/>
          </w:tcPr>
          <w:p w:rsidR="003C5D40" w:rsidRPr="0031731F" w:rsidRDefault="002E00D3" w:rsidP="002F52D2">
            <w:pPr>
              <w:jc w:val="center"/>
              <w:rPr>
                <w:bCs/>
              </w:rPr>
            </w:pPr>
            <w:r>
              <w:rPr>
                <w:bCs/>
              </w:rPr>
              <w:t>Соответствие</w:t>
            </w:r>
          </w:p>
        </w:tc>
      </w:tr>
      <w:tr w:rsidR="003C5D40" w:rsidRPr="0031731F" w:rsidTr="00ED282D">
        <w:trPr>
          <w:trHeight w:val="408"/>
        </w:trPr>
        <w:tc>
          <w:tcPr>
            <w:tcW w:w="681" w:type="dxa"/>
            <w:vMerge/>
            <w:vAlign w:val="center"/>
          </w:tcPr>
          <w:p w:rsidR="003C5D40" w:rsidRPr="0031731F" w:rsidRDefault="003C5D40" w:rsidP="002F52D2">
            <w:pPr>
              <w:autoSpaceDE w:val="0"/>
              <w:autoSpaceDN w:val="0"/>
              <w:adjustRightInd w:val="0"/>
              <w:jc w:val="center"/>
            </w:pPr>
          </w:p>
        </w:tc>
        <w:tc>
          <w:tcPr>
            <w:tcW w:w="1305" w:type="dxa"/>
            <w:vMerge/>
            <w:vAlign w:val="center"/>
          </w:tcPr>
          <w:p w:rsidR="003C5D40" w:rsidRPr="0031731F" w:rsidRDefault="003C5D40" w:rsidP="002F52D2">
            <w:pPr>
              <w:autoSpaceDE w:val="0"/>
              <w:autoSpaceDN w:val="0"/>
              <w:adjustRightInd w:val="0"/>
              <w:jc w:val="center"/>
            </w:pPr>
          </w:p>
        </w:tc>
        <w:tc>
          <w:tcPr>
            <w:tcW w:w="2126" w:type="dxa"/>
            <w:vAlign w:val="center"/>
          </w:tcPr>
          <w:p w:rsidR="003C5D40" w:rsidRPr="0031731F" w:rsidRDefault="003C5D40" w:rsidP="002F52D2">
            <w:pPr>
              <w:autoSpaceDE w:val="0"/>
              <w:autoSpaceDN w:val="0"/>
              <w:adjustRightInd w:val="0"/>
              <w:jc w:val="center"/>
              <w:rPr>
                <w:bCs/>
              </w:rPr>
            </w:pPr>
            <w:r w:rsidRPr="0031731F">
              <w:rPr>
                <w:shd w:val="clear" w:color="auto" w:fill="FFFFFF"/>
              </w:rPr>
              <w:t>Масса</w:t>
            </w:r>
          </w:p>
        </w:tc>
        <w:tc>
          <w:tcPr>
            <w:tcW w:w="2267" w:type="dxa"/>
            <w:vAlign w:val="center"/>
          </w:tcPr>
          <w:p w:rsidR="003C5D40" w:rsidRPr="0031731F" w:rsidRDefault="003C5D40" w:rsidP="001D6F24">
            <w:pPr>
              <w:jc w:val="center"/>
            </w:pPr>
            <w:r w:rsidRPr="0031731F">
              <w:rPr>
                <w:shd w:val="clear" w:color="auto" w:fill="FFFFFF"/>
              </w:rPr>
              <w:t>не более 400 кг</w:t>
            </w:r>
          </w:p>
        </w:tc>
        <w:tc>
          <w:tcPr>
            <w:tcW w:w="1558" w:type="dxa"/>
            <w:vMerge/>
            <w:vAlign w:val="center"/>
          </w:tcPr>
          <w:p w:rsidR="003C5D40" w:rsidRPr="0031731F" w:rsidRDefault="003C5D40" w:rsidP="002F52D2">
            <w:pPr>
              <w:ind w:right="-109"/>
              <w:jc w:val="center"/>
              <w:rPr>
                <w:bCs/>
              </w:rPr>
            </w:pPr>
          </w:p>
        </w:tc>
        <w:tc>
          <w:tcPr>
            <w:tcW w:w="2556" w:type="dxa"/>
            <w:vAlign w:val="center"/>
          </w:tcPr>
          <w:p w:rsidR="003C5D40" w:rsidRPr="0031731F" w:rsidRDefault="002E00D3" w:rsidP="002F52D2">
            <w:pPr>
              <w:jc w:val="center"/>
              <w:rPr>
                <w:bCs/>
              </w:rPr>
            </w:pPr>
            <w:r>
              <w:rPr>
                <w:bCs/>
              </w:rPr>
              <w:t>Указывается конкретное значение</w:t>
            </w:r>
          </w:p>
        </w:tc>
      </w:tr>
      <w:tr w:rsidR="003C5D40" w:rsidRPr="0031731F" w:rsidTr="00ED282D">
        <w:trPr>
          <w:trHeight w:val="408"/>
        </w:trPr>
        <w:tc>
          <w:tcPr>
            <w:tcW w:w="681" w:type="dxa"/>
            <w:vMerge/>
            <w:vAlign w:val="center"/>
          </w:tcPr>
          <w:p w:rsidR="003C5D40" w:rsidRPr="0031731F" w:rsidRDefault="003C5D40" w:rsidP="002F52D2">
            <w:pPr>
              <w:autoSpaceDE w:val="0"/>
              <w:autoSpaceDN w:val="0"/>
              <w:adjustRightInd w:val="0"/>
              <w:jc w:val="center"/>
            </w:pPr>
          </w:p>
        </w:tc>
        <w:tc>
          <w:tcPr>
            <w:tcW w:w="1305" w:type="dxa"/>
            <w:vMerge/>
            <w:vAlign w:val="center"/>
          </w:tcPr>
          <w:p w:rsidR="003C5D40" w:rsidRPr="0031731F" w:rsidRDefault="003C5D40" w:rsidP="002F52D2">
            <w:pPr>
              <w:autoSpaceDE w:val="0"/>
              <w:autoSpaceDN w:val="0"/>
              <w:adjustRightInd w:val="0"/>
              <w:jc w:val="center"/>
            </w:pPr>
          </w:p>
        </w:tc>
        <w:tc>
          <w:tcPr>
            <w:tcW w:w="2126" w:type="dxa"/>
            <w:vAlign w:val="center"/>
          </w:tcPr>
          <w:p w:rsidR="003C5D40" w:rsidRPr="0031731F" w:rsidRDefault="003C5D40" w:rsidP="002F52D2">
            <w:pPr>
              <w:autoSpaceDE w:val="0"/>
              <w:autoSpaceDN w:val="0"/>
              <w:adjustRightInd w:val="0"/>
              <w:jc w:val="center"/>
              <w:rPr>
                <w:bCs/>
              </w:rPr>
            </w:pPr>
            <w:r w:rsidRPr="0031731F">
              <w:rPr>
                <w:shd w:val="clear" w:color="auto" w:fill="FFFFFF"/>
              </w:rPr>
              <w:t>Класс защиты корпуса</w:t>
            </w:r>
          </w:p>
        </w:tc>
        <w:tc>
          <w:tcPr>
            <w:tcW w:w="2267" w:type="dxa"/>
            <w:vAlign w:val="center"/>
          </w:tcPr>
          <w:p w:rsidR="003C5D40" w:rsidRPr="0031731F" w:rsidRDefault="00032F4E" w:rsidP="00941F6B">
            <w:pPr>
              <w:jc w:val="center"/>
            </w:pPr>
            <w:r>
              <w:rPr>
                <w:shd w:val="clear" w:color="auto" w:fill="FFFFFF"/>
              </w:rPr>
              <w:t>б</w:t>
            </w:r>
            <w:r w:rsidR="00941F6B">
              <w:rPr>
                <w:shd w:val="clear" w:color="auto" w:fill="FFFFFF"/>
              </w:rPr>
              <w:t xml:space="preserve">олее </w:t>
            </w:r>
            <w:r w:rsidR="003C5D40" w:rsidRPr="0031731F">
              <w:rPr>
                <w:shd w:val="clear" w:color="auto" w:fill="FFFFFF"/>
                <w:lang w:val="en-US"/>
              </w:rPr>
              <w:t>IP</w:t>
            </w:r>
            <w:r w:rsidR="003C5D40" w:rsidRPr="0031731F">
              <w:rPr>
                <w:shd w:val="clear" w:color="auto" w:fill="FFFFFF"/>
              </w:rPr>
              <w:t>54</w:t>
            </w:r>
          </w:p>
        </w:tc>
        <w:tc>
          <w:tcPr>
            <w:tcW w:w="1558" w:type="dxa"/>
            <w:vMerge/>
            <w:vAlign w:val="center"/>
          </w:tcPr>
          <w:p w:rsidR="003C5D40" w:rsidRPr="0031731F" w:rsidRDefault="003C5D40" w:rsidP="002F52D2">
            <w:pPr>
              <w:ind w:right="-109"/>
              <w:jc w:val="center"/>
              <w:rPr>
                <w:bCs/>
              </w:rPr>
            </w:pPr>
          </w:p>
        </w:tc>
        <w:tc>
          <w:tcPr>
            <w:tcW w:w="2556" w:type="dxa"/>
            <w:vAlign w:val="center"/>
          </w:tcPr>
          <w:p w:rsidR="003C5D40" w:rsidRPr="0031731F" w:rsidRDefault="002E00D3" w:rsidP="002F52D2">
            <w:pPr>
              <w:jc w:val="center"/>
              <w:rPr>
                <w:bCs/>
              </w:rPr>
            </w:pPr>
            <w:r>
              <w:rPr>
                <w:bCs/>
              </w:rPr>
              <w:t>Указывается конкретное значение</w:t>
            </w:r>
          </w:p>
        </w:tc>
      </w:tr>
      <w:tr w:rsidR="008F2679" w:rsidRPr="0031731F" w:rsidTr="00ED282D">
        <w:trPr>
          <w:trHeight w:val="408"/>
        </w:trPr>
        <w:tc>
          <w:tcPr>
            <w:tcW w:w="681" w:type="dxa"/>
            <w:vMerge w:val="restart"/>
            <w:vAlign w:val="center"/>
          </w:tcPr>
          <w:p w:rsidR="008F2679" w:rsidRPr="0031731F" w:rsidRDefault="008F2679" w:rsidP="002F52D2">
            <w:pPr>
              <w:autoSpaceDE w:val="0"/>
              <w:autoSpaceDN w:val="0"/>
              <w:adjustRightInd w:val="0"/>
              <w:jc w:val="center"/>
            </w:pPr>
            <w:r w:rsidRPr="0031731F">
              <w:t>40</w:t>
            </w:r>
          </w:p>
        </w:tc>
        <w:tc>
          <w:tcPr>
            <w:tcW w:w="1305" w:type="dxa"/>
            <w:vMerge w:val="restart"/>
            <w:vAlign w:val="center"/>
          </w:tcPr>
          <w:p w:rsidR="008F2679" w:rsidRPr="0031731F" w:rsidRDefault="008F2679" w:rsidP="002F52D2">
            <w:pPr>
              <w:autoSpaceDE w:val="0"/>
              <w:autoSpaceDN w:val="0"/>
              <w:adjustRightInd w:val="0"/>
              <w:jc w:val="center"/>
            </w:pPr>
            <w:r w:rsidRPr="0031731F">
              <w:rPr>
                <w:shd w:val="clear" w:color="auto" w:fill="FFFFFF"/>
              </w:rPr>
              <w:t>Сухая строительная смесь</w:t>
            </w:r>
          </w:p>
        </w:tc>
        <w:tc>
          <w:tcPr>
            <w:tcW w:w="2126" w:type="dxa"/>
            <w:vAlign w:val="center"/>
          </w:tcPr>
          <w:p w:rsidR="008F2679" w:rsidRPr="0031731F" w:rsidRDefault="008F2679" w:rsidP="002F52D2">
            <w:pPr>
              <w:autoSpaceDE w:val="0"/>
              <w:autoSpaceDN w:val="0"/>
              <w:adjustRightInd w:val="0"/>
              <w:jc w:val="center"/>
              <w:rPr>
                <w:bCs/>
              </w:rPr>
            </w:pPr>
            <w:r w:rsidRPr="0031731F">
              <w:rPr>
                <w:bCs/>
              </w:rPr>
              <w:t xml:space="preserve">Состав и внешний вид </w:t>
            </w:r>
          </w:p>
        </w:tc>
        <w:tc>
          <w:tcPr>
            <w:tcW w:w="2267" w:type="dxa"/>
            <w:vAlign w:val="center"/>
          </w:tcPr>
          <w:p w:rsidR="008F2679" w:rsidRPr="0031731F" w:rsidRDefault="008F2679" w:rsidP="001B222E">
            <w:pPr>
              <w:jc w:val="center"/>
            </w:pPr>
            <w:r w:rsidRPr="0031731F">
              <w:rPr>
                <w:shd w:val="clear" w:color="auto" w:fill="FFFFFF"/>
              </w:rPr>
              <w:t>Дисперсная проникающая смесь серого или белого цвета, представля</w:t>
            </w:r>
            <w:r w:rsidR="001B222E">
              <w:rPr>
                <w:shd w:val="clear" w:color="auto" w:fill="FFFFFF"/>
              </w:rPr>
              <w:t>е</w:t>
            </w:r>
            <w:r w:rsidRPr="0031731F">
              <w:rPr>
                <w:shd w:val="clear" w:color="auto" w:fill="FFFFFF"/>
              </w:rPr>
              <w:t>т собой смесь портландцементов, заполнителя и химических добавок</w:t>
            </w:r>
          </w:p>
        </w:tc>
        <w:tc>
          <w:tcPr>
            <w:tcW w:w="1558" w:type="dxa"/>
            <w:vMerge w:val="restart"/>
            <w:vAlign w:val="center"/>
          </w:tcPr>
          <w:p w:rsidR="008F2679" w:rsidRPr="0031731F" w:rsidRDefault="006C595F" w:rsidP="002F52D2">
            <w:pPr>
              <w:ind w:right="-109"/>
              <w:jc w:val="center"/>
              <w:rPr>
                <w:bCs/>
              </w:rPr>
            </w:pPr>
            <w:r>
              <w:rPr>
                <w:sz w:val="22"/>
                <w:szCs w:val="22"/>
              </w:rPr>
              <w:t>Проектная документация</w:t>
            </w:r>
          </w:p>
        </w:tc>
        <w:tc>
          <w:tcPr>
            <w:tcW w:w="2556" w:type="dxa"/>
            <w:vAlign w:val="center"/>
          </w:tcPr>
          <w:p w:rsidR="008F2679" w:rsidRPr="0031731F" w:rsidRDefault="007170DF" w:rsidP="002F52D2">
            <w:pPr>
              <w:jc w:val="center"/>
              <w:rPr>
                <w:bCs/>
              </w:rPr>
            </w:pPr>
            <w:r>
              <w:rPr>
                <w:bCs/>
              </w:rPr>
              <w:t>Варианты значений</w:t>
            </w:r>
          </w:p>
        </w:tc>
      </w:tr>
      <w:tr w:rsidR="008F2679" w:rsidRPr="0031731F" w:rsidTr="00ED282D">
        <w:trPr>
          <w:trHeight w:val="408"/>
        </w:trPr>
        <w:tc>
          <w:tcPr>
            <w:tcW w:w="681" w:type="dxa"/>
            <w:vMerge/>
            <w:vAlign w:val="center"/>
          </w:tcPr>
          <w:p w:rsidR="008F2679" w:rsidRPr="0031731F" w:rsidRDefault="008F2679" w:rsidP="002F52D2">
            <w:pPr>
              <w:autoSpaceDE w:val="0"/>
              <w:autoSpaceDN w:val="0"/>
              <w:adjustRightInd w:val="0"/>
              <w:jc w:val="center"/>
            </w:pPr>
          </w:p>
        </w:tc>
        <w:tc>
          <w:tcPr>
            <w:tcW w:w="1305" w:type="dxa"/>
            <w:vMerge/>
            <w:vAlign w:val="center"/>
          </w:tcPr>
          <w:p w:rsidR="008F2679" w:rsidRPr="0031731F" w:rsidRDefault="008F2679" w:rsidP="002F52D2">
            <w:pPr>
              <w:autoSpaceDE w:val="0"/>
              <w:autoSpaceDN w:val="0"/>
              <w:adjustRightInd w:val="0"/>
              <w:jc w:val="center"/>
            </w:pPr>
          </w:p>
        </w:tc>
        <w:tc>
          <w:tcPr>
            <w:tcW w:w="2126" w:type="dxa"/>
            <w:vAlign w:val="center"/>
          </w:tcPr>
          <w:p w:rsidR="008F2679" w:rsidRPr="0031731F" w:rsidRDefault="008F2679" w:rsidP="002F52D2">
            <w:pPr>
              <w:autoSpaceDE w:val="0"/>
              <w:autoSpaceDN w:val="0"/>
              <w:adjustRightInd w:val="0"/>
              <w:jc w:val="center"/>
              <w:rPr>
                <w:bCs/>
              </w:rPr>
            </w:pPr>
            <w:r w:rsidRPr="0031731F">
              <w:rPr>
                <w:bCs/>
              </w:rPr>
              <w:t>Предназначение</w:t>
            </w:r>
          </w:p>
        </w:tc>
        <w:tc>
          <w:tcPr>
            <w:tcW w:w="2267" w:type="dxa"/>
            <w:vAlign w:val="center"/>
          </w:tcPr>
          <w:p w:rsidR="008F2679" w:rsidRPr="0031731F" w:rsidRDefault="008F2679" w:rsidP="002F52D2">
            <w:pPr>
              <w:jc w:val="center"/>
            </w:pPr>
            <w:r w:rsidRPr="0031731F">
              <w:rPr>
                <w:shd w:val="clear" w:color="auto" w:fill="FFFFFF"/>
              </w:rPr>
              <w:t>для устройства гидроизоляции зданий и сооружений различного назначения заглубленного или полузаглубленного типа</w:t>
            </w:r>
          </w:p>
        </w:tc>
        <w:tc>
          <w:tcPr>
            <w:tcW w:w="1558" w:type="dxa"/>
            <w:vMerge/>
            <w:vAlign w:val="center"/>
          </w:tcPr>
          <w:p w:rsidR="008F2679" w:rsidRPr="0031731F" w:rsidRDefault="008F2679" w:rsidP="002F52D2">
            <w:pPr>
              <w:ind w:right="-109"/>
              <w:jc w:val="center"/>
              <w:rPr>
                <w:bCs/>
              </w:rPr>
            </w:pPr>
          </w:p>
        </w:tc>
        <w:tc>
          <w:tcPr>
            <w:tcW w:w="2556" w:type="dxa"/>
            <w:vAlign w:val="center"/>
          </w:tcPr>
          <w:p w:rsidR="008F2679" w:rsidRPr="0031731F" w:rsidRDefault="002E00D3" w:rsidP="002F52D2">
            <w:pPr>
              <w:jc w:val="center"/>
              <w:rPr>
                <w:bCs/>
              </w:rPr>
            </w:pPr>
            <w:r>
              <w:rPr>
                <w:bCs/>
              </w:rPr>
              <w:t>Соответствие</w:t>
            </w:r>
          </w:p>
        </w:tc>
      </w:tr>
      <w:tr w:rsidR="008F2679" w:rsidRPr="0031731F" w:rsidTr="00ED282D">
        <w:trPr>
          <w:trHeight w:val="408"/>
        </w:trPr>
        <w:tc>
          <w:tcPr>
            <w:tcW w:w="681" w:type="dxa"/>
            <w:vMerge/>
            <w:vAlign w:val="center"/>
          </w:tcPr>
          <w:p w:rsidR="008F2679" w:rsidRPr="0031731F" w:rsidRDefault="008F2679" w:rsidP="002F52D2">
            <w:pPr>
              <w:autoSpaceDE w:val="0"/>
              <w:autoSpaceDN w:val="0"/>
              <w:adjustRightInd w:val="0"/>
              <w:jc w:val="center"/>
            </w:pPr>
          </w:p>
        </w:tc>
        <w:tc>
          <w:tcPr>
            <w:tcW w:w="1305" w:type="dxa"/>
            <w:vMerge/>
            <w:vAlign w:val="center"/>
          </w:tcPr>
          <w:p w:rsidR="008F2679" w:rsidRPr="0031731F" w:rsidRDefault="008F2679" w:rsidP="002F52D2">
            <w:pPr>
              <w:autoSpaceDE w:val="0"/>
              <w:autoSpaceDN w:val="0"/>
              <w:adjustRightInd w:val="0"/>
              <w:jc w:val="center"/>
            </w:pPr>
          </w:p>
        </w:tc>
        <w:tc>
          <w:tcPr>
            <w:tcW w:w="2126" w:type="dxa"/>
            <w:vAlign w:val="center"/>
          </w:tcPr>
          <w:p w:rsidR="008F2679" w:rsidRPr="0031731F" w:rsidRDefault="00ED282D" w:rsidP="00ED282D">
            <w:pPr>
              <w:autoSpaceDE w:val="0"/>
              <w:autoSpaceDN w:val="0"/>
              <w:adjustRightInd w:val="0"/>
              <w:ind w:left="-248" w:firstLine="248"/>
              <w:jc w:val="center"/>
              <w:rPr>
                <w:bCs/>
              </w:rPr>
            </w:pPr>
            <w:r>
              <w:rPr>
                <w:bCs/>
              </w:rPr>
              <w:t>Устойчивость</w:t>
            </w:r>
          </w:p>
        </w:tc>
        <w:tc>
          <w:tcPr>
            <w:tcW w:w="2267" w:type="dxa"/>
            <w:vAlign w:val="center"/>
          </w:tcPr>
          <w:p w:rsidR="008F2679" w:rsidRPr="0031731F" w:rsidRDefault="008F2679" w:rsidP="00ED282D">
            <w:pPr>
              <w:jc w:val="center"/>
            </w:pPr>
            <w:r w:rsidRPr="0031731F">
              <w:rPr>
                <w:shd w:val="clear" w:color="auto" w:fill="FFFFFF"/>
              </w:rPr>
              <w:t xml:space="preserve">Затвердевший раствор смеси </w:t>
            </w:r>
            <w:r w:rsidRPr="0031731F">
              <w:rPr>
                <w:shd w:val="clear" w:color="auto" w:fill="FFFFFF"/>
              </w:rPr>
              <w:lastRenderedPageBreak/>
              <w:t>устойчив к воздействию агрессивных сред и гидростатического давления</w:t>
            </w:r>
          </w:p>
        </w:tc>
        <w:tc>
          <w:tcPr>
            <w:tcW w:w="1558" w:type="dxa"/>
            <w:vMerge/>
            <w:vAlign w:val="center"/>
          </w:tcPr>
          <w:p w:rsidR="008F2679" w:rsidRPr="0031731F" w:rsidRDefault="008F2679" w:rsidP="002F52D2">
            <w:pPr>
              <w:ind w:right="-109"/>
              <w:jc w:val="center"/>
              <w:rPr>
                <w:bCs/>
              </w:rPr>
            </w:pPr>
          </w:p>
        </w:tc>
        <w:tc>
          <w:tcPr>
            <w:tcW w:w="2556" w:type="dxa"/>
            <w:vAlign w:val="center"/>
          </w:tcPr>
          <w:p w:rsidR="008F2679" w:rsidRPr="0031731F" w:rsidRDefault="002E00D3" w:rsidP="002F52D2">
            <w:pPr>
              <w:jc w:val="center"/>
              <w:rPr>
                <w:bCs/>
              </w:rPr>
            </w:pPr>
            <w:r>
              <w:rPr>
                <w:bCs/>
              </w:rPr>
              <w:t>Соответствие</w:t>
            </w:r>
          </w:p>
        </w:tc>
      </w:tr>
      <w:tr w:rsidR="008F2679" w:rsidRPr="0031731F" w:rsidTr="00ED282D">
        <w:trPr>
          <w:trHeight w:val="408"/>
        </w:trPr>
        <w:tc>
          <w:tcPr>
            <w:tcW w:w="681" w:type="dxa"/>
            <w:vMerge/>
            <w:vAlign w:val="center"/>
          </w:tcPr>
          <w:p w:rsidR="008F2679" w:rsidRPr="0031731F" w:rsidRDefault="008F2679" w:rsidP="002F52D2">
            <w:pPr>
              <w:autoSpaceDE w:val="0"/>
              <w:autoSpaceDN w:val="0"/>
              <w:adjustRightInd w:val="0"/>
              <w:jc w:val="center"/>
            </w:pPr>
          </w:p>
        </w:tc>
        <w:tc>
          <w:tcPr>
            <w:tcW w:w="1305" w:type="dxa"/>
            <w:vMerge/>
            <w:vAlign w:val="center"/>
          </w:tcPr>
          <w:p w:rsidR="008F2679" w:rsidRPr="0031731F" w:rsidRDefault="008F2679" w:rsidP="002F52D2">
            <w:pPr>
              <w:autoSpaceDE w:val="0"/>
              <w:autoSpaceDN w:val="0"/>
              <w:adjustRightInd w:val="0"/>
              <w:jc w:val="center"/>
            </w:pPr>
          </w:p>
        </w:tc>
        <w:tc>
          <w:tcPr>
            <w:tcW w:w="2126" w:type="dxa"/>
            <w:vAlign w:val="center"/>
          </w:tcPr>
          <w:p w:rsidR="008F2679" w:rsidRPr="0031731F" w:rsidRDefault="008F2679" w:rsidP="002F52D2">
            <w:pPr>
              <w:autoSpaceDE w:val="0"/>
              <w:autoSpaceDN w:val="0"/>
              <w:adjustRightInd w:val="0"/>
              <w:jc w:val="center"/>
              <w:rPr>
                <w:bCs/>
              </w:rPr>
            </w:pPr>
            <w:r w:rsidRPr="0031731F">
              <w:rPr>
                <w:shd w:val="clear" w:color="auto" w:fill="FFFFFF"/>
              </w:rPr>
              <w:t>Марка по водонепроницаемости</w:t>
            </w:r>
          </w:p>
        </w:tc>
        <w:tc>
          <w:tcPr>
            <w:tcW w:w="2267" w:type="dxa"/>
            <w:vAlign w:val="center"/>
          </w:tcPr>
          <w:p w:rsidR="008F2679" w:rsidRPr="0031731F" w:rsidRDefault="008F2679" w:rsidP="002F52D2">
            <w:pPr>
              <w:jc w:val="center"/>
            </w:pPr>
            <w:r w:rsidRPr="0031731F">
              <w:rPr>
                <w:shd w:val="clear" w:color="auto" w:fill="FFFFFF"/>
              </w:rPr>
              <w:t>не менее 10</w:t>
            </w:r>
          </w:p>
        </w:tc>
        <w:tc>
          <w:tcPr>
            <w:tcW w:w="1558" w:type="dxa"/>
            <w:vMerge/>
            <w:vAlign w:val="center"/>
          </w:tcPr>
          <w:p w:rsidR="008F2679" w:rsidRPr="0031731F" w:rsidRDefault="008F2679" w:rsidP="002F52D2">
            <w:pPr>
              <w:ind w:right="-109"/>
              <w:jc w:val="center"/>
              <w:rPr>
                <w:bCs/>
              </w:rPr>
            </w:pPr>
          </w:p>
        </w:tc>
        <w:tc>
          <w:tcPr>
            <w:tcW w:w="2556" w:type="dxa"/>
            <w:vAlign w:val="center"/>
          </w:tcPr>
          <w:p w:rsidR="008F2679" w:rsidRPr="0031731F" w:rsidRDefault="002E00D3" w:rsidP="002F52D2">
            <w:pPr>
              <w:jc w:val="center"/>
              <w:rPr>
                <w:bCs/>
              </w:rPr>
            </w:pPr>
            <w:r>
              <w:rPr>
                <w:bCs/>
              </w:rPr>
              <w:t>Указывается конкретное значение</w:t>
            </w:r>
          </w:p>
        </w:tc>
      </w:tr>
      <w:tr w:rsidR="008F2679" w:rsidRPr="0031731F" w:rsidTr="00ED282D">
        <w:trPr>
          <w:trHeight w:val="408"/>
        </w:trPr>
        <w:tc>
          <w:tcPr>
            <w:tcW w:w="681" w:type="dxa"/>
            <w:vMerge/>
            <w:vAlign w:val="center"/>
          </w:tcPr>
          <w:p w:rsidR="008F2679" w:rsidRPr="0031731F" w:rsidRDefault="008F2679" w:rsidP="002F52D2">
            <w:pPr>
              <w:autoSpaceDE w:val="0"/>
              <w:autoSpaceDN w:val="0"/>
              <w:adjustRightInd w:val="0"/>
              <w:jc w:val="center"/>
            </w:pPr>
          </w:p>
        </w:tc>
        <w:tc>
          <w:tcPr>
            <w:tcW w:w="1305" w:type="dxa"/>
            <w:vMerge/>
            <w:vAlign w:val="center"/>
          </w:tcPr>
          <w:p w:rsidR="008F2679" w:rsidRPr="0031731F" w:rsidRDefault="008F2679" w:rsidP="002F52D2">
            <w:pPr>
              <w:autoSpaceDE w:val="0"/>
              <w:autoSpaceDN w:val="0"/>
              <w:adjustRightInd w:val="0"/>
              <w:jc w:val="center"/>
            </w:pPr>
          </w:p>
        </w:tc>
        <w:tc>
          <w:tcPr>
            <w:tcW w:w="2126" w:type="dxa"/>
            <w:vAlign w:val="center"/>
          </w:tcPr>
          <w:p w:rsidR="008F2679" w:rsidRPr="0031731F" w:rsidRDefault="008F2679" w:rsidP="002F52D2">
            <w:pPr>
              <w:autoSpaceDE w:val="0"/>
              <w:autoSpaceDN w:val="0"/>
              <w:adjustRightInd w:val="0"/>
              <w:jc w:val="center"/>
              <w:rPr>
                <w:bCs/>
              </w:rPr>
            </w:pPr>
            <w:r w:rsidRPr="0031731F">
              <w:rPr>
                <w:shd w:val="clear" w:color="auto" w:fill="FFFFFF"/>
              </w:rPr>
              <w:t>Температура эксплуатации</w:t>
            </w:r>
          </w:p>
        </w:tc>
        <w:tc>
          <w:tcPr>
            <w:tcW w:w="2267" w:type="dxa"/>
            <w:vAlign w:val="center"/>
          </w:tcPr>
          <w:p w:rsidR="008F2679" w:rsidRPr="0031731F" w:rsidRDefault="008F2679" w:rsidP="002F52D2">
            <w:pPr>
              <w:jc w:val="center"/>
            </w:pPr>
            <w:r w:rsidRPr="0031731F">
              <w:rPr>
                <w:shd w:val="clear" w:color="auto" w:fill="FFFFFF"/>
              </w:rPr>
              <w:t>в диапазоне не уже, чем от -35°С до +80°С</w:t>
            </w:r>
          </w:p>
        </w:tc>
        <w:tc>
          <w:tcPr>
            <w:tcW w:w="1558" w:type="dxa"/>
            <w:vMerge/>
            <w:vAlign w:val="center"/>
          </w:tcPr>
          <w:p w:rsidR="008F2679" w:rsidRPr="0031731F" w:rsidRDefault="008F2679" w:rsidP="002F52D2">
            <w:pPr>
              <w:ind w:right="-109"/>
              <w:jc w:val="center"/>
              <w:rPr>
                <w:bCs/>
              </w:rPr>
            </w:pPr>
          </w:p>
        </w:tc>
        <w:tc>
          <w:tcPr>
            <w:tcW w:w="2556" w:type="dxa"/>
            <w:vAlign w:val="center"/>
          </w:tcPr>
          <w:p w:rsidR="008F2679" w:rsidRPr="0031731F" w:rsidRDefault="000471D8" w:rsidP="002F52D2">
            <w:pPr>
              <w:jc w:val="center"/>
              <w:rPr>
                <w:bCs/>
              </w:rPr>
            </w:pPr>
            <w:r w:rsidRPr="001E5169">
              <w:rPr>
                <w:szCs w:val="28"/>
              </w:rPr>
              <w:t>Диапазонное значение</w:t>
            </w:r>
          </w:p>
        </w:tc>
      </w:tr>
      <w:tr w:rsidR="008F2679" w:rsidRPr="0031731F" w:rsidTr="00ED282D">
        <w:trPr>
          <w:trHeight w:val="408"/>
        </w:trPr>
        <w:tc>
          <w:tcPr>
            <w:tcW w:w="681" w:type="dxa"/>
            <w:vMerge/>
            <w:vAlign w:val="center"/>
          </w:tcPr>
          <w:p w:rsidR="008F2679" w:rsidRPr="0031731F" w:rsidRDefault="008F2679" w:rsidP="002F52D2">
            <w:pPr>
              <w:autoSpaceDE w:val="0"/>
              <w:autoSpaceDN w:val="0"/>
              <w:adjustRightInd w:val="0"/>
              <w:jc w:val="center"/>
            </w:pPr>
          </w:p>
        </w:tc>
        <w:tc>
          <w:tcPr>
            <w:tcW w:w="1305" w:type="dxa"/>
            <w:vMerge/>
            <w:vAlign w:val="center"/>
          </w:tcPr>
          <w:p w:rsidR="008F2679" w:rsidRPr="0031731F" w:rsidRDefault="008F2679" w:rsidP="002F52D2">
            <w:pPr>
              <w:autoSpaceDE w:val="0"/>
              <w:autoSpaceDN w:val="0"/>
              <w:adjustRightInd w:val="0"/>
              <w:jc w:val="center"/>
            </w:pPr>
          </w:p>
        </w:tc>
        <w:tc>
          <w:tcPr>
            <w:tcW w:w="2126" w:type="dxa"/>
            <w:vAlign w:val="center"/>
          </w:tcPr>
          <w:p w:rsidR="008F2679" w:rsidRPr="0031731F" w:rsidRDefault="008F2679" w:rsidP="002F52D2">
            <w:pPr>
              <w:autoSpaceDE w:val="0"/>
              <w:autoSpaceDN w:val="0"/>
              <w:adjustRightInd w:val="0"/>
              <w:jc w:val="center"/>
              <w:rPr>
                <w:bCs/>
              </w:rPr>
            </w:pPr>
            <w:r w:rsidRPr="0031731F">
              <w:rPr>
                <w:shd w:val="clear" w:color="auto" w:fill="FFFFFF"/>
              </w:rPr>
              <w:t>Морозостойкость</w:t>
            </w:r>
          </w:p>
        </w:tc>
        <w:tc>
          <w:tcPr>
            <w:tcW w:w="2267" w:type="dxa"/>
            <w:vAlign w:val="center"/>
          </w:tcPr>
          <w:p w:rsidR="008F2679" w:rsidRPr="0031731F" w:rsidRDefault="008F2679" w:rsidP="002F52D2">
            <w:pPr>
              <w:jc w:val="center"/>
            </w:pPr>
            <w:r w:rsidRPr="0031731F">
              <w:rPr>
                <w:shd w:val="clear" w:color="auto" w:fill="FFFFFF"/>
              </w:rPr>
              <w:t>не менее 400 циклов</w:t>
            </w:r>
          </w:p>
        </w:tc>
        <w:tc>
          <w:tcPr>
            <w:tcW w:w="1558" w:type="dxa"/>
            <w:vMerge/>
            <w:vAlign w:val="center"/>
          </w:tcPr>
          <w:p w:rsidR="008F2679" w:rsidRPr="0031731F" w:rsidRDefault="008F2679" w:rsidP="002F52D2">
            <w:pPr>
              <w:ind w:right="-109"/>
              <w:jc w:val="center"/>
              <w:rPr>
                <w:bCs/>
              </w:rPr>
            </w:pPr>
          </w:p>
        </w:tc>
        <w:tc>
          <w:tcPr>
            <w:tcW w:w="2556" w:type="dxa"/>
            <w:vAlign w:val="center"/>
          </w:tcPr>
          <w:p w:rsidR="008F2679" w:rsidRPr="0031731F" w:rsidRDefault="002E00D3" w:rsidP="002F52D2">
            <w:pPr>
              <w:jc w:val="center"/>
              <w:rPr>
                <w:bCs/>
              </w:rPr>
            </w:pPr>
            <w:r>
              <w:rPr>
                <w:bCs/>
              </w:rPr>
              <w:t>Указывается конкретное значение</w:t>
            </w:r>
          </w:p>
        </w:tc>
      </w:tr>
      <w:tr w:rsidR="008F2679" w:rsidRPr="0031731F" w:rsidTr="00ED282D">
        <w:trPr>
          <w:trHeight w:val="408"/>
        </w:trPr>
        <w:tc>
          <w:tcPr>
            <w:tcW w:w="681" w:type="dxa"/>
            <w:vMerge w:val="restart"/>
            <w:vAlign w:val="center"/>
          </w:tcPr>
          <w:p w:rsidR="008F2679" w:rsidRPr="0031731F" w:rsidRDefault="008F2679" w:rsidP="002F52D2">
            <w:pPr>
              <w:autoSpaceDE w:val="0"/>
              <w:autoSpaceDN w:val="0"/>
              <w:adjustRightInd w:val="0"/>
              <w:jc w:val="center"/>
            </w:pPr>
            <w:r w:rsidRPr="0031731F">
              <w:t>41</w:t>
            </w:r>
          </w:p>
        </w:tc>
        <w:tc>
          <w:tcPr>
            <w:tcW w:w="1305" w:type="dxa"/>
            <w:vMerge w:val="restart"/>
            <w:vAlign w:val="center"/>
          </w:tcPr>
          <w:p w:rsidR="008F2679" w:rsidRPr="0031731F" w:rsidRDefault="008F2679" w:rsidP="002F52D2">
            <w:pPr>
              <w:autoSpaceDE w:val="0"/>
              <w:autoSpaceDN w:val="0"/>
              <w:adjustRightInd w:val="0"/>
              <w:jc w:val="center"/>
            </w:pPr>
            <w:r w:rsidRPr="0031731F">
              <w:rPr>
                <w:shd w:val="clear" w:color="auto" w:fill="FFFFFF"/>
              </w:rPr>
              <w:t>Неподвижная опора</w:t>
            </w:r>
          </w:p>
        </w:tc>
        <w:tc>
          <w:tcPr>
            <w:tcW w:w="2126" w:type="dxa"/>
            <w:vAlign w:val="center"/>
          </w:tcPr>
          <w:p w:rsidR="008F2679" w:rsidRPr="0031731F" w:rsidRDefault="008F2679" w:rsidP="002F52D2">
            <w:pPr>
              <w:autoSpaceDE w:val="0"/>
              <w:autoSpaceDN w:val="0"/>
              <w:adjustRightInd w:val="0"/>
              <w:jc w:val="center"/>
              <w:rPr>
                <w:bCs/>
              </w:rPr>
            </w:pPr>
            <w:r w:rsidRPr="0031731F">
              <w:rPr>
                <w:bCs/>
              </w:rPr>
              <w:t>Предназначение</w:t>
            </w:r>
          </w:p>
        </w:tc>
        <w:tc>
          <w:tcPr>
            <w:tcW w:w="2267" w:type="dxa"/>
            <w:vAlign w:val="center"/>
          </w:tcPr>
          <w:p w:rsidR="008F2679" w:rsidRPr="0031731F" w:rsidRDefault="008F2679" w:rsidP="002F52D2">
            <w:pPr>
              <w:jc w:val="center"/>
            </w:pPr>
            <w:r w:rsidRPr="0031731F">
              <w:rPr>
                <w:shd w:val="clear" w:color="auto" w:fill="FFFFFF"/>
              </w:rPr>
              <w:t>для фиксации полиэтиленовых труб диаметром от 315 до 400 мм</w:t>
            </w:r>
          </w:p>
        </w:tc>
        <w:tc>
          <w:tcPr>
            <w:tcW w:w="1558" w:type="dxa"/>
            <w:vMerge w:val="restart"/>
            <w:vAlign w:val="center"/>
          </w:tcPr>
          <w:p w:rsidR="008F2679" w:rsidRPr="0031731F" w:rsidRDefault="006C595F" w:rsidP="002F52D2">
            <w:pPr>
              <w:ind w:right="-109"/>
              <w:jc w:val="center"/>
              <w:rPr>
                <w:bCs/>
              </w:rPr>
            </w:pPr>
            <w:r>
              <w:rPr>
                <w:sz w:val="22"/>
                <w:szCs w:val="22"/>
              </w:rPr>
              <w:t>Проектная документация</w:t>
            </w:r>
          </w:p>
        </w:tc>
        <w:tc>
          <w:tcPr>
            <w:tcW w:w="2556" w:type="dxa"/>
            <w:vAlign w:val="center"/>
          </w:tcPr>
          <w:p w:rsidR="008F2679" w:rsidRPr="0031731F" w:rsidRDefault="002E00D3" w:rsidP="002F52D2">
            <w:pPr>
              <w:jc w:val="center"/>
              <w:rPr>
                <w:bCs/>
              </w:rPr>
            </w:pPr>
            <w:r>
              <w:rPr>
                <w:bCs/>
              </w:rPr>
              <w:t>Указывается конкретное значение</w:t>
            </w:r>
          </w:p>
        </w:tc>
      </w:tr>
      <w:tr w:rsidR="008F2679" w:rsidRPr="0031731F" w:rsidTr="00ED282D">
        <w:trPr>
          <w:trHeight w:val="408"/>
        </w:trPr>
        <w:tc>
          <w:tcPr>
            <w:tcW w:w="681" w:type="dxa"/>
            <w:vMerge/>
            <w:vAlign w:val="center"/>
          </w:tcPr>
          <w:p w:rsidR="008F2679" w:rsidRPr="0031731F" w:rsidRDefault="008F2679" w:rsidP="008F2679">
            <w:pPr>
              <w:autoSpaceDE w:val="0"/>
              <w:autoSpaceDN w:val="0"/>
              <w:adjustRightInd w:val="0"/>
              <w:jc w:val="center"/>
            </w:pPr>
          </w:p>
        </w:tc>
        <w:tc>
          <w:tcPr>
            <w:tcW w:w="1305" w:type="dxa"/>
            <w:vMerge/>
            <w:vAlign w:val="center"/>
          </w:tcPr>
          <w:p w:rsidR="008F2679" w:rsidRPr="0031731F" w:rsidRDefault="008F2679" w:rsidP="008F2679">
            <w:pPr>
              <w:autoSpaceDE w:val="0"/>
              <w:autoSpaceDN w:val="0"/>
              <w:adjustRightInd w:val="0"/>
              <w:jc w:val="center"/>
            </w:pPr>
          </w:p>
        </w:tc>
        <w:tc>
          <w:tcPr>
            <w:tcW w:w="2126" w:type="dxa"/>
            <w:vAlign w:val="center"/>
          </w:tcPr>
          <w:p w:rsidR="008F2679" w:rsidRPr="0031731F" w:rsidRDefault="008F2679" w:rsidP="008F2679">
            <w:pPr>
              <w:autoSpaceDE w:val="0"/>
              <w:autoSpaceDN w:val="0"/>
              <w:adjustRightInd w:val="0"/>
              <w:jc w:val="center"/>
              <w:rPr>
                <w:bCs/>
              </w:rPr>
            </w:pPr>
            <w:r w:rsidRPr="0031731F">
              <w:rPr>
                <w:bCs/>
              </w:rPr>
              <w:t>Материал изготовления</w:t>
            </w:r>
          </w:p>
        </w:tc>
        <w:tc>
          <w:tcPr>
            <w:tcW w:w="2267" w:type="dxa"/>
            <w:vAlign w:val="center"/>
          </w:tcPr>
          <w:p w:rsidR="008F2679" w:rsidRPr="0031731F" w:rsidRDefault="008F2679" w:rsidP="008F2679">
            <w:pPr>
              <w:jc w:val="center"/>
            </w:pPr>
            <w:r w:rsidRPr="0031731F">
              <w:rPr>
                <w:shd w:val="clear" w:color="auto" w:fill="FFFFFF"/>
              </w:rPr>
              <w:t>полиэтилен ПЭ100</w:t>
            </w:r>
          </w:p>
        </w:tc>
        <w:tc>
          <w:tcPr>
            <w:tcW w:w="1558" w:type="dxa"/>
            <w:vMerge/>
            <w:vAlign w:val="center"/>
          </w:tcPr>
          <w:p w:rsidR="008F2679" w:rsidRPr="0031731F" w:rsidRDefault="008F2679" w:rsidP="008F2679">
            <w:pPr>
              <w:ind w:right="-109"/>
              <w:jc w:val="center"/>
              <w:rPr>
                <w:bCs/>
              </w:rPr>
            </w:pPr>
          </w:p>
        </w:tc>
        <w:tc>
          <w:tcPr>
            <w:tcW w:w="2556" w:type="dxa"/>
            <w:vAlign w:val="center"/>
          </w:tcPr>
          <w:p w:rsidR="008F2679" w:rsidRPr="0031731F" w:rsidRDefault="002E00D3" w:rsidP="008F2679">
            <w:pPr>
              <w:jc w:val="center"/>
              <w:rPr>
                <w:bCs/>
              </w:rPr>
            </w:pPr>
            <w:r>
              <w:rPr>
                <w:bCs/>
              </w:rPr>
              <w:t>Соответствие</w:t>
            </w:r>
          </w:p>
        </w:tc>
      </w:tr>
      <w:tr w:rsidR="008F2679" w:rsidRPr="0031731F" w:rsidTr="00ED282D">
        <w:trPr>
          <w:trHeight w:val="408"/>
        </w:trPr>
        <w:tc>
          <w:tcPr>
            <w:tcW w:w="681" w:type="dxa"/>
            <w:vMerge/>
            <w:vAlign w:val="center"/>
          </w:tcPr>
          <w:p w:rsidR="008F2679" w:rsidRPr="0031731F" w:rsidRDefault="008F2679" w:rsidP="008F2679">
            <w:pPr>
              <w:autoSpaceDE w:val="0"/>
              <w:autoSpaceDN w:val="0"/>
              <w:adjustRightInd w:val="0"/>
              <w:jc w:val="center"/>
            </w:pPr>
          </w:p>
        </w:tc>
        <w:tc>
          <w:tcPr>
            <w:tcW w:w="1305" w:type="dxa"/>
            <w:vMerge/>
            <w:vAlign w:val="center"/>
          </w:tcPr>
          <w:p w:rsidR="008F2679" w:rsidRPr="0031731F" w:rsidRDefault="008F2679" w:rsidP="008F2679">
            <w:pPr>
              <w:autoSpaceDE w:val="0"/>
              <w:autoSpaceDN w:val="0"/>
              <w:adjustRightInd w:val="0"/>
              <w:jc w:val="center"/>
            </w:pPr>
          </w:p>
        </w:tc>
        <w:tc>
          <w:tcPr>
            <w:tcW w:w="2126" w:type="dxa"/>
            <w:vAlign w:val="center"/>
          </w:tcPr>
          <w:p w:rsidR="008F2679" w:rsidRPr="0031731F" w:rsidRDefault="008F2679" w:rsidP="008F2679">
            <w:pPr>
              <w:autoSpaceDE w:val="0"/>
              <w:autoSpaceDN w:val="0"/>
              <w:adjustRightInd w:val="0"/>
              <w:jc w:val="center"/>
              <w:rPr>
                <w:bCs/>
              </w:rPr>
            </w:pPr>
            <w:r w:rsidRPr="0031731F">
              <w:rPr>
                <w:shd w:val="clear" w:color="auto" w:fill="FFFFFF"/>
              </w:rPr>
              <w:t>Номинальное давление</w:t>
            </w:r>
          </w:p>
        </w:tc>
        <w:tc>
          <w:tcPr>
            <w:tcW w:w="2267" w:type="dxa"/>
            <w:vAlign w:val="center"/>
          </w:tcPr>
          <w:p w:rsidR="008F2679" w:rsidRPr="0031731F" w:rsidRDefault="008F2679" w:rsidP="001D6F24">
            <w:pPr>
              <w:jc w:val="center"/>
            </w:pPr>
            <w:r w:rsidRPr="0031731F">
              <w:rPr>
                <w:shd w:val="clear" w:color="auto" w:fill="FFFFFF"/>
              </w:rPr>
              <w:t>не менее 10 бар</w:t>
            </w:r>
          </w:p>
        </w:tc>
        <w:tc>
          <w:tcPr>
            <w:tcW w:w="1558" w:type="dxa"/>
            <w:vMerge/>
            <w:vAlign w:val="center"/>
          </w:tcPr>
          <w:p w:rsidR="008F2679" w:rsidRPr="0031731F" w:rsidRDefault="008F2679" w:rsidP="008F2679">
            <w:pPr>
              <w:ind w:right="-109"/>
              <w:jc w:val="center"/>
              <w:rPr>
                <w:bCs/>
              </w:rPr>
            </w:pPr>
          </w:p>
        </w:tc>
        <w:tc>
          <w:tcPr>
            <w:tcW w:w="2556" w:type="dxa"/>
            <w:vAlign w:val="center"/>
          </w:tcPr>
          <w:p w:rsidR="008F2679" w:rsidRPr="0031731F" w:rsidRDefault="002E00D3" w:rsidP="008F2679">
            <w:pPr>
              <w:jc w:val="center"/>
              <w:rPr>
                <w:bCs/>
              </w:rPr>
            </w:pPr>
            <w:r>
              <w:rPr>
                <w:bCs/>
              </w:rPr>
              <w:t>Указывается конкретное значение</w:t>
            </w:r>
          </w:p>
        </w:tc>
      </w:tr>
      <w:tr w:rsidR="008F2679" w:rsidRPr="0031731F" w:rsidTr="00ED282D">
        <w:trPr>
          <w:trHeight w:val="408"/>
        </w:trPr>
        <w:tc>
          <w:tcPr>
            <w:tcW w:w="681" w:type="dxa"/>
            <w:vMerge/>
            <w:vAlign w:val="center"/>
          </w:tcPr>
          <w:p w:rsidR="008F2679" w:rsidRPr="0031731F" w:rsidRDefault="008F2679" w:rsidP="008F2679">
            <w:pPr>
              <w:autoSpaceDE w:val="0"/>
              <w:autoSpaceDN w:val="0"/>
              <w:adjustRightInd w:val="0"/>
              <w:jc w:val="center"/>
            </w:pPr>
          </w:p>
        </w:tc>
        <w:tc>
          <w:tcPr>
            <w:tcW w:w="1305" w:type="dxa"/>
            <w:vMerge/>
            <w:vAlign w:val="center"/>
          </w:tcPr>
          <w:p w:rsidR="008F2679" w:rsidRPr="0031731F" w:rsidRDefault="008F2679" w:rsidP="008F2679">
            <w:pPr>
              <w:autoSpaceDE w:val="0"/>
              <w:autoSpaceDN w:val="0"/>
              <w:adjustRightInd w:val="0"/>
              <w:jc w:val="center"/>
            </w:pPr>
          </w:p>
        </w:tc>
        <w:tc>
          <w:tcPr>
            <w:tcW w:w="2126" w:type="dxa"/>
            <w:vAlign w:val="center"/>
          </w:tcPr>
          <w:p w:rsidR="008F2679" w:rsidRPr="0031731F" w:rsidRDefault="008F2679" w:rsidP="008F2679">
            <w:pPr>
              <w:autoSpaceDE w:val="0"/>
              <w:autoSpaceDN w:val="0"/>
              <w:adjustRightInd w:val="0"/>
              <w:jc w:val="center"/>
              <w:rPr>
                <w:bCs/>
              </w:rPr>
            </w:pPr>
            <w:r w:rsidRPr="0031731F">
              <w:rPr>
                <w:shd w:val="clear" w:color="auto" w:fill="FFFFFF"/>
              </w:rPr>
              <w:t>Масса опоры</w:t>
            </w:r>
          </w:p>
        </w:tc>
        <w:tc>
          <w:tcPr>
            <w:tcW w:w="2267" w:type="dxa"/>
            <w:vAlign w:val="center"/>
          </w:tcPr>
          <w:p w:rsidR="008F2679" w:rsidRPr="0031731F" w:rsidRDefault="008F2679" w:rsidP="008F2679">
            <w:pPr>
              <w:jc w:val="center"/>
            </w:pPr>
            <w:r w:rsidRPr="0031731F">
              <w:rPr>
                <w:shd w:val="clear" w:color="auto" w:fill="FFFFFF"/>
              </w:rPr>
              <w:t>от 7 до 11 кг</w:t>
            </w:r>
          </w:p>
        </w:tc>
        <w:tc>
          <w:tcPr>
            <w:tcW w:w="1558" w:type="dxa"/>
            <w:vMerge/>
            <w:vAlign w:val="center"/>
          </w:tcPr>
          <w:p w:rsidR="008F2679" w:rsidRPr="0031731F" w:rsidRDefault="008F2679" w:rsidP="008F2679">
            <w:pPr>
              <w:ind w:right="-109"/>
              <w:jc w:val="center"/>
              <w:rPr>
                <w:bCs/>
              </w:rPr>
            </w:pPr>
          </w:p>
        </w:tc>
        <w:tc>
          <w:tcPr>
            <w:tcW w:w="2556" w:type="dxa"/>
            <w:vAlign w:val="center"/>
          </w:tcPr>
          <w:p w:rsidR="008F2679" w:rsidRPr="0031731F" w:rsidRDefault="002E00D3" w:rsidP="008F2679">
            <w:pPr>
              <w:jc w:val="center"/>
              <w:rPr>
                <w:bCs/>
              </w:rPr>
            </w:pPr>
            <w:r>
              <w:rPr>
                <w:bCs/>
              </w:rPr>
              <w:t>Указывается конкретное значение</w:t>
            </w:r>
          </w:p>
        </w:tc>
      </w:tr>
      <w:tr w:rsidR="008F2679" w:rsidRPr="0031731F" w:rsidTr="00ED282D">
        <w:trPr>
          <w:trHeight w:val="408"/>
        </w:trPr>
        <w:tc>
          <w:tcPr>
            <w:tcW w:w="681" w:type="dxa"/>
            <w:vMerge w:val="restart"/>
            <w:vAlign w:val="center"/>
          </w:tcPr>
          <w:p w:rsidR="008F2679" w:rsidRPr="0031731F" w:rsidRDefault="008F2679" w:rsidP="008F2679">
            <w:pPr>
              <w:autoSpaceDE w:val="0"/>
              <w:autoSpaceDN w:val="0"/>
              <w:adjustRightInd w:val="0"/>
              <w:jc w:val="center"/>
            </w:pPr>
            <w:r w:rsidRPr="0031731F">
              <w:t>42</w:t>
            </w:r>
          </w:p>
        </w:tc>
        <w:tc>
          <w:tcPr>
            <w:tcW w:w="1305" w:type="dxa"/>
            <w:vMerge w:val="restart"/>
            <w:vAlign w:val="center"/>
          </w:tcPr>
          <w:p w:rsidR="008F2679" w:rsidRDefault="008F2679" w:rsidP="008F2679">
            <w:pPr>
              <w:autoSpaceDE w:val="0"/>
              <w:autoSpaceDN w:val="0"/>
              <w:adjustRightInd w:val="0"/>
              <w:jc w:val="center"/>
            </w:pPr>
            <w:r w:rsidRPr="0031731F">
              <w:t>Прокладка плоская эластичная</w:t>
            </w:r>
          </w:p>
          <w:p w:rsidR="002A4EED" w:rsidRPr="0031731F" w:rsidRDefault="002A4EED" w:rsidP="008F2679">
            <w:pPr>
              <w:autoSpaceDE w:val="0"/>
              <w:autoSpaceDN w:val="0"/>
              <w:adjustRightInd w:val="0"/>
              <w:jc w:val="center"/>
            </w:pPr>
            <w:r w:rsidRPr="0031731F">
              <w:rPr>
                <w:shd w:val="clear" w:color="auto" w:fill="FFFFFF"/>
              </w:rPr>
              <w:t>ГОСТ 15180-86</w:t>
            </w:r>
          </w:p>
        </w:tc>
        <w:tc>
          <w:tcPr>
            <w:tcW w:w="2126" w:type="dxa"/>
            <w:vAlign w:val="center"/>
          </w:tcPr>
          <w:p w:rsidR="008F2679" w:rsidRPr="0031731F" w:rsidRDefault="008F2679" w:rsidP="008F2679">
            <w:pPr>
              <w:autoSpaceDE w:val="0"/>
              <w:autoSpaceDN w:val="0"/>
              <w:adjustRightInd w:val="0"/>
              <w:jc w:val="center"/>
              <w:rPr>
                <w:bCs/>
              </w:rPr>
            </w:pPr>
            <w:r w:rsidRPr="0031731F">
              <w:rPr>
                <w:shd w:val="clear" w:color="auto" w:fill="FFFFFF"/>
              </w:rPr>
              <w:t xml:space="preserve">Исполнение </w:t>
            </w:r>
          </w:p>
        </w:tc>
        <w:tc>
          <w:tcPr>
            <w:tcW w:w="2267" w:type="dxa"/>
            <w:vAlign w:val="center"/>
          </w:tcPr>
          <w:p w:rsidR="008F2679" w:rsidRPr="0031731F" w:rsidRDefault="008F2679" w:rsidP="008F2679">
            <w:pPr>
              <w:jc w:val="center"/>
            </w:pPr>
            <w:r w:rsidRPr="0031731F">
              <w:t>А</w:t>
            </w:r>
          </w:p>
        </w:tc>
        <w:tc>
          <w:tcPr>
            <w:tcW w:w="1558" w:type="dxa"/>
            <w:vMerge w:val="restart"/>
            <w:vAlign w:val="center"/>
          </w:tcPr>
          <w:p w:rsidR="008F2679" w:rsidRPr="0031731F" w:rsidRDefault="008F2679" w:rsidP="008F2679">
            <w:pPr>
              <w:ind w:right="-109"/>
              <w:jc w:val="center"/>
              <w:rPr>
                <w:bCs/>
              </w:rPr>
            </w:pPr>
            <w:r w:rsidRPr="0031731F">
              <w:rPr>
                <w:shd w:val="clear" w:color="auto" w:fill="FFFFFF"/>
              </w:rPr>
              <w:t>ГОСТ 15180-86</w:t>
            </w:r>
          </w:p>
        </w:tc>
        <w:tc>
          <w:tcPr>
            <w:tcW w:w="2556" w:type="dxa"/>
            <w:vAlign w:val="center"/>
          </w:tcPr>
          <w:p w:rsidR="008F2679" w:rsidRPr="0031731F" w:rsidRDefault="002E00D3" w:rsidP="008F2679">
            <w:pPr>
              <w:jc w:val="center"/>
              <w:rPr>
                <w:bCs/>
              </w:rPr>
            </w:pPr>
            <w:r>
              <w:rPr>
                <w:bCs/>
              </w:rPr>
              <w:t>Соответствие</w:t>
            </w:r>
          </w:p>
        </w:tc>
      </w:tr>
      <w:tr w:rsidR="008F2679" w:rsidRPr="0031731F" w:rsidTr="00ED282D">
        <w:trPr>
          <w:trHeight w:val="408"/>
        </w:trPr>
        <w:tc>
          <w:tcPr>
            <w:tcW w:w="681" w:type="dxa"/>
            <w:vMerge/>
            <w:vAlign w:val="center"/>
          </w:tcPr>
          <w:p w:rsidR="008F2679" w:rsidRPr="0031731F" w:rsidRDefault="008F2679" w:rsidP="008F2679">
            <w:pPr>
              <w:autoSpaceDE w:val="0"/>
              <w:autoSpaceDN w:val="0"/>
              <w:adjustRightInd w:val="0"/>
              <w:jc w:val="center"/>
            </w:pPr>
          </w:p>
        </w:tc>
        <w:tc>
          <w:tcPr>
            <w:tcW w:w="1305" w:type="dxa"/>
            <w:vMerge/>
            <w:vAlign w:val="center"/>
          </w:tcPr>
          <w:p w:rsidR="008F2679" w:rsidRPr="0031731F" w:rsidRDefault="008F2679" w:rsidP="008F2679">
            <w:pPr>
              <w:autoSpaceDE w:val="0"/>
              <w:autoSpaceDN w:val="0"/>
              <w:adjustRightInd w:val="0"/>
              <w:jc w:val="center"/>
            </w:pPr>
          </w:p>
        </w:tc>
        <w:tc>
          <w:tcPr>
            <w:tcW w:w="2126" w:type="dxa"/>
            <w:vAlign w:val="center"/>
          </w:tcPr>
          <w:p w:rsidR="008F2679" w:rsidRPr="0031731F" w:rsidRDefault="008F2679" w:rsidP="008F2679">
            <w:pPr>
              <w:autoSpaceDE w:val="0"/>
              <w:autoSpaceDN w:val="0"/>
              <w:adjustRightInd w:val="0"/>
              <w:jc w:val="center"/>
              <w:rPr>
                <w:bCs/>
              </w:rPr>
            </w:pPr>
            <w:r w:rsidRPr="0031731F">
              <w:rPr>
                <w:bCs/>
              </w:rPr>
              <w:t>Материал изготовления</w:t>
            </w:r>
          </w:p>
        </w:tc>
        <w:tc>
          <w:tcPr>
            <w:tcW w:w="2267" w:type="dxa"/>
            <w:vAlign w:val="center"/>
          </w:tcPr>
          <w:p w:rsidR="008F2679" w:rsidRPr="0031731F" w:rsidRDefault="008F2679" w:rsidP="008F2679">
            <w:pPr>
              <w:jc w:val="center"/>
            </w:pPr>
            <w:proofErr w:type="spellStart"/>
            <w:r w:rsidRPr="0031731F">
              <w:rPr>
                <w:shd w:val="clear" w:color="auto" w:fill="FFFFFF"/>
              </w:rPr>
              <w:t>паронит</w:t>
            </w:r>
            <w:proofErr w:type="spellEnd"/>
          </w:p>
        </w:tc>
        <w:tc>
          <w:tcPr>
            <w:tcW w:w="1558" w:type="dxa"/>
            <w:vMerge/>
            <w:vAlign w:val="center"/>
          </w:tcPr>
          <w:p w:rsidR="008F2679" w:rsidRPr="0031731F" w:rsidRDefault="008F2679" w:rsidP="008F2679">
            <w:pPr>
              <w:ind w:right="-109"/>
              <w:jc w:val="center"/>
              <w:rPr>
                <w:bCs/>
              </w:rPr>
            </w:pPr>
          </w:p>
        </w:tc>
        <w:tc>
          <w:tcPr>
            <w:tcW w:w="2556" w:type="dxa"/>
            <w:vAlign w:val="center"/>
          </w:tcPr>
          <w:p w:rsidR="008F2679" w:rsidRPr="0031731F" w:rsidRDefault="002E00D3" w:rsidP="008F2679">
            <w:pPr>
              <w:jc w:val="center"/>
              <w:rPr>
                <w:bCs/>
              </w:rPr>
            </w:pPr>
            <w:r>
              <w:rPr>
                <w:bCs/>
              </w:rPr>
              <w:t>Соответствие</w:t>
            </w:r>
          </w:p>
        </w:tc>
      </w:tr>
      <w:tr w:rsidR="008F2679" w:rsidRPr="0031731F" w:rsidTr="00ED282D">
        <w:trPr>
          <w:trHeight w:val="408"/>
        </w:trPr>
        <w:tc>
          <w:tcPr>
            <w:tcW w:w="681" w:type="dxa"/>
            <w:vMerge/>
            <w:vAlign w:val="center"/>
          </w:tcPr>
          <w:p w:rsidR="008F2679" w:rsidRPr="0031731F" w:rsidRDefault="008F2679" w:rsidP="008F2679">
            <w:pPr>
              <w:autoSpaceDE w:val="0"/>
              <w:autoSpaceDN w:val="0"/>
              <w:adjustRightInd w:val="0"/>
              <w:jc w:val="center"/>
            </w:pPr>
          </w:p>
        </w:tc>
        <w:tc>
          <w:tcPr>
            <w:tcW w:w="1305" w:type="dxa"/>
            <w:vMerge/>
            <w:vAlign w:val="center"/>
          </w:tcPr>
          <w:p w:rsidR="008F2679" w:rsidRPr="0031731F" w:rsidRDefault="008F2679" w:rsidP="008F2679">
            <w:pPr>
              <w:autoSpaceDE w:val="0"/>
              <w:autoSpaceDN w:val="0"/>
              <w:adjustRightInd w:val="0"/>
              <w:jc w:val="center"/>
            </w:pPr>
          </w:p>
        </w:tc>
        <w:tc>
          <w:tcPr>
            <w:tcW w:w="2126" w:type="dxa"/>
            <w:vAlign w:val="center"/>
          </w:tcPr>
          <w:p w:rsidR="008F2679" w:rsidRPr="0031731F" w:rsidRDefault="008F2679" w:rsidP="008F2679">
            <w:pPr>
              <w:autoSpaceDE w:val="0"/>
              <w:autoSpaceDN w:val="0"/>
              <w:adjustRightInd w:val="0"/>
              <w:jc w:val="center"/>
              <w:rPr>
                <w:bCs/>
              </w:rPr>
            </w:pPr>
            <w:r w:rsidRPr="0031731F">
              <w:rPr>
                <w:shd w:val="clear" w:color="auto" w:fill="FFFFFF"/>
              </w:rPr>
              <w:t>Проход условный фланца</w:t>
            </w:r>
          </w:p>
        </w:tc>
        <w:tc>
          <w:tcPr>
            <w:tcW w:w="2267" w:type="dxa"/>
            <w:vAlign w:val="center"/>
          </w:tcPr>
          <w:p w:rsidR="008F2679" w:rsidRPr="0031731F" w:rsidRDefault="008F2679" w:rsidP="008F2679">
            <w:pPr>
              <w:jc w:val="center"/>
            </w:pPr>
            <w:r w:rsidRPr="0031731F">
              <w:rPr>
                <w:shd w:val="clear" w:color="auto" w:fill="FFFFFF"/>
              </w:rPr>
              <w:t>1000</w:t>
            </w:r>
            <w:r w:rsidRPr="0031731F">
              <w:rPr>
                <w:rFonts w:eastAsia="Calibri"/>
              </w:rPr>
              <w:t xml:space="preserve"> мм</w:t>
            </w:r>
          </w:p>
        </w:tc>
        <w:tc>
          <w:tcPr>
            <w:tcW w:w="1558" w:type="dxa"/>
            <w:vMerge/>
            <w:vAlign w:val="center"/>
          </w:tcPr>
          <w:p w:rsidR="008F2679" w:rsidRPr="0031731F" w:rsidRDefault="008F2679" w:rsidP="008F2679">
            <w:pPr>
              <w:ind w:right="-109"/>
              <w:jc w:val="center"/>
              <w:rPr>
                <w:bCs/>
              </w:rPr>
            </w:pPr>
          </w:p>
        </w:tc>
        <w:tc>
          <w:tcPr>
            <w:tcW w:w="2556" w:type="dxa"/>
            <w:vAlign w:val="center"/>
          </w:tcPr>
          <w:p w:rsidR="008F2679" w:rsidRPr="0031731F" w:rsidRDefault="002E00D3" w:rsidP="008F2679">
            <w:pPr>
              <w:jc w:val="center"/>
              <w:rPr>
                <w:bCs/>
              </w:rPr>
            </w:pPr>
            <w:r>
              <w:rPr>
                <w:bCs/>
              </w:rPr>
              <w:t>Соответствие</w:t>
            </w:r>
          </w:p>
        </w:tc>
      </w:tr>
      <w:tr w:rsidR="008F2679" w:rsidRPr="0031731F" w:rsidTr="00ED282D">
        <w:trPr>
          <w:trHeight w:val="408"/>
        </w:trPr>
        <w:tc>
          <w:tcPr>
            <w:tcW w:w="681" w:type="dxa"/>
            <w:vMerge/>
            <w:vAlign w:val="center"/>
          </w:tcPr>
          <w:p w:rsidR="008F2679" w:rsidRPr="0031731F" w:rsidRDefault="008F2679" w:rsidP="008F2679">
            <w:pPr>
              <w:autoSpaceDE w:val="0"/>
              <w:autoSpaceDN w:val="0"/>
              <w:adjustRightInd w:val="0"/>
              <w:jc w:val="center"/>
            </w:pPr>
          </w:p>
        </w:tc>
        <w:tc>
          <w:tcPr>
            <w:tcW w:w="1305" w:type="dxa"/>
            <w:vMerge/>
            <w:vAlign w:val="center"/>
          </w:tcPr>
          <w:p w:rsidR="008F2679" w:rsidRPr="0031731F" w:rsidRDefault="008F2679" w:rsidP="008F2679">
            <w:pPr>
              <w:autoSpaceDE w:val="0"/>
              <w:autoSpaceDN w:val="0"/>
              <w:adjustRightInd w:val="0"/>
              <w:jc w:val="center"/>
            </w:pPr>
          </w:p>
        </w:tc>
        <w:tc>
          <w:tcPr>
            <w:tcW w:w="2126" w:type="dxa"/>
            <w:vAlign w:val="center"/>
          </w:tcPr>
          <w:p w:rsidR="008F2679" w:rsidRPr="0031731F" w:rsidRDefault="008F2679" w:rsidP="008F2679">
            <w:pPr>
              <w:autoSpaceDE w:val="0"/>
              <w:autoSpaceDN w:val="0"/>
              <w:adjustRightInd w:val="0"/>
              <w:jc w:val="center"/>
              <w:rPr>
                <w:bCs/>
              </w:rPr>
            </w:pPr>
            <w:r w:rsidRPr="0031731F">
              <w:rPr>
                <w:rFonts w:eastAsia="Calibri"/>
              </w:rPr>
              <w:t>Условное давление</w:t>
            </w:r>
          </w:p>
        </w:tc>
        <w:tc>
          <w:tcPr>
            <w:tcW w:w="2267" w:type="dxa"/>
            <w:vAlign w:val="center"/>
          </w:tcPr>
          <w:p w:rsidR="008F2679" w:rsidRPr="0031731F" w:rsidRDefault="008F2679" w:rsidP="008F2679">
            <w:pPr>
              <w:jc w:val="center"/>
            </w:pPr>
            <w:r w:rsidRPr="0031731F">
              <w:rPr>
                <w:rFonts w:eastAsia="Calibri"/>
              </w:rPr>
              <w:t>не более 10 кгс/см</w:t>
            </w:r>
            <w:r w:rsidRPr="0031731F">
              <w:rPr>
                <w:rFonts w:eastAsia="Calibri"/>
                <w:vertAlign w:val="superscript"/>
              </w:rPr>
              <w:t>2</w:t>
            </w:r>
          </w:p>
        </w:tc>
        <w:tc>
          <w:tcPr>
            <w:tcW w:w="1558" w:type="dxa"/>
            <w:vMerge/>
            <w:vAlign w:val="center"/>
          </w:tcPr>
          <w:p w:rsidR="008F2679" w:rsidRPr="0031731F" w:rsidRDefault="008F2679" w:rsidP="008F2679">
            <w:pPr>
              <w:ind w:right="-109"/>
              <w:jc w:val="center"/>
              <w:rPr>
                <w:bCs/>
              </w:rPr>
            </w:pPr>
          </w:p>
        </w:tc>
        <w:tc>
          <w:tcPr>
            <w:tcW w:w="2556" w:type="dxa"/>
            <w:vAlign w:val="center"/>
          </w:tcPr>
          <w:p w:rsidR="008F2679" w:rsidRPr="0031731F" w:rsidRDefault="002E00D3" w:rsidP="008F2679">
            <w:pPr>
              <w:jc w:val="center"/>
              <w:rPr>
                <w:bCs/>
              </w:rPr>
            </w:pPr>
            <w:r>
              <w:rPr>
                <w:bCs/>
              </w:rPr>
              <w:t>Указывается конкретное значение</w:t>
            </w:r>
          </w:p>
        </w:tc>
      </w:tr>
      <w:tr w:rsidR="008F2679" w:rsidRPr="0031731F" w:rsidTr="00ED282D">
        <w:trPr>
          <w:trHeight w:val="408"/>
        </w:trPr>
        <w:tc>
          <w:tcPr>
            <w:tcW w:w="681" w:type="dxa"/>
            <w:vMerge/>
            <w:vAlign w:val="center"/>
          </w:tcPr>
          <w:p w:rsidR="008F2679" w:rsidRPr="0031731F" w:rsidRDefault="008F2679" w:rsidP="008F2679">
            <w:pPr>
              <w:autoSpaceDE w:val="0"/>
              <w:autoSpaceDN w:val="0"/>
              <w:adjustRightInd w:val="0"/>
              <w:jc w:val="center"/>
            </w:pPr>
          </w:p>
        </w:tc>
        <w:tc>
          <w:tcPr>
            <w:tcW w:w="1305" w:type="dxa"/>
            <w:vMerge/>
            <w:vAlign w:val="center"/>
          </w:tcPr>
          <w:p w:rsidR="008F2679" w:rsidRPr="0031731F" w:rsidRDefault="008F2679" w:rsidP="008F2679">
            <w:pPr>
              <w:autoSpaceDE w:val="0"/>
              <w:autoSpaceDN w:val="0"/>
              <w:adjustRightInd w:val="0"/>
              <w:jc w:val="center"/>
            </w:pPr>
          </w:p>
        </w:tc>
        <w:tc>
          <w:tcPr>
            <w:tcW w:w="2126" w:type="dxa"/>
            <w:vAlign w:val="center"/>
          </w:tcPr>
          <w:p w:rsidR="008F2679" w:rsidRPr="0031731F" w:rsidRDefault="008F2679" w:rsidP="008F2679">
            <w:pPr>
              <w:autoSpaceDE w:val="0"/>
              <w:autoSpaceDN w:val="0"/>
              <w:adjustRightInd w:val="0"/>
              <w:jc w:val="center"/>
              <w:rPr>
                <w:bCs/>
              </w:rPr>
            </w:pPr>
            <w:r w:rsidRPr="0031731F">
              <w:rPr>
                <w:rFonts w:eastAsia="Calibri"/>
              </w:rPr>
              <w:t>Наружный диаметр прокладки</w:t>
            </w:r>
          </w:p>
        </w:tc>
        <w:tc>
          <w:tcPr>
            <w:tcW w:w="2267" w:type="dxa"/>
            <w:vAlign w:val="center"/>
          </w:tcPr>
          <w:p w:rsidR="008F2679" w:rsidRPr="0031731F" w:rsidRDefault="008F2679" w:rsidP="008F2679">
            <w:pPr>
              <w:jc w:val="center"/>
            </w:pPr>
            <w:r w:rsidRPr="0031731F">
              <w:rPr>
                <w:rFonts w:eastAsia="Calibri"/>
              </w:rPr>
              <w:t>1020 мм</w:t>
            </w:r>
          </w:p>
        </w:tc>
        <w:tc>
          <w:tcPr>
            <w:tcW w:w="1558" w:type="dxa"/>
            <w:vMerge/>
            <w:vAlign w:val="center"/>
          </w:tcPr>
          <w:p w:rsidR="008F2679" w:rsidRPr="0031731F" w:rsidRDefault="008F2679" w:rsidP="008F2679">
            <w:pPr>
              <w:ind w:right="-109"/>
              <w:jc w:val="center"/>
              <w:rPr>
                <w:bCs/>
              </w:rPr>
            </w:pPr>
          </w:p>
        </w:tc>
        <w:tc>
          <w:tcPr>
            <w:tcW w:w="2556" w:type="dxa"/>
            <w:vAlign w:val="center"/>
          </w:tcPr>
          <w:p w:rsidR="008F2679" w:rsidRPr="0031731F" w:rsidRDefault="002E00D3" w:rsidP="008F2679">
            <w:pPr>
              <w:jc w:val="center"/>
              <w:rPr>
                <w:bCs/>
              </w:rPr>
            </w:pPr>
            <w:r>
              <w:rPr>
                <w:bCs/>
              </w:rPr>
              <w:t>Соответствие</w:t>
            </w:r>
          </w:p>
        </w:tc>
      </w:tr>
    </w:tbl>
    <w:p w:rsidR="001959C5" w:rsidRDefault="001959C5" w:rsidP="0031731F">
      <w:pPr>
        <w:tabs>
          <w:tab w:val="left" w:pos="1935"/>
        </w:tabs>
      </w:pPr>
    </w:p>
    <w:p w:rsidR="001959C5" w:rsidRPr="001959C5" w:rsidRDefault="001959C5" w:rsidP="001959C5"/>
    <w:p w:rsidR="001959C5" w:rsidRPr="001959C5" w:rsidRDefault="001959C5" w:rsidP="001959C5"/>
    <w:tbl>
      <w:tblPr>
        <w:tblW w:w="10008" w:type="dxa"/>
        <w:tblLook w:val="01E0"/>
      </w:tblPr>
      <w:tblGrid>
        <w:gridCol w:w="4927"/>
        <w:gridCol w:w="5081"/>
      </w:tblGrid>
      <w:tr w:rsidR="001959C5" w:rsidRPr="002169CC" w:rsidTr="00FE6A1D">
        <w:tc>
          <w:tcPr>
            <w:tcW w:w="4927" w:type="dxa"/>
            <w:shd w:val="clear" w:color="auto" w:fill="auto"/>
          </w:tcPr>
          <w:p w:rsidR="001959C5" w:rsidRPr="002169CC" w:rsidRDefault="001959C5" w:rsidP="00FE6A1D">
            <w:pPr>
              <w:rPr>
                <w:szCs w:val="22"/>
              </w:rPr>
            </w:pPr>
            <w:r>
              <w:tab/>
            </w:r>
          </w:p>
          <w:p w:rsidR="001959C5" w:rsidRPr="002169CC" w:rsidRDefault="001959C5" w:rsidP="00FE6A1D">
            <w:pPr>
              <w:rPr>
                <w:szCs w:val="22"/>
              </w:rPr>
            </w:pPr>
            <w:r w:rsidRPr="002169CC">
              <w:rPr>
                <w:szCs w:val="22"/>
              </w:rPr>
              <w:t>Начальник производственного отдела</w:t>
            </w:r>
          </w:p>
          <w:p w:rsidR="001959C5" w:rsidRPr="002169CC" w:rsidRDefault="001959C5" w:rsidP="00FE6A1D">
            <w:pPr>
              <w:rPr>
                <w:szCs w:val="22"/>
              </w:rPr>
            </w:pPr>
          </w:p>
        </w:tc>
        <w:tc>
          <w:tcPr>
            <w:tcW w:w="5081" w:type="dxa"/>
            <w:shd w:val="clear" w:color="auto" w:fill="auto"/>
          </w:tcPr>
          <w:p w:rsidR="001959C5" w:rsidRPr="002169CC" w:rsidRDefault="001959C5" w:rsidP="00FE6A1D">
            <w:pPr>
              <w:rPr>
                <w:szCs w:val="22"/>
              </w:rPr>
            </w:pPr>
            <w:r w:rsidRPr="002169CC">
              <w:rPr>
                <w:szCs w:val="22"/>
              </w:rPr>
              <w:t xml:space="preserve">                                         </w:t>
            </w:r>
          </w:p>
          <w:p w:rsidR="001959C5" w:rsidRPr="002169CC" w:rsidRDefault="001959C5" w:rsidP="00FE6A1D">
            <w:pPr>
              <w:jc w:val="right"/>
              <w:rPr>
                <w:szCs w:val="22"/>
              </w:rPr>
            </w:pPr>
            <w:r w:rsidRPr="002169CC">
              <w:rPr>
                <w:szCs w:val="22"/>
              </w:rPr>
              <w:t>Б. А. Бармин</w:t>
            </w:r>
          </w:p>
          <w:p w:rsidR="001959C5" w:rsidRPr="002169CC" w:rsidRDefault="001959C5" w:rsidP="00FE6A1D">
            <w:pPr>
              <w:rPr>
                <w:szCs w:val="22"/>
              </w:rPr>
            </w:pPr>
          </w:p>
        </w:tc>
      </w:tr>
    </w:tbl>
    <w:p w:rsidR="00C80C9B" w:rsidRPr="001959C5" w:rsidRDefault="00C80C9B" w:rsidP="001959C5">
      <w:pPr>
        <w:jc w:val="center"/>
      </w:pPr>
    </w:p>
    <w:sectPr w:rsidR="00C80C9B" w:rsidRPr="001959C5" w:rsidSect="000549C1">
      <w:pgSz w:w="11906" w:h="16838"/>
      <w:pgMar w:top="567" w:right="851" w:bottom="1134" w:left="1418"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dale Sans UI">
    <w:altName w:val="Arial Unicode MS"/>
    <w:charset w:val="00"/>
    <w:family w:val="auto"/>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DL">
    <w:altName w:val="Times New Roman"/>
    <w:charset w:val="CC"/>
    <w:family w:val="roman"/>
    <w:pitch w:val="variable"/>
    <w:sig w:usb0="20007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774AD8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96B0C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1D07A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116737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F1A12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6E0A692"/>
    <w:lvl w:ilvl="0">
      <w:start w:val="1"/>
      <w:numFmt w:val="bullet"/>
      <w:pStyle w:val="Normalsingle"/>
      <w:lvlText w:val=""/>
      <w:lvlJc w:val="left"/>
      <w:pPr>
        <w:tabs>
          <w:tab w:val="num" w:pos="1209"/>
        </w:tabs>
        <w:ind w:left="1209" w:hanging="360"/>
      </w:pPr>
      <w:rPr>
        <w:rFonts w:ascii="Symbol" w:hAnsi="Symbol" w:hint="default"/>
      </w:rPr>
    </w:lvl>
  </w:abstractNum>
  <w:abstractNum w:abstractNumId="6">
    <w:nsid w:val="FFFFFF82"/>
    <w:multiLevelType w:val="singleLevel"/>
    <w:tmpl w:val="A1E0B9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3C658DC"/>
    <w:lvl w:ilvl="0">
      <w:start w:val="1"/>
      <w:numFmt w:val="bullet"/>
      <w:pStyle w:val="2"/>
      <w:lvlText w:val=""/>
      <w:lvlJc w:val="left"/>
      <w:pPr>
        <w:tabs>
          <w:tab w:val="num" w:pos="643"/>
        </w:tabs>
        <w:ind w:left="643" w:hanging="360"/>
      </w:pPr>
      <w:rPr>
        <w:rFonts w:ascii="Symbol" w:hAnsi="Symbol" w:hint="default"/>
      </w:rPr>
    </w:lvl>
  </w:abstractNum>
  <w:abstractNum w:abstractNumId="8">
    <w:nsid w:val="FFFFFF88"/>
    <w:multiLevelType w:val="singleLevel"/>
    <w:tmpl w:val="AC2ECA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A3A239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pStyle w:val="3"/>
      <w:lvlText w:val="%1.%2.%3."/>
      <w:lvlJc w:val="left"/>
      <w:pPr>
        <w:tabs>
          <w:tab w:val="num" w:pos="3230"/>
        </w:tabs>
        <w:ind w:left="3780" w:hanging="720"/>
      </w:pPr>
      <w:rPr>
        <w:rFonts w:ascii="Times New Roman" w:hAnsi="Times New Roman" w:cs="Times New Roman"/>
        <w:b w:val="0"/>
        <w:bCs w:val="0"/>
        <w:i w:val="0"/>
        <w:iCs w:val="0"/>
        <w:sz w:val="26"/>
        <w:szCs w:val="26"/>
      </w:rPr>
    </w:lvl>
    <w:lvl w:ilvl="3">
      <w:start w:val="1"/>
      <w:numFmt w:val="decimal"/>
      <w:pStyle w:val="4"/>
      <w:lvlText w:val="%1.%2.%3.%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F"/>
    <w:multiLevelType w:val="hybridMultilevel"/>
    <w:tmpl w:val="0000000E"/>
    <w:lvl w:ilvl="0" w:tplc="000F4280">
      <w:start w:val="1"/>
      <w:numFmt w:val="bullet"/>
      <w:lvlText w:val="-"/>
      <w:lvlJc w:val="left"/>
      <w:rPr>
        <w:sz w:val="26"/>
        <w:szCs w:val="26"/>
      </w:rPr>
    </w:lvl>
    <w:lvl w:ilvl="1" w:tplc="000F4281">
      <w:start w:val="1"/>
      <w:numFmt w:val="bullet"/>
      <w:lvlText w:val="-"/>
      <w:lvlJc w:val="left"/>
      <w:rPr>
        <w:sz w:val="26"/>
        <w:szCs w:val="26"/>
      </w:rPr>
    </w:lvl>
    <w:lvl w:ilvl="2" w:tplc="000F4282">
      <w:start w:val="1"/>
      <w:numFmt w:val="bullet"/>
      <w:lvlText w:val="-"/>
      <w:lvlJc w:val="left"/>
      <w:rPr>
        <w:sz w:val="26"/>
        <w:szCs w:val="26"/>
      </w:rPr>
    </w:lvl>
    <w:lvl w:ilvl="3" w:tplc="000F4283">
      <w:start w:val="1"/>
      <w:numFmt w:val="bullet"/>
      <w:lvlText w:val="-"/>
      <w:lvlJc w:val="left"/>
      <w:rPr>
        <w:sz w:val="26"/>
        <w:szCs w:val="26"/>
      </w:rPr>
    </w:lvl>
    <w:lvl w:ilvl="4" w:tplc="000F4284">
      <w:start w:val="1"/>
      <w:numFmt w:val="bullet"/>
      <w:lvlText w:val="-"/>
      <w:lvlJc w:val="left"/>
      <w:rPr>
        <w:sz w:val="26"/>
        <w:szCs w:val="26"/>
      </w:rPr>
    </w:lvl>
    <w:lvl w:ilvl="5" w:tplc="000F4285">
      <w:start w:val="1"/>
      <w:numFmt w:val="bullet"/>
      <w:lvlText w:val="-"/>
      <w:lvlJc w:val="left"/>
      <w:rPr>
        <w:sz w:val="26"/>
        <w:szCs w:val="26"/>
      </w:rPr>
    </w:lvl>
    <w:lvl w:ilvl="6" w:tplc="000F4286">
      <w:start w:val="1"/>
      <w:numFmt w:val="bullet"/>
      <w:lvlText w:val="-"/>
      <w:lvlJc w:val="left"/>
      <w:rPr>
        <w:sz w:val="26"/>
        <w:szCs w:val="26"/>
      </w:rPr>
    </w:lvl>
    <w:lvl w:ilvl="7" w:tplc="000F4287">
      <w:start w:val="1"/>
      <w:numFmt w:val="bullet"/>
      <w:lvlText w:val="-"/>
      <w:lvlJc w:val="left"/>
      <w:rPr>
        <w:sz w:val="26"/>
        <w:szCs w:val="26"/>
      </w:rPr>
    </w:lvl>
    <w:lvl w:ilvl="8" w:tplc="000F4288">
      <w:start w:val="1"/>
      <w:numFmt w:val="bullet"/>
      <w:lvlText w:val="-"/>
      <w:lvlJc w:val="left"/>
      <w:rPr>
        <w:sz w:val="26"/>
        <w:szCs w:val="26"/>
      </w:rPr>
    </w:lvl>
  </w:abstractNum>
  <w:abstractNum w:abstractNumId="13">
    <w:nsid w:val="00000011"/>
    <w:multiLevelType w:val="hybridMultilevel"/>
    <w:tmpl w:val="00000010"/>
    <w:lvl w:ilvl="0" w:tplc="000F4289">
      <w:start w:val="1"/>
      <w:numFmt w:val="bullet"/>
      <w:lvlText w:val="-"/>
      <w:lvlJc w:val="left"/>
      <w:rPr>
        <w:sz w:val="22"/>
        <w:szCs w:val="22"/>
      </w:rPr>
    </w:lvl>
    <w:lvl w:ilvl="1" w:tplc="000F428A">
      <w:start w:val="1"/>
      <w:numFmt w:val="bullet"/>
      <w:lvlText w:val="-"/>
      <w:lvlJc w:val="left"/>
      <w:rPr>
        <w:sz w:val="22"/>
        <w:szCs w:val="22"/>
      </w:rPr>
    </w:lvl>
    <w:lvl w:ilvl="2" w:tplc="000F428B">
      <w:start w:val="1"/>
      <w:numFmt w:val="bullet"/>
      <w:lvlText w:val="-"/>
      <w:lvlJc w:val="left"/>
      <w:rPr>
        <w:sz w:val="22"/>
        <w:szCs w:val="22"/>
      </w:rPr>
    </w:lvl>
    <w:lvl w:ilvl="3" w:tplc="000F428C">
      <w:start w:val="1"/>
      <w:numFmt w:val="bullet"/>
      <w:lvlText w:val="-"/>
      <w:lvlJc w:val="left"/>
      <w:rPr>
        <w:sz w:val="22"/>
        <w:szCs w:val="22"/>
      </w:rPr>
    </w:lvl>
    <w:lvl w:ilvl="4" w:tplc="000F428D">
      <w:start w:val="1"/>
      <w:numFmt w:val="bullet"/>
      <w:lvlText w:val="-"/>
      <w:lvlJc w:val="left"/>
      <w:rPr>
        <w:sz w:val="22"/>
        <w:szCs w:val="22"/>
      </w:rPr>
    </w:lvl>
    <w:lvl w:ilvl="5" w:tplc="000F428E">
      <w:start w:val="1"/>
      <w:numFmt w:val="bullet"/>
      <w:lvlText w:val="-"/>
      <w:lvlJc w:val="left"/>
      <w:rPr>
        <w:sz w:val="22"/>
        <w:szCs w:val="22"/>
      </w:rPr>
    </w:lvl>
    <w:lvl w:ilvl="6" w:tplc="000F428F">
      <w:start w:val="1"/>
      <w:numFmt w:val="bullet"/>
      <w:lvlText w:val="-"/>
      <w:lvlJc w:val="left"/>
      <w:rPr>
        <w:sz w:val="22"/>
        <w:szCs w:val="22"/>
      </w:rPr>
    </w:lvl>
    <w:lvl w:ilvl="7" w:tplc="000F4290">
      <w:start w:val="1"/>
      <w:numFmt w:val="bullet"/>
      <w:lvlText w:val="-"/>
      <w:lvlJc w:val="left"/>
      <w:rPr>
        <w:sz w:val="22"/>
        <w:szCs w:val="22"/>
      </w:rPr>
    </w:lvl>
    <w:lvl w:ilvl="8" w:tplc="000F4291">
      <w:start w:val="1"/>
      <w:numFmt w:val="bullet"/>
      <w:lvlText w:val="-"/>
      <w:lvlJc w:val="left"/>
      <w:rPr>
        <w:sz w:val="22"/>
        <w:szCs w:val="22"/>
      </w:rPr>
    </w:lvl>
  </w:abstractNum>
  <w:abstractNum w:abstractNumId="14">
    <w:nsid w:val="04044FC6"/>
    <w:multiLevelType w:val="hybridMultilevel"/>
    <w:tmpl w:val="2828D9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23F3A16"/>
    <w:multiLevelType w:val="multilevel"/>
    <w:tmpl w:val="166A67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3F833E7"/>
    <w:multiLevelType w:val="hybridMultilevel"/>
    <w:tmpl w:val="1DA6D09C"/>
    <w:styleLink w:val="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6EE6185"/>
    <w:multiLevelType w:val="multilevel"/>
    <w:tmpl w:val="E7564F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7B70DDA"/>
    <w:multiLevelType w:val="hybridMultilevel"/>
    <w:tmpl w:val="94CE3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93F498B"/>
    <w:multiLevelType w:val="hybridMultilevel"/>
    <w:tmpl w:val="211A2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C9B25AA"/>
    <w:multiLevelType w:val="multilevel"/>
    <w:tmpl w:val="391E92C0"/>
    <w:lvl w:ilvl="0">
      <w:start w:val="1"/>
      <w:numFmt w:val="bullet"/>
      <w:pStyle w:val="xl41"/>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cs="Times New Roman" w:hint="default"/>
      </w:rPr>
    </w:lvl>
    <w:lvl w:ilvl="4">
      <w:start w:val="1"/>
      <w:numFmt w:val="lowerLetter"/>
      <w:lvlText w:val="(%5)"/>
      <w:lvlJc w:val="left"/>
      <w:pPr>
        <w:tabs>
          <w:tab w:val="num" w:pos="3546"/>
        </w:tabs>
        <w:ind w:left="3546" w:hanging="360"/>
      </w:pPr>
      <w:rPr>
        <w:rFonts w:cs="Times New Roman" w:hint="default"/>
      </w:rPr>
    </w:lvl>
    <w:lvl w:ilvl="5">
      <w:start w:val="1"/>
      <w:numFmt w:val="lowerRoman"/>
      <w:lvlText w:val="(%6)"/>
      <w:lvlJc w:val="left"/>
      <w:pPr>
        <w:tabs>
          <w:tab w:val="num" w:pos="3906"/>
        </w:tabs>
        <w:ind w:left="3906" w:hanging="360"/>
      </w:pPr>
      <w:rPr>
        <w:rFonts w:cs="Times New Roman" w:hint="default"/>
      </w:rPr>
    </w:lvl>
    <w:lvl w:ilvl="6">
      <w:start w:val="1"/>
      <w:numFmt w:val="decimal"/>
      <w:lvlText w:val="%7."/>
      <w:lvlJc w:val="left"/>
      <w:pPr>
        <w:tabs>
          <w:tab w:val="num" w:pos="4266"/>
        </w:tabs>
        <w:ind w:left="4266" w:hanging="360"/>
      </w:pPr>
      <w:rPr>
        <w:rFonts w:cs="Times New Roman" w:hint="default"/>
      </w:rPr>
    </w:lvl>
    <w:lvl w:ilvl="7">
      <w:start w:val="1"/>
      <w:numFmt w:val="lowerLetter"/>
      <w:lvlText w:val="%8."/>
      <w:lvlJc w:val="left"/>
      <w:pPr>
        <w:tabs>
          <w:tab w:val="num" w:pos="4626"/>
        </w:tabs>
        <w:ind w:left="4626" w:hanging="360"/>
      </w:pPr>
      <w:rPr>
        <w:rFonts w:cs="Times New Roman" w:hint="default"/>
      </w:rPr>
    </w:lvl>
    <w:lvl w:ilvl="8">
      <w:start w:val="1"/>
      <w:numFmt w:val="lowerRoman"/>
      <w:lvlText w:val="%9."/>
      <w:lvlJc w:val="left"/>
      <w:pPr>
        <w:tabs>
          <w:tab w:val="num" w:pos="4986"/>
        </w:tabs>
        <w:ind w:left="4986" w:hanging="360"/>
      </w:pPr>
      <w:rPr>
        <w:rFonts w:cs="Times New Roman" w:hint="default"/>
      </w:rPr>
    </w:lvl>
  </w:abstractNum>
  <w:abstractNum w:abstractNumId="21">
    <w:nsid w:val="1E571AD9"/>
    <w:multiLevelType w:val="multilevel"/>
    <w:tmpl w:val="1B607E1A"/>
    <w:lvl w:ilvl="0">
      <w:start w:val="1"/>
      <w:numFmt w:val="decimal"/>
      <w:pStyle w:val="-"/>
      <w:lvlText w:val="%1."/>
      <w:lvlJc w:val="center"/>
      <w:pPr>
        <w:tabs>
          <w:tab w:val="num" w:pos="0"/>
        </w:tabs>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18"/>
        <w:szCs w:val="18"/>
        <w:u w:val="none"/>
        <w:effect w:val="none"/>
        <w:vertAlign w:val="base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22">
    <w:nsid w:val="2674783A"/>
    <w:multiLevelType w:val="hybridMultilevel"/>
    <w:tmpl w:val="19E6E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72748AA"/>
    <w:multiLevelType w:val="multilevel"/>
    <w:tmpl w:val="E9A05F8C"/>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8FB5EC3"/>
    <w:multiLevelType w:val="hybridMultilevel"/>
    <w:tmpl w:val="67B87542"/>
    <w:lvl w:ilvl="0" w:tplc="D6AC45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B8A0940"/>
    <w:multiLevelType w:val="hybridMultilevel"/>
    <w:tmpl w:val="900CBBA0"/>
    <w:lvl w:ilvl="0" w:tplc="97BC9C2E">
      <w:start w:val="1"/>
      <w:numFmt w:val="decimal"/>
      <w:lvlText w:val="%1."/>
      <w:lvlJc w:val="left"/>
      <w:pPr>
        <w:ind w:left="357" w:hanging="360"/>
      </w:pPr>
      <w:rPr>
        <w:rFonts w:hint="default"/>
        <w:sz w:val="24"/>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26">
    <w:nsid w:val="2E26197F"/>
    <w:multiLevelType w:val="hybridMultilevel"/>
    <w:tmpl w:val="2A20532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2F5E6E7D"/>
    <w:multiLevelType w:val="hybridMultilevel"/>
    <w:tmpl w:val="71E27CF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C06087"/>
    <w:multiLevelType w:val="hybridMultilevel"/>
    <w:tmpl w:val="AB00CBF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33592240"/>
    <w:multiLevelType w:val="hybridMultilevel"/>
    <w:tmpl w:val="33A8433A"/>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0">
    <w:nsid w:val="37ED2D31"/>
    <w:multiLevelType w:val="multilevel"/>
    <w:tmpl w:val="DF5A24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D7146B0"/>
    <w:multiLevelType w:val="multilevel"/>
    <w:tmpl w:val="20BE6816"/>
    <w:lvl w:ilvl="0">
      <w:start w:val="5"/>
      <w:numFmt w:val="decimal"/>
      <w:lvlText w:val="3.3.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E6031A9"/>
    <w:multiLevelType w:val="multilevel"/>
    <w:tmpl w:val="5F34BA72"/>
    <w:styleLink w:val="a"/>
    <w:lvl w:ilvl="0">
      <w:start w:val="1"/>
      <w:numFmt w:val="decimal"/>
      <w:suff w:val="space"/>
      <w:lvlText w:val="%1"/>
      <w:lvlJc w:val="center"/>
      <w:rPr>
        <w:rFonts w:ascii="Times New Roman" w:hAnsi="Times New Roman" w:cs="Times New Roman" w:hint="default"/>
        <w:b/>
        <w:i w:val="0"/>
        <w:caps w:val="0"/>
        <w:strike w:val="0"/>
        <w:dstrike w:val="0"/>
        <w:vanish w:val="0"/>
        <w:color w:val="000000"/>
        <w:sz w:val="24"/>
        <w:vertAlign w:val="baseline"/>
      </w:rPr>
    </w:lvl>
    <w:lvl w:ilvl="1">
      <w:start w:val="1"/>
      <w:numFmt w:val="decimal"/>
      <w:suff w:val="space"/>
      <w:lvlText w:val="%1.%2"/>
      <w:lvlJc w:val="left"/>
      <w:pPr>
        <w:ind w:firstLine="851"/>
      </w:pPr>
      <w:rPr>
        <w:rFonts w:ascii="Times New Roman" w:hAnsi="Times New Roman" w:cs="Times New Roman" w:hint="default"/>
        <w:b w:val="0"/>
        <w:i w:val="0"/>
        <w:caps w:val="0"/>
        <w:strike w:val="0"/>
        <w:dstrike w:val="0"/>
        <w:vanish w:val="0"/>
        <w:color w:val="000000"/>
        <w:sz w:val="24"/>
        <w:vertAlign w:val="baseline"/>
      </w:rPr>
    </w:lvl>
    <w:lvl w:ilvl="2">
      <w:start w:val="1"/>
      <w:numFmt w:val="decimal"/>
      <w:suff w:val="space"/>
      <w:lvlText w:val="%1.%2.%3"/>
      <w:lvlJc w:val="left"/>
      <w:pPr>
        <w:ind w:firstLine="851"/>
      </w:pPr>
      <w:rPr>
        <w:rFonts w:ascii="Times New Roman" w:hAnsi="Times New Roman" w:cs="Times New Roman" w:hint="default"/>
        <w:b w:val="0"/>
        <w:i w:val="0"/>
        <w:caps w:val="0"/>
        <w:strike w:val="0"/>
        <w:dstrike w:val="0"/>
        <w:vanish w:val="0"/>
        <w:color w:val="000000"/>
        <w:sz w:val="24"/>
        <w:vertAlign w:val="baseline"/>
      </w:rPr>
    </w:lvl>
    <w:lvl w:ilvl="3">
      <w:start w:val="1"/>
      <w:numFmt w:val="decimal"/>
      <w:suff w:val="space"/>
      <w:lvlText w:val="%1.%2.%3.%4"/>
      <w:lvlJc w:val="left"/>
      <w:pPr>
        <w:ind w:firstLine="851"/>
      </w:pPr>
      <w:rPr>
        <w:rFonts w:ascii="Times New Roman" w:hAnsi="Times New Roman" w:cs="Times New Roman" w:hint="default"/>
        <w:b w:val="0"/>
        <w:i w:val="0"/>
        <w:caps w:val="0"/>
        <w:strike w:val="0"/>
        <w:dstrike w:val="0"/>
        <w:vanish w:val="0"/>
        <w:color w:val="000000"/>
        <w:sz w:val="24"/>
        <w:vertAlign w:val="baseline"/>
      </w:rPr>
    </w:lvl>
    <w:lvl w:ilvl="4">
      <w:start w:val="1"/>
      <w:numFmt w:val="lowerLetter"/>
      <w:lvlText w:val="(%5)"/>
      <w:lvlJc w:val="left"/>
      <w:pPr>
        <w:tabs>
          <w:tab w:val="num" w:pos="1178"/>
        </w:tabs>
        <w:ind w:left="1178" w:hanging="360"/>
      </w:pPr>
      <w:rPr>
        <w:rFonts w:cs="Times New Roman" w:hint="default"/>
      </w:rPr>
    </w:lvl>
    <w:lvl w:ilvl="5">
      <w:start w:val="1"/>
      <w:numFmt w:val="lowerRoman"/>
      <w:lvlText w:val="(%6)"/>
      <w:lvlJc w:val="left"/>
      <w:pPr>
        <w:tabs>
          <w:tab w:val="num" w:pos="1538"/>
        </w:tabs>
        <w:ind w:left="1538" w:hanging="360"/>
      </w:pPr>
      <w:rPr>
        <w:rFonts w:cs="Times New Roman" w:hint="default"/>
      </w:rPr>
    </w:lvl>
    <w:lvl w:ilvl="6">
      <w:start w:val="1"/>
      <w:numFmt w:val="decimal"/>
      <w:lvlText w:val="%7."/>
      <w:lvlJc w:val="left"/>
      <w:pPr>
        <w:tabs>
          <w:tab w:val="num" w:pos="1898"/>
        </w:tabs>
        <w:ind w:left="1898" w:hanging="360"/>
      </w:pPr>
      <w:rPr>
        <w:rFonts w:cs="Times New Roman" w:hint="default"/>
      </w:rPr>
    </w:lvl>
    <w:lvl w:ilvl="7">
      <w:start w:val="1"/>
      <w:numFmt w:val="lowerLetter"/>
      <w:lvlText w:val="%8."/>
      <w:lvlJc w:val="left"/>
      <w:pPr>
        <w:tabs>
          <w:tab w:val="num" w:pos="2258"/>
        </w:tabs>
        <w:ind w:left="2258" w:hanging="360"/>
      </w:pPr>
      <w:rPr>
        <w:rFonts w:cs="Times New Roman" w:hint="default"/>
      </w:rPr>
    </w:lvl>
    <w:lvl w:ilvl="8">
      <w:start w:val="1"/>
      <w:numFmt w:val="lowerRoman"/>
      <w:lvlText w:val="%9."/>
      <w:lvlJc w:val="left"/>
      <w:pPr>
        <w:tabs>
          <w:tab w:val="num" w:pos="2618"/>
        </w:tabs>
        <w:ind w:left="2618" w:hanging="360"/>
      </w:pPr>
      <w:rPr>
        <w:rFonts w:cs="Times New Roman" w:hint="default"/>
      </w:rPr>
    </w:lvl>
  </w:abstractNum>
  <w:abstractNum w:abstractNumId="33">
    <w:nsid w:val="3EFE6889"/>
    <w:multiLevelType w:val="hybridMultilevel"/>
    <w:tmpl w:val="8D1CF84A"/>
    <w:lvl w:ilvl="0" w:tplc="9A1CAD3C">
      <w:numFmt w:val="bullet"/>
      <w:lvlText w:val="-"/>
      <w:lvlJc w:val="left"/>
      <w:pPr>
        <w:ind w:left="1210" w:hanging="360"/>
      </w:pPr>
      <w:rPr>
        <w:rFonts w:ascii="Times New Roman" w:eastAsia="Times New Roman" w:hAnsi="Times New Roman" w:cs="Times New Roman" w:hint="default"/>
        <w:i w:val="0"/>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34">
    <w:nsid w:val="42E63EF0"/>
    <w:multiLevelType w:val="hybridMultilevel"/>
    <w:tmpl w:val="4E7E9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82272D7"/>
    <w:multiLevelType w:val="multilevel"/>
    <w:tmpl w:val="CB52874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C6211CC"/>
    <w:multiLevelType w:val="multilevel"/>
    <w:tmpl w:val="08AE7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E19498C"/>
    <w:multiLevelType w:val="hybridMultilevel"/>
    <w:tmpl w:val="62BEAB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506E4676"/>
    <w:multiLevelType w:val="hybridMultilevel"/>
    <w:tmpl w:val="DF36D2D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51875D8F"/>
    <w:multiLevelType w:val="multilevel"/>
    <w:tmpl w:val="E108ABFE"/>
    <w:lvl w:ilvl="0">
      <w:start w:val="2"/>
      <w:numFmt w:val="decimal"/>
      <w:lvlText w:val="3.3.2.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78B3713"/>
    <w:multiLevelType w:val="multilevel"/>
    <w:tmpl w:val="378200D6"/>
    <w:lvl w:ilvl="0">
      <w:start w:val="10"/>
      <w:numFmt w:val="decimal"/>
      <w:lvlText w:val="3.3.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A6C1C71"/>
    <w:multiLevelType w:val="hybridMultilevel"/>
    <w:tmpl w:val="EE387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EA05D91"/>
    <w:multiLevelType w:val="hybridMultilevel"/>
    <w:tmpl w:val="8812C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75D27A2"/>
    <w:multiLevelType w:val="multilevel"/>
    <w:tmpl w:val="32C88D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A1B5C09"/>
    <w:multiLevelType w:val="hybridMultilevel"/>
    <w:tmpl w:val="D8E44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6D3F0A"/>
    <w:multiLevelType w:val="hybridMultilevel"/>
    <w:tmpl w:val="2EE8C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0617F42"/>
    <w:multiLevelType w:val="hybridMultilevel"/>
    <w:tmpl w:val="DDA81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42D418F"/>
    <w:multiLevelType w:val="multilevel"/>
    <w:tmpl w:val="B114B7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6F02507"/>
    <w:multiLevelType w:val="hybridMultilevel"/>
    <w:tmpl w:val="656E99A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9">
    <w:nsid w:val="7B216353"/>
    <w:multiLevelType w:val="multilevel"/>
    <w:tmpl w:val="857A427E"/>
    <w:lvl w:ilvl="0">
      <w:start w:val="3"/>
      <w:numFmt w:val="decimal"/>
      <w:pStyle w:val="21"/>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0"/>
  </w:num>
  <w:num w:numId="2">
    <w:abstractNumId w:val="11"/>
  </w:num>
  <w:num w:numId="3">
    <w:abstractNumId w:val="44"/>
  </w:num>
  <w:num w:numId="4">
    <w:abstractNumId w:val="27"/>
  </w:num>
  <w:num w:numId="5">
    <w:abstractNumId w:val="41"/>
  </w:num>
  <w:num w:numId="6">
    <w:abstractNumId w:val="18"/>
  </w:num>
  <w:num w:numId="7">
    <w:abstractNumId w:val="25"/>
  </w:num>
  <w:num w:numId="8">
    <w:abstractNumId w:val="12"/>
  </w:num>
  <w:num w:numId="9">
    <w:abstractNumId w:val="48"/>
  </w:num>
  <w:num w:numId="10">
    <w:abstractNumId w:val="13"/>
  </w:num>
  <w:num w:numId="11">
    <w:abstractNumId w:val="33"/>
  </w:num>
  <w:num w:numId="12">
    <w:abstractNumId w:val="26"/>
  </w:num>
  <w:num w:numId="13">
    <w:abstractNumId w:val="24"/>
  </w:num>
  <w:num w:numId="14">
    <w:abstractNumId w:val="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2"/>
  </w:num>
  <w:num w:numId="22">
    <w:abstractNumId w:val="1"/>
  </w:num>
  <w:num w:numId="23">
    <w:abstractNumId w:val="0"/>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5">
    <w:abstractNumId w:val="16"/>
  </w:num>
  <w:num w:numId="26">
    <w:abstractNumId w:val="49"/>
  </w:num>
  <w:num w:numId="27">
    <w:abstractNumId w:val="20"/>
  </w:num>
  <w:num w:numId="28">
    <w:abstractNumId w:val="32"/>
  </w:num>
  <w:num w:numId="29">
    <w:abstractNumId w:val="23"/>
  </w:num>
  <w:num w:numId="30">
    <w:abstractNumId w:val="29"/>
  </w:num>
  <w:num w:numId="31">
    <w:abstractNumId w:val="35"/>
  </w:num>
  <w:num w:numId="32">
    <w:abstractNumId w:val="36"/>
  </w:num>
  <w:num w:numId="33">
    <w:abstractNumId w:val="15"/>
  </w:num>
  <w:num w:numId="34">
    <w:abstractNumId w:val="47"/>
  </w:num>
  <w:num w:numId="35">
    <w:abstractNumId w:val="37"/>
  </w:num>
  <w:num w:numId="36">
    <w:abstractNumId w:val="14"/>
  </w:num>
  <w:num w:numId="37">
    <w:abstractNumId w:val="28"/>
  </w:num>
  <w:num w:numId="38">
    <w:abstractNumId w:val="45"/>
  </w:num>
  <w:num w:numId="39">
    <w:abstractNumId w:val="22"/>
  </w:num>
  <w:num w:numId="40">
    <w:abstractNumId w:val="46"/>
  </w:num>
  <w:num w:numId="41">
    <w:abstractNumId w:val="19"/>
  </w:num>
  <w:num w:numId="42">
    <w:abstractNumId w:val="42"/>
  </w:num>
  <w:num w:numId="43">
    <w:abstractNumId w:val="34"/>
  </w:num>
  <w:num w:numId="44">
    <w:abstractNumId w:val="38"/>
  </w:num>
  <w:num w:numId="45">
    <w:abstractNumId w:val="17"/>
  </w:num>
  <w:num w:numId="46">
    <w:abstractNumId w:val="43"/>
  </w:num>
  <w:num w:numId="47">
    <w:abstractNumId w:val="39"/>
  </w:num>
  <w:num w:numId="48">
    <w:abstractNumId w:val="31"/>
  </w:num>
  <w:num w:numId="49">
    <w:abstractNumId w:val="40"/>
  </w:num>
  <w:num w:numId="5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proofState w:spelling="clean"/>
  <w:stylePaneFormatFilter w:val="000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245D98"/>
    <w:rsid w:val="00000243"/>
    <w:rsid w:val="00000EE4"/>
    <w:rsid w:val="00002387"/>
    <w:rsid w:val="00002C3C"/>
    <w:rsid w:val="00002C97"/>
    <w:rsid w:val="000072DF"/>
    <w:rsid w:val="0000761F"/>
    <w:rsid w:val="00011E2E"/>
    <w:rsid w:val="0001205A"/>
    <w:rsid w:val="000124CC"/>
    <w:rsid w:val="000138B9"/>
    <w:rsid w:val="000168FA"/>
    <w:rsid w:val="0001789C"/>
    <w:rsid w:val="00023908"/>
    <w:rsid w:val="00025F31"/>
    <w:rsid w:val="000269CB"/>
    <w:rsid w:val="0002751C"/>
    <w:rsid w:val="00027B36"/>
    <w:rsid w:val="0003232F"/>
    <w:rsid w:val="00032F4E"/>
    <w:rsid w:val="0003336F"/>
    <w:rsid w:val="00033D05"/>
    <w:rsid w:val="0003514D"/>
    <w:rsid w:val="00035EF9"/>
    <w:rsid w:val="00036177"/>
    <w:rsid w:val="00040008"/>
    <w:rsid w:val="00040DB7"/>
    <w:rsid w:val="00040E6B"/>
    <w:rsid w:val="00041422"/>
    <w:rsid w:val="000414F4"/>
    <w:rsid w:val="000429EB"/>
    <w:rsid w:val="00046927"/>
    <w:rsid w:val="000471D8"/>
    <w:rsid w:val="000549C1"/>
    <w:rsid w:val="000563BC"/>
    <w:rsid w:val="00061C25"/>
    <w:rsid w:val="00062251"/>
    <w:rsid w:val="00062441"/>
    <w:rsid w:val="000650CC"/>
    <w:rsid w:val="00065372"/>
    <w:rsid w:val="00066B03"/>
    <w:rsid w:val="00072FB9"/>
    <w:rsid w:val="00077885"/>
    <w:rsid w:val="000812BB"/>
    <w:rsid w:val="000820FE"/>
    <w:rsid w:val="000830E3"/>
    <w:rsid w:val="000830E9"/>
    <w:rsid w:val="000849C5"/>
    <w:rsid w:val="00086987"/>
    <w:rsid w:val="00090BB0"/>
    <w:rsid w:val="000936CF"/>
    <w:rsid w:val="00096712"/>
    <w:rsid w:val="00096C2F"/>
    <w:rsid w:val="000A149D"/>
    <w:rsid w:val="000A3D8B"/>
    <w:rsid w:val="000A5C3F"/>
    <w:rsid w:val="000A6304"/>
    <w:rsid w:val="000A7E8E"/>
    <w:rsid w:val="000B0A56"/>
    <w:rsid w:val="000B5281"/>
    <w:rsid w:val="000B54ED"/>
    <w:rsid w:val="000B5627"/>
    <w:rsid w:val="000B585A"/>
    <w:rsid w:val="000B5C11"/>
    <w:rsid w:val="000B69ED"/>
    <w:rsid w:val="000B6B80"/>
    <w:rsid w:val="000C3FE7"/>
    <w:rsid w:val="000C43FE"/>
    <w:rsid w:val="000D0D8B"/>
    <w:rsid w:val="000D1524"/>
    <w:rsid w:val="000D2A57"/>
    <w:rsid w:val="000D4E2A"/>
    <w:rsid w:val="000D5735"/>
    <w:rsid w:val="000E14CE"/>
    <w:rsid w:val="000E1771"/>
    <w:rsid w:val="000E2679"/>
    <w:rsid w:val="000E26BC"/>
    <w:rsid w:val="000E2B68"/>
    <w:rsid w:val="000E33CA"/>
    <w:rsid w:val="000E3F34"/>
    <w:rsid w:val="000E3FA0"/>
    <w:rsid w:val="000E4877"/>
    <w:rsid w:val="000E620A"/>
    <w:rsid w:val="000E724A"/>
    <w:rsid w:val="000F07F9"/>
    <w:rsid w:val="000F37DE"/>
    <w:rsid w:val="000F7774"/>
    <w:rsid w:val="001000AF"/>
    <w:rsid w:val="001029EF"/>
    <w:rsid w:val="0010313F"/>
    <w:rsid w:val="00104F9B"/>
    <w:rsid w:val="00105B53"/>
    <w:rsid w:val="00105E9E"/>
    <w:rsid w:val="00106961"/>
    <w:rsid w:val="00107AA2"/>
    <w:rsid w:val="00107B92"/>
    <w:rsid w:val="00107E96"/>
    <w:rsid w:val="00110548"/>
    <w:rsid w:val="0011100D"/>
    <w:rsid w:val="00113059"/>
    <w:rsid w:val="001139C6"/>
    <w:rsid w:val="00113F77"/>
    <w:rsid w:val="00116224"/>
    <w:rsid w:val="001241E6"/>
    <w:rsid w:val="00124DB4"/>
    <w:rsid w:val="001252B6"/>
    <w:rsid w:val="0012608D"/>
    <w:rsid w:val="0012742F"/>
    <w:rsid w:val="0013091B"/>
    <w:rsid w:val="001309E3"/>
    <w:rsid w:val="00132B87"/>
    <w:rsid w:val="00136D49"/>
    <w:rsid w:val="001372E0"/>
    <w:rsid w:val="001478C6"/>
    <w:rsid w:val="00151A26"/>
    <w:rsid w:val="0015278B"/>
    <w:rsid w:val="00156774"/>
    <w:rsid w:val="00157881"/>
    <w:rsid w:val="00164874"/>
    <w:rsid w:val="00164F74"/>
    <w:rsid w:val="00165798"/>
    <w:rsid w:val="00165AC1"/>
    <w:rsid w:val="001677CE"/>
    <w:rsid w:val="00171F91"/>
    <w:rsid w:val="00173F0B"/>
    <w:rsid w:val="00175045"/>
    <w:rsid w:val="0017537C"/>
    <w:rsid w:val="00176421"/>
    <w:rsid w:val="0018040E"/>
    <w:rsid w:val="00182BEC"/>
    <w:rsid w:val="0018394D"/>
    <w:rsid w:val="00186F7A"/>
    <w:rsid w:val="001908B7"/>
    <w:rsid w:val="001918BB"/>
    <w:rsid w:val="001959C5"/>
    <w:rsid w:val="00197F56"/>
    <w:rsid w:val="001A2626"/>
    <w:rsid w:val="001A2BBA"/>
    <w:rsid w:val="001A3A73"/>
    <w:rsid w:val="001B053B"/>
    <w:rsid w:val="001B222E"/>
    <w:rsid w:val="001B29BA"/>
    <w:rsid w:val="001B6961"/>
    <w:rsid w:val="001C2688"/>
    <w:rsid w:val="001C282A"/>
    <w:rsid w:val="001C57B4"/>
    <w:rsid w:val="001C596C"/>
    <w:rsid w:val="001C6012"/>
    <w:rsid w:val="001D2AC3"/>
    <w:rsid w:val="001D3144"/>
    <w:rsid w:val="001D57AE"/>
    <w:rsid w:val="001D67AD"/>
    <w:rsid w:val="001D6F24"/>
    <w:rsid w:val="001D70B3"/>
    <w:rsid w:val="001E2195"/>
    <w:rsid w:val="001E4155"/>
    <w:rsid w:val="001E4AE8"/>
    <w:rsid w:val="001E5169"/>
    <w:rsid w:val="001E6CB3"/>
    <w:rsid w:val="001F125E"/>
    <w:rsid w:val="001F1F30"/>
    <w:rsid w:val="001F298E"/>
    <w:rsid w:val="001F4CEF"/>
    <w:rsid w:val="001F51D8"/>
    <w:rsid w:val="001F5745"/>
    <w:rsid w:val="001F6F14"/>
    <w:rsid w:val="00200F67"/>
    <w:rsid w:val="0020387D"/>
    <w:rsid w:val="00206738"/>
    <w:rsid w:val="002073B5"/>
    <w:rsid w:val="00207A67"/>
    <w:rsid w:val="00213894"/>
    <w:rsid w:val="00213F57"/>
    <w:rsid w:val="00214F1E"/>
    <w:rsid w:val="00215AEC"/>
    <w:rsid w:val="0021797C"/>
    <w:rsid w:val="00224867"/>
    <w:rsid w:val="002310D6"/>
    <w:rsid w:val="00233811"/>
    <w:rsid w:val="002343C7"/>
    <w:rsid w:val="00234B3D"/>
    <w:rsid w:val="002356A4"/>
    <w:rsid w:val="00235BA5"/>
    <w:rsid w:val="002374B6"/>
    <w:rsid w:val="00241881"/>
    <w:rsid w:val="0024295D"/>
    <w:rsid w:val="00244A32"/>
    <w:rsid w:val="00245D98"/>
    <w:rsid w:val="002514EA"/>
    <w:rsid w:val="00252918"/>
    <w:rsid w:val="00252CC8"/>
    <w:rsid w:val="002533FF"/>
    <w:rsid w:val="00256F98"/>
    <w:rsid w:val="00257826"/>
    <w:rsid w:val="002626CF"/>
    <w:rsid w:val="00270541"/>
    <w:rsid w:val="00270BE2"/>
    <w:rsid w:val="0027196C"/>
    <w:rsid w:val="002738AB"/>
    <w:rsid w:val="00273F34"/>
    <w:rsid w:val="00275B75"/>
    <w:rsid w:val="0028247B"/>
    <w:rsid w:val="002836C0"/>
    <w:rsid w:val="00286089"/>
    <w:rsid w:val="002863EB"/>
    <w:rsid w:val="00290308"/>
    <w:rsid w:val="00291279"/>
    <w:rsid w:val="00296D7E"/>
    <w:rsid w:val="00297632"/>
    <w:rsid w:val="002A0818"/>
    <w:rsid w:val="002A0C99"/>
    <w:rsid w:val="002A1839"/>
    <w:rsid w:val="002A4EED"/>
    <w:rsid w:val="002A5695"/>
    <w:rsid w:val="002A5A49"/>
    <w:rsid w:val="002B056D"/>
    <w:rsid w:val="002B256D"/>
    <w:rsid w:val="002B2971"/>
    <w:rsid w:val="002B3B41"/>
    <w:rsid w:val="002B4F9E"/>
    <w:rsid w:val="002C0098"/>
    <w:rsid w:val="002C349D"/>
    <w:rsid w:val="002C5E17"/>
    <w:rsid w:val="002C6938"/>
    <w:rsid w:val="002C7F07"/>
    <w:rsid w:val="002D343E"/>
    <w:rsid w:val="002D4359"/>
    <w:rsid w:val="002E00D3"/>
    <w:rsid w:val="002E0346"/>
    <w:rsid w:val="002E0DF7"/>
    <w:rsid w:val="002E4EDC"/>
    <w:rsid w:val="002E6587"/>
    <w:rsid w:val="002F12C8"/>
    <w:rsid w:val="002F13B3"/>
    <w:rsid w:val="002F269E"/>
    <w:rsid w:val="002F40BA"/>
    <w:rsid w:val="002F52D2"/>
    <w:rsid w:val="002F6375"/>
    <w:rsid w:val="002F6518"/>
    <w:rsid w:val="002F675A"/>
    <w:rsid w:val="002F6E9A"/>
    <w:rsid w:val="002F7B37"/>
    <w:rsid w:val="00300052"/>
    <w:rsid w:val="003022F1"/>
    <w:rsid w:val="00304762"/>
    <w:rsid w:val="00304C1A"/>
    <w:rsid w:val="003054AE"/>
    <w:rsid w:val="00306CF3"/>
    <w:rsid w:val="003120A6"/>
    <w:rsid w:val="00312EE8"/>
    <w:rsid w:val="003130F6"/>
    <w:rsid w:val="003139AC"/>
    <w:rsid w:val="00314248"/>
    <w:rsid w:val="00315048"/>
    <w:rsid w:val="00315E6E"/>
    <w:rsid w:val="0031731F"/>
    <w:rsid w:val="00321ECD"/>
    <w:rsid w:val="00322E64"/>
    <w:rsid w:val="0032577F"/>
    <w:rsid w:val="00326992"/>
    <w:rsid w:val="003316B5"/>
    <w:rsid w:val="0033274A"/>
    <w:rsid w:val="003335C6"/>
    <w:rsid w:val="003360E5"/>
    <w:rsid w:val="00336861"/>
    <w:rsid w:val="00336C20"/>
    <w:rsid w:val="00340D89"/>
    <w:rsid w:val="003438A4"/>
    <w:rsid w:val="00346431"/>
    <w:rsid w:val="00347778"/>
    <w:rsid w:val="00350B93"/>
    <w:rsid w:val="003516C4"/>
    <w:rsid w:val="00351C1D"/>
    <w:rsid w:val="003532C7"/>
    <w:rsid w:val="0035387D"/>
    <w:rsid w:val="00354050"/>
    <w:rsid w:val="00355D25"/>
    <w:rsid w:val="00360EE5"/>
    <w:rsid w:val="00362392"/>
    <w:rsid w:val="0036362A"/>
    <w:rsid w:val="00363BEA"/>
    <w:rsid w:val="00364FB9"/>
    <w:rsid w:val="00365627"/>
    <w:rsid w:val="00365DBF"/>
    <w:rsid w:val="0036624C"/>
    <w:rsid w:val="0037247B"/>
    <w:rsid w:val="00375361"/>
    <w:rsid w:val="00376A1F"/>
    <w:rsid w:val="00380BCC"/>
    <w:rsid w:val="00380BE9"/>
    <w:rsid w:val="00380DAE"/>
    <w:rsid w:val="00382390"/>
    <w:rsid w:val="00383694"/>
    <w:rsid w:val="00384529"/>
    <w:rsid w:val="003848C5"/>
    <w:rsid w:val="00390574"/>
    <w:rsid w:val="00391820"/>
    <w:rsid w:val="00392988"/>
    <w:rsid w:val="003A0000"/>
    <w:rsid w:val="003A1349"/>
    <w:rsid w:val="003A4FF8"/>
    <w:rsid w:val="003A65FC"/>
    <w:rsid w:val="003B09E4"/>
    <w:rsid w:val="003B104F"/>
    <w:rsid w:val="003B1E3A"/>
    <w:rsid w:val="003B3780"/>
    <w:rsid w:val="003B448C"/>
    <w:rsid w:val="003B61C4"/>
    <w:rsid w:val="003B63E8"/>
    <w:rsid w:val="003B689F"/>
    <w:rsid w:val="003B7C42"/>
    <w:rsid w:val="003C100F"/>
    <w:rsid w:val="003C1CBD"/>
    <w:rsid w:val="003C440D"/>
    <w:rsid w:val="003C54A7"/>
    <w:rsid w:val="003C5D40"/>
    <w:rsid w:val="003C6EA7"/>
    <w:rsid w:val="003D2DF6"/>
    <w:rsid w:val="003D38AF"/>
    <w:rsid w:val="003D4B20"/>
    <w:rsid w:val="003D4E89"/>
    <w:rsid w:val="003D6C3D"/>
    <w:rsid w:val="003D76DF"/>
    <w:rsid w:val="003E1F87"/>
    <w:rsid w:val="003E2009"/>
    <w:rsid w:val="003E3D95"/>
    <w:rsid w:val="003E673C"/>
    <w:rsid w:val="003E7AAA"/>
    <w:rsid w:val="003F173A"/>
    <w:rsid w:val="003F21DF"/>
    <w:rsid w:val="003F2EC9"/>
    <w:rsid w:val="003F585D"/>
    <w:rsid w:val="00401C10"/>
    <w:rsid w:val="0040371C"/>
    <w:rsid w:val="00404113"/>
    <w:rsid w:val="0040448D"/>
    <w:rsid w:val="00406ABA"/>
    <w:rsid w:val="00414ECF"/>
    <w:rsid w:val="00416012"/>
    <w:rsid w:val="004165DE"/>
    <w:rsid w:val="004203CD"/>
    <w:rsid w:val="00422CD2"/>
    <w:rsid w:val="00424755"/>
    <w:rsid w:val="00424E1B"/>
    <w:rsid w:val="00425B34"/>
    <w:rsid w:val="0042722C"/>
    <w:rsid w:val="004277DA"/>
    <w:rsid w:val="0043112E"/>
    <w:rsid w:val="004318F0"/>
    <w:rsid w:val="00432F4B"/>
    <w:rsid w:val="00434A31"/>
    <w:rsid w:val="0043591B"/>
    <w:rsid w:val="004367E2"/>
    <w:rsid w:val="00445941"/>
    <w:rsid w:val="00451CD0"/>
    <w:rsid w:val="004521CB"/>
    <w:rsid w:val="00453598"/>
    <w:rsid w:val="00455762"/>
    <w:rsid w:val="00456535"/>
    <w:rsid w:val="00456E41"/>
    <w:rsid w:val="00456F25"/>
    <w:rsid w:val="00457A85"/>
    <w:rsid w:val="0046096D"/>
    <w:rsid w:val="00461F0C"/>
    <w:rsid w:val="00462A50"/>
    <w:rsid w:val="004663D8"/>
    <w:rsid w:val="00467728"/>
    <w:rsid w:val="004701AB"/>
    <w:rsid w:val="004770AA"/>
    <w:rsid w:val="0048071A"/>
    <w:rsid w:val="004809F4"/>
    <w:rsid w:val="00481702"/>
    <w:rsid w:val="00490161"/>
    <w:rsid w:val="00492177"/>
    <w:rsid w:val="00492DB9"/>
    <w:rsid w:val="00493B4F"/>
    <w:rsid w:val="00494582"/>
    <w:rsid w:val="0049567C"/>
    <w:rsid w:val="004A33F8"/>
    <w:rsid w:val="004A3481"/>
    <w:rsid w:val="004A46DD"/>
    <w:rsid w:val="004A478A"/>
    <w:rsid w:val="004B346D"/>
    <w:rsid w:val="004C4994"/>
    <w:rsid w:val="004C5F4C"/>
    <w:rsid w:val="004C6417"/>
    <w:rsid w:val="004C7CC4"/>
    <w:rsid w:val="004D2491"/>
    <w:rsid w:val="004D5BB7"/>
    <w:rsid w:val="004D5DD4"/>
    <w:rsid w:val="004E0294"/>
    <w:rsid w:val="004E11F4"/>
    <w:rsid w:val="004E1F60"/>
    <w:rsid w:val="004E21C7"/>
    <w:rsid w:val="004E2EE6"/>
    <w:rsid w:val="004E3B5D"/>
    <w:rsid w:val="004E4DEE"/>
    <w:rsid w:val="004E5612"/>
    <w:rsid w:val="004E600B"/>
    <w:rsid w:val="004E6F23"/>
    <w:rsid w:val="004F1557"/>
    <w:rsid w:val="004F5398"/>
    <w:rsid w:val="004F6F84"/>
    <w:rsid w:val="005007F9"/>
    <w:rsid w:val="00500C7E"/>
    <w:rsid w:val="005019FA"/>
    <w:rsid w:val="0050586F"/>
    <w:rsid w:val="00505AAE"/>
    <w:rsid w:val="00506ED9"/>
    <w:rsid w:val="005104D7"/>
    <w:rsid w:val="00511797"/>
    <w:rsid w:val="005128DD"/>
    <w:rsid w:val="00515A75"/>
    <w:rsid w:val="005217E2"/>
    <w:rsid w:val="005231B7"/>
    <w:rsid w:val="00523274"/>
    <w:rsid w:val="00524486"/>
    <w:rsid w:val="00524C30"/>
    <w:rsid w:val="00525F9E"/>
    <w:rsid w:val="00526BF3"/>
    <w:rsid w:val="00530A66"/>
    <w:rsid w:val="00533C6A"/>
    <w:rsid w:val="00534245"/>
    <w:rsid w:val="005348C5"/>
    <w:rsid w:val="00536399"/>
    <w:rsid w:val="005404C4"/>
    <w:rsid w:val="00542C2F"/>
    <w:rsid w:val="00543657"/>
    <w:rsid w:val="00552ADA"/>
    <w:rsid w:val="00552FAD"/>
    <w:rsid w:val="00556B05"/>
    <w:rsid w:val="00557C99"/>
    <w:rsid w:val="00560BC2"/>
    <w:rsid w:val="00562138"/>
    <w:rsid w:val="005648F8"/>
    <w:rsid w:val="00564FF6"/>
    <w:rsid w:val="00565665"/>
    <w:rsid w:val="00570D4C"/>
    <w:rsid w:val="005721DE"/>
    <w:rsid w:val="0057456F"/>
    <w:rsid w:val="00575E86"/>
    <w:rsid w:val="005763D7"/>
    <w:rsid w:val="00577CC9"/>
    <w:rsid w:val="00577F5C"/>
    <w:rsid w:val="00582976"/>
    <w:rsid w:val="0058405A"/>
    <w:rsid w:val="005902D7"/>
    <w:rsid w:val="00591085"/>
    <w:rsid w:val="00595555"/>
    <w:rsid w:val="005A0016"/>
    <w:rsid w:val="005A389E"/>
    <w:rsid w:val="005A4872"/>
    <w:rsid w:val="005B0475"/>
    <w:rsid w:val="005B05F0"/>
    <w:rsid w:val="005B20D7"/>
    <w:rsid w:val="005B6711"/>
    <w:rsid w:val="005B7AEE"/>
    <w:rsid w:val="005C0402"/>
    <w:rsid w:val="005C1552"/>
    <w:rsid w:val="005C2033"/>
    <w:rsid w:val="005C3FBD"/>
    <w:rsid w:val="005C4210"/>
    <w:rsid w:val="005C4CA6"/>
    <w:rsid w:val="005C6FC3"/>
    <w:rsid w:val="005C75B9"/>
    <w:rsid w:val="005C7C20"/>
    <w:rsid w:val="005D7D3E"/>
    <w:rsid w:val="005E01F2"/>
    <w:rsid w:val="005E0447"/>
    <w:rsid w:val="005E1499"/>
    <w:rsid w:val="005E20C2"/>
    <w:rsid w:val="005E230F"/>
    <w:rsid w:val="005E3109"/>
    <w:rsid w:val="005E3CB9"/>
    <w:rsid w:val="005E60E5"/>
    <w:rsid w:val="005E62AB"/>
    <w:rsid w:val="005E6772"/>
    <w:rsid w:val="005E6935"/>
    <w:rsid w:val="005E6E1B"/>
    <w:rsid w:val="005E7F20"/>
    <w:rsid w:val="005F121B"/>
    <w:rsid w:val="005F1888"/>
    <w:rsid w:val="005F365C"/>
    <w:rsid w:val="005F6837"/>
    <w:rsid w:val="00605B93"/>
    <w:rsid w:val="0060678A"/>
    <w:rsid w:val="00610872"/>
    <w:rsid w:val="006118D1"/>
    <w:rsid w:val="00612E13"/>
    <w:rsid w:val="00612FCE"/>
    <w:rsid w:val="006138B6"/>
    <w:rsid w:val="0061542E"/>
    <w:rsid w:val="00621E71"/>
    <w:rsid w:val="00621FFD"/>
    <w:rsid w:val="006253A1"/>
    <w:rsid w:val="006332F0"/>
    <w:rsid w:val="00633B9C"/>
    <w:rsid w:val="00636992"/>
    <w:rsid w:val="0064077A"/>
    <w:rsid w:val="0064629D"/>
    <w:rsid w:val="006472F5"/>
    <w:rsid w:val="00650543"/>
    <w:rsid w:val="00652165"/>
    <w:rsid w:val="0065236A"/>
    <w:rsid w:val="00653F6E"/>
    <w:rsid w:val="0065492D"/>
    <w:rsid w:val="0066463A"/>
    <w:rsid w:val="00670000"/>
    <w:rsid w:val="00672970"/>
    <w:rsid w:val="006739B0"/>
    <w:rsid w:val="00674DE9"/>
    <w:rsid w:val="00676E46"/>
    <w:rsid w:val="00677ADB"/>
    <w:rsid w:val="006819D0"/>
    <w:rsid w:val="00682854"/>
    <w:rsid w:val="00686102"/>
    <w:rsid w:val="0068772A"/>
    <w:rsid w:val="00687C37"/>
    <w:rsid w:val="00691156"/>
    <w:rsid w:val="006943D1"/>
    <w:rsid w:val="00694C94"/>
    <w:rsid w:val="00694DAC"/>
    <w:rsid w:val="006961FF"/>
    <w:rsid w:val="00696810"/>
    <w:rsid w:val="006A0403"/>
    <w:rsid w:val="006A1792"/>
    <w:rsid w:val="006A28BE"/>
    <w:rsid w:val="006A372F"/>
    <w:rsid w:val="006A712D"/>
    <w:rsid w:val="006A73FF"/>
    <w:rsid w:val="006B25F9"/>
    <w:rsid w:val="006B2BE0"/>
    <w:rsid w:val="006B31ED"/>
    <w:rsid w:val="006B3774"/>
    <w:rsid w:val="006B3DE4"/>
    <w:rsid w:val="006B46D5"/>
    <w:rsid w:val="006B47E5"/>
    <w:rsid w:val="006B4D72"/>
    <w:rsid w:val="006B5866"/>
    <w:rsid w:val="006B64B1"/>
    <w:rsid w:val="006C0768"/>
    <w:rsid w:val="006C2275"/>
    <w:rsid w:val="006C4FBA"/>
    <w:rsid w:val="006C595F"/>
    <w:rsid w:val="006D136F"/>
    <w:rsid w:val="006D1BEF"/>
    <w:rsid w:val="006D3092"/>
    <w:rsid w:val="006D620B"/>
    <w:rsid w:val="006E447D"/>
    <w:rsid w:val="006E4C6C"/>
    <w:rsid w:val="006E6C0C"/>
    <w:rsid w:val="006E7443"/>
    <w:rsid w:val="006F0A60"/>
    <w:rsid w:val="006F29FC"/>
    <w:rsid w:val="006F3D6F"/>
    <w:rsid w:val="006F7B4E"/>
    <w:rsid w:val="0070329F"/>
    <w:rsid w:val="007039F4"/>
    <w:rsid w:val="0070504E"/>
    <w:rsid w:val="007118A2"/>
    <w:rsid w:val="0071263D"/>
    <w:rsid w:val="00712C40"/>
    <w:rsid w:val="007130B9"/>
    <w:rsid w:val="007170DF"/>
    <w:rsid w:val="00720E2C"/>
    <w:rsid w:val="00722F96"/>
    <w:rsid w:val="007232DF"/>
    <w:rsid w:val="00723C9F"/>
    <w:rsid w:val="0072430D"/>
    <w:rsid w:val="007255B7"/>
    <w:rsid w:val="007268AF"/>
    <w:rsid w:val="00726C28"/>
    <w:rsid w:val="00735313"/>
    <w:rsid w:val="0073617C"/>
    <w:rsid w:val="00737AC6"/>
    <w:rsid w:val="0074212C"/>
    <w:rsid w:val="007429E4"/>
    <w:rsid w:val="00742F32"/>
    <w:rsid w:val="00743979"/>
    <w:rsid w:val="00744299"/>
    <w:rsid w:val="007454C2"/>
    <w:rsid w:val="007465A0"/>
    <w:rsid w:val="007475ED"/>
    <w:rsid w:val="00747BFB"/>
    <w:rsid w:val="0075075F"/>
    <w:rsid w:val="007519D8"/>
    <w:rsid w:val="00752796"/>
    <w:rsid w:val="00752A17"/>
    <w:rsid w:val="00756E74"/>
    <w:rsid w:val="007602C9"/>
    <w:rsid w:val="00760517"/>
    <w:rsid w:val="00766152"/>
    <w:rsid w:val="0077157F"/>
    <w:rsid w:val="00771C02"/>
    <w:rsid w:val="00775BBE"/>
    <w:rsid w:val="00776ABC"/>
    <w:rsid w:val="0077793F"/>
    <w:rsid w:val="0078338A"/>
    <w:rsid w:val="00783E97"/>
    <w:rsid w:val="00784A09"/>
    <w:rsid w:val="00790B03"/>
    <w:rsid w:val="00792254"/>
    <w:rsid w:val="00792DEE"/>
    <w:rsid w:val="007931BD"/>
    <w:rsid w:val="00795EF7"/>
    <w:rsid w:val="007A1425"/>
    <w:rsid w:val="007A1712"/>
    <w:rsid w:val="007A2352"/>
    <w:rsid w:val="007A66C2"/>
    <w:rsid w:val="007A75F3"/>
    <w:rsid w:val="007B0796"/>
    <w:rsid w:val="007B0B95"/>
    <w:rsid w:val="007B17B2"/>
    <w:rsid w:val="007B3744"/>
    <w:rsid w:val="007B4D1B"/>
    <w:rsid w:val="007C0364"/>
    <w:rsid w:val="007C0FC6"/>
    <w:rsid w:val="007C1E0C"/>
    <w:rsid w:val="007C218C"/>
    <w:rsid w:val="007C4225"/>
    <w:rsid w:val="007C734C"/>
    <w:rsid w:val="007C7A95"/>
    <w:rsid w:val="007C7FDE"/>
    <w:rsid w:val="007D0513"/>
    <w:rsid w:val="007D1659"/>
    <w:rsid w:val="007D1A81"/>
    <w:rsid w:val="007D21ED"/>
    <w:rsid w:val="007D4161"/>
    <w:rsid w:val="007D5550"/>
    <w:rsid w:val="007D7870"/>
    <w:rsid w:val="007E05E3"/>
    <w:rsid w:val="007E109A"/>
    <w:rsid w:val="007E1394"/>
    <w:rsid w:val="007E73AA"/>
    <w:rsid w:val="007E7765"/>
    <w:rsid w:val="007E7812"/>
    <w:rsid w:val="007F0E65"/>
    <w:rsid w:val="007F1E33"/>
    <w:rsid w:val="007F45A0"/>
    <w:rsid w:val="0080179B"/>
    <w:rsid w:val="008018A9"/>
    <w:rsid w:val="00802567"/>
    <w:rsid w:val="0080336B"/>
    <w:rsid w:val="008044D5"/>
    <w:rsid w:val="00810F19"/>
    <w:rsid w:val="008114E2"/>
    <w:rsid w:val="0081273D"/>
    <w:rsid w:val="00814D62"/>
    <w:rsid w:val="008172B6"/>
    <w:rsid w:val="00821F6E"/>
    <w:rsid w:val="008220B5"/>
    <w:rsid w:val="00822132"/>
    <w:rsid w:val="00823490"/>
    <w:rsid w:val="008248C4"/>
    <w:rsid w:val="00824C45"/>
    <w:rsid w:val="00826081"/>
    <w:rsid w:val="00826A7B"/>
    <w:rsid w:val="00827B1F"/>
    <w:rsid w:val="008305B6"/>
    <w:rsid w:val="00831A02"/>
    <w:rsid w:val="008326A4"/>
    <w:rsid w:val="008337D0"/>
    <w:rsid w:val="0083383A"/>
    <w:rsid w:val="00833B2D"/>
    <w:rsid w:val="0083516C"/>
    <w:rsid w:val="0083583B"/>
    <w:rsid w:val="00840CA1"/>
    <w:rsid w:val="0084105D"/>
    <w:rsid w:val="008412BC"/>
    <w:rsid w:val="00842E3C"/>
    <w:rsid w:val="0084394D"/>
    <w:rsid w:val="00844FE4"/>
    <w:rsid w:val="00846600"/>
    <w:rsid w:val="008479DF"/>
    <w:rsid w:val="00850851"/>
    <w:rsid w:val="00850929"/>
    <w:rsid w:val="00856FF3"/>
    <w:rsid w:val="0086144E"/>
    <w:rsid w:val="00862AD3"/>
    <w:rsid w:val="00865643"/>
    <w:rsid w:val="008703B2"/>
    <w:rsid w:val="00875419"/>
    <w:rsid w:val="00877E7D"/>
    <w:rsid w:val="008802B5"/>
    <w:rsid w:val="0088130B"/>
    <w:rsid w:val="00881937"/>
    <w:rsid w:val="00882E0E"/>
    <w:rsid w:val="00884B28"/>
    <w:rsid w:val="008957DC"/>
    <w:rsid w:val="008979DC"/>
    <w:rsid w:val="008A061B"/>
    <w:rsid w:val="008A072E"/>
    <w:rsid w:val="008A322E"/>
    <w:rsid w:val="008A3A22"/>
    <w:rsid w:val="008A3A8B"/>
    <w:rsid w:val="008A4448"/>
    <w:rsid w:val="008A4572"/>
    <w:rsid w:val="008A47C8"/>
    <w:rsid w:val="008A4AEA"/>
    <w:rsid w:val="008A55B4"/>
    <w:rsid w:val="008A6771"/>
    <w:rsid w:val="008B0CE8"/>
    <w:rsid w:val="008B12F2"/>
    <w:rsid w:val="008B1BB8"/>
    <w:rsid w:val="008B3B87"/>
    <w:rsid w:val="008B5FDD"/>
    <w:rsid w:val="008C08C2"/>
    <w:rsid w:val="008C2143"/>
    <w:rsid w:val="008C3B73"/>
    <w:rsid w:val="008C6B68"/>
    <w:rsid w:val="008C739B"/>
    <w:rsid w:val="008C799F"/>
    <w:rsid w:val="008C79EE"/>
    <w:rsid w:val="008D141C"/>
    <w:rsid w:val="008D214C"/>
    <w:rsid w:val="008D2FF8"/>
    <w:rsid w:val="008D35E4"/>
    <w:rsid w:val="008D39C4"/>
    <w:rsid w:val="008D4291"/>
    <w:rsid w:val="008D4C05"/>
    <w:rsid w:val="008D4CCE"/>
    <w:rsid w:val="008D4D4B"/>
    <w:rsid w:val="008D659D"/>
    <w:rsid w:val="008D7782"/>
    <w:rsid w:val="008E0E02"/>
    <w:rsid w:val="008E20DC"/>
    <w:rsid w:val="008E281E"/>
    <w:rsid w:val="008E5219"/>
    <w:rsid w:val="008E7892"/>
    <w:rsid w:val="008F261D"/>
    <w:rsid w:val="008F2679"/>
    <w:rsid w:val="008F4310"/>
    <w:rsid w:val="00900B1B"/>
    <w:rsid w:val="009027A4"/>
    <w:rsid w:val="00913138"/>
    <w:rsid w:val="00913BF6"/>
    <w:rsid w:val="0091653C"/>
    <w:rsid w:val="00922095"/>
    <w:rsid w:val="0092227C"/>
    <w:rsid w:val="009237B6"/>
    <w:rsid w:val="009322D6"/>
    <w:rsid w:val="0093393A"/>
    <w:rsid w:val="00940E84"/>
    <w:rsid w:val="00941F6B"/>
    <w:rsid w:val="00947928"/>
    <w:rsid w:val="0095036C"/>
    <w:rsid w:val="009503FF"/>
    <w:rsid w:val="0095315F"/>
    <w:rsid w:val="00953DEE"/>
    <w:rsid w:val="0095520E"/>
    <w:rsid w:val="0095593F"/>
    <w:rsid w:val="00956565"/>
    <w:rsid w:val="00956EBD"/>
    <w:rsid w:val="0095795E"/>
    <w:rsid w:val="009616BD"/>
    <w:rsid w:val="00964568"/>
    <w:rsid w:val="009651FB"/>
    <w:rsid w:val="00966FE0"/>
    <w:rsid w:val="00970E6E"/>
    <w:rsid w:val="0097374F"/>
    <w:rsid w:val="00973BBB"/>
    <w:rsid w:val="00976A6A"/>
    <w:rsid w:val="0098596A"/>
    <w:rsid w:val="00987104"/>
    <w:rsid w:val="00994A50"/>
    <w:rsid w:val="0099742B"/>
    <w:rsid w:val="009A035D"/>
    <w:rsid w:val="009A03BD"/>
    <w:rsid w:val="009A0882"/>
    <w:rsid w:val="009A3E58"/>
    <w:rsid w:val="009A4A39"/>
    <w:rsid w:val="009A4FAB"/>
    <w:rsid w:val="009A553A"/>
    <w:rsid w:val="009A730C"/>
    <w:rsid w:val="009B01A8"/>
    <w:rsid w:val="009C039F"/>
    <w:rsid w:val="009C1ED2"/>
    <w:rsid w:val="009C27E0"/>
    <w:rsid w:val="009C7333"/>
    <w:rsid w:val="009D1932"/>
    <w:rsid w:val="009D225C"/>
    <w:rsid w:val="009D2753"/>
    <w:rsid w:val="009D3AE8"/>
    <w:rsid w:val="009D48BB"/>
    <w:rsid w:val="009D7446"/>
    <w:rsid w:val="009D77FF"/>
    <w:rsid w:val="009D7A30"/>
    <w:rsid w:val="009E2823"/>
    <w:rsid w:val="009E70A0"/>
    <w:rsid w:val="009E7628"/>
    <w:rsid w:val="009F1036"/>
    <w:rsid w:val="009F33AA"/>
    <w:rsid w:val="009F3EBD"/>
    <w:rsid w:val="009F4CC7"/>
    <w:rsid w:val="009F7E0E"/>
    <w:rsid w:val="00A000AA"/>
    <w:rsid w:val="00A00CF2"/>
    <w:rsid w:val="00A0167F"/>
    <w:rsid w:val="00A03B3B"/>
    <w:rsid w:val="00A05B82"/>
    <w:rsid w:val="00A07017"/>
    <w:rsid w:val="00A101B0"/>
    <w:rsid w:val="00A1188D"/>
    <w:rsid w:val="00A11D37"/>
    <w:rsid w:val="00A11F45"/>
    <w:rsid w:val="00A1522D"/>
    <w:rsid w:val="00A15CAC"/>
    <w:rsid w:val="00A160E1"/>
    <w:rsid w:val="00A1635A"/>
    <w:rsid w:val="00A22E06"/>
    <w:rsid w:val="00A24AF8"/>
    <w:rsid w:val="00A26581"/>
    <w:rsid w:val="00A26A7C"/>
    <w:rsid w:val="00A270CE"/>
    <w:rsid w:val="00A30FF1"/>
    <w:rsid w:val="00A311F9"/>
    <w:rsid w:val="00A32003"/>
    <w:rsid w:val="00A323F3"/>
    <w:rsid w:val="00A3286C"/>
    <w:rsid w:val="00A40C2D"/>
    <w:rsid w:val="00A42EF0"/>
    <w:rsid w:val="00A46666"/>
    <w:rsid w:val="00A47600"/>
    <w:rsid w:val="00A50088"/>
    <w:rsid w:val="00A51C04"/>
    <w:rsid w:val="00A520CB"/>
    <w:rsid w:val="00A5386D"/>
    <w:rsid w:val="00A55513"/>
    <w:rsid w:val="00A558CC"/>
    <w:rsid w:val="00A60522"/>
    <w:rsid w:val="00A6179D"/>
    <w:rsid w:val="00A61FC9"/>
    <w:rsid w:val="00A66BC1"/>
    <w:rsid w:val="00A6702D"/>
    <w:rsid w:val="00A7113F"/>
    <w:rsid w:val="00A726BA"/>
    <w:rsid w:val="00A819D2"/>
    <w:rsid w:val="00A83116"/>
    <w:rsid w:val="00A8552D"/>
    <w:rsid w:val="00A87896"/>
    <w:rsid w:val="00A87AE8"/>
    <w:rsid w:val="00A9196F"/>
    <w:rsid w:val="00A938D6"/>
    <w:rsid w:val="00A93F97"/>
    <w:rsid w:val="00A9449A"/>
    <w:rsid w:val="00A946EE"/>
    <w:rsid w:val="00A94E2A"/>
    <w:rsid w:val="00A9571F"/>
    <w:rsid w:val="00A9664F"/>
    <w:rsid w:val="00AA244C"/>
    <w:rsid w:val="00AA3568"/>
    <w:rsid w:val="00AA7382"/>
    <w:rsid w:val="00AB0F0F"/>
    <w:rsid w:val="00AB0FCF"/>
    <w:rsid w:val="00AB4A66"/>
    <w:rsid w:val="00AB63AF"/>
    <w:rsid w:val="00AB6B99"/>
    <w:rsid w:val="00AB73C4"/>
    <w:rsid w:val="00AB77FC"/>
    <w:rsid w:val="00AC07FE"/>
    <w:rsid w:val="00AC2D4D"/>
    <w:rsid w:val="00AC3573"/>
    <w:rsid w:val="00AC4705"/>
    <w:rsid w:val="00AC53BC"/>
    <w:rsid w:val="00AC5900"/>
    <w:rsid w:val="00AD45FB"/>
    <w:rsid w:val="00AD7128"/>
    <w:rsid w:val="00AD7795"/>
    <w:rsid w:val="00AE0351"/>
    <w:rsid w:val="00AE06E2"/>
    <w:rsid w:val="00AE16B6"/>
    <w:rsid w:val="00AE417B"/>
    <w:rsid w:val="00AE5C3A"/>
    <w:rsid w:val="00AE5D99"/>
    <w:rsid w:val="00AE7B1B"/>
    <w:rsid w:val="00AF2A78"/>
    <w:rsid w:val="00AF356B"/>
    <w:rsid w:val="00AF6A5C"/>
    <w:rsid w:val="00B00C19"/>
    <w:rsid w:val="00B02E19"/>
    <w:rsid w:val="00B04D36"/>
    <w:rsid w:val="00B0697B"/>
    <w:rsid w:val="00B11259"/>
    <w:rsid w:val="00B12900"/>
    <w:rsid w:val="00B164C8"/>
    <w:rsid w:val="00B166DD"/>
    <w:rsid w:val="00B23DFE"/>
    <w:rsid w:val="00B2537D"/>
    <w:rsid w:val="00B25F7B"/>
    <w:rsid w:val="00B26170"/>
    <w:rsid w:val="00B30302"/>
    <w:rsid w:val="00B30BA4"/>
    <w:rsid w:val="00B3223D"/>
    <w:rsid w:val="00B40EE0"/>
    <w:rsid w:val="00B444D4"/>
    <w:rsid w:val="00B451F2"/>
    <w:rsid w:val="00B466C7"/>
    <w:rsid w:val="00B47D80"/>
    <w:rsid w:val="00B54366"/>
    <w:rsid w:val="00B56041"/>
    <w:rsid w:val="00B569CC"/>
    <w:rsid w:val="00B60EB4"/>
    <w:rsid w:val="00B61961"/>
    <w:rsid w:val="00B61A4C"/>
    <w:rsid w:val="00B64EA4"/>
    <w:rsid w:val="00B66402"/>
    <w:rsid w:val="00B66F08"/>
    <w:rsid w:val="00B70CB9"/>
    <w:rsid w:val="00B736B9"/>
    <w:rsid w:val="00B745D1"/>
    <w:rsid w:val="00B756B9"/>
    <w:rsid w:val="00B75ACD"/>
    <w:rsid w:val="00B75C0A"/>
    <w:rsid w:val="00B76580"/>
    <w:rsid w:val="00B77433"/>
    <w:rsid w:val="00B82077"/>
    <w:rsid w:val="00B83976"/>
    <w:rsid w:val="00B8795C"/>
    <w:rsid w:val="00B9014B"/>
    <w:rsid w:val="00B94652"/>
    <w:rsid w:val="00B96925"/>
    <w:rsid w:val="00B96989"/>
    <w:rsid w:val="00B96BC4"/>
    <w:rsid w:val="00B97E83"/>
    <w:rsid w:val="00BA0A2E"/>
    <w:rsid w:val="00BA39FF"/>
    <w:rsid w:val="00BA7321"/>
    <w:rsid w:val="00BA7F7E"/>
    <w:rsid w:val="00BB0B97"/>
    <w:rsid w:val="00BB0CC9"/>
    <w:rsid w:val="00BB1A60"/>
    <w:rsid w:val="00BB1CD3"/>
    <w:rsid w:val="00BC035A"/>
    <w:rsid w:val="00BC50AE"/>
    <w:rsid w:val="00BC688A"/>
    <w:rsid w:val="00BD0591"/>
    <w:rsid w:val="00BD069A"/>
    <w:rsid w:val="00BD19C4"/>
    <w:rsid w:val="00BD1FE4"/>
    <w:rsid w:val="00BD2D0C"/>
    <w:rsid w:val="00BD4A84"/>
    <w:rsid w:val="00BD4BE0"/>
    <w:rsid w:val="00BD7143"/>
    <w:rsid w:val="00BD7E0B"/>
    <w:rsid w:val="00BE23D0"/>
    <w:rsid w:val="00BE5AB1"/>
    <w:rsid w:val="00BF110F"/>
    <w:rsid w:val="00BF2736"/>
    <w:rsid w:val="00C014D7"/>
    <w:rsid w:val="00C02383"/>
    <w:rsid w:val="00C02A9B"/>
    <w:rsid w:val="00C032F6"/>
    <w:rsid w:val="00C045D7"/>
    <w:rsid w:val="00C04831"/>
    <w:rsid w:val="00C053DB"/>
    <w:rsid w:val="00C079A5"/>
    <w:rsid w:val="00C10030"/>
    <w:rsid w:val="00C138D6"/>
    <w:rsid w:val="00C1424D"/>
    <w:rsid w:val="00C17C54"/>
    <w:rsid w:val="00C20AC9"/>
    <w:rsid w:val="00C218B7"/>
    <w:rsid w:val="00C21CC1"/>
    <w:rsid w:val="00C22717"/>
    <w:rsid w:val="00C24354"/>
    <w:rsid w:val="00C24B8C"/>
    <w:rsid w:val="00C26E3D"/>
    <w:rsid w:val="00C3028D"/>
    <w:rsid w:val="00C310F9"/>
    <w:rsid w:val="00C32F12"/>
    <w:rsid w:val="00C36192"/>
    <w:rsid w:val="00C366A6"/>
    <w:rsid w:val="00C367DF"/>
    <w:rsid w:val="00C371B5"/>
    <w:rsid w:val="00C404B8"/>
    <w:rsid w:val="00C406F2"/>
    <w:rsid w:val="00C41B1A"/>
    <w:rsid w:val="00C43969"/>
    <w:rsid w:val="00C44D32"/>
    <w:rsid w:val="00C47F9F"/>
    <w:rsid w:val="00C50BCD"/>
    <w:rsid w:val="00C53930"/>
    <w:rsid w:val="00C562FF"/>
    <w:rsid w:val="00C57722"/>
    <w:rsid w:val="00C60D3A"/>
    <w:rsid w:val="00C627DE"/>
    <w:rsid w:val="00C6582A"/>
    <w:rsid w:val="00C674D1"/>
    <w:rsid w:val="00C704DA"/>
    <w:rsid w:val="00C725ED"/>
    <w:rsid w:val="00C74CC9"/>
    <w:rsid w:val="00C7700D"/>
    <w:rsid w:val="00C777B5"/>
    <w:rsid w:val="00C80C9B"/>
    <w:rsid w:val="00C82EED"/>
    <w:rsid w:val="00C83574"/>
    <w:rsid w:val="00C83CF8"/>
    <w:rsid w:val="00C8553F"/>
    <w:rsid w:val="00C86873"/>
    <w:rsid w:val="00C9215E"/>
    <w:rsid w:val="00C92738"/>
    <w:rsid w:val="00C96BAE"/>
    <w:rsid w:val="00C978CC"/>
    <w:rsid w:val="00CA20F3"/>
    <w:rsid w:val="00CA4AA8"/>
    <w:rsid w:val="00CA5952"/>
    <w:rsid w:val="00CA59A2"/>
    <w:rsid w:val="00CA5EB4"/>
    <w:rsid w:val="00CA679B"/>
    <w:rsid w:val="00CB0AEE"/>
    <w:rsid w:val="00CB31EC"/>
    <w:rsid w:val="00CB3353"/>
    <w:rsid w:val="00CB767F"/>
    <w:rsid w:val="00CC0368"/>
    <w:rsid w:val="00CC045D"/>
    <w:rsid w:val="00CC13A8"/>
    <w:rsid w:val="00CC1AFF"/>
    <w:rsid w:val="00CC5034"/>
    <w:rsid w:val="00CC5AC5"/>
    <w:rsid w:val="00CC5B74"/>
    <w:rsid w:val="00CC7B7B"/>
    <w:rsid w:val="00CD58B3"/>
    <w:rsid w:val="00CD673E"/>
    <w:rsid w:val="00CE0519"/>
    <w:rsid w:val="00CE1E39"/>
    <w:rsid w:val="00CE259D"/>
    <w:rsid w:val="00CE312B"/>
    <w:rsid w:val="00CE4867"/>
    <w:rsid w:val="00CE655E"/>
    <w:rsid w:val="00CE6C66"/>
    <w:rsid w:val="00CE6EE8"/>
    <w:rsid w:val="00CF4F67"/>
    <w:rsid w:val="00CF57DF"/>
    <w:rsid w:val="00CF6401"/>
    <w:rsid w:val="00CF6858"/>
    <w:rsid w:val="00D00617"/>
    <w:rsid w:val="00D033B7"/>
    <w:rsid w:val="00D132E8"/>
    <w:rsid w:val="00D1454B"/>
    <w:rsid w:val="00D1796B"/>
    <w:rsid w:val="00D17DAF"/>
    <w:rsid w:val="00D21694"/>
    <w:rsid w:val="00D226D6"/>
    <w:rsid w:val="00D245C1"/>
    <w:rsid w:val="00D24D2A"/>
    <w:rsid w:val="00D2789D"/>
    <w:rsid w:val="00D34AD6"/>
    <w:rsid w:val="00D34BB2"/>
    <w:rsid w:val="00D35467"/>
    <w:rsid w:val="00D4303B"/>
    <w:rsid w:val="00D43643"/>
    <w:rsid w:val="00D444D5"/>
    <w:rsid w:val="00D45DA0"/>
    <w:rsid w:val="00D46CFD"/>
    <w:rsid w:val="00D54505"/>
    <w:rsid w:val="00D5508E"/>
    <w:rsid w:val="00D55585"/>
    <w:rsid w:val="00D55993"/>
    <w:rsid w:val="00D55D1A"/>
    <w:rsid w:val="00D5729F"/>
    <w:rsid w:val="00D601FF"/>
    <w:rsid w:val="00D604AA"/>
    <w:rsid w:val="00D60601"/>
    <w:rsid w:val="00D613C4"/>
    <w:rsid w:val="00D62714"/>
    <w:rsid w:val="00D6323C"/>
    <w:rsid w:val="00D63F9A"/>
    <w:rsid w:val="00D66053"/>
    <w:rsid w:val="00D67053"/>
    <w:rsid w:val="00D67116"/>
    <w:rsid w:val="00D67AC3"/>
    <w:rsid w:val="00D70E0C"/>
    <w:rsid w:val="00D71A9F"/>
    <w:rsid w:val="00D7286A"/>
    <w:rsid w:val="00D74899"/>
    <w:rsid w:val="00D8171A"/>
    <w:rsid w:val="00D81CAD"/>
    <w:rsid w:val="00D8300D"/>
    <w:rsid w:val="00D865FB"/>
    <w:rsid w:val="00D86ABC"/>
    <w:rsid w:val="00D90452"/>
    <w:rsid w:val="00D90469"/>
    <w:rsid w:val="00D9321F"/>
    <w:rsid w:val="00D93734"/>
    <w:rsid w:val="00D93C85"/>
    <w:rsid w:val="00D96572"/>
    <w:rsid w:val="00D96915"/>
    <w:rsid w:val="00DA1DA4"/>
    <w:rsid w:val="00DA2AC2"/>
    <w:rsid w:val="00DA580E"/>
    <w:rsid w:val="00DB1892"/>
    <w:rsid w:val="00DB2ADB"/>
    <w:rsid w:val="00DB2EC9"/>
    <w:rsid w:val="00DB30E2"/>
    <w:rsid w:val="00DB4892"/>
    <w:rsid w:val="00DB5B94"/>
    <w:rsid w:val="00DB74D6"/>
    <w:rsid w:val="00DC09E1"/>
    <w:rsid w:val="00DC0D11"/>
    <w:rsid w:val="00DC1326"/>
    <w:rsid w:val="00DC2D3F"/>
    <w:rsid w:val="00DC3449"/>
    <w:rsid w:val="00DC3F7F"/>
    <w:rsid w:val="00DC51EA"/>
    <w:rsid w:val="00DC59A5"/>
    <w:rsid w:val="00DC66BC"/>
    <w:rsid w:val="00DC68AE"/>
    <w:rsid w:val="00DD25B1"/>
    <w:rsid w:val="00DD64FF"/>
    <w:rsid w:val="00DD6C9E"/>
    <w:rsid w:val="00DE1DBA"/>
    <w:rsid w:val="00DE5D4B"/>
    <w:rsid w:val="00DF0E97"/>
    <w:rsid w:val="00DF386A"/>
    <w:rsid w:val="00DF4189"/>
    <w:rsid w:val="00DF7ACC"/>
    <w:rsid w:val="00E01AD1"/>
    <w:rsid w:val="00E04C4F"/>
    <w:rsid w:val="00E056AC"/>
    <w:rsid w:val="00E0684A"/>
    <w:rsid w:val="00E06ABC"/>
    <w:rsid w:val="00E07467"/>
    <w:rsid w:val="00E079C3"/>
    <w:rsid w:val="00E11059"/>
    <w:rsid w:val="00E12B30"/>
    <w:rsid w:val="00E136DE"/>
    <w:rsid w:val="00E179C7"/>
    <w:rsid w:val="00E17F69"/>
    <w:rsid w:val="00E20453"/>
    <w:rsid w:val="00E21140"/>
    <w:rsid w:val="00E214E2"/>
    <w:rsid w:val="00E21BDA"/>
    <w:rsid w:val="00E26F46"/>
    <w:rsid w:val="00E307C7"/>
    <w:rsid w:val="00E3080A"/>
    <w:rsid w:val="00E32016"/>
    <w:rsid w:val="00E32814"/>
    <w:rsid w:val="00E34B14"/>
    <w:rsid w:val="00E362A3"/>
    <w:rsid w:val="00E43446"/>
    <w:rsid w:val="00E45327"/>
    <w:rsid w:val="00E47116"/>
    <w:rsid w:val="00E52106"/>
    <w:rsid w:val="00E53CEC"/>
    <w:rsid w:val="00E53DED"/>
    <w:rsid w:val="00E546C9"/>
    <w:rsid w:val="00E55077"/>
    <w:rsid w:val="00E60B09"/>
    <w:rsid w:val="00E6304C"/>
    <w:rsid w:val="00E71328"/>
    <w:rsid w:val="00E7300D"/>
    <w:rsid w:val="00E73B65"/>
    <w:rsid w:val="00E75A8B"/>
    <w:rsid w:val="00E76417"/>
    <w:rsid w:val="00E77D4E"/>
    <w:rsid w:val="00E80895"/>
    <w:rsid w:val="00E8102B"/>
    <w:rsid w:val="00E84B81"/>
    <w:rsid w:val="00E84E5D"/>
    <w:rsid w:val="00E90482"/>
    <w:rsid w:val="00E90761"/>
    <w:rsid w:val="00E92DFC"/>
    <w:rsid w:val="00E9402B"/>
    <w:rsid w:val="00E94089"/>
    <w:rsid w:val="00E95991"/>
    <w:rsid w:val="00E97ED3"/>
    <w:rsid w:val="00EA1005"/>
    <w:rsid w:val="00EA285B"/>
    <w:rsid w:val="00EA47F5"/>
    <w:rsid w:val="00EA5334"/>
    <w:rsid w:val="00EA790E"/>
    <w:rsid w:val="00EB0041"/>
    <w:rsid w:val="00EB10DF"/>
    <w:rsid w:val="00EB1C4C"/>
    <w:rsid w:val="00EB1E79"/>
    <w:rsid w:val="00EB2E68"/>
    <w:rsid w:val="00EC0A02"/>
    <w:rsid w:val="00EC1197"/>
    <w:rsid w:val="00EC15EA"/>
    <w:rsid w:val="00EC2168"/>
    <w:rsid w:val="00EC42C6"/>
    <w:rsid w:val="00EC469C"/>
    <w:rsid w:val="00ED0B7D"/>
    <w:rsid w:val="00ED282D"/>
    <w:rsid w:val="00ED2E22"/>
    <w:rsid w:val="00ED5C4F"/>
    <w:rsid w:val="00ED6683"/>
    <w:rsid w:val="00EE088F"/>
    <w:rsid w:val="00EE1378"/>
    <w:rsid w:val="00EE2AF4"/>
    <w:rsid w:val="00EE2EB6"/>
    <w:rsid w:val="00EE3929"/>
    <w:rsid w:val="00EE51A8"/>
    <w:rsid w:val="00EE72F9"/>
    <w:rsid w:val="00EE7A36"/>
    <w:rsid w:val="00EF152E"/>
    <w:rsid w:val="00EF2F13"/>
    <w:rsid w:val="00EF40AC"/>
    <w:rsid w:val="00EF496B"/>
    <w:rsid w:val="00EF5B38"/>
    <w:rsid w:val="00F05349"/>
    <w:rsid w:val="00F10822"/>
    <w:rsid w:val="00F11919"/>
    <w:rsid w:val="00F11CF5"/>
    <w:rsid w:val="00F1289A"/>
    <w:rsid w:val="00F16693"/>
    <w:rsid w:val="00F23686"/>
    <w:rsid w:val="00F23B75"/>
    <w:rsid w:val="00F253FE"/>
    <w:rsid w:val="00F320AE"/>
    <w:rsid w:val="00F34D48"/>
    <w:rsid w:val="00F34D7E"/>
    <w:rsid w:val="00F350F2"/>
    <w:rsid w:val="00F477B0"/>
    <w:rsid w:val="00F47901"/>
    <w:rsid w:val="00F52816"/>
    <w:rsid w:val="00F5427B"/>
    <w:rsid w:val="00F5566C"/>
    <w:rsid w:val="00F56934"/>
    <w:rsid w:val="00F62E7E"/>
    <w:rsid w:val="00F6375A"/>
    <w:rsid w:val="00F6738A"/>
    <w:rsid w:val="00F679F8"/>
    <w:rsid w:val="00F70E08"/>
    <w:rsid w:val="00F7113F"/>
    <w:rsid w:val="00F71886"/>
    <w:rsid w:val="00F73AC8"/>
    <w:rsid w:val="00F7576F"/>
    <w:rsid w:val="00F761F3"/>
    <w:rsid w:val="00F76D2B"/>
    <w:rsid w:val="00F81314"/>
    <w:rsid w:val="00F85CB0"/>
    <w:rsid w:val="00F86D97"/>
    <w:rsid w:val="00F8768A"/>
    <w:rsid w:val="00F90795"/>
    <w:rsid w:val="00F90B61"/>
    <w:rsid w:val="00F91A9C"/>
    <w:rsid w:val="00F935E7"/>
    <w:rsid w:val="00F96243"/>
    <w:rsid w:val="00FA00ED"/>
    <w:rsid w:val="00FA4046"/>
    <w:rsid w:val="00FA5358"/>
    <w:rsid w:val="00FA536B"/>
    <w:rsid w:val="00FB0B10"/>
    <w:rsid w:val="00FB2C65"/>
    <w:rsid w:val="00FB2C71"/>
    <w:rsid w:val="00FB32D7"/>
    <w:rsid w:val="00FB483D"/>
    <w:rsid w:val="00FB711F"/>
    <w:rsid w:val="00FB7F92"/>
    <w:rsid w:val="00FC2508"/>
    <w:rsid w:val="00FC418D"/>
    <w:rsid w:val="00FC45F2"/>
    <w:rsid w:val="00FC48D0"/>
    <w:rsid w:val="00FC7E38"/>
    <w:rsid w:val="00FD0AA4"/>
    <w:rsid w:val="00FD148C"/>
    <w:rsid w:val="00FD384A"/>
    <w:rsid w:val="00FD6A8B"/>
    <w:rsid w:val="00FD7284"/>
    <w:rsid w:val="00FD783C"/>
    <w:rsid w:val="00FE2915"/>
    <w:rsid w:val="00FE65E9"/>
    <w:rsid w:val="00FF5D7B"/>
    <w:rsid w:val="00FF70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27DE"/>
    <w:pPr>
      <w:suppressAutoHyphens/>
    </w:pPr>
    <w:rPr>
      <w:sz w:val="24"/>
      <w:szCs w:val="24"/>
      <w:lang w:eastAsia="ar-SA"/>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0"/>
    <w:next w:val="a0"/>
    <w:link w:val="10"/>
    <w:uiPriority w:val="99"/>
    <w:qFormat/>
    <w:rsid w:val="005F6837"/>
    <w:pPr>
      <w:keepNext/>
      <w:suppressAutoHyphens w:val="0"/>
      <w:jc w:val="center"/>
      <w:outlineLvl w:val="0"/>
    </w:pPr>
    <w:rPr>
      <w:rFonts w:ascii="Arial" w:hAnsi="Arial"/>
      <w:b/>
      <w:szCs w:val="20"/>
    </w:rPr>
  </w:style>
  <w:style w:type="paragraph" w:styleId="22">
    <w:name w:val="heading 2"/>
    <w:aliases w:val="H2,h2,2,Header 2,Heading 2 Hidden,CHS,H2-Heading 2,l2,Header2,22,heading2,list2,A,A.B.C.,list 2,Heading2,Heading Indent No L2,UNDERRUBRIK 1-2,Fonctionnalité,Titre 21,t2.T2,Table2,ITT t2,H2-Heading 21,Header 21,l21,Header21,h"/>
    <w:basedOn w:val="a0"/>
    <w:next w:val="a0"/>
    <w:link w:val="23"/>
    <w:uiPriority w:val="99"/>
    <w:qFormat/>
    <w:rsid w:val="008D35E4"/>
    <w:pPr>
      <w:keepNext/>
      <w:spacing w:before="240" w:after="60"/>
      <w:outlineLvl w:val="1"/>
    </w:pPr>
    <w:rPr>
      <w:rFonts w:ascii="Arial" w:hAnsi="Arial"/>
      <w:b/>
      <w:bCs/>
      <w:i/>
      <w:iCs/>
      <w:sz w:val="28"/>
      <w:szCs w:val="28"/>
    </w:rPr>
  </w:style>
  <w:style w:type="paragraph" w:styleId="3">
    <w:name w:val="heading 3"/>
    <w:aliases w:val="H3,Section Header3,h3,L3,l3,list 3,Head 3,Kop 3V,CT,RFP Alaitel,ITT t3,PA Minor Section,TE Heading,H3-Heading 3,l3.3,list3,subhead,Heading3,1.,Heading No. L3,Section,H3-Heading 31,31,l3.31,h31,l31,list 31,list31,heading 31,Section1,OdsKap3"/>
    <w:basedOn w:val="a0"/>
    <w:next w:val="a0"/>
    <w:link w:val="30"/>
    <w:uiPriority w:val="99"/>
    <w:qFormat/>
    <w:rsid w:val="000549C1"/>
    <w:pPr>
      <w:keepNext/>
      <w:numPr>
        <w:ilvl w:val="2"/>
        <w:numId w:val="1"/>
      </w:numPr>
      <w:spacing w:before="240" w:after="60"/>
      <w:jc w:val="both"/>
      <w:outlineLvl w:val="2"/>
    </w:pPr>
    <w:rPr>
      <w:rFonts w:ascii="Arial" w:hAnsi="Arial"/>
      <w:b/>
      <w:bCs/>
    </w:rPr>
  </w:style>
  <w:style w:type="paragraph" w:styleId="4">
    <w:name w:val="heading 4"/>
    <w:aliases w:val="H4,Параграф,4,I4,l4,heading4,I41,41,l41,heading41,(Shift Ctrl 4),Titre 41,t4.T4,4heading,h4,a.,4 dash,d,4 dash1,d1,h41,a.1,4 dash2,d2,32,h42,a.2,4 dash3,d3,33,h43,a.3,4 dash4,d4,34,h44,a.4,Sub sub heading,4 dash5,d5,35,h45,a.5,Sub sub headin"/>
    <w:basedOn w:val="a0"/>
    <w:next w:val="a0"/>
    <w:link w:val="40"/>
    <w:uiPriority w:val="99"/>
    <w:qFormat/>
    <w:rsid w:val="000549C1"/>
    <w:pPr>
      <w:keepNext/>
      <w:numPr>
        <w:ilvl w:val="3"/>
        <w:numId w:val="1"/>
      </w:numPr>
      <w:spacing w:before="240" w:after="60"/>
      <w:jc w:val="both"/>
      <w:outlineLvl w:val="3"/>
    </w:pPr>
    <w:rPr>
      <w:rFonts w:ascii="Arial" w:hAnsi="Arial"/>
    </w:rPr>
  </w:style>
  <w:style w:type="paragraph" w:styleId="5">
    <w:name w:val="heading 5"/>
    <w:aliases w:val="Пункт,H5,PIM 5,5,ITT t5,PA Pico Section"/>
    <w:basedOn w:val="a0"/>
    <w:next w:val="a0"/>
    <w:link w:val="50"/>
    <w:uiPriority w:val="99"/>
    <w:qFormat/>
    <w:rsid w:val="005F6837"/>
    <w:pPr>
      <w:suppressAutoHyphens w:val="0"/>
      <w:spacing w:before="240" w:after="60"/>
      <w:jc w:val="both"/>
      <w:outlineLvl w:val="4"/>
    </w:pPr>
    <w:rPr>
      <w:sz w:val="20"/>
      <w:szCs w:val="20"/>
      <w:lang w:eastAsia="ru-RU"/>
    </w:rPr>
  </w:style>
  <w:style w:type="paragraph" w:styleId="6">
    <w:name w:val="heading 6"/>
    <w:aliases w:val="PIM 6"/>
    <w:basedOn w:val="a0"/>
    <w:next w:val="a0"/>
    <w:link w:val="60"/>
    <w:uiPriority w:val="99"/>
    <w:qFormat/>
    <w:rsid w:val="005F6837"/>
    <w:pPr>
      <w:tabs>
        <w:tab w:val="num" w:pos="1152"/>
      </w:tabs>
      <w:suppressAutoHyphens w:val="0"/>
      <w:spacing w:before="240" w:after="60"/>
      <w:ind w:left="1152" w:hanging="1152"/>
      <w:jc w:val="both"/>
      <w:outlineLvl w:val="5"/>
    </w:pPr>
    <w:rPr>
      <w:i/>
      <w:sz w:val="22"/>
      <w:szCs w:val="20"/>
    </w:rPr>
  </w:style>
  <w:style w:type="paragraph" w:styleId="7">
    <w:name w:val="heading 7"/>
    <w:aliases w:val="PIM 7"/>
    <w:basedOn w:val="a0"/>
    <w:next w:val="a0"/>
    <w:link w:val="70"/>
    <w:uiPriority w:val="99"/>
    <w:qFormat/>
    <w:rsid w:val="005F6837"/>
    <w:pPr>
      <w:widowControl w:val="0"/>
      <w:suppressAutoHyphens w:val="0"/>
      <w:snapToGrid w:val="0"/>
      <w:spacing w:before="240" w:after="60"/>
      <w:ind w:firstLine="720"/>
      <w:outlineLvl w:val="6"/>
    </w:pPr>
    <w:rPr>
      <w:rFonts w:ascii="Calibri" w:hAnsi="Calibri"/>
    </w:rPr>
  </w:style>
  <w:style w:type="paragraph" w:styleId="8">
    <w:name w:val="heading 8"/>
    <w:basedOn w:val="a0"/>
    <w:next w:val="a0"/>
    <w:link w:val="80"/>
    <w:uiPriority w:val="99"/>
    <w:qFormat/>
    <w:rsid w:val="005F6837"/>
    <w:pPr>
      <w:tabs>
        <w:tab w:val="num" w:pos="1440"/>
      </w:tabs>
      <w:suppressAutoHyphens w:val="0"/>
      <w:spacing w:before="240" w:after="60"/>
      <w:ind w:left="1440" w:hanging="1440"/>
      <w:jc w:val="both"/>
      <w:outlineLvl w:val="7"/>
    </w:pPr>
    <w:rPr>
      <w:rFonts w:ascii="Arial" w:hAnsi="Arial"/>
      <w:i/>
      <w:sz w:val="20"/>
      <w:szCs w:val="20"/>
    </w:rPr>
  </w:style>
  <w:style w:type="paragraph" w:styleId="9">
    <w:name w:val="heading 9"/>
    <w:basedOn w:val="a0"/>
    <w:next w:val="a0"/>
    <w:link w:val="90"/>
    <w:uiPriority w:val="99"/>
    <w:qFormat/>
    <w:rsid w:val="005F6837"/>
    <w:pPr>
      <w:tabs>
        <w:tab w:val="num" w:pos="0"/>
      </w:tabs>
      <w:spacing w:before="240" w:after="60"/>
      <w:outlineLvl w:val="8"/>
    </w:pPr>
    <w:rPr>
      <w:rFonts w:ascii="Arial" w:hAnsi="Arial"/>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uiPriority w:val="99"/>
    <w:rsid w:val="000549C1"/>
    <w:rPr>
      <w:rFonts w:ascii="Times New Roman" w:hAnsi="Times New Roman" w:cs="Times New Roman"/>
      <w:sz w:val="26"/>
      <w:szCs w:val="26"/>
    </w:rPr>
  </w:style>
  <w:style w:type="character" w:customStyle="1" w:styleId="WW8Num1z2">
    <w:name w:val="WW8Num1z2"/>
    <w:uiPriority w:val="99"/>
    <w:rsid w:val="000549C1"/>
    <w:rPr>
      <w:rFonts w:ascii="Times New Roman" w:hAnsi="Times New Roman" w:cs="Times New Roman"/>
      <w:b w:val="0"/>
      <w:bCs w:val="0"/>
      <w:i w:val="0"/>
      <w:iCs w:val="0"/>
      <w:sz w:val="26"/>
      <w:szCs w:val="26"/>
    </w:rPr>
  </w:style>
  <w:style w:type="character" w:customStyle="1" w:styleId="WW8Num1z3">
    <w:name w:val="WW8Num1z3"/>
    <w:uiPriority w:val="99"/>
    <w:rsid w:val="000549C1"/>
    <w:rPr>
      <w:rFonts w:ascii="Times New Roman" w:hAnsi="Times New Roman" w:cs="Times New Roman"/>
      <w:b w:val="0"/>
      <w:sz w:val="26"/>
      <w:szCs w:val="26"/>
    </w:rPr>
  </w:style>
  <w:style w:type="character" w:customStyle="1" w:styleId="WW8Num1z4">
    <w:name w:val="WW8Num1z4"/>
    <w:uiPriority w:val="99"/>
    <w:rsid w:val="000549C1"/>
    <w:rPr>
      <w:sz w:val="26"/>
      <w:szCs w:val="26"/>
    </w:rPr>
  </w:style>
  <w:style w:type="character" w:customStyle="1" w:styleId="WW8Num2z0">
    <w:name w:val="WW8Num2z0"/>
    <w:uiPriority w:val="99"/>
    <w:rsid w:val="000549C1"/>
    <w:rPr>
      <w:rFonts w:ascii="Symbol" w:hAnsi="Symbol" w:cs="OpenSymbol"/>
    </w:rPr>
  </w:style>
  <w:style w:type="character" w:customStyle="1" w:styleId="24">
    <w:name w:val="Основной шрифт абзаца2"/>
    <w:uiPriority w:val="99"/>
    <w:rsid w:val="000549C1"/>
  </w:style>
  <w:style w:type="character" w:customStyle="1" w:styleId="Absatz-Standardschriftart">
    <w:name w:val="Absatz-Standardschriftart"/>
    <w:uiPriority w:val="99"/>
    <w:rsid w:val="000549C1"/>
  </w:style>
  <w:style w:type="character" w:customStyle="1" w:styleId="WW-Absatz-Standardschriftart">
    <w:name w:val="WW-Absatz-Standardschriftart"/>
    <w:uiPriority w:val="99"/>
    <w:rsid w:val="000549C1"/>
  </w:style>
  <w:style w:type="character" w:customStyle="1" w:styleId="WW-Absatz-Standardschriftart1">
    <w:name w:val="WW-Absatz-Standardschriftart1"/>
    <w:uiPriority w:val="99"/>
    <w:rsid w:val="000549C1"/>
  </w:style>
  <w:style w:type="character" w:customStyle="1" w:styleId="WW-Absatz-Standardschriftart11">
    <w:name w:val="WW-Absatz-Standardschriftart11"/>
    <w:uiPriority w:val="99"/>
    <w:rsid w:val="000549C1"/>
  </w:style>
  <w:style w:type="character" w:customStyle="1" w:styleId="WW-Absatz-Standardschriftart111">
    <w:name w:val="WW-Absatz-Standardschriftart111"/>
    <w:uiPriority w:val="99"/>
    <w:rsid w:val="000549C1"/>
  </w:style>
  <w:style w:type="character" w:customStyle="1" w:styleId="WW-Absatz-Standardschriftart1111">
    <w:name w:val="WW-Absatz-Standardschriftart1111"/>
    <w:uiPriority w:val="99"/>
    <w:rsid w:val="000549C1"/>
  </w:style>
  <w:style w:type="character" w:customStyle="1" w:styleId="WW-Absatz-Standardschriftart11111">
    <w:name w:val="WW-Absatz-Standardschriftart11111"/>
    <w:uiPriority w:val="99"/>
    <w:rsid w:val="000549C1"/>
  </w:style>
  <w:style w:type="character" w:customStyle="1" w:styleId="WW-Absatz-Standardschriftart111111">
    <w:name w:val="WW-Absatz-Standardschriftart111111"/>
    <w:uiPriority w:val="99"/>
    <w:rsid w:val="000549C1"/>
  </w:style>
  <w:style w:type="character" w:customStyle="1" w:styleId="WW-Absatz-Standardschriftart1111111">
    <w:name w:val="WW-Absatz-Standardschriftart1111111"/>
    <w:uiPriority w:val="99"/>
    <w:rsid w:val="000549C1"/>
  </w:style>
  <w:style w:type="character" w:customStyle="1" w:styleId="WW-Absatz-Standardschriftart11111111">
    <w:name w:val="WW-Absatz-Standardschriftart11111111"/>
    <w:uiPriority w:val="99"/>
    <w:rsid w:val="000549C1"/>
  </w:style>
  <w:style w:type="character" w:customStyle="1" w:styleId="WW-Absatz-Standardschriftart111111111">
    <w:name w:val="WW-Absatz-Standardschriftart111111111"/>
    <w:uiPriority w:val="99"/>
    <w:rsid w:val="000549C1"/>
  </w:style>
  <w:style w:type="character" w:customStyle="1" w:styleId="WW-Absatz-Standardschriftart1111111111">
    <w:name w:val="WW-Absatz-Standardschriftart1111111111"/>
    <w:uiPriority w:val="99"/>
    <w:rsid w:val="000549C1"/>
  </w:style>
  <w:style w:type="character" w:customStyle="1" w:styleId="WW-Absatz-Standardschriftart11111111111">
    <w:name w:val="WW-Absatz-Standardschriftart11111111111"/>
    <w:uiPriority w:val="99"/>
    <w:rsid w:val="000549C1"/>
  </w:style>
  <w:style w:type="character" w:customStyle="1" w:styleId="WW-Absatz-Standardschriftart111111111111">
    <w:name w:val="WW-Absatz-Standardschriftart111111111111"/>
    <w:uiPriority w:val="99"/>
    <w:rsid w:val="000549C1"/>
  </w:style>
  <w:style w:type="character" w:customStyle="1" w:styleId="WW-Absatz-Standardschriftart1111111111111">
    <w:name w:val="WW-Absatz-Standardschriftart1111111111111"/>
    <w:uiPriority w:val="99"/>
    <w:rsid w:val="000549C1"/>
  </w:style>
  <w:style w:type="character" w:customStyle="1" w:styleId="WW-Absatz-Standardschriftart11111111111111">
    <w:name w:val="WW-Absatz-Standardschriftart11111111111111"/>
    <w:uiPriority w:val="99"/>
    <w:rsid w:val="000549C1"/>
  </w:style>
  <w:style w:type="character" w:customStyle="1" w:styleId="WW-Absatz-Standardschriftart111111111111111">
    <w:name w:val="WW-Absatz-Standardschriftart111111111111111"/>
    <w:uiPriority w:val="99"/>
    <w:rsid w:val="000549C1"/>
  </w:style>
  <w:style w:type="character" w:customStyle="1" w:styleId="WW-Absatz-Standardschriftart1111111111111111">
    <w:name w:val="WW-Absatz-Standardschriftart1111111111111111"/>
    <w:uiPriority w:val="99"/>
    <w:rsid w:val="000549C1"/>
  </w:style>
  <w:style w:type="character" w:customStyle="1" w:styleId="WW-Absatz-Standardschriftart11111111111111111">
    <w:name w:val="WW-Absatz-Standardschriftart11111111111111111"/>
    <w:uiPriority w:val="99"/>
    <w:rsid w:val="000549C1"/>
  </w:style>
  <w:style w:type="character" w:customStyle="1" w:styleId="WW8Num3z0">
    <w:name w:val="WW8Num3z0"/>
    <w:uiPriority w:val="99"/>
    <w:rsid w:val="000549C1"/>
    <w:rPr>
      <w:rFonts w:ascii="Symbol" w:hAnsi="Symbol" w:cs="OpenSymbol"/>
    </w:rPr>
  </w:style>
  <w:style w:type="character" w:customStyle="1" w:styleId="WW8Num4z0">
    <w:name w:val="WW8Num4z0"/>
    <w:uiPriority w:val="99"/>
    <w:rsid w:val="000549C1"/>
    <w:rPr>
      <w:rFonts w:ascii="Symbol" w:hAnsi="Symbol" w:cs="OpenSymbol"/>
    </w:rPr>
  </w:style>
  <w:style w:type="character" w:customStyle="1" w:styleId="WW8Num5z0">
    <w:name w:val="WW8Num5z0"/>
    <w:uiPriority w:val="99"/>
    <w:rsid w:val="000549C1"/>
    <w:rPr>
      <w:rFonts w:ascii="Symbol" w:hAnsi="Symbol" w:cs="OpenSymbol"/>
    </w:rPr>
  </w:style>
  <w:style w:type="character" w:customStyle="1" w:styleId="WW8Num6z0">
    <w:name w:val="WW8Num6z0"/>
    <w:uiPriority w:val="99"/>
    <w:rsid w:val="000549C1"/>
    <w:rPr>
      <w:rFonts w:ascii="Symbol" w:hAnsi="Symbol" w:cs="OpenSymbol"/>
    </w:rPr>
  </w:style>
  <w:style w:type="character" w:customStyle="1" w:styleId="WW-Absatz-Standardschriftart111111111111111111">
    <w:name w:val="WW-Absatz-Standardschriftart111111111111111111"/>
    <w:uiPriority w:val="99"/>
    <w:rsid w:val="000549C1"/>
  </w:style>
  <w:style w:type="character" w:customStyle="1" w:styleId="WW-Absatz-Standardschriftart1111111111111111111">
    <w:name w:val="WW-Absatz-Standardschriftart1111111111111111111"/>
    <w:uiPriority w:val="99"/>
    <w:rsid w:val="000549C1"/>
  </w:style>
  <w:style w:type="character" w:customStyle="1" w:styleId="WW-Absatz-Standardschriftart11111111111111111111">
    <w:name w:val="WW-Absatz-Standardschriftart11111111111111111111"/>
    <w:uiPriority w:val="99"/>
    <w:rsid w:val="000549C1"/>
  </w:style>
  <w:style w:type="character" w:customStyle="1" w:styleId="WW8Num7z0">
    <w:name w:val="WW8Num7z0"/>
    <w:uiPriority w:val="99"/>
    <w:rsid w:val="000549C1"/>
    <w:rPr>
      <w:rFonts w:ascii="Symbol" w:hAnsi="Symbol" w:cs="OpenSymbol"/>
    </w:rPr>
  </w:style>
  <w:style w:type="character" w:customStyle="1" w:styleId="WW8Num8z0">
    <w:name w:val="WW8Num8z0"/>
    <w:uiPriority w:val="99"/>
    <w:rsid w:val="000549C1"/>
    <w:rPr>
      <w:rFonts w:ascii="Symbol" w:hAnsi="Symbol" w:cs="OpenSymbol"/>
    </w:rPr>
  </w:style>
  <w:style w:type="character" w:customStyle="1" w:styleId="WW8Num9z0">
    <w:name w:val="WW8Num9z0"/>
    <w:uiPriority w:val="99"/>
    <w:rsid w:val="000549C1"/>
    <w:rPr>
      <w:rFonts w:ascii="Symbol" w:hAnsi="Symbol" w:cs="OpenSymbol"/>
    </w:rPr>
  </w:style>
  <w:style w:type="character" w:customStyle="1" w:styleId="WW8Num10z0">
    <w:name w:val="WW8Num10z0"/>
    <w:uiPriority w:val="99"/>
    <w:rsid w:val="000549C1"/>
    <w:rPr>
      <w:rFonts w:ascii="Symbol" w:hAnsi="Symbol" w:cs="OpenSymbol"/>
    </w:rPr>
  </w:style>
  <w:style w:type="character" w:customStyle="1" w:styleId="WW8Num11z0">
    <w:name w:val="WW8Num11z0"/>
    <w:uiPriority w:val="99"/>
    <w:rsid w:val="000549C1"/>
    <w:rPr>
      <w:rFonts w:ascii="Symbol" w:hAnsi="Symbol" w:cs="OpenSymbol"/>
    </w:rPr>
  </w:style>
  <w:style w:type="character" w:customStyle="1" w:styleId="WW8Num12z0">
    <w:name w:val="WW8Num12z0"/>
    <w:uiPriority w:val="99"/>
    <w:rsid w:val="000549C1"/>
    <w:rPr>
      <w:rFonts w:ascii="Symbol" w:hAnsi="Symbol" w:cs="OpenSymbol"/>
    </w:rPr>
  </w:style>
  <w:style w:type="character" w:customStyle="1" w:styleId="WW8Num13z0">
    <w:name w:val="WW8Num13z0"/>
    <w:uiPriority w:val="99"/>
    <w:rsid w:val="000549C1"/>
    <w:rPr>
      <w:rFonts w:ascii="Symbol" w:hAnsi="Symbol" w:cs="OpenSymbol"/>
    </w:rPr>
  </w:style>
  <w:style w:type="character" w:customStyle="1" w:styleId="WW-Absatz-Standardschriftart111111111111111111111">
    <w:name w:val="WW-Absatz-Standardschriftart111111111111111111111"/>
    <w:uiPriority w:val="99"/>
    <w:rsid w:val="000549C1"/>
  </w:style>
  <w:style w:type="character" w:customStyle="1" w:styleId="WW-Absatz-Standardschriftart1111111111111111111111">
    <w:name w:val="WW-Absatz-Standardschriftart1111111111111111111111"/>
    <w:uiPriority w:val="99"/>
    <w:rsid w:val="000549C1"/>
  </w:style>
  <w:style w:type="character" w:customStyle="1" w:styleId="WW-Absatz-Standardschriftart11111111111111111111111">
    <w:name w:val="WW-Absatz-Standardschriftart11111111111111111111111"/>
    <w:uiPriority w:val="99"/>
    <w:rsid w:val="000549C1"/>
  </w:style>
  <w:style w:type="character" w:customStyle="1" w:styleId="WW-Absatz-Standardschriftart111111111111111111111111">
    <w:name w:val="WW-Absatz-Standardschriftart111111111111111111111111"/>
    <w:uiPriority w:val="99"/>
    <w:rsid w:val="000549C1"/>
  </w:style>
  <w:style w:type="character" w:customStyle="1" w:styleId="WW-Absatz-Standardschriftart1111111111111111111111111">
    <w:name w:val="WW-Absatz-Standardschriftart1111111111111111111111111"/>
    <w:uiPriority w:val="99"/>
    <w:rsid w:val="000549C1"/>
  </w:style>
  <w:style w:type="character" w:customStyle="1" w:styleId="WW-Absatz-Standardschriftart11111111111111111111111111">
    <w:name w:val="WW-Absatz-Standardschriftart11111111111111111111111111"/>
    <w:uiPriority w:val="99"/>
    <w:rsid w:val="000549C1"/>
  </w:style>
  <w:style w:type="character" w:customStyle="1" w:styleId="WW-Absatz-Standardschriftart111111111111111111111111111">
    <w:name w:val="WW-Absatz-Standardschriftart111111111111111111111111111"/>
    <w:uiPriority w:val="99"/>
    <w:rsid w:val="000549C1"/>
  </w:style>
  <w:style w:type="character" w:customStyle="1" w:styleId="WW-Absatz-Standardschriftart1111111111111111111111111111">
    <w:name w:val="WW-Absatz-Standardschriftart1111111111111111111111111111"/>
    <w:uiPriority w:val="99"/>
    <w:rsid w:val="000549C1"/>
  </w:style>
  <w:style w:type="character" w:customStyle="1" w:styleId="WW-Absatz-Standardschriftart11111111111111111111111111111">
    <w:name w:val="WW-Absatz-Standardschriftart11111111111111111111111111111"/>
    <w:uiPriority w:val="99"/>
    <w:rsid w:val="000549C1"/>
  </w:style>
  <w:style w:type="character" w:customStyle="1" w:styleId="WW-Absatz-Standardschriftart111111111111111111111111111111">
    <w:name w:val="WW-Absatz-Standardschriftart111111111111111111111111111111"/>
    <w:uiPriority w:val="99"/>
    <w:rsid w:val="000549C1"/>
  </w:style>
  <w:style w:type="character" w:customStyle="1" w:styleId="WW-Absatz-Standardschriftart1111111111111111111111111111111">
    <w:name w:val="WW-Absatz-Standardschriftart1111111111111111111111111111111"/>
    <w:uiPriority w:val="99"/>
    <w:rsid w:val="000549C1"/>
  </w:style>
  <w:style w:type="character" w:customStyle="1" w:styleId="WW-Absatz-Standardschriftart11111111111111111111111111111111">
    <w:name w:val="WW-Absatz-Standardschriftart11111111111111111111111111111111"/>
    <w:uiPriority w:val="99"/>
    <w:rsid w:val="000549C1"/>
  </w:style>
  <w:style w:type="character" w:customStyle="1" w:styleId="WW-Absatz-Standardschriftart111111111111111111111111111111111">
    <w:name w:val="WW-Absatz-Standardschriftart111111111111111111111111111111111"/>
    <w:uiPriority w:val="99"/>
    <w:rsid w:val="000549C1"/>
  </w:style>
  <w:style w:type="character" w:customStyle="1" w:styleId="WW-Absatz-Standardschriftart1111111111111111111111111111111111">
    <w:name w:val="WW-Absatz-Standardschriftart1111111111111111111111111111111111"/>
    <w:uiPriority w:val="99"/>
    <w:rsid w:val="000549C1"/>
  </w:style>
  <w:style w:type="character" w:customStyle="1" w:styleId="WW-Absatz-Standardschriftart11111111111111111111111111111111111">
    <w:name w:val="WW-Absatz-Standardschriftart11111111111111111111111111111111111"/>
    <w:uiPriority w:val="99"/>
    <w:rsid w:val="000549C1"/>
  </w:style>
  <w:style w:type="character" w:customStyle="1" w:styleId="WW-Absatz-Standardschriftart111111111111111111111111111111111111">
    <w:name w:val="WW-Absatz-Standardschriftart111111111111111111111111111111111111"/>
    <w:uiPriority w:val="99"/>
    <w:rsid w:val="000549C1"/>
  </w:style>
  <w:style w:type="character" w:customStyle="1" w:styleId="WW-Absatz-Standardschriftart1111111111111111111111111111111111111">
    <w:name w:val="WW-Absatz-Standardschriftart1111111111111111111111111111111111111"/>
    <w:uiPriority w:val="99"/>
    <w:rsid w:val="000549C1"/>
  </w:style>
  <w:style w:type="character" w:customStyle="1" w:styleId="WW-Absatz-Standardschriftart11111111111111111111111111111111111111">
    <w:name w:val="WW-Absatz-Standardschriftart11111111111111111111111111111111111111"/>
    <w:uiPriority w:val="99"/>
    <w:rsid w:val="000549C1"/>
  </w:style>
  <w:style w:type="character" w:customStyle="1" w:styleId="WW-Absatz-Standardschriftart111111111111111111111111111111111111111">
    <w:name w:val="WW-Absatz-Standardschriftart111111111111111111111111111111111111111"/>
    <w:uiPriority w:val="99"/>
    <w:rsid w:val="000549C1"/>
  </w:style>
  <w:style w:type="character" w:customStyle="1" w:styleId="WW-Absatz-Standardschriftart1111111111111111111111111111111111111111">
    <w:name w:val="WW-Absatz-Standardschriftart1111111111111111111111111111111111111111"/>
    <w:uiPriority w:val="99"/>
    <w:rsid w:val="000549C1"/>
  </w:style>
  <w:style w:type="character" w:customStyle="1" w:styleId="WW-Absatz-Standardschriftart11111111111111111111111111111111111111111">
    <w:name w:val="WW-Absatz-Standardschriftart11111111111111111111111111111111111111111"/>
    <w:uiPriority w:val="99"/>
    <w:rsid w:val="000549C1"/>
  </w:style>
  <w:style w:type="character" w:customStyle="1" w:styleId="WW-Absatz-Standardschriftart111111111111111111111111111111111111111111">
    <w:name w:val="WW-Absatz-Standardschriftart111111111111111111111111111111111111111111"/>
    <w:uiPriority w:val="99"/>
    <w:rsid w:val="000549C1"/>
  </w:style>
  <w:style w:type="character" w:customStyle="1" w:styleId="WW-Absatz-Standardschriftart1111111111111111111111111111111111111111111">
    <w:name w:val="WW-Absatz-Standardschriftart1111111111111111111111111111111111111111111"/>
    <w:uiPriority w:val="99"/>
    <w:rsid w:val="000549C1"/>
  </w:style>
  <w:style w:type="character" w:customStyle="1" w:styleId="WW-Absatz-Standardschriftart11111111111111111111111111111111111111111111">
    <w:name w:val="WW-Absatz-Standardschriftart11111111111111111111111111111111111111111111"/>
    <w:uiPriority w:val="99"/>
    <w:rsid w:val="000549C1"/>
  </w:style>
  <w:style w:type="character" w:customStyle="1" w:styleId="WW-Absatz-Standardschriftart111111111111111111111111111111111111111111111">
    <w:name w:val="WW-Absatz-Standardschriftart111111111111111111111111111111111111111111111"/>
    <w:uiPriority w:val="99"/>
    <w:rsid w:val="000549C1"/>
  </w:style>
  <w:style w:type="character" w:customStyle="1" w:styleId="WW-Absatz-Standardschriftart1111111111111111111111111111111111111111111111">
    <w:name w:val="WW-Absatz-Standardschriftart1111111111111111111111111111111111111111111111"/>
    <w:uiPriority w:val="99"/>
    <w:rsid w:val="000549C1"/>
  </w:style>
  <w:style w:type="character" w:customStyle="1" w:styleId="WW-Absatz-Standardschriftart11111111111111111111111111111111111111111111111">
    <w:name w:val="WW-Absatz-Standardschriftart11111111111111111111111111111111111111111111111"/>
    <w:uiPriority w:val="99"/>
    <w:rsid w:val="000549C1"/>
  </w:style>
  <w:style w:type="character" w:customStyle="1" w:styleId="WW-Absatz-Standardschriftart111111111111111111111111111111111111111111111111">
    <w:name w:val="WW-Absatz-Standardschriftart111111111111111111111111111111111111111111111111"/>
    <w:uiPriority w:val="99"/>
    <w:rsid w:val="000549C1"/>
  </w:style>
  <w:style w:type="character" w:customStyle="1" w:styleId="WW-Absatz-Standardschriftart1111111111111111111111111111111111111111111111111">
    <w:name w:val="WW-Absatz-Standardschriftart1111111111111111111111111111111111111111111111111"/>
    <w:uiPriority w:val="99"/>
    <w:rsid w:val="000549C1"/>
  </w:style>
  <w:style w:type="character" w:customStyle="1" w:styleId="WW-Absatz-Standardschriftart11111111111111111111111111111111111111111111111111">
    <w:name w:val="WW-Absatz-Standardschriftart11111111111111111111111111111111111111111111111111"/>
    <w:uiPriority w:val="99"/>
    <w:rsid w:val="000549C1"/>
  </w:style>
  <w:style w:type="character" w:customStyle="1" w:styleId="WW-Absatz-Standardschriftart111111111111111111111111111111111111111111111111111">
    <w:name w:val="WW-Absatz-Standardschriftart111111111111111111111111111111111111111111111111111"/>
    <w:uiPriority w:val="99"/>
    <w:rsid w:val="000549C1"/>
  </w:style>
  <w:style w:type="character" w:customStyle="1" w:styleId="WW-Absatz-Standardschriftart1111111111111111111111111111111111111111111111111111">
    <w:name w:val="WW-Absatz-Standardschriftart1111111111111111111111111111111111111111111111111111"/>
    <w:uiPriority w:val="99"/>
    <w:rsid w:val="000549C1"/>
  </w:style>
  <w:style w:type="character" w:customStyle="1" w:styleId="WW-Absatz-Standardschriftart11111111111111111111111111111111111111111111111111111">
    <w:name w:val="WW-Absatz-Standardschriftart11111111111111111111111111111111111111111111111111111"/>
    <w:uiPriority w:val="99"/>
    <w:rsid w:val="000549C1"/>
  </w:style>
  <w:style w:type="character" w:customStyle="1" w:styleId="WW-Absatz-Standardschriftart111111111111111111111111111111111111111111111111111111">
    <w:name w:val="WW-Absatz-Standardschriftart111111111111111111111111111111111111111111111111111111"/>
    <w:uiPriority w:val="99"/>
    <w:rsid w:val="000549C1"/>
  </w:style>
  <w:style w:type="character" w:customStyle="1" w:styleId="WW-Absatz-Standardschriftart1111111111111111111111111111111111111111111111111111111">
    <w:name w:val="WW-Absatz-Standardschriftart1111111111111111111111111111111111111111111111111111111"/>
    <w:uiPriority w:val="99"/>
    <w:rsid w:val="000549C1"/>
  </w:style>
  <w:style w:type="character" w:customStyle="1" w:styleId="WW-Absatz-Standardschriftart11111111111111111111111111111111111111111111111111111111">
    <w:name w:val="WW-Absatz-Standardschriftart11111111111111111111111111111111111111111111111111111111"/>
    <w:uiPriority w:val="99"/>
    <w:rsid w:val="000549C1"/>
  </w:style>
  <w:style w:type="character" w:customStyle="1" w:styleId="WW-Absatz-Standardschriftart111111111111111111111111111111111111111111111111111111111">
    <w:name w:val="WW-Absatz-Standardschriftart111111111111111111111111111111111111111111111111111111111"/>
    <w:uiPriority w:val="99"/>
    <w:rsid w:val="000549C1"/>
  </w:style>
  <w:style w:type="character" w:customStyle="1" w:styleId="WW-Absatz-Standardschriftart1111111111111111111111111111111111111111111111111111111111">
    <w:name w:val="WW-Absatz-Standardschriftart1111111111111111111111111111111111111111111111111111111111"/>
    <w:uiPriority w:val="99"/>
    <w:rsid w:val="000549C1"/>
  </w:style>
  <w:style w:type="character" w:customStyle="1" w:styleId="WW-Absatz-Standardschriftart11111111111111111111111111111111111111111111111111111111111">
    <w:name w:val="WW-Absatz-Standardschriftart11111111111111111111111111111111111111111111111111111111111"/>
    <w:uiPriority w:val="99"/>
    <w:rsid w:val="000549C1"/>
  </w:style>
  <w:style w:type="character" w:customStyle="1" w:styleId="WW-Absatz-Standardschriftart111111111111111111111111111111111111111111111111111111111111">
    <w:name w:val="WW-Absatz-Standardschriftart111111111111111111111111111111111111111111111111111111111111"/>
    <w:uiPriority w:val="99"/>
    <w:rsid w:val="000549C1"/>
  </w:style>
  <w:style w:type="character" w:customStyle="1" w:styleId="WW-Absatz-Standardschriftart1111111111111111111111111111111111111111111111111111111111111">
    <w:name w:val="WW-Absatz-Standardschriftart1111111111111111111111111111111111111111111111111111111111111"/>
    <w:uiPriority w:val="99"/>
    <w:rsid w:val="000549C1"/>
  </w:style>
  <w:style w:type="character" w:customStyle="1" w:styleId="WW-Absatz-Standardschriftart11111111111111111111111111111111111111111111111111111111111111">
    <w:name w:val="WW-Absatz-Standardschriftart11111111111111111111111111111111111111111111111111111111111111"/>
    <w:uiPriority w:val="99"/>
    <w:rsid w:val="000549C1"/>
  </w:style>
  <w:style w:type="character" w:customStyle="1" w:styleId="WW-Absatz-Standardschriftart111111111111111111111111111111111111111111111111111111111111111">
    <w:name w:val="WW-Absatz-Standardschriftart111111111111111111111111111111111111111111111111111111111111111"/>
    <w:uiPriority w:val="99"/>
    <w:rsid w:val="000549C1"/>
  </w:style>
  <w:style w:type="character" w:customStyle="1" w:styleId="WW-Absatz-Standardschriftart1111111111111111111111111111111111111111111111111111111111111111">
    <w:name w:val="WW-Absatz-Standardschriftart1111111111111111111111111111111111111111111111111111111111111111"/>
    <w:uiPriority w:val="99"/>
    <w:rsid w:val="000549C1"/>
  </w:style>
  <w:style w:type="character" w:customStyle="1" w:styleId="11">
    <w:name w:val="Основной шрифт абзаца1"/>
    <w:uiPriority w:val="99"/>
    <w:rsid w:val="000549C1"/>
  </w:style>
  <w:style w:type="character" w:customStyle="1" w:styleId="a4">
    <w:name w:val="Символ нумерации"/>
    <w:uiPriority w:val="99"/>
    <w:rsid w:val="000549C1"/>
  </w:style>
  <w:style w:type="character" w:customStyle="1" w:styleId="a5">
    <w:name w:val="Маркеры списка"/>
    <w:uiPriority w:val="99"/>
    <w:rsid w:val="000549C1"/>
    <w:rPr>
      <w:rFonts w:ascii="OpenSymbol" w:eastAsia="OpenSymbol" w:hAnsi="OpenSymbol" w:cs="OpenSymbol"/>
    </w:rPr>
  </w:style>
  <w:style w:type="character" w:customStyle="1" w:styleId="31">
    <w:name w:val="стиль3"/>
    <w:uiPriority w:val="99"/>
    <w:rsid w:val="000549C1"/>
  </w:style>
  <w:style w:type="character" w:styleId="a6">
    <w:name w:val="Strong"/>
    <w:uiPriority w:val="99"/>
    <w:qFormat/>
    <w:rsid w:val="000549C1"/>
    <w:rPr>
      <w:rFonts w:ascii="Verdana" w:hAnsi="Verdana"/>
      <w:b/>
      <w:bCs/>
      <w:i w:val="0"/>
      <w:iCs w:val="0"/>
      <w:strike w:val="0"/>
      <w:dstrike w:val="0"/>
      <w:color w:val="3A454E"/>
      <w:sz w:val="17"/>
      <w:szCs w:val="17"/>
      <w:u w:val="none"/>
    </w:rPr>
  </w:style>
  <w:style w:type="character" w:customStyle="1" w:styleId="a7">
    <w:name w:val="Текст выноски Знак"/>
    <w:uiPriority w:val="99"/>
    <w:rsid w:val="000549C1"/>
    <w:rPr>
      <w:rFonts w:ascii="Tahoma" w:hAnsi="Tahoma" w:cs="Tahoma"/>
      <w:sz w:val="16"/>
      <w:szCs w:val="16"/>
    </w:rPr>
  </w:style>
  <w:style w:type="paragraph" w:customStyle="1" w:styleId="a8">
    <w:name w:val="Заголовок"/>
    <w:basedOn w:val="a0"/>
    <w:next w:val="a9"/>
    <w:uiPriority w:val="99"/>
    <w:rsid w:val="000549C1"/>
    <w:pPr>
      <w:keepNext/>
      <w:spacing w:before="240" w:after="120"/>
    </w:pPr>
    <w:rPr>
      <w:rFonts w:ascii="Arial" w:eastAsia="Microsoft YaHei" w:hAnsi="Arial" w:cs="Mangal"/>
      <w:sz w:val="28"/>
      <w:szCs w:val="28"/>
    </w:rPr>
  </w:style>
  <w:style w:type="paragraph" w:styleId="a9">
    <w:name w:val="Body Text"/>
    <w:aliases w:val="Основной текст Знак Знак,Знак"/>
    <w:basedOn w:val="a0"/>
    <w:link w:val="aa"/>
    <w:uiPriority w:val="99"/>
    <w:rsid w:val="000549C1"/>
    <w:pPr>
      <w:spacing w:after="120"/>
    </w:pPr>
  </w:style>
  <w:style w:type="paragraph" w:styleId="ab">
    <w:name w:val="List"/>
    <w:basedOn w:val="a9"/>
    <w:uiPriority w:val="99"/>
    <w:rsid w:val="000549C1"/>
    <w:rPr>
      <w:rFonts w:cs="Mangal"/>
    </w:rPr>
  </w:style>
  <w:style w:type="paragraph" w:customStyle="1" w:styleId="25">
    <w:name w:val="Название2"/>
    <w:basedOn w:val="a0"/>
    <w:uiPriority w:val="99"/>
    <w:rsid w:val="000549C1"/>
    <w:pPr>
      <w:suppressLineNumbers/>
      <w:spacing w:before="120" w:after="120"/>
    </w:pPr>
    <w:rPr>
      <w:rFonts w:cs="Mangal"/>
      <w:i/>
      <w:iCs/>
    </w:rPr>
  </w:style>
  <w:style w:type="paragraph" w:customStyle="1" w:styleId="26">
    <w:name w:val="Указатель2"/>
    <w:basedOn w:val="a0"/>
    <w:uiPriority w:val="99"/>
    <w:rsid w:val="000549C1"/>
    <w:pPr>
      <w:suppressLineNumbers/>
    </w:pPr>
    <w:rPr>
      <w:rFonts w:cs="Mangal"/>
    </w:rPr>
  </w:style>
  <w:style w:type="paragraph" w:customStyle="1" w:styleId="12">
    <w:name w:val="Название1"/>
    <w:basedOn w:val="a0"/>
    <w:uiPriority w:val="99"/>
    <w:rsid w:val="000549C1"/>
    <w:pPr>
      <w:suppressLineNumbers/>
      <w:spacing w:before="120" w:after="120"/>
    </w:pPr>
    <w:rPr>
      <w:rFonts w:cs="Mangal"/>
      <w:i/>
      <w:iCs/>
    </w:rPr>
  </w:style>
  <w:style w:type="paragraph" w:customStyle="1" w:styleId="13">
    <w:name w:val="Указатель1"/>
    <w:basedOn w:val="a0"/>
    <w:uiPriority w:val="99"/>
    <w:rsid w:val="000549C1"/>
    <w:pPr>
      <w:suppressLineNumbers/>
    </w:pPr>
    <w:rPr>
      <w:rFonts w:cs="Mangal"/>
    </w:rPr>
  </w:style>
  <w:style w:type="paragraph" w:styleId="ac">
    <w:name w:val="Normal (Web)"/>
    <w:aliases w:val="Знак2"/>
    <w:basedOn w:val="a0"/>
    <w:uiPriority w:val="99"/>
    <w:rsid w:val="000549C1"/>
    <w:pPr>
      <w:spacing w:before="280" w:after="280"/>
    </w:pPr>
  </w:style>
  <w:style w:type="paragraph" w:customStyle="1" w:styleId="ad">
    <w:name w:val="Содержимое таблицы"/>
    <w:basedOn w:val="a0"/>
    <w:uiPriority w:val="99"/>
    <w:rsid w:val="000549C1"/>
    <w:pPr>
      <w:suppressLineNumbers/>
    </w:pPr>
  </w:style>
  <w:style w:type="paragraph" w:customStyle="1" w:styleId="ae">
    <w:name w:val="Заголовок таблицы"/>
    <w:basedOn w:val="ad"/>
    <w:uiPriority w:val="99"/>
    <w:rsid w:val="000549C1"/>
    <w:pPr>
      <w:jc w:val="center"/>
    </w:pPr>
    <w:rPr>
      <w:b/>
      <w:bCs/>
    </w:rPr>
  </w:style>
  <w:style w:type="paragraph" w:customStyle="1" w:styleId="ConsPlusNormal">
    <w:name w:val="ConsPlusNormal"/>
    <w:link w:val="ConsPlusNormal0"/>
    <w:uiPriority w:val="99"/>
    <w:rsid w:val="000549C1"/>
    <w:pPr>
      <w:widowControl w:val="0"/>
      <w:suppressAutoHyphens/>
      <w:autoSpaceDE w:val="0"/>
      <w:ind w:firstLine="720"/>
    </w:pPr>
    <w:rPr>
      <w:rFonts w:ascii="Arial" w:eastAsia="Arial" w:hAnsi="Arial" w:cs="Arial"/>
      <w:lang w:eastAsia="ar-SA"/>
    </w:rPr>
  </w:style>
  <w:style w:type="paragraph" w:customStyle="1" w:styleId="ConsPlusTitle">
    <w:name w:val="ConsPlusTitle"/>
    <w:uiPriority w:val="99"/>
    <w:rsid w:val="000549C1"/>
    <w:pPr>
      <w:widowControl w:val="0"/>
      <w:suppressAutoHyphens/>
      <w:autoSpaceDE w:val="0"/>
    </w:pPr>
    <w:rPr>
      <w:rFonts w:ascii="Arial" w:eastAsia="Arial" w:hAnsi="Arial" w:cs="Arial"/>
      <w:b/>
      <w:bCs/>
      <w:lang w:eastAsia="ar-SA"/>
    </w:rPr>
  </w:style>
  <w:style w:type="paragraph" w:styleId="af">
    <w:name w:val="No Spacing"/>
    <w:uiPriority w:val="99"/>
    <w:qFormat/>
    <w:rsid w:val="000549C1"/>
    <w:pPr>
      <w:suppressAutoHyphens/>
    </w:pPr>
    <w:rPr>
      <w:rFonts w:ascii="Calibri" w:eastAsia="Arial" w:hAnsi="Calibri"/>
      <w:sz w:val="22"/>
      <w:szCs w:val="22"/>
      <w:lang w:eastAsia="ar-SA"/>
    </w:rPr>
  </w:style>
  <w:style w:type="paragraph" w:customStyle="1" w:styleId="14">
    <w:name w:val="обычный1"/>
    <w:basedOn w:val="a0"/>
    <w:uiPriority w:val="99"/>
    <w:rsid w:val="000549C1"/>
    <w:pPr>
      <w:suppressAutoHyphens w:val="0"/>
      <w:spacing w:before="225" w:after="225" w:line="300" w:lineRule="atLeast"/>
      <w:jc w:val="both"/>
    </w:pPr>
    <w:rPr>
      <w:rFonts w:ascii="Tahoma" w:hAnsi="Tahoma" w:cs="Tahoma"/>
      <w:sz w:val="20"/>
      <w:szCs w:val="20"/>
    </w:rPr>
  </w:style>
  <w:style w:type="paragraph" w:customStyle="1" w:styleId="Standard">
    <w:name w:val="Standard"/>
    <w:uiPriority w:val="99"/>
    <w:rsid w:val="000549C1"/>
    <w:pPr>
      <w:widowControl w:val="0"/>
      <w:suppressAutoHyphens/>
      <w:textAlignment w:val="baseline"/>
    </w:pPr>
    <w:rPr>
      <w:rFonts w:eastAsia="Andale Sans UI"/>
      <w:kern w:val="1"/>
      <w:sz w:val="24"/>
      <w:szCs w:val="24"/>
      <w:lang w:val="de-DE" w:eastAsia="fa-IR" w:bidi="fa-IR"/>
    </w:rPr>
  </w:style>
  <w:style w:type="paragraph" w:styleId="af0">
    <w:name w:val="Revision"/>
    <w:uiPriority w:val="99"/>
    <w:rsid w:val="000549C1"/>
    <w:pPr>
      <w:suppressAutoHyphens/>
    </w:pPr>
    <w:rPr>
      <w:rFonts w:eastAsia="Arial"/>
      <w:sz w:val="24"/>
      <w:szCs w:val="24"/>
      <w:lang w:eastAsia="ar-SA"/>
    </w:rPr>
  </w:style>
  <w:style w:type="paragraph" w:styleId="af1">
    <w:name w:val="Balloon Text"/>
    <w:basedOn w:val="a0"/>
    <w:link w:val="15"/>
    <w:uiPriority w:val="99"/>
    <w:rsid w:val="000549C1"/>
    <w:rPr>
      <w:rFonts w:ascii="Tahoma" w:hAnsi="Tahoma" w:cs="Tahoma"/>
      <w:sz w:val="16"/>
      <w:szCs w:val="16"/>
    </w:rPr>
  </w:style>
  <w:style w:type="character" w:customStyle="1" w:styleId="15">
    <w:name w:val="Текст выноски Знак1"/>
    <w:link w:val="af1"/>
    <w:uiPriority w:val="99"/>
    <w:semiHidden/>
    <w:locked/>
    <w:rsid w:val="00677ADB"/>
    <w:rPr>
      <w:rFonts w:ascii="Tahoma" w:hAnsi="Tahoma" w:cs="Tahoma"/>
      <w:sz w:val="16"/>
      <w:szCs w:val="16"/>
      <w:lang w:val="ru-RU" w:eastAsia="ar-SA" w:bidi="ar-SA"/>
    </w:rPr>
  </w:style>
  <w:style w:type="paragraph" w:styleId="af2">
    <w:name w:val="List Paragraph"/>
    <w:basedOn w:val="a0"/>
    <w:link w:val="af3"/>
    <w:uiPriority w:val="99"/>
    <w:qFormat/>
    <w:rsid w:val="001478C6"/>
    <w:pPr>
      <w:ind w:left="708"/>
    </w:pPr>
  </w:style>
  <w:style w:type="character" w:customStyle="1" w:styleId="af4">
    <w:name w:val="Основной текст_"/>
    <w:link w:val="27"/>
    <w:uiPriority w:val="99"/>
    <w:locked/>
    <w:rsid w:val="00677ADB"/>
    <w:rPr>
      <w:rFonts w:ascii="Arial" w:hAnsi="Arial"/>
      <w:sz w:val="16"/>
      <w:szCs w:val="16"/>
      <w:shd w:val="clear" w:color="auto" w:fill="FFFFFF"/>
      <w:lang w:bidi="ar-SA"/>
    </w:rPr>
  </w:style>
  <w:style w:type="paragraph" w:customStyle="1" w:styleId="27">
    <w:name w:val="Основной текст2"/>
    <w:basedOn w:val="a0"/>
    <w:link w:val="af4"/>
    <w:uiPriority w:val="99"/>
    <w:rsid w:val="00677ADB"/>
    <w:pPr>
      <w:shd w:val="clear" w:color="auto" w:fill="FFFFFF"/>
      <w:suppressAutoHyphens w:val="0"/>
      <w:spacing w:line="240" w:lineRule="atLeast"/>
      <w:ind w:hanging="260"/>
    </w:pPr>
    <w:rPr>
      <w:rFonts w:ascii="Arial" w:hAnsi="Arial"/>
      <w:sz w:val="16"/>
      <w:szCs w:val="16"/>
      <w:shd w:val="clear" w:color="auto" w:fill="FFFFFF"/>
    </w:rPr>
  </w:style>
  <w:style w:type="character" w:customStyle="1" w:styleId="71">
    <w:name w:val="Основной текст + 7"/>
    <w:aliases w:val="5 pt"/>
    <w:uiPriority w:val="99"/>
    <w:rsid w:val="00677ADB"/>
    <w:rPr>
      <w:rFonts w:ascii="Arial" w:hAnsi="Arial"/>
      <w:spacing w:val="0"/>
      <w:sz w:val="15"/>
      <w:szCs w:val="15"/>
      <w:shd w:val="clear" w:color="auto" w:fill="FFFFFF"/>
      <w:lang w:bidi="ar-SA"/>
    </w:rPr>
  </w:style>
  <w:style w:type="character" w:customStyle="1" w:styleId="41">
    <w:name w:val="Основной текст (4)_"/>
    <w:link w:val="42"/>
    <w:locked/>
    <w:rsid w:val="00677ADB"/>
    <w:rPr>
      <w:rFonts w:ascii="Arial" w:hAnsi="Arial"/>
      <w:sz w:val="14"/>
      <w:szCs w:val="14"/>
      <w:shd w:val="clear" w:color="auto" w:fill="FFFFFF"/>
      <w:lang w:val="en-US" w:bidi="ar-SA"/>
    </w:rPr>
  </w:style>
  <w:style w:type="paragraph" w:customStyle="1" w:styleId="42">
    <w:name w:val="Основной текст (4)"/>
    <w:basedOn w:val="a0"/>
    <w:link w:val="41"/>
    <w:rsid w:val="00677ADB"/>
    <w:pPr>
      <w:shd w:val="clear" w:color="auto" w:fill="FFFFFF"/>
      <w:suppressAutoHyphens w:val="0"/>
      <w:spacing w:line="240" w:lineRule="atLeast"/>
    </w:pPr>
    <w:rPr>
      <w:rFonts w:ascii="Arial" w:hAnsi="Arial"/>
      <w:sz w:val="14"/>
      <w:szCs w:val="14"/>
      <w:shd w:val="clear" w:color="auto" w:fill="FFFFFF"/>
      <w:lang w:val="en-US"/>
    </w:rPr>
  </w:style>
  <w:style w:type="character" w:customStyle="1" w:styleId="32">
    <w:name w:val="Основной текст (3)_"/>
    <w:link w:val="33"/>
    <w:locked/>
    <w:rsid w:val="00677ADB"/>
    <w:rPr>
      <w:rFonts w:ascii="Arial" w:hAnsi="Arial"/>
      <w:sz w:val="15"/>
      <w:szCs w:val="15"/>
      <w:shd w:val="clear" w:color="auto" w:fill="FFFFFF"/>
      <w:lang w:bidi="ar-SA"/>
    </w:rPr>
  </w:style>
  <w:style w:type="paragraph" w:customStyle="1" w:styleId="33">
    <w:name w:val="Основной текст (3)"/>
    <w:basedOn w:val="a0"/>
    <w:link w:val="32"/>
    <w:rsid w:val="00677ADB"/>
    <w:pPr>
      <w:shd w:val="clear" w:color="auto" w:fill="FFFFFF"/>
      <w:suppressAutoHyphens w:val="0"/>
      <w:spacing w:line="240" w:lineRule="atLeast"/>
    </w:pPr>
    <w:rPr>
      <w:rFonts w:ascii="Arial" w:hAnsi="Arial"/>
      <w:sz w:val="15"/>
      <w:szCs w:val="15"/>
      <w:shd w:val="clear" w:color="auto" w:fill="FFFFFF"/>
    </w:rPr>
  </w:style>
  <w:style w:type="character" w:customStyle="1" w:styleId="2pt">
    <w:name w:val="Основной текст + Интервал 2 pt"/>
    <w:uiPriority w:val="99"/>
    <w:rsid w:val="00677ADB"/>
    <w:rPr>
      <w:rFonts w:ascii="Arial" w:hAnsi="Arial"/>
      <w:spacing w:val="40"/>
      <w:sz w:val="16"/>
      <w:szCs w:val="16"/>
      <w:shd w:val="clear" w:color="auto" w:fill="FFFFFF"/>
      <w:lang w:bidi="ar-SA"/>
    </w:rPr>
  </w:style>
  <w:style w:type="character" w:customStyle="1" w:styleId="7pt">
    <w:name w:val="Основной текст + 7 pt"/>
    <w:uiPriority w:val="99"/>
    <w:rsid w:val="00677ADB"/>
    <w:rPr>
      <w:rFonts w:ascii="Arial" w:hAnsi="Arial"/>
      <w:spacing w:val="0"/>
      <w:sz w:val="14"/>
      <w:szCs w:val="14"/>
      <w:shd w:val="clear" w:color="auto" w:fill="FFFFFF"/>
      <w:lang w:val="en-US" w:bidi="ar-SA"/>
    </w:rPr>
  </w:style>
  <w:style w:type="character" w:customStyle="1" w:styleId="1pt">
    <w:name w:val="Основной текст + Интервал 1 pt"/>
    <w:uiPriority w:val="99"/>
    <w:rsid w:val="00677ADB"/>
    <w:rPr>
      <w:rFonts w:ascii="Arial" w:hAnsi="Arial"/>
      <w:spacing w:val="20"/>
      <w:sz w:val="16"/>
      <w:szCs w:val="16"/>
      <w:shd w:val="clear" w:color="auto" w:fill="FFFFFF"/>
      <w:lang w:bidi="ar-SA"/>
    </w:rPr>
  </w:style>
  <w:style w:type="character" w:customStyle="1" w:styleId="710">
    <w:name w:val="Основной текст + 71"/>
    <w:aliases w:val="5 pt8,Малые прописные"/>
    <w:uiPriority w:val="99"/>
    <w:rsid w:val="00677ADB"/>
    <w:rPr>
      <w:rFonts w:ascii="Arial" w:hAnsi="Arial"/>
      <w:smallCaps/>
      <w:spacing w:val="0"/>
      <w:sz w:val="15"/>
      <w:szCs w:val="15"/>
      <w:shd w:val="clear" w:color="auto" w:fill="FFFFFF"/>
      <w:lang w:bidi="ar-SA"/>
    </w:rPr>
  </w:style>
  <w:style w:type="character" w:customStyle="1" w:styleId="110">
    <w:name w:val="Основной текст (11)_"/>
    <w:link w:val="111"/>
    <w:uiPriority w:val="99"/>
    <w:locked/>
    <w:rsid w:val="00677ADB"/>
    <w:rPr>
      <w:rFonts w:ascii="Arial" w:hAnsi="Arial"/>
      <w:sz w:val="15"/>
      <w:szCs w:val="15"/>
      <w:shd w:val="clear" w:color="auto" w:fill="FFFFFF"/>
      <w:lang w:val="en-US" w:bidi="ar-SA"/>
    </w:rPr>
  </w:style>
  <w:style w:type="paragraph" w:customStyle="1" w:styleId="111">
    <w:name w:val="Основной текст (11)"/>
    <w:basedOn w:val="a0"/>
    <w:link w:val="110"/>
    <w:uiPriority w:val="99"/>
    <w:rsid w:val="00677ADB"/>
    <w:pPr>
      <w:shd w:val="clear" w:color="auto" w:fill="FFFFFF"/>
      <w:suppressAutoHyphens w:val="0"/>
      <w:spacing w:line="240" w:lineRule="atLeast"/>
      <w:jc w:val="center"/>
    </w:pPr>
    <w:rPr>
      <w:rFonts w:ascii="Arial" w:hAnsi="Arial"/>
      <w:sz w:val="15"/>
      <w:szCs w:val="15"/>
      <w:shd w:val="clear" w:color="auto" w:fill="FFFFFF"/>
      <w:lang w:val="en-US"/>
    </w:rPr>
  </w:style>
  <w:style w:type="character" w:customStyle="1" w:styleId="118pt">
    <w:name w:val="Основной текст (11) + 8 pt"/>
    <w:aliases w:val="Не малые прописные"/>
    <w:uiPriority w:val="99"/>
    <w:rsid w:val="00677ADB"/>
    <w:rPr>
      <w:rFonts w:ascii="Arial" w:hAnsi="Arial"/>
      <w:smallCaps/>
      <w:sz w:val="16"/>
      <w:szCs w:val="16"/>
      <w:shd w:val="clear" w:color="auto" w:fill="FFFFFF"/>
      <w:lang w:val="en-US" w:bidi="ar-SA"/>
    </w:rPr>
  </w:style>
  <w:style w:type="character" w:customStyle="1" w:styleId="28">
    <w:name w:val="Основной текст (2)_"/>
    <w:link w:val="29"/>
    <w:locked/>
    <w:rsid w:val="00677ADB"/>
    <w:rPr>
      <w:rFonts w:ascii="Arial" w:hAnsi="Arial"/>
      <w:sz w:val="14"/>
      <w:szCs w:val="14"/>
      <w:shd w:val="clear" w:color="auto" w:fill="FFFFFF"/>
      <w:lang w:val="en-US" w:bidi="ar-SA"/>
    </w:rPr>
  </w:style>
  <w:style w:type="paragraph" w:customStyle="1" w:styleId="29">
    <w:name w:val="Основной текст (2)"/>
    <w:basedOn w:val="a0"/>
    <w:link w:val="28"/>
    <w:rsid w:val="00677ADB"/>
    <w:pPr>
      <w:shd w:val="clear" w:color="auto" w:fill="FFFFFF"/>
      <w:suppressAutoHyphens w:val="0"/>
      <w:spacing w:line="240" w:lineRule="atLeast"/>
    </w:pPr>
    <w:rPr>
      <w:rFonts w:ascii="Arial" w:hAnsi="Arial"/>
      <w:sz w:val="14"/>
      <w:szCs w:val="14"/>
      <w:shd w:val="clear" w:color="auto" w:fill="FFFFFF"/>
      <w:lang w:val="en-US"/>
    </w:rPr>
  </w:style>
  <w:style w:type="character" w:customStyle="1" w:styleId="61">
    <w:name w:val="Основной текст (6)_"/>
    <w:link w:val="62"/>
    <w:locked/>
    <w:rsid w:val="00677ADB"/>
    <w:rPr>
      <w:rFonts w:ascii="Arial" w:hAnsi="Arial"/>
      <w:sz w:val="13"/>
      <w:szCs w:val="13"/>
      <w:shd w:val="clear" w:color="auto" w:fill="FFFFFF"/>
      <w:lang w:bidi="ar-SA"/>
    </w:rPr>
  </w:style>
  <w:style w:type="paragraph" w:customStyle="1" w:styleId="62">
    <w:name w:val="Основной текст (6)"/>
    <w:basedOn w:val="a0"/>
    <w:link w:val="61"/>
    <w:rsid w:val="00677ADB"/>
    <w:pPr>
      <w:shd w:val="clear" w:color="auto" w:fill="FFFFFF"/>
      <w:suppressAutoHyphens w:val="0"/>
      <w:spacing w:line="240" w:lineRule="atLeast"/>
    </w:pPr>
    <w:rPr>
      <w:rFonts w:ascii="Arial" w:hAnsi="Arial"/>
      <w:sz w:val="13"/>
      <w:szCs w:val="13"/>
      <w:shd w:val="clear" w:color="auto" w:fill="FFFFFF"/>
    </w:rPr>
  </w:style>
  <w:style w:type="character" w:customStyle="1" w:styleId="68pt">
    <w:name w:val="Основной текст (6) + 8 pt"/>
    <w:uiPriority w:val="99"/>
    <w:rsid w:val="00677ADB"/>
    <w:rPr>
      <w:rFonts w:ascii="Arial" w:hAnsi="Arial"/>
      <w:sz w:val="16"/>
      <w:szCs w:val="16"/>
      <w:shd w:val="clear" w:color="auto" w:fill="FFFFFF"/>
      <w:lang w:bidi="ar-SA"/>
    </w:rPr>
  </w:style>
  <w:style w:type="character" w:customStyle="1" w:styleId="3Arial">
    <w:name w:val="Основной текст (3) + Arial"/>
    <w:uiPriority w:val="99"/>
    <w:rsid w:val="00677ADB"/>
    <w:rPr>
      <w:rFonts w:ascii="Arial" w:hAnsi="Arial"/>
      <w:spacing w:val="0"/>
      <w:sz w:val="14"/>
      <w:szCs w:val="14"/>
      <w:shd w:val="clear" w:color="auto" w:fill="FFFFFF"/>
      <w:lang w:bidi="ar-SA"/>
    </w:rPr>
  </w:style>
  <w:style w:type="character" w:customStyle="1" w:styleId="63">
    <w:name w:val="Основной текст + 6"/>
    <w:aliases w:val="5 pt7"/>
    <w:uiPriority w:val="99"/>
    <w:rsid w:val="00677ADB"/>
    <w:rPr>
      <w:rFonts w:ascii="Arial" w:hAnsi="Arial"/>
      <w:spacing w:val="0"/>
      <w:sz w:val="13"/>
      <w:szCs w:val="13"/>
      <w:shd w:val="clear" w:color="auto" w:fill="FFFFFF"/>
      <w:lang w:bidi="ar-SA"/>
    </w:rPr>
  </w:style>
  <w:style w:type="character" w:customStyle="1" w:styleId="116">
    <w:name w:val="Основной текст (11) + 6"/>
    <w:aliases w:val="5 pt6,Не малые прописные1"/>
    <w:uiPriority w:val="99"/>
    <w:rsid w:val="00677ADB"/>
    <w:rPr>
      <w:rFonts w:ascii="Arial" w:hAnsi="Arial"/>
      <w:smallCaps/>
      <w:spacing w:val="0"/>
      <w:sz w:val="13"/>
      <w:szCs w:val="13"/>
      <w:shd w:val="clear" w:color="auto" w:fill="FFFFFF"/>
      <w:lang w:val="en-US" w:bidi="ar-SA"/>
    </w:rPr>
  </w:style>
  <w:style w:type="character" w:customStyle="1" w:styleId="af5">
    <w:name w:val="Основной текст + Курсив"/>
    <w:uiPriority w:val="99"/>
    <w:rsid w:val="00677ADB"/>
    <w:rPr>
      <w:rFonts w:ascii="Arial" w:hAnsi="Arial"/>
      <w:i/>
      <w:iCs/>
      <w:spacing w:val="0"/>
      <w:sz w:val="16"/>
      <w:szCs w:val="16"/>
      <w:shd w:val="clear" w:color="auto" w:fill="FFFFFF"/>
      <w:lang w:bidi="ar-SA"/>
    </w:rPr>
  </w:style>
  <w:style w:type="character" w:customStyle="1" w:styleId="130">
    <w:name w:val="Основной текст (13)_"/>
    <w:link w:val="131"/>
    <w:locked/>
    <w:rsid w:val="00677ADB"/>
    <w:rPr>
      <w:rFonts w:ascii="Arial" w:hAnsi="Arial"/>
      <w:sz w:val="12"/>
      <w:szCs w:val="12"/>
      <w:shd w:val="clear" w:color="auto" w:fill="FFFFFF"/>
      <w:lang w:bidi="ar-SA"/>
    </w:rPr>
  </w:style>
  <w:style w:type="paragraph" w:customStyle="1" w:styleId="131">
    <w:name w:val="Основной текст (13)"/>
    <w:basedOn w:val="a0"/>
    <w:link w:val="130"/>
    <w:rsid w:val="00677ADB"/>
    <w:pPr>
      <w:shd w:val="clear" w:color="auto" w:fill="FFFFFF"/>
      <w:suppressAutoHyphens w:val="0"/>
      <w:spacing w:line="240" w:lineRule="atLeast"/>
    </w:pPr>
    <w:rPr>
      <w:rFonts w:ascii="Arial" w:hAnsi="Arial"/>
      <w:sz w:val="12"/>
      <w:szCs w:val="12"/>
      <w:shd w:val="clear" w:color="auto" w:fill="FFFFFF"/>
    </w:rPr>
  </w:style>
  <w:style w:type="character" w:customStyle="1" w:styleId="120">
    <w:name w:val="Основной текст (12)_"/>
    <w:link w:val="121"/>
    <w:uiPriority w:val="99"/>
    <w:locked/>
    <w:rsid w:val="00677ADB"/>
    <w:rPr>
      <w:rFonts w:ascii="Arial" w:hAnsi="Arial"/>
      <w:sz w:val="12"/>
      <w:szCs w:val="12"/>
      <w:shd w:val="clear" w:color="auto" w:fill="FFFFFF"/>
      <w:lang w:bidi="ar-SA"/>
    </w:rPr>
  </w:style>
  <w:style w:type="paragraph" w:customStyle="1" w:styleId="121">
    <w:name w:val="Основной текст (12)"/>
    <w:basedOn w:val="a0"/>
    <w:link w:val="120"/>
    <w:uiPriority w:val="99"/>
    <w:rsid w:val="00677ADB"/>
    <w:pPr>
      <w:shd w:val="clear" w:color="auto" w:fill="FFFFFF"/>
      <w:suppressAutoHyphens w:val="0"/>
      <w:spacing w:line="240" w:lineRule="atLeast"/>
    </w:pPr>
    <w:rPr>
      <w:rFonts w:ascii="Arial" w:hAnsi="Arial"/>
      <w:sz w:val="12"/>
      <w:szCs w:val="12"/>
      <w:shd w:val="clear" w:color="auto" w:fill="FFFFFF"/>
    </w:rPr>
  </w:style>
  <w:style w:type="character" w:customStyle="1" w:styleId="72">
    <w:name w:val="Основной текст (7)_"/>
    <w:link w:val="73"/>
    <w:locked/>
    <w:rsid w:val="00677ADB"/>
    <w:rPr>
      <w:rFonts w:ascii="Arial" w:hAnsi="Arial"/>
      <w:sz w:val="12"/>
      <w:szCs w:val="12"/>
      <w:shd w:val="clear" w:color="auto" w:fill="FFFFFF"/>
      <w:lang w:bidi="ar-SA"/>
    </w:rPr>
  </w:style>
  <w:style w:type="paragraph" w:customStyle="1" w:styleId="73">
    <w:name w:val="Основной текст (7)"/>
    <w:basedOn w:val="a0"/>
    <w:link w:val="72"/>
    <w:rsid w:val="00677ADB"/>
    <w:pPr>
      <w:shd w:val="clear" w:color="auto" w:fill="FFFFFF"/>
      <w:suppressAutoHyphens w:val="0"/>
      <w:spacing w:line="240" w:lineRule="atLeast"/>
    </w:pPr>
    <w:rPr>
      <w:rFonts w:ascii="Arial" w:hAnsi="Arial"/>
      <w:sz w:val="12"/>
      <w:szCs w:val="12"/>
      <w:shd w:val="clear" w:color="auto" w:fill="FFFFFF"/>
    </w:rPr>
  </w:style>
  <w:style w:type="character" w:customStyle="1" w:styleId="af6">
    <w:name w:val="Основной текст + Малые прописные"/>
    <w:uiPriority w:val="99"/>
    <w:rsid w:val="00677ADB"/>
    <w:rPr>
      <w:rFonts w:ascii="Arial" w:hAnsi="Arial"/>
      <w:smallCaps/>
      <w:spacing w:val="0"/>
      <w:sz w:val="16"/>
      <w:szCs w:val="16"/>
      <w:shd w:val="clear" w:color="auto" w:fill="FFFFFF"/>
      <w:lang w:val="en-US" w:bidi="ar-SA"/>
    </w:rPr>
  </w:style>
  <w:style w:type="character" w:customStyle="1" w:styleId="18">
    <w:name w:val="Основной текст (18)_"/>
    <w:link w:val="180"/>
    <w:uiPriority w:val="99"/>
    <w:locked/>
    <w:rsid w:val="00677ADB"/>
    <w:rPr>
      <w:rFonts w:ascii="Arial Narrow" w:hAnsi="Arial Narrow"/>
      <w:spacing w:val="-20"/>
      <w:sz w:val="24"/>
      <w:szCs w:val="24"/>
      <w:shd w:val="clear" w:color="auto" w:fill="FFFFFF"/>
      <w:lang w:bidi="ar-SA"/>
    </w:rPr>
  </w:style>
  <w:style w:type="paragraph" w:customStyle="1" w:styleId="180">
    <w:name w:val="Основной текст (18)"/>
    <w:basedOn w:val="a0"/>
    <w:link w:val="18"/>
    <w:uiPriority w:val="99"/>
    <w:rsid w:val="00677ADB"/>
    <w:pPr>
      <w:shd w:val="clear" w:color="auto" w:fill="FFFFFF"/>
      <w:suppressAutoHyphens w:val="0"/>
      <w:spacing w:line="240" w:lineRule="atLeast"/>
    </w:pPr>
    <w:rPr>
      <w:rFonts w:ascii="Arial Narrow" w:hAnsi="Arial Narrow"/>
      <w:spacing w:val="-20"/>
      <w:shd w:val="clear" w:color="auto" w:fill="FFFFFF"/>
    </w:rPr>
  </w:style>
  <w:style w:type="character" w:customStyle="1" w:styleId="189">
    <w:name w:val="Основной текст (18) + 9"/>
    <w:aliases w:val="5 pt5,Интервал 0 pt"/>
    <w:uiPriority w:val="99"/>
    <w:rsid w:val="00677ADB"/>
    <w:rPr>
      <w:rFonts w:ascii="Arial Narrow" w:hAnsi="Arial Narrow"/>
      <w:spacing w:val="-10"/>
      <w:sz w:val="19"/>
      <w:szCs w:val="19"/>
      <w:shd w:val="clear" w:color="auto" w:fill="FFFFFF"/>
      <w:lang w:bidi="ar-SA"/>
    </w:rPr>
  </w:style>
  <w:style w:type="character" w:customStyle="1" w:styleId="64">
    <w:name w:val="Основной текст (64)_"/>
    <w:link w:val="640"/>
    <w:uiPriority w:val="99"/>
    <w:locked/>
    <w:rsid w:val="00677ADB"/>
    <w:rPr>
      <w:rFonts w:ascii="Book Antiqua" w:hAnsi="Book Antiqua"/>
      <w:sz w:val="8"/>
      <w:szCs w:val="8"/>
      <w:shd w:val="clear" w:color="auto" w:fill="FFFFFF"/>
      <w:lang w:bidi="ar-SA"/>
    </w:rPr>
  </w:style>
  <w:style w:type="paragraph" w:customStyle="1" w:styleId="640">
    <w:name w:val="Основной текст (64)"/>
    <w:basedOn w:val="a0"/>
    <w:link w:val="64"/>
    <w:uiPriority w:val="99"/>
    <w:rsid w:val="00677ADB"/>
    <w:pPr>
      <w:shd w:val="clear" w:color="auto" w:fill="FFFFFF"/>
      <w:suppressAutoHyphens w:val="0"/>
      <w:spacing w:line="240" w:lineRule="atLeast"/>
    </w:pPr>
    <w:rPr>
      <w:rFonts w:ascii="Book Antiqua" w:hAnsi="Book Antiqua"/>
      <w:sz w:val="8"/>
      <w:szCs w:val="8"/>
      <w:shd w:val="clear" w:color="auto" w:fill="FFFFFF"/>
    </w:rPr>
  </w:style>
  <w:style w:type="character" w:customStyle="1" w:styleId="630">
    <w:name w:val="Основной текст (63)_"/>
    <w:link w:val="631"/>
    <w:uiPriority w:val="99"/>
    <w:locked/>
    <w:rsid w:val="00677ADB"/>
    <w:rPr>
      <w:rFonts w:ascii="Book Antiqua" w:hAnsi="Book Antiqua"/>
      <w:sz w:val="8"/>
      <w:szCs w:val="8"/>
      <w:shd w:val="clear" w:color="auto" w:fill="FFFFFF"/>
      <w:lang w:bidi="ar-SA"/>
    </w:rPr>
  </w:style>
  <w:style w:type="paragraph" w:customStyle="1" w:styleId="631">
    <w:name w:val="Основной текст (63)"/>
    <w:basedOn w:val="a0"/>
    <w:link w:val="630"/>
    <w:uiPriority w:val="99"/>
    <w:rsid w:val="00677ADB"/>
    <w:pPr>
      <w:shd w:val="clear" w:color="auto" w:fill="FFFFFF"/>
      <w:suppressAutoHyphens w:val="0"/>
      <w:spacing w:line="240" w:lineRule="atLeast"/>
    </w:pPr>
    <w:rPr>
      <w:rFonts w:ascii="Book Antiqua" w:hAnsi="Book Antiqua"/>
      <w:sz w:val="8"/>
      <w:szCs w:val="8"/>
      <w:shd w:val="clear" w:color="auto" w:fill="FFFFFF"/>
    </w:rPr>
  </w:style>
  <w:style w:type="character" w:customStyle="1" w:styleId="78">
    <w:name w:val="Основной текст (78)_"/>
    <w:link w:val="780"/>
    <w:uiPriority w:val="99"/>
    <w:locked/>
    <w:rsid w:val="00677ADB"/>
    <w:rPr>
      <w:rFonts w:ascii="Book Antiqua" w:hAnsi="Book Antiqua"/>
      <w:sz w:val="8"/>
      <w:szCs w:val="8"/>
      <w:shd w:val="clear" w:color="auto" w:fill="FFFFFF"/>
      <w:lang w:bidi="ar-SA"/>
    </w:rPr>
  </w:style>
  <w:style w:type="paragraph" w:customStyle="1" w:styleId="780">
    <w:name w:val="Основной текст (78)"/>
    <w:basedOn w:val="a0"/>
    <w:link w:val="78"/>
    <w:uiPriority w:val="99"/>
    <w:rsid w:val="00677ADB"/>
    <w:pPr>
      <w:shd w:val="clear" w:color="auto" w:fill="FFFFFF"/>
      <w:suppressAutoHyphens w:val="0"/>
      <w:spacing w:line="240" w:lineRule="atLeast"/>
    </w:pPr>
    <w:rPr>
      <w:rFonts w:ascii="Book Antiqua" w:hAnsi="Book Antiqua"/>
      <w:sz w:val="8"/>
      <w:szCs w:val="8"/>
      <w:shd w:val="clear" w:color="auto" w:fill="FFFFFF"/>
    </w:rPr>
  </w:style>
  <w:style w:type="character" w:customStyle="1" w:styleId="81">
    <w:name w:val="Основной текст + 8"/>
    <w:aliases w:val="5 pt4,Интервал 0 pt3"/>
    <w:uiPriority w:val="99"/>
    <w:rsid w:val="00677ADB"/>
    <w:rPr>
      <w:rFonts w:ascii="Arial Narrow" w:hAnsi="Arial Narrow" w:cs="Arial Narrow"/>
      <w:spacing w:val="0"/>
      <w:w w:val="100"/>
      <w:sz w:val="17"/>
      <w:szCs w:val="17"/>
      <w:shd w:val="clear" w:color="auto" w:fill="FFFFFF"/>
      <w:lang w:val="en-US" w:bidi="ar-SA"/>
    </w:rPr>
  </w:style>
  <w:style w:type="character" w:customStyle="1" w:styleId="TrebuchetMS">
    <w:name w:val="Основной текст + Trebuchet MS"/>
    <w:aliases w:val="8,5 pt3,Малые прописные2,Интервал -1 pt"/>
    <w:uiPriority w:val="99"/>
    <w:rsid w:val="00677ADB"/>
    <w:rPr>
      <w:rFonts w:ascii="Trebuchet MS" w:hAnsi="Trebuchet MS" w:cs="Trebuchet MS"/>
      <w:smallCaps/>
      <w:spacing w:val="-20"/>
      <w:w w:val="100"/>
      <w:sz w:val="17"/>
      <w:szCs w:val="17"/>
      <w:shd w:val="clear" w:color="auto" w:fill="FFFFFF"/>
      <w:lang w:val="en-US" w:bidi="ar-SA"/>
    </w:rPr>
  </w:style>
  <w:style w:type="character" w:customStyle="1" w:styleId="810">
    <w:name w:val="Основной текст + 81"/>
    <w:aliases w:val="5 pt2,Малые прописные1,Интервал 0 pt2"/>
    <w:uiPriority w:val="99"/>
    <w:rsid w:val="00677ADB"/>
    <w:rPr>
      <w:rFonts w:ascii="Arial Narrow" w:hAnsi="Arial Narrow" w:cs="Arial Narrow"/>
      <w:smallCaps/>
      <w:spacing w:val="0"/>
      <w:sz w:val="17"/>
      <w:szCs w:val="17"/>
      <w:shd w:val="clear" w:color="auto" w:fill="FFFFFF"/>
      <w:lang w:bidi="ar-SA"/>
    </w:rPr>
  </w:style>
  <w:style w:type="character" w:customStyle="1" w:styleId="117">
    <w:name w:val="Основной текст (117)_"/>
    <w:link w:val="1170"/>
    <w:uiPriority w:val="99"/>
    <w:locked/>
    <w:rsid w:val="00677ADB"/>
    <w:rPr>
      <w:rFonts w:ascii="Arial Narrow" w:hAnsi="Arial Narrow"/>
      <w:sz w:val="25"/>
      <w:szCs w:val="25"/>
      <w:shd w:val="clear" w:color="auto" w:fill="FFFFFF"/>
      <w:lang w:bidi="ar-SA"/>
    </w:rPr>
  </w:style>
  <w:style w:type="paragraph" w:customStyle="1" w:styleId="1170">
    <w:name w:val="Основной текст (117)"/>
    <w:basedOn w:val="a0"/>
    <w:link w:val="117"/>
    <w:uiPriority w:val="99"/>
    <w:rsid w:val="00677ADB"/>
    <w:pPr>
      <w:shd w:val="clear" w:color="auto" w:fill="FFFFFF"/>
      <w:suppressAutoHyphens w:val="0"/>
      <w:spacing w:line="240" w:lineRule="atLeast"/>
      <w:jc w:val="center"/>
    </w:pPr>
    <w:rPr>
      <w:rFonts w:ascii="Arial Narrow" w:hAnsi="Arial Narrow"/>
      <w:sz w:val="25"/>
      <w:szCs w:val="25"/>
      <w:shd w:val="clear" w:color="auto" w:fill="FFFFFF"/>
    </w:rPr>
  </w:style>
  <w:style w:type="character" w:customStyle="1" w:styleId="112">
    <w:name w:val="Основной текст (112)_"/>
    <w:link w:val="1120"/>
    <w:uiPriority w:val="99"/>
    <w:locked/>
    <w:rsid w:val="00677ADB"/>
    <w:rPr>
      <w:rFonts w:ascii="Arial Narrow" w:hAnsi="Arial Narrow"/>
      <w:sz w:val="16"/>
      <w:szCs w:val="16"/>
      <w:shd w:val="clear" w:color="auto" w:fill="FFFFFF"/>
      <w:lang w:bidi="ar-SA"/>
    </w:rPr>
  </w:style>
  <w:style w:type="paragraph" w:customStyle="1" w:styleId="1120">
    <w:name w:val="Основной текст (112)"/>
    <w:basedOn w:val="a0"/>
    <w:link w:val="112"/>
    <w:uiPriority w:val="99"/>
    <w:rsid w:val="00677ADB"/>
    <w:pPr>
      <w:shd w:val="clear" w:color="auto" w:fill="FFFFFF"/>
      <w:suppressAutoHyphens w:val="0"/>
      <w:spacing w:line="240" w:lineRule="atLeast"/>
      <w:jc w:val="both"/>
    </w:pPr>
    <w:rPr>
      <w:rFonts w:ascii="Arial Narrow" w:hAnsi="Arial Narrow"/>
      <w:sz w:val="16"/>
      <w:szCs w:val="16"/>
      <w:shd w:val="clear" w:color="auto" w:fill="FFFFFF"/>
    </w:rPr>
  </w:style>
  <w:style w:type="character" w:customStyle="1" w:styleId="91">
    <w:name w:val="Основной текст (9)_"/>
    <w:link w:val="92"/>
    <w:uiPriority w:val="99"/>
    <w:locked/>
    <w:rsid w:val="00677ADB"/>
    <w:rPr>
      <w:rFonts w:ascii="Book Antiqua" w:hAnsi="Book Antiqua"/>
      <w:spacing w:val="-10"/>
      <w:shd w:val="clear" w:color="auto" w:fill="FFFFFF"/>
      <w:lang w:bidi="ar-SA"/>
    </w:rPr>
  </w:style>
  <w:style w:type="paragraph" w:customStyle="1" w:styleId="92">
    <w:name w:val="Основной текст (9)"/>
    <w:basedOn w:val="a0"/>
    <w:link w:val="91"/>
    <w:uiPriority w:val="99"/>
    <w:rsid w:val="00677ADB"/>
    <w:pPr>
      <w:shd w:val="clear" w:color="auto" w:fill="FFFFFF"/>
      <w:suppressAutoHyphens w:val="0"/>
      <w:spacing w:line="240" w:lineRule="atLeast"/>
    </w:pPr>
    <w:rPr>
      <w:rFonts w:ascii="Book Antiqua" w:hAnsi="Book Antiqua"/>
      <w:spacing w:val="-10"/>
      <w:sz w:val="20"/>
      <w:szCs w:val="20"/>
      <w:shd w:val="clear" w:color="auto" w:fill="FFFFFF"/>
    </w:rPr>
  </w:style>
  <w:style w:type="character" w:customStyle="1" w:styleId="158">
    <w:name w:val="Основной текст (158)_"/>
    <w:link w:val="1580"/>
    <w:uiPriority w:val="99"/>
    <w:locked/>
    <w:rsid w:val="00677ADB"/>
    <w:rPr>
      <w:rFonts w:ascii="Arial Narrow" w:hAnsi="Arial Narrow"/>
      <w:spacing w:val="-20"/>
      <w:sz w:val="23"/>
      <w:szCs w:val="23"/>
      <w:shd w:val="clear" w:color="auto" w:fill="FFFFFF"/>
      <w:lang w:bidi="ar-SA"/>
    </w:rPr>
  </w:style>
  <w:style w:type="paragraph" w:customStyle="1" w:styleId="1580">
    <w:name w:val="Основной текст (158)"/>
    <w:basedOn w:val="a0"/>
    <w:link w:val="158"/>
    <w:uiPriority w:val="99"/>
    <w:rsid w:val="00677ADB"/>
    <w:pPr>
      <w:shd w:val="clear" w:color="auto" w:fill="FFFFFF"/>
      <w:suppressAutoHyphens w:val="0"/>
      <w:spacing w:line="240" w:lineRule="atLeast"/>
      <w:jc w:val="center"/>
    </w:pPr>
    <w:rPr>
      <w:rFonts w:ascii="Arial Narrow" w:hAnsi="Arial Narrow"/>
      <w:spacing w:val="-20"/>
      <w:sz w:val="23"/>
      <w:szCs w:val="23"/>
      <w:shd w:val="clear" w:color="auto" w:fill="FFFFFF"/>
    </w:rPr>
  </w:style>
  <w:style w:type="character" w:customStyle="1" w:styleId="171">
    <w:name w:val="Основной текст (171)_"/>
    <w:link w:val="1710"/>
    <w:uiPriority w:val="99"/>
    <w:locked/>
    <w:rsid w:val="00677ADB"/>
    <w:rPr>
      <w:rFonts w:ascii="Book Antiqua" w:hAnsi="Book Antiqua"/>
      <w:sz w:val="8"/>
      <w:szCs w:val="8"/>
      <w:shd w:val="clear" w:color="auto" w:fill="FFFFFF"/>
      <w:lang w:bidi="ar-SA"/>
    </w:rPr>
  </w:style>
  <w:style w:type="paragraph" w:customStyle="1" w:styleId="1710">
    <w:name w:val="Основной текст (171)"/>
    <w:basedOn w:val="a0"/>
    <w:link w:val="171"/>
    <w:uiPriority w:val="99"/>
    <w:rsid w:val="00677ADB"/>
    <w:pPr>
      <w:shd w:val="clear" w:color="auto" w:fill="FFFFFF"/>
      <w:suppressAutoHyphens w:val="0"/>
      <w:spacing w:line="240" w:lineRule="atLeast"/>
    </w:pPr>
    <w:rPr>
      <w:rFonts w:ascii="Book Antiqua" w:hAnsi="Book Antiqua"/>
      <w:sz w:val="8"/>
      <w:szCs w:val="8"/>
      <w:shd w:val="clear" w:color="auto" w:fill="FFFFFF"/>
    </w:rPr>
  </w:style>
  <w:style w:type="character" w:customStyle="1" w:styleId="1890">
    <w:name w:val="Основной текст (189)_"/>
    <w:link w:val="1891"/>
    <w:uiPriority w:val="99"/>
    <w:locked/>
    <w:rsid w:val="00677ADB"/>
    <w:rPr>
      <w:rFonts w:ascii="Book Antiqua" w:hAnsi="Book Antiqua"/>
      <w:sz w:val="8"/>
      <w:szCs w:val="8"/>
      <w:shd w:val="clear" w:color="auto" w:fill="FFFFFF"/>
      <w:lang w:bidi="ar-SA"/>
    </w:rPr>
  </w:style>
  <w:style w:type="paragraph" w:customStyle="1" w:styleId="1891">
    <w:name w:val="Основной текст (189)"/>
    <w:basedOn w:val="a0"/>
    <w:link w:val="1890"/>
    <w:uiPriority w:val="99"/>
    <w:rsid w:val="00677ADB"/>
    <w:pPr>
      <w:shd w:val="clear" w:color="auto" w:fill="FFFFFF"/>
      <w:suppressAutoHyphens w:val="0"/>
      <w:spacing w:line="240" w:lineRule="atLeast"/>
    </w:pPr>
    <w:rPr>
      <w:rFonts w:ascii="Book Antiqua" w:hAnsi="Book Antiqua"/>
      <w:sz w:val="8"/>
      <w:szCs w:val="8"/>
      <w:shd w:val="clear" w:color="auto" w:fill="FFFFFF"/>
    </w:rPr>
  </w:style>
  <w:style w:type="character" w:customStyle="1" w:styleId="190">
    <w:name w:val="Основной текст (190)_"/>
    <w:link w:val="1900"/>
    <w:uiPriority w:val="99"/>
    <w:locked/>
    <w:rsid w:val="00677ADB"/>
    <w:rPr>
      <w:rFonts w:ascii="Book Antiqua" w:hAnsi="Book Antiqua"/>
      <w:sz w:val="8"/>
      <w:szCs w:val="8"/>
      <w:shd w:val="clear" w:color="auto" w:fill="FFFFFF"/>
      <w:lang w:bidi="ar-SA"/>
    </w:rPr>
  </w:style>
  <w:style w:type="paragraph" w:customStyle="1" w:styleId="1900">
    <w:name w:val="Основной текст (190)"/>
    <w:basedOn w:val="a0"/>
    <w:link w:val="190"/>
    <w:uiPriority w:val="99"/>
    <w:rsid w:val="00677ADB"/>
    <w:pPr>
      <w:shd w:val="clear" w:color="auto" w:fill="FFFFFF"/>
      <w:suppressAutoHyphens w:val="0"/>
      <w:spacing w:line="240" w:lineRule="atLeast"/>
    </w:pPr>
    <w:rPr>
      <w:rFonts w:ascii="Book Antiqua" w:hAnsi="Book Antiqua"/>
      <w:sz w:val="8"/>
      <w:szCs w:val="8"/>
      <w:shd w:val="clear" w:color="auto" w:fill="FFFFFF"/>
    </w:rPr>
  </w:style>
  <w:style w:type="character" w:customStyle="1" w:styleId="201">
    <w:name w:val="Основной текст (201)_"/>
    <w:link w:val="2010"/>
    <w:uiPriority w:val="99"/>
    <w:locked/>
    <w:rsid w:val="00677ADB"/>
    <w:rPr>
      <w:rFonts w:ascii="Book Antiqua" w:hAnsi="Book Antiqua"/>
      <w:sz w:val="8"/>
      <w:szCs w:val="8"/>
      <w:shd w:val="clear" w:color="auto" w:fill="FFFFFF"/>
      <w:lang w:bidi="ar-SA"/>
    </w:rPr>
  </w:style>
  <w:style w:type="paragraph" w:customStyle="1" w:styleId="2010">
    <w:name w:val="Основной текст (201)"/>
    <w:basedOn w:val="a0"/>
    <w:link w:val="201"/>
    <w:uiPriority w:val="99"/>
    <w:rsid w:val="00677ADB"/>
    <w:pPr>
      <w:shd w:val="clear" w:color="auto" w:fill="FFFFFF"/>
      <w:suppressAutoHyphens w:val="0"/>
      <w:spacing w:line="240" w:lineRule="atLeast"/>
      <w:jc w:val="right"/>
    </w:pPr>
    <w:rPr>
      <w:rFonts w:ascii="Book Antiqua" w:hAnsi="Book Antiqua"/>
      <w:sz w:val="8"/>
      <w:szCs w:val="8"/>
      <w:shd w:val="clear" w:color="auto" w:fill="FFFFFF"/>
    </w:rPr>
  </w:style>
  <w:style w:type="character" w:customStyle="1" w:styleId="82">
    <w:name w:val="Основной текст (8)_"/>
    <w:link w:val="83"/>
    <w:uiPriority w:val="99"/>
    <w:locked/>
    <w:rsid w:val="00677ADB"/>
    <w:rPr>
      <w:rFonts w:ascii="Arial" w:hAnsi="Arial"/>
      <w:sz w:val="17"/>
      <w:szCs w:val="17"/>
      <w:shd w:val="clear" w:color="auto" w:fill="FFFFFF"/>
      <w:lang w:bidi="ar-SA"/>
    </w:rPr>
  </w:style>
  <w:style w:type="paragraph" w:customStyle="1" w:styleId="83">
    <w:name w:val="Основной текст (8)"/>
    <w:basedOn w:val="a0"/>
    <w:link w:val="82"/>
    <w:uiPriority w:val="99"/>
    <w:rsid w:val="00677ADB"/>
    <w:pPr>
      <w:shd w:val="clear" w:color="auto" w:fill="FFFFFF"/>
      <w:suppressAutoHyphens w:val="0"/>
      <w:spacing w:line="240" w:lineRule="atLeast"/>
    </w:pPr>
    <w:rPr>
      <w:rFonts w:ascii="Arial" w:hAnsi="Arial"/>
      <w:sz w:val="17"/>
      <w:szCs w:val="17"/>
      <w:shd w:val="clear" w:color="auto" w:fill="FFFFFF"/>
    </w:rPr>
  </w:style>
  <w:style w:type="character" w:customStyle="1" w:styleId="43">
    <w:name w:val="Основной текст + 4"/>
    <w:aliases w:val="5 pt1"/>
    <w:uiPriority w:val="99"/>
    <w:rsid w:val="00677ADB"/>
    <w:rPr>
      <w:rFonts w:ascii="Arial" w:hAnsi="Arial"/>
      <w:spacing w:val="0"/>
      <w:sz w:val="9"/>
      <w:szCs w:val="9"/>
      <w:shd w:val="clear" w:color="auto" w:fill="FFFFFF"/>
      <w:lang w:val="en-US" w:bidi="ar-SA"/>
    </w:rPr>
  </w:style>
  <w:style w:type="character" w:customStyle="1" w:styleId="6pt">
    <w:name w:val="Основной текст + 6 pt"/>
    <w:uiPriority w:val="99"/>
    <w:rsid w:val="00677ADB"/>
    <w:rPr>
      <w:rFonts w:ascii="Arial" w:hAnsi="Arial"/>
      <w:spacing w:val="0"/>
      <w:sz w:val="12"/>
      <w:szCs w:val="12"/>
      <w:shd w:val="clear" w:color="auto" w:fill="FFFFFF"/>
      <w:lang w:val="en-US" w:bidi="ar-SA"/>
    </w:rPr>
  </w:style>
  <w:style w:type="character" w:customStyle="1" w:styleId="3pt">
    <w:name w:val="Основной текст + Интервал 3 pt"/>
    <w:uiPriority w:val="99"/>
    <w:rsid w:val="00677ADB"/>
    <w:rPr>
      <w:rFonts w:ascii="Arial Narrow" w:hAnsi="Arial Narrow" w:cs="Arial Narrow"/>
      <w:spacing w:val="60"/>
      <w:w w:val="100"/>
      <w:sz w:val="18"/>
      <w:szCs w:val="18"/>
      <w:shd w:val="clear" w:color="auto" w:fill="FFFFFF"/>
      <w:lang w:bidi="ar-SA"/>
    </w:rPr>
  </w:style>
  <w:style w:type="character" w:customStyle="1" w:styleId="0pt">
    <w:name w:val="Основной текст + Интервал 0 pt"/>
    <w:uiPriority w:val="99"/>
    <w:rsid w:val="00677ADB"/>
    <w:rPr>
      <w:rFonts w:ascii="Trebuchet MS" w:hAnsi="Trebuchet MS" w:cs="Trebuchet MS"/>
      <w:spacing w:val="10"/>
      <w:sz w:val="18"/>
      <w:szCs w:val="18"/>
      <w:shd w:val="clear" w:color="auto" w:fill="FFFFFF"/>
      <w:lang w:bidi="ar-SA"/>
    </w:rPr>
  </w:style>
  <w:style w:type="character" w:customStyle="1" w:styleId="34">
    <w:name w:val="Основной текст3"/>
    <w:uiPriority w:val="99"/>
    <w:rsid w:val="00677ADB"/>
    <w:rPr>
      <w:rFonts w:ascii="Trebuchet MS" w:hAnsi="Trebuchet MS" w:cs="Trebuchet MS"/>
      <w:spacing w:val="-10"/>
      <w:sz w:val="18"/>
      <w:szCs w:val="18"/>
      <w:shd w:val="clear" w:color="auto" w:fill="FFFFFF"/>
      <w:lang w:bidi="ar-SA"/>
    </w:rPr>
  </w:style>
  <w:style w:type="character" w:customStyle="1" w:styleId="16">
    <w:name w:val="Основной текст + Малые прописные1"/>
    <w:aliases w:val="Интервал -1 pt1"/>
    <w:uiPriority w:val="99"/>
    <w:rsid w:val="00677ADB"/>
    <w:rPr>
      <w:rFonts w:ascii="Trebuchet MS" w:hAnsi="Trebuchet MS" w:cs="Trebuchet MS"/>
      <w:smallCaps/>
      <w:spacing w:val="-20"/>
      <w:sz w:val="18"/>
      <w:szCs w:val="18"/>
      <w:shd w:val="clear" w:color="auto" w:fill="FFFFFF"/>
      <w:lang w:val="uz-Cyrl-UZ" w:bidi="ar-SA"/>
    </w:rPr>
  </w:style>
  <w:style w:type="character" w:customStyle="1" w:styleId="51">
    <w:name w:val="Основной текст5"/>
    <w:uiPriority w:val="99"/>
    <w:rsid w:val="00677ADB"/>
    <w:rPr>
      <w:rFonts w:ascii="Trebuchet MS" w:hAnsi="Trebuchet MS" w:cs="Trebuchet MS"/>
      <w:spacing w:val="-10"/>
      <w:sz w:val="18"/>
      <w:szCs w:val="18"/>
      <w:u w:val="single"/>
      <w:shd w:val="clear" w:color="auto" w:fill="FFFFFF"/>
      <w:lang w:bidi="ar-SA"/>
    </w:rPr>
  </w:style>
  <w:style w:type="paragraph" w:customStyle="1" w:styleId="240">
    <w:name w:val="Основной текст24"/>
    <w:basedOn w:val="a0"/>
    <w:uiPriority w:val="99"/>
    <w:rsid w:val="00677ADB"/>
    <w:pPr>
      <w:shd w:val="clear" w:color="auto" w:fill="FFFFFF"/>
      <w:suppressAutoHyphens w:val="0"/>
      <w:spacing w:line="266" w:lineRule="exact"/>
      <w:jc w:val="center"/>
    </w:pPr>
    <w:rPr>
      <w:rFonts w:ascii="Arial Narrow" w:hAnsi="Arial Narrow" w:cs="Arial Narrow"/>
      <w:i/>
      <w:iCs/>
      <w:color w:val="000000"/>
      <w:spacing w:val="-10"/>
      <w:sz w:val="19"/>
      <w:szCs w:val="19"/>
      <w:lang w:eastAsia="ru-RU"/>
    </w:rPr>
  </w:style>
  <w:style w:type="character" w:customStyle="1" w:styleId="aa">
    <w:name w:val="Основной текст Знак"/>
    <w:aliases w:val="Основной текст Знак Знак Знак5,Знак Знак5"/>
    <w:link w:val="a9"/>
    <w:uiPriority w:val="99"/>
    <w:rsid w:val="005A0016"/>
    <w:rPr>
      <w:sz w:val="24"/>
      <w:szCs w:val="24"/>
      <w:lang w:eastAsia="ar-SA"/>
    </w:rPr>
  </w:style>
  <w:style w:type="paragraph" w:customStyle="1" w:styleId="310">
    <w:name w:val="Основной текст (3)1"/>
    <w:basedOn w:val="a0"/>
    <w:uiPriority w:val="99"/>
    <w:rsid w:val="00C366A6"/>
    <w:pPr>
      <w:shd w:val="clear" w:color="auto" w:fill="FFFFFF"/>
      <w:suppressAutoHyphens w:val="0"/>
      <w:spacing w:line="240" w:lineRule="atLeast"/>
    </w:pPr>
    <w:rPr>
      <w:rFonts w:ascii="Arial Narrow" w:eastAsia="Arial Unicode MS" w:hAnsi="Arial Narrow" w:cs="Arial Narrow"/>
      <w:i/>
      <w:iCs/>
      <w:sz w:val="26"/>
      <w:szCs w:val="26"/>
      <w:lang w:eastAsia="ru-RU"/>
    </w:rPr>
  </w:style>
  <w:style w:type="character" w:customStyle="1" w:styleId="400">
    <w:name w:val="Основной текст (40)"/>
    <w:link w:val="401"/>
    <w:uiPriority w:val="99"/>
    <w:rsid w:val="00C366A6"/>
    <w:rPr>
      <w:rFonts w:ascii="Arial Narrow" w:hAnsi="Arial Narrow"/>
      <w:i/>
      <w:iCs/>
      <w:sz w:val="26"/>
      <w:szCs w:val="26"/>
      <w:lang w:bidi="ar-SA"/>
    </w:rPr>
  </w:style>
  <w:style w:type="paragraph" w:customStyle="1" w:styleId="401">
    <w:name w:val="Основной текст (40)1"/>
    <w:basedOn w:val="a0"/>
    <w:link w:val="400"/>
    <w:uiPriority w:val="99"/>
    <w:rsid w:val="00C366A6"/>
    <w:pPr>
      <w:shd w:val="clear" w:color="auto" w:fill="FFFFFF"/>
      <w:suppressAutoHyphens w:val="0"/>
      <w:spacing w:line="439" w:lineRule="exact"/>
      <w:ind w:firstLine="1060"/>
      <w:jc w:val="both"/>
    </w:pPr>
    <w:rPr>
      <w:rFonts w:ascii="Arial Narrow" w:hAnsi="Arial Narrow"/>
      <w:i/>
      <w:iCs/>
      <w:sz w:val="26"/>
      <w:szCs w:val="26"/>
    </w:rPr>
  </w:style>
  <w:style w:type="paragraph" w:customStyle="1" w:styleId="811">
    <w:name w:val="Основной текст (8)1"/>
    <w:basedOn w:val="a0"/>
    <w:uiPriority w:val="99"/>
    <w:rsid w:val="00B30302"/>
    <w:pPr>
      <w:shd w:val="clear" w:color="auto" w:fill="FFFFFF"/>
      <w:suppressAutoHyphens w:val="0"/>
      <w:spacing w:line="382" w:lineRule="exact"/>
      <w:ind w:hanging="260"/>
    </w:pPr>
    <w:rPr>
      <w:sz w:val="22"/>
      <w:szCs w:val="22"/>
      <w:lang w:eastAsia="ru-RU"/>
    </w:rPr>
  </w:style>
  <w:style w:type="paragraph" w:customStyle="1" w:styleId="1110">
    <w:name w:val="Основной текст (11)1"/>
    <w:basedOn w:val="a0"/>
    <w:uiPriority w:val="99"/>
    <w:rsid w:val="00B30302"/>
    <w:pPr>
      <w:shd w:val="clear" w:color="auto" w:fill="FFFFFF"/>
      <w:suppressAutoHyphens w:val="0"/>
      <w:spacing w:after="120" w:line="240" w:lineRule="atLeast"/>
    </w:pPr>
    <w:rPr>
      <w:i/>
      <w:iCs/>
      <w:sz w:val="22"/>
      <w:szCs w:val="22"/>
      <w:lang w:eastAsia="ru-RU"/>
    </w:rPr>
  </w:style>
  <w:style w:type="character" w:customStyle="1" w:styleId="10">
    <w:name w:val="Заголовок 1 Знак"/>
    <w:aliases w:val="Заголовок 1 Знак Знак Знак Знак Знак Знак Знак Знак Знак Знак1,H1 Знак1,Заголовок 1 Знак Знак Знак Знак Знак Знак Знак Знак Знак Знак Знак Знак1,Document Header1 Знак1,Заголовок 1 Знак2 Знак Знак1,Заголовок 1 Знак1 Знак Знак Знак1"/>
    <w:link w:val="1"/>
    <w:uiPriority w:val="99"/>
    <w:rsid w:val="005F6837"/>
    <w:rPr>
      <w:rFonts w:ascii="Arial" w:hAnsi="Arial"/>
      <w:b/>
      <w:sz w:val="24"/>
    </w:rPr>
  </w:style>
  <w:style w:type="character" w:customStyle="1" w:styleId="50">
    <w:name w:val="Заголовок 5 Знак"/>
    <w:aliases w:val="Пункт Знак,H5 Знак,PIM 5 Знак,5 Знак,ITT t5 Знак,PA Pico Section Знак"/>
    <w:basedOn w:val="a1"/>
    <w:link w:val="5"/>
    <w:uiPriority w:val="99"/>
    <w:rsid w:val="005F6837"/>
  </w:style>
  <w:style w:type="character" w:customStyle="1" w:styleId="60">
    <w:name w:val="Заголовок 6 Знак"/>
    <w:aliases w:val="PIM 6 Знак"/>
    <w:link w:val="6"/>
    <w:uiPriority w:val="99"/>
    <w:rsid w:val="005F6837"/>
    <w:rPr>
      <w:i/>
      <w:sz w:val="22"/>
    </w:rPr>
  </w:style>
  <w:style w:type="character" w:customStyle="1" w:styleId="70">
    <w:name w:val="Заголовок 7 Знак"/>
    <w:aliases w:val="PIM 7 Знак"/>
    <w:link w:val="7"/>
    <w:uiPriority w:val="99"/>
    <w:rsid w:val="005F6837"/>
    <w:rPr>
      <w:rFonts w:ascii="Calibri" w:hAnsi="Calibri"/>
      <w:sz w:val="24"/>
      <w:szCs w:val="24"/>
    </w:rPr>
  </w:style>
  <w:style w:type="character" w:customStyle="1" w:styleId="80">
    <w:name w:val="Заголовок 8 Знак"/>
    <w:link w:val="8"/>
    <w:uiPriority w:val="99"/>
    <w:rsid w:val="005F6837"/>
    <w:rPr>
      <w:rFonts w:ascii="Arial" w:hAnsi="Arial"/>
      <w:i/>
    </w:rPr>
  </w:style>
  <w:style w:type="character" w:customStyle="1" w:styleId="90">
    <w:name w:val="Заголовок 9 Знак"/>
    <w:link w:val="9"/>
    <w:uiPriority w:val="99"/>
    <w:rsid w:val="005F6837"/>
    <w:rPr>
      <w:rFonts w:ascii="Arial" w:hAnsi="Arial"/>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Document Header1 Char,Заголовок 1 Знак2 Знак Char,Заголовок 1 Знак1 Знак Знак Char"/>
    <w:uiPriority w:val="99"/>
    <w:locked/>
    <w:rsid w:val="005F6837"/>
    <w:rPr>
      <w:rFonts w:ascii="Cambria" w:hAnsi="Cambria"/>
      <w:b/>
      <w:kern w:val="32"/>
      <w:sz w:val="32"/>
    </w:rPr>
  </w:style>
  <w:style w:type="character" w:customStyle="1" w:styleId="Heading2Char">
    <w:name w:val="Heading 2 Char"/>
    <w:aliases w:val="H2 Char,h2 Char,2 Char,Header 2 Char,Heading 2 Hidden Char,CHS Char,H2-Heading 2 Char,l2 Char,Header2 Char,22 Char,heading2 Char,list2 Char,A Char,A.B.C. Char,list 2 Char,Heading2 Char,Heading Indent No L2 Char,UNDERRUBRIK 1-2 Char,h Char"/>
    <w:uiPriority w:val="9"/>
    <w:semiHidden/>
    <w:rsid w:val="005F6837"/>
    <w:rPr>
      <w:rFonts w:ascii="Cambria" w:eastAsia="Times New Roman" w:hAnsi="Cambria" w:cs="Times New Roman"/>
      <w:b/>
      <w:bCs/>
      <w:i/>
      <w:iCs/>
      <w:sz w:val="28"/>
      <w:szCs w:val="28"/>
    </w:rPr>
  </w:style>
  <w:style w:type="character" w:customStyle="1" w:styleId="30">
    <w:name w:val="Заголовок 3 Знак"/>
    <w:aliases w:val="H3 Знак2,Section Header3 Знак1,h3 Знак1,L3 Знак1,l3 Знак1,list 3 Знак1,Head 3 Знак1,Kop 3V Знак1,CT Знак1,RFP Alaitel Знак1,ITT t3 Знак1,PA Minor Section Знак1,TE Heading Знак1,H3-Heading 3 Знак1,l3.3 Знак1,list3 Знак1,subhead Знак1"/>
    <w:link w:val="3"/>
    <w:uiPriority w:val="99"/>
    <w:locked/>
    <w:rsid w:val="005F6837"/>
    <w:rPr>
      <w:rFonts w:ascii="Arial" w:hAnsi="Arial" w:cs="Arial"/>
      <w:b/>
      <w:bCs/>
      <w:sz w:val="24"/>
      <w:szCs w:val="24"/>
      <w:lang w:eastAsia="ar-SA"/>
    </w:rPr>
  </w:style>
  <w:style w:type="character" w:customStyle="1" w:styleId="40">
    <w:name w:val="Заголовок 4 Знак"/>
    <w:aliases w:val="H4 Знак,Параграф Знак,4 Знак,I4 Знак,l4 Знак,heading4 Знак,I41 Знак,41 Знак,l41 Знак,heading41 Знак,(Shift Ctrl 4) Знак,Titre 41 Знак,t4.T4 Знак,4heading Знак,h4 Знак,a. Знак,4 dash Знак,d Знак,4 dash1 Знак,d1 Знак,h41 Знак,a.1 Знак"/>
    <w:link w:val="4"/>
    <w:uiPriority w:val="99"/>
    <w:locked/>
    <w:rsid w:val="005F6837"/>
    <w:rPr>
      <w:rFonts w:ascii="Arial" w:hAnsi="Arial" w:cs="Arial"/>
      <w:sz w:val="24"/>
      <w:szCs w:val="24"/>
      <w:lang w:eastAsia="ar-SA"/>
    </w:rPr>
  </w:style>
  <w:style w:type="paragraph" w:styleId="af7">
    <w:name w:val="header"/>
    <w:basedOn w:val="a0"/>
    <w:link w:val="af8"/>
    <w:uiPriority w:val="99"/>
    <w:rsid w:val="005F6837"/>
    <w:pPr>
      <w:tabs>
        <w:tab w:val="center" w:pos="4677"/>
        <w:tab w:val="right" w:pos="9355"/>
      </w:tabs>
      <w:suppressAutoHyphens w:val="0"/>
      <w:ind w:firstLine="851"/>
      <w:jc w:val="both"/>
    </w:pPr>
    <w:rPr>
      <w:rFonts w:ascii="Arial" w:hAnsi="Arial"/>
      <w:sz w:val="28"/>
      <w:szCs w:val="20"/>
    </w:rPr>
  </w:style>
  <w:style w:type="character" w:customStyle="1" w:styleId="af8">
    <w:name w:val="Верхний колонтитул Знак"/>
    <w:link w:val="af7"/>
    <w:uiPriority w:val="99"/>
    <w:rsid w:val="005F6837"/>
    <w:rPr>
      <w:rFonts w:ascii="Arial" w:hAnsi="Arial"/>
      <w:sz w:val="28"/>
    </w:rPr>
  </w:style>
  <w:style w:type="paragraph" w:styleId="af9">
    <w:name w:val="footer"/>
    <w:basedOn w:val="a0"/>
    <w:link w:val="afa"/>
    <w:uiPriority w:val="99"/>
    <w:rsid w:val="005F6837"/>
    <w:pPr>
      <w:tabs>
        <w:tab w:val="center" w:pos="4677"/>
        <w:tab w:val="right" w:pos="9355"/>
      </w:tabs>
      <w:suppressAutoHyphens w:val="0"/>
      <w:ind w:firstLine="851"/>
      <w:jc w:val="both"/>
    </w:pPr>
    <w:rPr>
      <w:rFonts w:ascii="Arial" w:hAnsi="Arial"/>
      <w:sz w:val="28"/>
      <w:szCs w:val="20"/>
    </w:rPr>
  </w:style>
  <w:style w:type="character" w:customStyle="1" w:styleId="afa">
    <w:name w:val="Нижний колонтитул Знак"/>
    <w:link w:val="af9"/>
    <w:uiPriority w:val="99"/>
    <w:rsid w:val="005F6837"/>
    <w:rPr>
      <w:rFonts w:ascii="Arial" w:hAnsi="Arial"/>
      <w:sz w:val="28"/>
    </w:rPr>
  </w:style>
  <w:style w:type="character" w:customStyle="1" w:styleId="iceouttxt4">
    <w:name w:val="iceouttxt4"/>
    <w:uiPriority w:val="99"/>
    <w:rsid w:val="005F6837"/>
    <w:rPr>
      <w:rFonts w:cs="Times New Roman"/>
    </w:rPr>
  </w:style>
  <w:style w:type="character" w:customStyle="1" w:styleId="23">
    <w:name w:val="Заголовок 2 Знак"/>
    <w:aliases w:val="H2 Знак1,h2 Знак1,2 Знак1,Header 2 Знак1,Heading 2 Hidden Знак1,CHS Знак1,H2-Heading 2 Знак1,l2 Знак1,Header2 Знак1,22 Знак1,heading2 Знак1,list2 Знак1,A Знак1,A.B.C. Знак1,list 2 Знак1,Heading2 Знак1,Heading Indent No L2 Знак1,l21 Знак"/>
    <w:link w:val="22"/>
    <w:uiPriority w:val="99"/>
    <w:locked/>
    <w:rsid w:val="005F6837"/>
    <w:rPr>
      <w:rFonts w:ascii="Arial" w:hAnsi="Arial" w:cs="Arial"/>
      <w:b/>
      <w:bCs/>
      <w:i/>
      <w:iCs/>
      <w:sz w:val="28"/>
      <w:szCs w:val="28"/>
      <w:lang w:eastAsia="ar-SA"/>
    </w:rPr>
  </w:style>
  <w:style w:type="character" w:customStyle="1" w:styleId="publication">
    <w:name w:val="publication"/>
    <w:uiPriority w:val="99"/>
    <w:rsid w:val="005F6837"/>
    <w:rPr>
      <w:rFonts w:ascii="Arial" w:hAnsi="Arial"/>
      <w:color w:val="FFFFFF"/>
      <w:sz w:val="22"/>
      <w:shd w:val="clear" w:color="auto" w:fill="000000"/>
      <w:lang w:val="en-US"/>
    </w:rPr>
  </w:style>
  <w:style w:type="character" w:styleId="afb">
    <w:name w:val="page number"/>
    <w:uiPriority w:val="99"/>
    <w:rsid w:val="005F6837"/>
    <w:rPr>
      <w:rFonts w:cs="Times New Roman"/>
    </w:rPr>
  </w:style>
  <w:style w:type="character" w:styleId="afc">
    <w:name w:val="Hyperlink"/>
    <w:uiPriority w:val="99"/>
    <w:rsid w:val="005F6837"/>
    <w:rPr>
      <w:rFonts w:cs="Times New Roman"/>
      <w:color w:val="0000FF"/>
      <w:u w:val="single"/>
    </w:rPr>
  </w:style>
  <w:style w:type="character" w:styleId="afd">
    <w:name w:val="FollowedHyperlink"/>
    <w:uiPriority w:val="99"/>
    <w:rsid w:val="005F6837"/>
    <w:rPr>
      <w:rFonts w:cs="Times New Roman"/>
      <w:color w:val="800000"/>
      <w:u w:val="single"/>
    </w:rPr>
  </w:style>
  <w:style w:type="paragraph" w:styleId="afe">
    <w:name w:val="Title"/>
    <w:basedOn w:val="a8"/>
    <w:next w:val="aff"/>
    <w:link w:val="aff0"/>
    <w:uiPriority w:val="99"/>
    <w:qFormat/>
    <w:rsid w:val="005F6837"/>
    <w:rPr>
      <w:rFonts w:eastAsia="MS Mincho" w:cs="Times New Roman"/>
    </w:rPr>
  </w:style>
  <w:style w:type="character" w:customStyle="1" w:styleId="aff0">
    <w:name w:val="Название Знак"/>
    <w:link w:val="afe"/>
    <w:uiPriority w:val="99"/>
    <w:rsid w:val="005F6837"/>
    <w:rPr>
      <w:rFonts w:ascii="Arial" w:eastAsia="MS Mincho" w:hAnsi="Arial"/>
      <w:sz w:val="28"/>
      <w:szCs w:val="28"/>
      <w:lang w:eastAsia="ar-SA"/>
    </w:rPr>
  </w:style>
  <w:style w:type="paragraph" w:styleId="aff">
    <w:name w:val="Subtitle"/>
    <w:basedOn w:val="a8"/>
    <w:next w:val="a9"/>
    <w:link w:val="aff1"/>
    <w:uiPriority w:val="99"/>
    <w:qFormat/>
    <w:rsid w:val="005F6837"/>
    <w:pPr>
      <w:jc w:val="center"/>
    </w:pPr>
    <w:rPr>
      <w:rFonts w:eastAsia="MS Mincho" w:cs="Times New Roman"/>
      <w:i/>
      <w:iCs/>
    </w:rPr>
  </w:style>
  <w:style w:type="character" w:customStyle="1" w:styleId="aff1">
    <w:name w:val="Подзаголовок Знак"/>
    <w:link w:val="aff"/>
    <w:uiPriority w:val="99"/>
    <w:rsid w:val="005F6837"/>
    <w:rPr>
      <w:rFonts w:ascii="Arial" w:eastAsia="MS Mincho" w:hAnsi="Arial"/>
      <w:i/>
      <w:iCs/>
      <w:sz w:val="28"/>
      <w:szCs w:val="28"/>
      <w:lang w:eastAsia="ar-SA"/>
    </w:rPr>
  </w:style>
  <w:style w:type="paragraph" w:customStyle="1" w:styleId="variable">
    <w:name w:val="variable"/>
    <w:basedOn w:val="a0"/>
    <w:uiPriority w:val="99"/>
    <w:rsid w:val="005F6837"/>
    <w:rPr>
      <w:b/>
    </w:rPr>
  </w:style>
  <w:style w:type="paragraph" w:customStyle="1" w:styleId="aff2">
    <w:name w:val="Горизонтальная линия"/>
    <w:basedOn w:val="a0"/>
    <w:next w:val="a9"/>
    <w:uiPriority w:val="99"/>
    <w:rsid w:val="005F6837"/>
    <w:pPr>
      <w:suppressLineNumbers/>
      <w:pBdr>
        <w:bottom w:val="double" w:sz="2" w:space="0" w:color="808080"/>
      </w:pBdr>
      <w:spacing w:after="283"/>
    </w:pPr>
    <w:rPr>
      <w:sz w:val="12"/>
      <w:szCs w:val="12"/>
    </w:rPr>
  </w:style>
  <w:style w:type="paragraph" w:styleId="aff3">
    <w:name w:val="Body Text First Indent"/>
    <w:basedOn w:val="a9"/>
    <w:link w:val="aff4"/>
    <w:uiPriority w:val="99"/>
    <w:rsid w:val="005F6837"/>
    <w:pPr>
      <w:spacing w:after="0"/>
      <w:ind w:firstLine="283"/>
    </w:pPr>
    <w:rPr>
      <w:rFonts w:ascii="Arial" w:hAnsi="Arial"/>
    </w:rPr>
  </w:style>
  <w:style w:type="character" w:customStyle="1" w:styleId="aff4">
    <w:name w:val="Красная строка Знак"/>
    <w:link w:val="aff3"/>
    <w:uiPriority w:val="99"/>
    <w:rsid w:val="005F6837"/>
    <w:rPr>
      <w:rFonts w:ascii="Arial" w:hAnsi="Arial"/>
      <w:sz w:val="24"/>
      <w:szCs w:val="24"/>
      <w:lang w:eastAsia="ar-SA"/>
    </w:rPr>
  </w:style>
  <w:style w:type="paragraph" w:customStyle="1" w:styleId="aff5">
    <w:name w:val="СОтступомПоЛевомуКраю"/>
    <w:basedOn w:val="a0"/>
    <w:uiPriority w:val="99"/>
    <w:rsid w:val="005F6837"/>
    <w:pPr>
      <w:ind w:firstLine="705"/>
    </w:pPr>
  </w:style>
  <w:style w:type="paragraph" w:customStyle="1" w:styleId="aff6">
    <w:name w:val="Содержимое врезки"/>
    <w:basedOn w:val="a9"/>
    <w:uiPriority w:val="99"/>
    <w:rsid w:val="005F6837"/>
    <w:pPr>
      <w:spacing w:after="0"/>
    </w:pPr>
  </w:style>
  <w:style w:type="paragraph" w:customStyle="1" w:styleId="aff7">
    <w:name w:val="Содержимое списка"/>
    <w:basedOn w:val="a0"/>
    <w:uiPriority w:val="99"/>
    <w:rsid w:val="005F6837"/>
    <w:pPr>
      <w:ind w:left="567"/>
    </w:pPr>
  </w:style>
  <w:style w:type="paragraph" w:customStyle="1" w:styleId="-0">
    <w:name w:val="Контракт-пункт"/>
    <w:basedOn w:val="a0"/>
    <w:uiPriority w:val="99"/>
    <w:rsid w:val="005F6837"/>
    <w:pPr>
      <w:numPr>
        <w:ilvl w:val="1"/>
        <w:numId w:val="24"/>
      </w:numPr>
      <w:suppressAutoHyphens w:val="0"/>
      <w:jc w:val="both"/>
    </w:pPr>
    <w:rPr>
      <w:lang w:eastAsia="ru-RU"/>
    </w:rPr>
  </w:style>
  <w:style w:type="paragraph" w:customStyle="1" w:styleId="-">
    <w:name w:val="Контракт-раздел"/>
    <w:basedOn w:val="a0"/>
    <w:next w:val="-0"/>
    <w:uiPriority w:val="99"/>
    <w:rsid w:val="005F6837"/>
    <w:pPr>
      <w:keepNext/>
      <w:numPr>
        <w:numId w:val="24"/>
      </w:numPr>
      <w:tabs>
        <w:tab w:val="left" w:pos="540"/>
      </w:tabs>
      <w:spacing w:before="360" w:after="120"/>
      <w:jc w:val="center"/>
      <w:outlineLvl w:val="3"/>
    </w:pPr>
    <w:rPr>
      <w:b/>
      <w:bCs/>
      <w:caps/>
      <w:smallCaps/>
      <w:lang w:eastAsia="ru-RU"/>
    </w:rPr>
  </w:style>
  <w:style w:type="paragraph" w:customStyle="1" w:styleId="-1">
    <w:name w:val="Контракт-подпункт Знак"/>
    <w:basedOn w:val="a0"/>
    <w:link w:val="-3"/>
    <w:uiPriority w:val="99"/>
    <w:rsid w:val="005F6837"/>
    <w:pPr>
      <w:numPr>
        <w:ilvl w:val="2"/>
        <w:numId w:val="24"/>
      </w:numPr>
      <w:suppressAutoHyphens w:val="0"/>
      <w:jc w:val="both"/>
    </w:pPr>
  </w:style>
  <w:style w:type="paragraph" w:customStyle="1" w:styleId="-2">
    <w:name w:val="Контракт-подподпункт"/>
    <w:basedOn w:val="a0"/>
    <w:uiPriority w:val="99"/>
    <w:rsid w:val="005F6837"/>
    <w:pPr>
      <w:numPr>
        <w:ilvl w:val="3"/>
        <w:numId w:val="24"/>
      </w:numPr>
      <w:suppressAutoHyphens w:val="0"/>
      <w:jc w:val="both"/>
    </w:pPr>
    <w:rPr>
      <w:lang w:eastAsia="ru-RU"/>
    </w:rPr>
  </w:style>
  <w:style w:type="paragraph" w:customStyle="1" w:styleId="mediumtext">
    <w:name w:val="mediumtext"/>
    <w:basedOn w:val="a0"/>
    <w:uiPriority w:val="99"/>
    <w:rsid w:val="005F6837"/>
    <w:pPr>
      <w:widowControl w:val="0"/>
      <w:spacing w:line="100" w:lineRule="atLeast"/>
    </w:pPr>
    <w:rPr>
      <w:rFonts w:cs="Tahoma"/>
      <w:kern w:val="1"/>
      <w:sz w:val="20"/>
      <w:lang w:eastAsia="ru-RU"/>
    </w:rPr>
  </w:style>
  <w:style w:type="paragraph" w:styleId="af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f9"/>
    <w:uiPriority w:val="99"/>
    <w:rsid w:val="005F6837"/>
    <w:pPr>
      <w:suppressAutoHyphens w:val="0"/>
      <w:ind w:firstLine="851"/>
      <w:jc w:val="both"/>
    </w:pPr>
    <w:rPr>
      <w:sz w:val="20"/>
      <w:szCs w:val="20"/>
      <w:lang w:eastAsia="ru-RU"/>
    </w:rPr>
  </w:style>
  <w:style w:type="character" w:customStyle="1" w:styleId="aff9">
    <w:name w:val="Основной текст с отступом Знак"/>
    <w:aliases w:val="текст Знак3,Основной текст с отступом Знак1 Знак Знак2,Основной текст с отступом Знак1 Знак Знак Знак Знак2,Основной текст с отступом Знак Знак Знак Знак Знак Знак Знак1"/>
    <w:basedOn w:val="a1"/>
    <w:link w:val="aff8"/>
    <w:uiPriority w:val="99"/>
    <w:rsid w:val="005F6837"/>
  </w:style>
  <w:style w:type="character" w:customStyle="1" w:styleId="FontStyle18">
    <w:name w:val="Font Style18"/>
    <w:uiPriority w:val="99"/>
    <w:rsid w:val="005F6837"/>
    <w:rPr>
      <w:rFonts w:ascii="Times New Roman" w:hAnsi="Times New Roman"/>
      <w:sz w:val="22"/>
    </w:rPr>
  </w:style>
  <w:style w:type="paragraph" w:customStyle="1" w:styleId="17">
    <w:name w:val="Абзац списка1"/>
    <w:basedOn w:val="a0"/>
    <w:uiPriority w:val="99"/>
    <w:rsid w:val="005F6837"/>
    <w:pPr>
      <w:suppressAutoHyphens w:val="0"/>
      <w:spacing w:after="200" w:line="276" w:lineRule="auto"/>
      <w:ind w:left="720"/>
    </w:pPr>
    <w:rPr>
      <w:rFonts w:ascii="Calibri" w:hAnsi="Calibri"/>
      <w:sz w:val="22"/>
      <w:szCs w:val="22"/>
      <w:lang w:eastAsia="ru-RU"/>
    </w:rPr>
  </w:style>
  <w:style w:type="paragraph" w:styleId="affa">
    <w:name w:val="Plain Text"/>
    <w:basedOn w:val="a0"/>
    <w:link w:val="affb"/>
    <w:uiPriority w:val="99"/>
    <w:rsid w:val="005F6837"/>
    <w:pPr>
      <w:widowControl w:val="0"/>
      <w:suppressAutoHyphens w:val="0"/>
      <w:autoSpaceDE w:val="0"/>
      <w:autoSpaceDN w:val="0"/>
    </w:pPr>
    <w:rPr>
      <w:rFonts w:ascii="Courier New" w:hAnsi="Courier New"/>
      <w:sz w:val="20"/>
      <w:szCs w:val="20"/>
    </w:rPr>
  </w:style>
  <w:style w:type="character" w:customStyle="1" w:styleId="affb">
    <w:name w:val="Текст Знак"/>
    <w:link w:val="affa"/>
    <w:uiPriority w:val="99"/>
    <w:rsid w:val="005F6837"/>
    <w:rPr>
      <w:rFonts w:ascii="Courier New" w:hAnsi="Courier New"/>
    </w:rPr>
  </w:style>
  <w:style w:type="table" w:styleId="affc">
    <w:name w:val="Table Grid"/>
    <w:basedOn w:val="a2"/>
    <w:uiPriority w:val="99"/>
    <w:rsid w:val="005F683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Emphasis"/>
    <w:uiPriority w:val="99"/>
    <w:qFormat/>
    <w:rsid w:val="005F6837"/>
    <w:rPr>
      <w:rFonts w:ascii="Times New Roman" w:hAnsi="Times New Roman" w:cs="Times New Roman"/>
      <w:color w:val="auto"/>
      <w:sz w:val="20"/>
    </w:rPr>
  </w:style>
  <w:style w:type="paragraph" w:styleId="35">
    <w:name w:val="Body Text Indent 3"/>
    <w:basedOn w:val="a0"/>
    <w:link w:val="36"/>
    <w:uiPriority w:val="99"/>
    <w:rsid w:val="005F6837"/>
    <w:pPr>
      <w:spacing w:after="120"/>
      <w:ind w:left="283"/>
    </w:pPr>
    <w:rPr>
      <w:sz w:val="16"/>
      <w:szCs w:val="16"/>
    </w:rPr>
  </w:style>
  <w:style w:type="character" w:customStyle="1" w:styleId="36">
    <w:name w:val="Основной текст с отступом 3 Знак"/>
    <w:link w:val="35"/>
    <w:uiPriority w:val="99"/>
    <w:rsid w:val="005F6837"/>
    <w:rPr>
      <w:sz w:val="16"/>
      <w:szCs w:val="16"/>
      <w:lang w:eastAsia="ar-SA"/>
    </w:rPr>
  </w:style>
  <w:style w:type="character" w:customStyle="1" w:styleId="BodyTextIndent3Char">
    <w:name w:val="Body Text Indent 3 Char"/>
    <w:uiPriority w:val="99"/>
    <w:semiHidden/>
    <w:locked/>
    <w:rsid w:val="005F6837"/>
    <w:rPr>
      <w:rFonts w:ascii="Times New Roman" w:hAnsi="Times New Roman"/>
      <w:kern w:val="32"/>
      <w:sz w:val="16"/>
    </w:rPr>
  </w:style>
  <w:style w:type="paragraph" w:customStyle="1" w:styleId="37">
    <w:name w:val="3"/>
    <w:basedOn w:val="a0"/>
    <w:uiPriority w:val="99"/>
    <w:rsid w:val="005F6837"/>
    <w:pPr>
      <w:suppressAutoHyphens w:val="0"/>
      <w:jc w:val="both"/>
    </w:pPr>
    <w:rPr>
      <w:lang w:eastAsia="ru-RU"/>
    </w:rPr>
  </w:style>
  <w:style w:type="character" w:customStyle="1" w:styleId="44">
    <w:name w:val="Основной шрифт абзаца4"/>
    <w:uiPriority w:val="99"/>
    <w:rsid w:val="005F6837"/>
  </w:style>
  <w:style w:type="character" w:customStyle="1" w:styleId="38">
    <w:name w:val="Основной шрифт абзаца3"/>
    <w:uiPriority w:val="99"/>
    <w:rsid w:val="005F6837"/>
  </w:style>
  <w:style w:type="paragraph" w:customStyle="1" w:styleId="45">
    <w:name w:val="Название4"/>
    <w:basedOn w:val="a0"/>
    <w:uiPriority w:val="99"/>
    <w:rsid w:val="005F6837"/>
    <w:pPr>
      <w:suppressLineNumbers/>
      <w:spacing w:before="120" w:after="120" w:line="276" w:lineRule="auto"/>
    </w:pPr>
    <w:rPr>
      <w:rFonts w:ascii="Calibri" w:hAnsi="Calibri" w:cs="Mangal"/>
      <w:i/>
      <w:iCs/>
    </w:rPr>
  </w:style>
  <w:style w:type="paragraph" w:customStyle="1" w:styleId="46">
    <w:name w:val="Указатель4"/>
    <w:basedOn w:val="a0"/>
    <w:uiPriority w:val="99"/>
    <w:rsid w:val="005F6837"/>
    <w:pPr>
      <w:suppressLineNumbers/>
      <w:spacing w:after="200" w:line="276" w:lineRule="auto"/>
    </w:pPr>
    <w:rPr>
      <w:rFonts w:ascii="Calibri" w:hAnsi="Calibri" w:cs="Mangal"/>
      <w:sz w:val="22"/>
      <w:szCs w:val="22"/>
    </w:rPr>
  </w:style>
  <w:style w:type="paragraph" w:customStyle="1" w:styleId="39">
    <w:name w:val="Название3"/>
    <w:basedOn w:val="a0"/>
    <w:uiPriority w:val="99"/>
    <w:rsid w:val="005F6837"/>
    <w:pPr>
      <w:suppressLineNumbers/>
      <w:spacing w:before="120" w:after="120" w:line="276" w:lineRule="auto"/>
    </w:pPr>
    <w:rPr>
      <w:rFonts w:ascii="Calibri" w:hAnsi="Calibri" w:cs="Mangal"/>
      <w:i/>
      <w:iCs/>
    </w:rPr>
  </w:style>
  <w:style w:type="paragraph" w:customStyle="1" w:styleId="3a">
    <w:name w:val="Указатель3"/>
    <w:basedOn w:val="a0"/>
    <w:uiPriority w:val="99"/>
    <w:rsid w:val="005F6837"/>
    <w:pPr>
      <w:suppressLineNumbers/>
      <w:spacing w:after="200" w:line="276" w:lineRule="auto"/>
    </w:pPr>
    <w:rPr>
      <w:rFonts w:ascii="Calibri" w:hAnsi="Calibri" w:cs="Mangal"/>
      <w:sz w:val="22"/>
      <w:szCs w:val="22"/>
    </w:rPr>
  </w:style>
  <w:style w:type="paragraph" w:customStyle="1" w:styleId="affe">
    <w:name w:val="Стиль"/>
    <w:uiPriority w:val="99"/>
    <w:rsid w:val="005F6837"/>
    <w:pPr>
      <w:widowControl w:val="0"/>
      <w:suppressAutoHyphens/>
      <w:autoSpaceDE w:val="0"/>
    </w:pPr>
    <w:rPr>
      <w:rFonts w:cs="Calibri"/>
      <w:sz w:val="24"/>
      <w:szCs w:val="24"/>
      <w:lang w:eastAsia="ar-SA"/>
    </w:rPr>
  </w:style>
  <w:style w:type="character" w:customStyle="1" w:styleId="210">
    <w:name w:val="Заголовок 2 Знак1"/>
    <w:aliases w:val="H2 Знак,h2 Знак,2 Знак,Header 2 Знак,Heading 2 Hidden Знак,CHS Знак,H2-Heading 2 Знак,l2 Знак,Header2 Знак,22 Знак,heading2 Знак,list2 Знак,A Знак,A.B.C. Знак,list 2 Знак,Heading2 Знак,Heading Indent No L2 Знак,UNDERRUBRIK 1-2 Знак"/>
    <w:uiPriority w:val="99"/>
    <w:locked/>
    <w:rsid w:val="005F6837"/>
    <w:rPr>
      <w:rFonts w:ascii="Cambria" w:hAnsi="Cambria"/>
      <w:b/>
      <w:i/>
      <w:sz w:val="28"/>
    </w:rPr>
  </w:style>
  <w:style w:type="paragraph" w:customStyle="1" w:styleId="Default">
    <w:name w:val="Default"/>
    <w:uiPriority w:val="99"/>
    <w:rsid w:val="005F6837"/>
    <w:pPr>
      <w:autoSpaceDE w:val="0"/>
      <w:autoSpaceDN w:val="0"/>
      <w:adjustRightInd w:val="0"/>
    </w:pPr>
    <w:rPr>
      <w:color w:val="000000"/>
      <w:sz w:val="24"/>
      <w:szCs w:val="24"/>
    </w:rPr>
  </w:style>
  <w:style w:type="character" w:customStyle="1" w:styleId="113">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uiPriority w:val="99"/>
    <w:locked/>
    <w:rsid w:val="005F6837"/>
    <w:rPr>
      <w:b/>
      <w:kern w:val="28"/>
      <w:sz w:val="36"/>
      <w:lang w:val="ru-RU" w:eastAsia="ru-RU"/>
    </w:rPr>
  </w:style>
  <w:style w:type="character" w:customStyle="1" w:styleId="311">
    <w:name w:val="Заголовок 3 Знак1"/>
    <w:aliases w:val="H3 Знак1,Section Header3 Знак,h3 Знак,L3 Знак,3 Знак,l3 Знак,list 3 Знак,Head 3 Знак,Kop 3V Знак,CT Знак,RFP Alaitel Знак,ITT t3 Знак,PA Minor Section Знак,TE Heading Знак,H3-Heading 3 Знак,l3.3 Знак,list3 Знак,subhead Знак,1. Знак"/>
    <w:uiPriority w:val="99"/>
    <w:rsid w:val="005F6837"/>
    <w:rPr>
      <w:rFonts w:ascii="Cambria" w:hAnsi="Cambria"/>
      <w:b/>
      <w:sz w:val="26"/>
    </w:rPr>
  </w:style>
  <w:style w:type="paragraph" w:customStyle="1" w:styleId="122">
    <w:name w:val="Знак Знак12"/>
    <w:basedOn w:val="a0"/>
    <w:uiPriority w:val="99"/>
    <w:rsid w:val="005F6837"/>
    <w:pPr>
      <w:suppressAutoHyphens w:val="0"/>
      <w:spacing w:before="100" w:beforeAutospacing="1" w:after="100" w:afterAutospacing="1"/>
    </w:pPr>
    <w:rPr>
      <w:rFonts w:ascii="Tahoma" w:hAnsi="Tahoma"/>
      <w:sz w:val="20"/>
      <w:szCs w:val="20"/>
      <w:lang w:val="en-US" w:eastAsia="en-US"/>
    </w:rPr>
  </w:style>
  <w:style w:type="paragraph" w:styleId="3b">
    <w:name w:val="toc 3"/>
    <w:basedOn w:val="a0"/>
    <w:next w:val="a0"/>
    <w:autoRedefine/>
    <w:uiPriority w:val="99"/>
    <w:rsid w:val="005F6837"/>
    <w:pPr>
      <w:suppressAutoHyphens w:val="0"/>
      <w:spacing w:before="100"/>
      <w:jc w:val="right"/>
    </w:pPr>
    <w:rPr>
      <w:sz w:val="28"/>
      <w:szCs w:val="28"/>
      <w:lang w:eastAsia="ru-RU"/>
    </w:rPr>
  </w:style>
  <w:style w:type="character" w:customStyle="1" w:styleId="19">
    <w:name w:val="Основной текст Знак1"/>
    <w:aliases w:val="Основной текст Знак Знак Знак4,Знак Знак2"/>
    <w:uiPriority w:val="99"/>
    <w:locked/>
    <w:rsid w:val="005F6837"/>
    <w:rPr>
      <w:rFonts w:ascii="Times New Roman" w:hAnsi="Times New Roman"/>
      <w:kern w:val="32"/>
      <w:sz w:val="28"/>
      <w:lang w:eastAsia="ru-RU"/>
    </w:rPr>
  </w:style>
  <w:style w:type="paragraph" w:styleId="afff">
    <w:name w:val="Date"/>
    <w:basedOn w:val="a0"/>
    <w:next w:val="a0"/>
    <w:link w:val="afff0"/>
    <w:uiPriority w:val="99"/>
    <w:rsid w:val="005F6837"/>
    <w:pPr>
      <w:suppressAutoHyphens w:val="0"/>
      <w:spacing w:after="60"/>
      <w:jc w:val="both"/>
    </w:pPr>
    <w:rPr>
      <w:sz w:val="20"/>
      <w:szCs w:val="20"/>
      <w:lang w:eastAsia="ru-RU"/>
    </w:rPr>
  </w:style>
  <w:style w:type="character" w:customStyle="1" w:styleId="afff0">
    <w:name w:val="Дата Знак"/>
    <w:basedOn w:val="a1"/>
    <w:link w:val="afff"/>
    <w:uiPriority w:val="99"/>
    <w:rsid w:val="005F6837"/>
  </w:style>
  <w:style w:type="paragraph" w:customStyle="1" w:styleId="2a">
    <w:name w:val="Стиль2"/>
    <w:basedOn w:val="2"/>
    <w:link w:val="2b"/>
    <w:uiPriority w:val="99"/>
    <w:rsid w:val="005F6837"/>
    <w:pPr>
      <w:keepNext/>
      <w:keepLines/>
      <w:widowControl w:val="0"/>
      <w:numPr>
        <w:numId w:val="0"/>
      </w:numPr>
      <w:suppressLineNumbers/>
      <w:tabs>
        <w:tab w:val="num" w:pos="1836"/>
      </w:tabs>
      <w:suppressAutoHyphens/>
      <w:spacing w:after="60"/>
      <w:ind w:left="1836" w:hanging="576"/>
      <w:contextualSpacing w:val="0"/>
      <w:jc w:val="both"/>
    </w:pPr>
    <w:rPr>
      <w:rFonts w:ascii="Calibri" w:hAnsi="Calibri"/>
      <w:b/>
      <w:kern w:val="0"/>
      <w:sz w:val="24"/>
      <w:szCs w:val="20"/>
    </w:rPr>
  </w:style>
  <w:style w:type="paragraph" w:styleId="2">
    <w:name w:val="List Number 2"/>
    <w:basedOn w:val="a0"/>
    <w:uiPriority w:val="99"/>
    <w:rsid w:val="005F6837"/>
    <w:pPr>
      <w:numPr>
        <w:numId w:val="16"/>
      </w:numPr>
      <w:tabs>
        <w:tab w:val="num" w:pos="720"/>
      </w:tabs>
      <w:suppressAutoHyphens w:val="0"/>
      <w:contextualSpacing/>
    </w:pPr>
    <w:rPr>
      <w:kern w:val="32"/>
      <w:sz w:val="28"/>
      <w:szCs w:val="28"/>
      <w:lang w:eastAsia="ru-RU"/>
    </w:rPr>
  </w:style>
  <w:style w:type="character" w:customStyle="1" w:styleId="2b">
    <w:name w:val="Стиль2 Знак"/>
    <w:link w:val="2a"/>
    <w:uiPriority w:val="99"/>
    <w:locked/>
    <w:rsid w:val="005F6837"/>
    <w:rPr>
      <w:rFonts w:ascii="Calibri" w:hAnsi="Calibri"/>
      <w:b/>
      <w:sz w:val="24"/>
    </w:rPr>
  </w:style>
  <w:style w:type="paragraph" w:customStyle="1" w:styleId="1a">
    <w:name w:val="Стиль1"/>
    <w:basedOn w:val="a0"/>
    <w:uiPriority w:val="99"/>
    <w:rsid w:val="005F6837"/>
    <w:pPr>
      <w:suppressAutoHyphens w:val="0"/>
    </w:pPr>
    <w:rPr>
      <w:caps/>
      <w:kern w:val="32"/>
      <w:sz w:val="28"/>
      <w:szCs w:val="28"/>
      <w:lang w:eastAsia="ru-RU"/>
    </w:rPr>
  </w:style>
  <w:style w:type="character" w:customStyle="1" w:styleId="ConsPlusNormal0">
    <w:name w:val="ConsPlusNormal Знак"/>
    <w:link w:val="ConsPlusNormal"/>
    <w:uiPriority w:val="99"/>
    <w:locked/>
    <w:rsid w:val="005F6837"/>
    <w:rPr>
      <w:rFonts w:ascii="Arial" w:eastAsia="Arial" w:hAnsi="Arial" w:cs="Arial"/>
      <w:lang w:eastAsia="ar-SA" w:bidi="ar-SA"/>
    </w:rPr>
  </w:style>
  <w:style w:type="character" w:customStyle="1" w:styleId="1b">
    <w:name w:val="Основной текст с отступом Знак1"/>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
    <w:uiPriority w:val="99"/>
    <w:locked/>
    <w:rsid w:val="005F6837"/>
    <w:rPr>
      <w:rFonts w:ascii="Times New Roman" w:hAnsi="Times New Roman"/>
      <w:kern w:val="32"/>
      <w:sz w:val="28"/>
    </w:rPr>
  </w:style>
  <w:style w:type="paragraph" w:customStyle="1" w:styleId="ConsPlusNonformat">
    <w:name w:val="ConsPlusNonformat"/>
    <w:uiPriority w:val="99"/>
    <w:rsid w:val="005F6837"/>
    <w:pPr>
      <w:widowControl w:val="0"/>
      <w:autoSpaceDE w:val="0"/>
      <w:autoSpaceDN w:val="0"/>
      <w:adjustRightInd w:val="0"/>
    </w:pPr>
    <w:rPr>
      <w:rFonts w:ascii="Courier New" w:hAnsi="Courier New" w:cs="Courier New"/>
    </w:rPr>
  </w:style>
  <w:style w:type="paragraph" w:customStyle="1" w:styleId="ConsTitle">
    <w:name w:val="ConsTitle"/>
    <w:uiPriority w:val="99"/>
    <w:rsid w:val="005F6837"/>
    <w:pPr>
      <w:widowControl w:val="0"/>
      <w:autoSpaceDE w:val="0"/>
      <w:autoSpaceDN w:val="0"/>
      <w:adjustRightInd w:val="0"/>
      <w:ind w:right="19772"/>
    </w:pPr>
    <w:rPr>
      <w:rFonts w:ascii="Arial" w:hAnsi="Arial" w:cs="Arial"/>
      <w:b/>
      <w:bCs/>
      <w:sz w:val="16"/>
      <w:szCs w:val="16"/>
    </w:rPr>
  </w:style>
  <w:style w:type="character" w:customStyle="1" w:styleId="312">
    <w:name w:val="Основной текст с отступом 3 Знак1"/>
    <w:uiPriority w:val="99"/>
    <w:rsid w:val="005F6837"/>
    <w:rPr>
      <w:rFonts w:ascii="Times New Roman" w:hAnsi="Times New Roman" w:cs="Times New Roman"/>
      <w:sz w:val="16"/>
      <w:szCs w:val="16"/>
      <w:lang w:eastAsia="ru-RU"/>
    </w:rPr>
  </w:style>
  <w:style w:type="character" w:customStyle="1" w:styleId="Normal">
    <w:name w:val="Normal Знак"/>
    <w:uiPriority w:val="99"/>
    <w:locked/>
    <w:rsid w:val="005F6837"/>
    <w:rPr>
      <w:sz w:val="24"/>
      <w:lang w:val="ru-RU" w:eastAsia="ru-RU"/>
    </w:rPr>
  </w:style>
  <w:style w:type="paragraph" w:customStyle="1" w:styleId="afff1">
    <w:name w:val="Таблицы (моноширинный)"/>
    <w:basedOn w:val="a0"/>
    <w:next w:val="a0"/>
    <w:uiPriority w:val="99"/>
    <w:rsid w:val="005F6837"/>
    <w:pPr>
      <w:suppressAutoHyphens w:val="0"/>
      <w:autoSpaceDE w:val="0"/>
      <w:autoSpaceDN w:val="0"/>
      <w:adjustRightInd w:val="0"/>
      <w:jc w:val="both"/>
    </w:pPr>
    <w:rPr>
      <w:rFonts w:ascii="Courier New" w:hAnsi="Courier New" w:cs="Courier New"/>
      <w:sz w:val="20"/>
      <w:szCs w:val="20"/>
      <w:lang w:eastAsia="ru-RU"/>
    </w:rPr>
  </w:style>
  <w:style w:type="paragraph" w:customStyle="1" w:styleId="1c">
    <w:name w:val="Знак Знак Знак1 Знак"/>
    <w:basedOn w:val="a0"/>
    <w:uiPriority w:val="99"/>
    <w:rsid w:val="005F6837"/>
    <w:pPr>
      <w:widowControl w:val="0"/>
      <w:suppressAutoHyphens w:val="0"/>
      <w:adjustRightInd w:val="0"/>
      <w:spacing w:after="160" w:line="240" w:lineRule="exact"/>
      <w:jc w:val="right"/>
    </w:pPr>
    <w:rPr>
      <w:sz w:val="20"/>
      <w:szCs w:val="20"/>
      <w:lang w:val="en-GB" w:eastAsia="en-US"/>
    </w:rPr>
  </w:style>
  <w:style w:type="paragraph" w:customStyle="1" w:styleId="afff2">
    <w:name w:val="Знак Знак Знак Знак Знак Знак Знак"/>
    <w:basedOn w:val="a0"/>
    <w:uiPriority w:val="99"/>
    <w:rsid w:val="005F6837"/>
    <w:pPr>
      <w:suppressAutoHyphens w:val="0"/>
      <w:spacing w:before="100" w:beforeAutospacing="1" w:after="100" w:afterAutospacing="1"/>
    </w:pPr>
    <w:rPr>
      <w:rFonts w:ascii="Tahoma" w:hAnsi="Tahoma"/>
      <w:sz w:val="20"/>
      <w:szCs w:val="20"/>
      <w:lang w:val="en-US" w:eastAsia="en-US"/>
    </w:rPr>
  </w:style>
  <w:style w:type="character" w:customStyle="1" w:styleId="afff3">
    <w:name w:val="Знак Знак"/>
    <w:uiPriority w:val="99"/>
    <w:rsid w:val="005F6837"/>
    <w:rPr>
      <w:sz w:val="16"/>
      <w:lang w:val="ru-RU" w:eastAsia="ru-RU"/>
    </w:rPr>
  </w:style>
  <w:style w:type="paragraph" w:customStyle="1" w:styleId="3c">
    <w:name w:val="Стиль3"/>
    <w:basedOn w:val="2c"/>
    <w:uiPriority w:val="99"/>
    <w:rsid w:val="005F6837"/>
    <w:pPr>
      <w:tabs>
        <w:tab w:val="num" w:pos="1307"/>
      </w:tabs>
      <w:adjustRightInd w:val="0"/>
      <w:snapToGrid/>
      <w:spacing w:after="0" w:line="240" w:lineRule="auto"/>
      <w:ind w:left="1080" w:firstLine="0"/>
      <w:jc w:val="both"/>
      <w:textAlignment w:val="baseline"/>
    </w:pPr>
    <w:rPr>
      <w:szCs w:val="20"/>
    </w:rPr>
  </w:style>
  <w:style w:type="paragraph" w:styleId="2c">
    <w:name w:val="Body Text Indent 2"/>
    <w:aliases w:val="Знак3"/>
    <w:basedOn w:val="a0"/>
    <w:link w:val="2d"/>
    <w:uiPriority w:val="99"/>
    <w:rsid w:val="005F6837"/>
    <w:pPr>
      <w:widowControl w:val="0"/>
      <w:suppressAutoHyphens w:val="0"/>
      <w:snapToGrid w:val="0"/>
      <w:spacing w:after="120" w:line="480" w:lineRule="auto"/>
      <w:ind w:left="283" w:firstLine="720"/>
    </w:pPr>
  </w:style>
  <w:style w:type="character" w:customStyle="1" w:styleId="2d">
    <w:name w:val="Основной текст с отступом 2 Знак"/>
    <w:aliases w:val="Знак3 Знак"/>
    <w:link w:val="2c"/>
    <w:uiPriority w:val="99"/>
    <w:rsid w:val="005F6837"/>
    <w:rPr>
      <w:sz w:val="24"/>
      <w:szCs w:val="24"/>
    </w:rPr>
  </w:style>
  <w:style w:type="character" w:customStyle="1" w:styleId="BodyTextIndent2Char">
    <w:name w:val="Body Text Indent 2 Char"/>
    <w:aliases w:val="Знак3 Char"/>
    <w:uiPriority w:val="99"/>
    <w:semiHidden/>
    <w:rsid w:val="005F6837"/>
    <w:rPr>
      <w:rFonts w:ascii="Arial" w:hAnsi="Arial"/>
      <w:sz w:val="28"/>
      <w:szCs w:val="20"/>
    </w:rPr>
  </w:style>
  <w:style w:type="paragraph" w:customStyle="1" w:styleId="afff4">
    <w:name w:val="Закон"/>
    <w:basedOn w:val="a0"/>
    <w:uiPriority w:val="99"/>
    <w:rsid w:val="005F6837"/>
    <w:pPr>
      <w:ind w:firstLine="567"/>
      <w:jc w:val="both"/>
    </w:pPr>
    <w:rPr>
      <w:sz w:val="18"/>
      <w:szCs w:val="18"/>
    </w:rPr>
  </w:style>
  <w:style w:type="paragraph" w:customStyle="1" w:styleId="ConsNormal">
    <w:name w:val="ConsNormal"/>
    <w:link w:val="ConsNormal0"/>
    <w:uiPriority w:val="99"/>
    <w:rsid w:val="005F6837"/>
    <w:pPr>
      <w:widowControl w:val="0"/>
      <w:autoSpaceDE w:val="0"/>
      <w:autoSpaceDN w:val="0"/>
      <w:adjustRightInd w:val="0"/>
      <w:ind w:right="19772" w:firstLine="720"/>
    </w:pPr>
    <w:rPr>
      <w:rFonts w:ascii="Arial" w:hAnsi="Arial"/>
      <w:sz w:val="22"/>
      <w:szCs w:val="22"/>
    </w:rPr>
  </w:style>
  <w:style w:type="paragraph" w:customStyle="1" w:styleId="Iauiue1">
    <w:name w:val="Iau?iue1"/>
    <w:uiPriority w:val="99"/>
    <w:rsid w:val="005F6837"/>
    <w:pPr>
      <w:autoSpaceDE w:val="0"/>
      <w:autoSpaceDN w:val="0"/>
    </w:pPr>
  </w:style>
  <w:style w:type="paragraph" w:customStyle="1" w:styleId="afff5">
    <w:name w:val="Знак Знак Знак Знак Знак Знак Знак Знак Знак Знак Знак Знак Знак"/>
    <w:basedOn w:val="a0"/>
    <w:uiPriority w:val="99"/>
    <w:rsid w:val="005F6837"/>
    <w:pPr>
      <w:suppressAutoHyphens w:val="0"/>
      <w:spacing w:after="160" w:line="240" w:lineRule="exact"/>
    </w:pPr>
    <w:rPr>
      <w:rFonts w:ascii="Verdana" w:hAnsi="Verdana"/>
      <w:lang w:val="en-US" w:eastAsia="en-US"/>
    </w:rPr>
  </w:style>
  <w:style w:type="paragraph" w:customStyle="1" w:styleId="ConsCell">
    <w:name w:val="ConsCell"/>
    <w:uiPriority w:val="99"/>
    <w:rsid w:val="005F6837"/>
    <w:pPr>
      <w:widowControl w:val="0"/>
      <w:autoSpaceDE w:val="0"/>
      <w:autoSpaceDN w:val="0"/>
    </w:pPr>
    <w:rPr>
      <w:rFonts w:ascii="Arial" w:hAnsi="Arial" w:cs="Arial"/>
    </w:rPr>
  </w:style>
  <w:style w:type="paragraph" w:customStyle="1" w:styleId="3d">
    <w:name w:val="???????? ????? 3"/>
    <w:basedOn w:val="a0"/>
    <w:uiPriority w:val="99"/>
    <w:rsid w:val="005F6837"/>
    <w:pPr>
      <w:suppressAutoHyphens w:val="0"/>
      <w:autoSpaceDE w:val="0"/>
      <w:autoSpaceDN w:val="0"/>
      <w:jc w:val="both"/>
    </w:pPr>
    <w:rPr>
      <w:rFonts w:ascii="Courier New" w:hAnsi="Courier New" w:cs="Courier New"/>
      <w:lang w:eastAsia="ru-RU"/>
    </w:rPr>
  </w:style>
  <w:style w:type="table" w:customStyle="1" w:styleId="1d">
    <w:name w:val="Сетка таблицы1"/>
    <w:uiPriority w:val="99"/>
    <w:rsid w:val="005F6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6">
    <w:name w:val="Document Map"/>
    <w:basedOn w:val="a0"/>
    <w:link w:val="afff7"/>
    <w:uiPriority w:val="99"/>
    <w:rsid w:val="005F6837"/>
    <w:pPr>
      <w:widowControl w:val="0"/>
      <w:shd w:val="clear" w:color="auto" w:fill="000080"/>
      <w:suppressAutoHyphens w:val="0"/>
      <w:snapToGrid w:val="0"/>
      <w:ind w:firstLine="720"/>
    </w:pPr>
    <w:rPr>
      <w:sz w:val="2"/>
      <w:szCs w:val="20"/>
    </w:rPr>
  </w:style>
  <w:style w:type="character" w:customStyle="1" w:styleId="afff7">
    <w:name w:val="Схема документа Знак"/>
    <w:link w:val="afff6"/>
    <w:uiPriority w:val="99"/>
    <w:rsid w:val="005F6837"/>
    <w:rPr>
      <w:sz w:val="2"/>
      <w:shd w:val="clear" w:color="auto" w:fill="000080"/>
    </w:rPr>
  </w:style>
  <w:style w:type="paragraph" w:styleId="afff8">
    <w:name w:val="footnote text"/>
    <w:basedOn w:val="a0"/>
    <w:link w:val="afff9"/>
    <w:uiPriority w:val="99"/>
    <w:rsid w:val="005F6837"/>
    <w:pPr>
      <w:suppressAutoHyphens w:val="0"/>
    </w:pPr>
    <w:rPr>
      <w:sz w:val="20"/>
      <w:szCs w:val="20"/>
      <w:lang w:eastAsia="ru-RU"/>
    </w:rPr>
  </w:style>
  <w:style w:type="character" w:customStyle="1" w:styleId="afff9">
    <w:name w:val="Текст сноски Знак"/>
    <w:basedOn w:val="a1"/>
    <w:link w:val="afff8"/>
    <w:uiPriority w:val="99"/>
    <w:rsid w:val="005F6837"/>
  </w:style>
  <w:style w:type="character" w:styleId="afffa">
    <w:name w:val="footnote reference"/>
    <w:uiPriority w:val="99"/>
    <w:rsid w:val="005F6837"/>
    <w:rPr>
      <w:rFonts w:cs="Times New Roman"/>
      <w:vertAlign w:val="superscript"/>
    </w:rPr>
  </w:style>
  <w:style w:type="character" w:customStyle="1" w:styleId="afffb">
    <w:name w:val="Цветовое выделение"/>
    <w:uiPriority w:val="99"/>
    <w:rsid w:val="005F6837"/>
    <w:rPr>
      <w:b/>
      <w:color w:val="000080"/>
      <w:sz w:val="20"/>
    </w:rPr>
  </w:style>
  <w:style w:type="character" w:customStyle="1" w:styleId="postbody1">
    <w:name w:val="postbody1"/>
    <w:uiPriority w:val="99"/>
    <w:rsid w:val="005F6837"/>
    <w:rPr>
      <w:sz w:val="18"/>
    </w:rPr>
  </w:style>
  <w:style w:type="character" w:customStyle="1" w:styleId="-3">
    <w:name w:val="Контракт-подпункт Знак Знак"/>
    <w:link w:val="-1"/>
    <w:uiPriority w:val="99"/>
    <w:locked/>
    <w:rsid w:val="005F6837"/>
    <w:rPr>
      <w:sz w:val="24"/>
      <w:szCs w:val="24"/>
      <w:lang w:eastAsia="ar-SA"/>
    </w:rPr>
  </w:style>
  <w:style w:type="paragraph" w:customStyle="1" w:styleId="afffc">
    <w:name w:val="Подподпункт"/>
    <w:basedOn w:val="a0"/>
    <w:uiPriority w:val="99"/>
    <w:rsid w:val="005F6837"/>
    <w:pPr>
      <w:tabs>
        <w:tab w:val="num" w:pos="1701"/>
      </w:tabs>
      <w:suppressAutoHyphens w:val="0"/>
      <w:ind w:left="1701" w:hanging="567"/>
      <w:jc w:val="both"/>
    </w:pPr>
    <w:rPr>
      <w:lang w:eastAsia="ru-RU"/>
    </w:rPr>
  </w:style>
  <w:style w:type="paragraph" w:customStyle="1" w:styleId="afffd">
    <w:name w:val="Пункт б/н"/>
    <w:basedOn w:val="a0"/>
    <w:uiPriority w:val="99"/>
    <w:semiHidden/>
    <w:rsid w:val="005F6837"/>
    <w:pPr>
      <w:tabs>
        <w:tab w:val="left" w:pos="1134"/>
      </w:tabs>
      <w:suppressAutoHyphens w:val="0"/>
      <w:ind w:firstLine="567"/>
      <w:jc w:val="both"/>
    </w:pPr>
    <w:rPr>
      <w:lang w:eastAsia="ru-RU"/>
    </w:rPr>
  </w:style>
  <w:style w:type="character" w:styleId="HTML">
    <w:name w:val="HTML Keyboard"/>
    <w:uiPriority w:val="99"/>
    <w:rsid w:val="005F6837"/>
    <w:rPr>
      <w:rFonts w:ascii="Courier New" w:hAnsi="Courier New" w:cs="Times New Roman"/>
      <w:sz w:val="20"/>
    </w:rPr>
  </w:style>
  <w:style w:type="paragraph" w:customStyle="1" w:styleId="1e">
    <w:name w:val="Обычный1"/>
    <w:uiPriority w:val="99"/>
    <w:rsid w:val="005F6837"/>
    <w:pPr>
      <w:widowControl w:val="0"/>
      <w:snapToGrid w:val="0"/>
      <w:spacing w:line="278" w:lineRule="auto"/>
      <w:ind w:firstLine="560"/>
      <w:jc w:val="both"/>
    </w:p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0"/>
    <w:uiPriority w:val="99"/>
    <w:rsid w:val="005F6837"/>
    <w:pPr>
      <w:widowControl w:val="0"/>
      <w:suppressAutoHyphens w:val="0"/>
      <w:adjustRightInd w:val="0"/>
      <w:spacing w:after="160" w:line="240" w:lineRule="exact"/>
      <w:jc w:val="right"/>
    </w:pPr>
    <w:rPr>
      <w:sz w:val="20"/>
      <w:szCs w:val="20"/>
      <w:lang w:val="en-GB" w:eastAsia="en-US"/>
    </w:rPr>
  </w:style>
  <w:style w:type="paragraph" w:customStyle="1" w:styleId="1f">
    <w:name w:val="Знак Знак1"/>
    <w:basedOn w:val="a0"/>
    <w:uiPriority w:val="99"/>
    <w:rsid w:val="005F6837"/>
    <w:pPr>
      <w:suppressAutoHyphens w:val="0"/>
      <w:spacing w:before="100" w:beforeAutospacing="1" w:after="100" w:afterAutospacing="1"/>
    </w:pPr>
    <w:rPr>
      <w:rFonts w:ascii="Tahoma" w:hAnsi="Tahoma"/>
      <w:lang w:val="en-US" w:eastAsia="en-US"/>
    </w:rPr>
  </w:style>
  <w:style w:type="paragraph" w:customStyle="1" w:styleId="1f0">
    <w:name w:val="Текст1"/>
    <w:basedOn w:val="a0"/>
    <w:uiPriority w:val="99"/>
    <w:rsid w:val="005F6837"/>
    <w:pPr>
      <w:suppressAutoHyphens w:val="0"/>
      <w:spacing w:line="300" w:lineRule="atLeast"/>
      <w:ind w:firstLine="720"/>
      <w:jc w:val="both"/>
    </w:pPr>
    <w:rPr>
      <w:lang w:eastAsia="ru-RU"/>
    </w:rPr>
  </w:style>
  <w:style w:type="paragraph" w:styleId="afffe">
    <w:name w:val="Block Text"/>
    <w:basedOn w:val="a0"/>
    <w:uiPriority w:val="99"/>
    <w:rsid w:val="005F6837"/>
    <w:pPr>
      <w:tabs>
        <w:tab w:val="num" w:pos="792"/>
      </w:tabs>
      <w:suppressAutoHyphens w:val="0"/>
      <w:ind w:left="851" w:right="424"/>
    </w:pPr>
    <w:rPr>
      <w:szCs w:val="20"/>
      <w:lang w:eastAsia="ru-RU"/>
    </w:rPr>
  </w:style>
  <w:style w:type="paragraph" w:customStyle="1" w:styleId="affff">
    <w:name w:val="Заголовок контракта"/>
    <w:basedOn w:val="1"/>
    <w:uiPriority w:val="99"/>
    <w:rsid w:val="005F6837"/>
    <w:pPr>
      <w:spacing w:before="240"/>
      <w:ind w:right="-18" w:firstLine="567"/>
      <w:jc w:val="both"/>
    </w:pPr>
    <w:rPr>
      <w:rFonts w:ascii="Calibri" w:hAnsi="Calibri"/>
      <w:b w:val="0"/>
      <w:i/>
      <w:color w:val="000000"/>
      <w:sz w:val="22"/>
      <w:szCs w:val="22"/>
      <w:u w:val="single"/>
    </w:rPr>
  </w:style>
  <w:style w:type="paragraph" w:customStyle="1" w:styleId="ASN">
    <w:name w:val="ASN"/>
    <w:basedOn w:val="a0"/>
    <w:uiPriority w:val="99"/>
    <w:rsid w:val="005F6837"/>
    <w:pPr>
      <w:suppressAutoHyphens w:val="0"/>
      <w:spacing w:before="60" w:after="60"/>
      <w:ind w:firstLine="720"/>
      <w:jc w:val="both"/>
    </w:pPr>
    <w:rPr>
      <w:rFonts w:ascii="Courier New" w:hAnsi="Courier New"/>
      <w:szCs w:val="20"/>
      <w:lang w:val="en-US" w:eastAsia="ru-RU"/>
    </w:rPr>
  </w:style>
  <w:style w:type="paragraph" w:customStyle="1" w:styleId="FR1">
    <w:name w:val="FR1"/>
    <w:uiPriority w:val="99"/>
    <w:rsid w:val="005F6837"/>
    <w:pPr>
      <w:widowControl w:val="0"/>
      <w:autoSpaceDE w:val="0"/>
      <w:autoSpaceDN w:val="0"/>
      <w:ind w:firstLine="420"/>
    </w:pPr>
    <w:rPr>
      <w:rFonts w:ascii="Arial" w:hAnsi="Arial" w:cs="Arial"/>
    </w:rPr>
  </w:style>
  <w:style w:type="paragraph" w:customStyle="1" w:styleId="Web">
    <w:name w:val="Обычный (Web)"/>
    <w:basedOn w:val="a0"/>
    <w:uiPriority w:val="99"/>
    <w:rsid w:val="005F6837"/>
    <w:pPr>
      <w:suppressAutoHyphens w:val="0"/>
      <w:spacing w:before="100" w:after="100"/>
    </w:pPr>
    <w:rPr>
      <w:szCs w:val="20"/>
      <w:lang w:val="en-US" w:eastAsia="ru-RU"/>
    </w:rPr>
  </w:style>
  <w:style w:type="table" w:customStyle="1" w:styleId="115">
    <w:name w:val="Сетка таблицы11"/>
    <w:uiPriority w:val="99"/>
    <w:rsid w:val="005F68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Body Text 2"/>
    <w:basedOn w:val="a0"/>
    <w:link w:val="2f"/>
    <w:uiPriority w:val="99"/>
    <w:rsid w:val="005F6837"/>
    <w:pPr>
      <w:widowControl w:val="0"/>
      <w:suppressAutoHyphens w:val="0"/>
      <w:snapToGrid w:val="0"/>
      <w:spacing w:after="120" w:line="480" w:lineRule="auto"/>
      <w:ind w:firstLine="720"/>
    </w:pPr>
  </w:style>
  <w:style w:type="character" w:customStyle="1" w:styleId="2f">
    <w:name w:val="Основной текст 2 Знак"/>
    <w:link w:val="2e"/>
    <w:uiPriority w:val="99"/>
    <w:rsid w:val="005F6837"/>
    <w:rPr>
      <w:sz w:val="24"/>
      <w:szCs w:val="24"/>
    </w:rPr>
  </w:style>
  <w:style w:type="paragraph" w:customStyle="1" w:styleId="ConsNonformat">
    <w:name w:val="ConsNonformat"/>
    <w:uiPriority w:val="99"/>
    <w:rsid w:val="005F6837"/>
    <w:pPr>
      <w:widowControl w:val="0"/>
      <w:autoSpaceDE w:val="0"/>
      <w:autoSpaceDN w:val="0"/>
      <w:adjustRightInd w:val="0"/>
      <w:ind w:right="19772"/>
    </w:pPr>
    <w:rPr>
      <w:rFonts w:ascii="Courier New" w:hAnsi="Courier New" w:cs="Courier New"/>
    </w:rPr>
  </w:style>
  <w:style w:type="paragraph" w:customStyle="1" w:styleId="2f0">
    <w:name w:val="Знак Знак2 Знак"/>
    <w:basedOn w:val="a0"/>
    <w:uiPriority w:val="99"/>
    <w:rsid w:val="005F6837"/>
    <w:pPr>
      <w:suppressAutoHyphens w:val="0"/>
      <w:spacing w:before="100" w:beforeAutospacing="1" w:after="100" w:afterAutospacing="1"/>
    </w:pPr>
    <w:rPr>
      <w:rFonts w:ascii="Tahoma" w:hAnsi="Tahoma"/>
      <w:lang w:val="en-US" w:eastAsia="en-US"/>
    </w:rPr>
  </w:style>
  <w:style w:type="paragraph" w:customStyle="1" w:styleId="47">
    <w:name w:val="Знак Знак4 Знак"/>
    <w:basedOn w:val="a0"/>
    <w:uiPriority w:val="99"/>
    <w:rsid w:val="005F6837"/>
    <w:pPr>
      <w:suppressAutoHyphens w:val="0"/>
      <w:spacing w:after="160" w:line="240" w:lineRule="exact"/>
    </w:pPr>
    <w:rPr>
      <w:rFonts w:ascii="Verdana" w:hAnsi="Verdana"/>
      <w:color w:val="000000"/>
      <w:lang w:val="en-US" w:eastAsia="en-US"/>
    </w:rPr>
  </w:style>
  <w:style w:type="character" w:customStyle="1" w:styleId="48">
    <w:name w:val="Знак Знак4"/>
    <w:uiPriority w:val="99"/>
    <w:locked/>
    <w:rsid w:val="005F6837"/>
    <w:rPr>
      <w:b/>
      <w:kern w:val="28"/>
      <w:sz w:val="36"/>
      <w:lang w:val="ru-RU" w:eastAsia="ru-RU"/>
    </w:rPr>
  </w:style>
  <w:style w:type="character" w:customStyle="1" w:styleId="H3">
    <w:name w:val="H3 Знак"/>
    <w:aliases w:val="Section Header3 Знак Знак"/>
    <w:uiPriority w:val="99"/>
    <w:rsid w:val="005F6837"/>
    <w:rPr>
      <w:rFonts w:ascii="Arial" w:hAnsi="Arial"/>
      <w:b/>
      <w:sz w:val="24"/>
      <w:lang w:val="ru-RU" w:eastAsia="ru-RU"/>
    </w:rPr>
  </w:style>
  <w:style w:type="character" w:customStyle="1" w:styleId="affff0">
    <w:name w:val="Основной текст с отступом Знак Знак"/>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Знак"/>
    <w:uiPriority w:val="99"/>
    <w:rsid w:val="005F6837"/>
    <w:rPr>
      <w:rFonts w:eastAsia="Times New Roman"/>
      <w:sz w:val="24"/>
    </w:rPr>
  </w:style>
  <w:style w:type="character" w:customStyle="1" w:styleId="affff1">
    <w:name w:val="Основной текст с отступом Знак Знак Знак"/>
    <w:aliases w:val="текст Знак"/>
    <w:uiPriority w:val="99"/>
    <w:rsid w:val="005F6837"/>
    <w:rPr>
      <w:sz w:val="24"/>
      <w:lang w:val="ru-RU" w:eastAsia="ru-RU"/>
    </w:rPr>
  </w:style>
  <w:style w:type="paragraph" w:styleId="affff2">
    <w:name w:val="List Bullet"/>
    <w:basedOn w:val="a0"/>
    <w:autoRedefine/>
    <w:uiPriority w:val="99"/>
    <w:rsid w:val="005F6837"/>
    <w:pPr>
      <w:widowControl w:val="0"/>
      <w:suppressAutoHyphens w:val="0"/>
      <w:jc w:val="both"/>
    </w:pPr>
    <w:rPr>
      <w:sz w:val="22"/>
      <w:szCs w:val="22"/>
      <w:lang w:eastAsia="ru-RU"/>
    </w:rPr>
  </w:style>
  <w:style w:type="paragraph" w:styleId="2f1">
    <w:name w:val="List Bullet 2"/>
    <w:basedOn w:val="a0"/>
    <w:autoRedefine/>
    <w:uiPriority w:val="99"/>
    <w:rsid w:val="005F6837"/>
    <w:pPr>
      <w:tabs>
        <w:tab w:val="num" w:pos="643"/>
      </w:tabs>
      <w:suppressAutoHyphens w:val="0"/>
      <w:spacing w:after="60"/>
      <w:ind w:left="643" w:hanging="360"/>
      <w:jc w:val="both"/>
    </w:pPr>
    <w:rPr>
      <w:szCs w:val="20"/>
      <w:lang w:eastAsia="ru-RU"/>
    </w:rPr>
  </w:style>
  <w:style w:type="paragraph" w:styleId="3e">
    <w:name w:val="List Bullet 3"/>
    <w:basedOn w:val="a0"/>
    <w:autoRedefine/>
    <w:uiPriority w:val="99"/>
    <w:rsid w:val="005F6837"/>
    <w:pPr>
      <w:tabs>
        <w:tab w:val="num" w:pos="926"/>
      </w:tabs>
      <w:suppressAutoHyphens w:val="0"/>
      <w:spacing w:after="60"/>
      <w:ind w:left="926" w:hanging="360"/>
      <w:jc w:val="both"/>
    </w:pPr>
    <w:rPr>
      <w:szCs w:val="20"/>
      <w:lang w:eastAsia="ru-RU"/>
    </w:rPr>
  </w:style>
  <w:style w:type="paragraph" w:styleId="49">
    <w:name w:val="List Bullet 4"/>
    <w:basedOn w:val="a0"/>
    <w:autoRedefine/>
    <w:uiPriority w:val="99"/>
    <w:rsid w:val="005F6837"/>
    <w:pPr>
      <w:tabs>
        <w:tab w:val="num" w:pos="1209"/>
      </w:tabs>
      <w:suppressAutoHyphens w:val="0"/>
      <w:spacing w:after="60"/>
      <w:ind w:left="1209" w:hanging="360"/>
      <w:jc w:val="both"/>
    </w:pPr>
    <w:rPr>
      <w:szCs w:val="20"/>
      <w:lang w:eastAsia="ru-RU"/>
    </w:rPr>
  </w:style>
  <w:style w:type="paragraph" w:styleId="52">
    <w:name w:val="List Bullet 5"/>
    <w:basedOn w:val="a0"/>
    <w:autoRedefine/>
    <w:uiPriority w:val="99"/>
    <w:rsid w:val="005F6837"/>
    <w:pPr>
      <w:tabs>
        <w:tab w:val="num" w:pos="1492"/>
      </w:tabs>
      <w:suppressAutoHyphens w:val="0"/>
      <w:spacing w:after="60"/>
      <w:ind w:left="1492" w:hanging="360"/>
      <w:jc w:val="both"/>
    </w:pPr>
    <w:rPr>
      <w:szCs w:val="20"/>
      <w:lang w:eastAsia="ru-RU"/>
    </w:rPr>
  </w:style>
  <w:style w:type="paragraph" w:styleId="affff3">
    <w:name w:val="List Number"/>
    <w:basedOn w:val="a0"/>
    <w:uiPriority w:val="99"/>
    <w:rsid w:val="005F6837"/>
    <w:pPr>
      <w:tabs>
        <w:tab w:val="num" w:pos="360"/>
      </w:tabs>
      <w:suppressAutoHyphens w:val="0"/>
      <w:spacing w:after="60"/>
      <w:ind w:left="360" w:hanging="360"/>
      <w:jc w:val="both"/>
    </w:pPr>
    <w:rPr>
      <w:szCs w:val="20"/>
      <w:lang w:eastAsia="ru-RU"/>
    </w:rPr>
  </w:style>
  <w:style w:type="paragraph" w:styleId="3f">
    <w:name w:val="List Number 3"/>
    <w:basedOn w:val="a0"/>
    <w:uiPriority w:val="99"/>
    <w:rsid w:val="005F6837"/>
    <w:pPr>
      <w:tabs>
        <w:tab w:val="num" w:pos="360"/>
      </w:tabs>
      <w:suppressAutoHyphens w:val="0"/>
      <w:spacing w:after="60"/>
      <w:jc w:val="both"/>
    </w:pPr>
    <w:rPr>
      <w:szCs w:val="20"/>
      <w:lang w:eastAsia="ru-RU"/>
    </w:rPr>
  </w:style>
  <w:style w:type="paragraph" w:styleId="4a">
    <w:name w:val="List Number 4"/>
    <w:basedOn w:val="a0"/>
    <w:uiPriority w:val="99"/>
    <w:rsid w:val="005F6837"/>
    <w:pPr>
      <w:tabs>
        <w:tab w:val="num" w:pos="1209"/>
      </w:tabs>
      <w:suppressAutoHyphens w:val="0"/>
      <w:spacing w:after="60"/>
      <w:ind w:left="1209" w:hanging="360"/>
      <w:jc w:val="both"/>
    </w:pPr>
    <w:rPr>
      <w:szCs w:val="20"/>
      <w:lang w:eastAsia="ru-RU"/>
    </w:rPr>
  </w:style>
  <w:style w:type="paragraph" w:styleId="53">
    <w:name w:val="List Number 5"/>
    <w:basedOn w:val="a0"/>
    <w:uiPriority w:val="99"/>
    <w:rsid w:val="005F6837"/>
    <w:pPr>
      <w:tabs>
        <w:tab w:val="num" w:pos="1492"/>
      </w:tabs>
      <w:suppressAutoHyphens w:val="0"/>
      <w:spacing w:after="60"/>
      <w:ind w:left="1492" w:hanging="360"/>
      <w:jc w:val="both"/>
    </w:pPr>
    <w:rPr>
      <w:szCs w:val="20"/>
      <w:lang w:eastAsia="ru-RU"/>
    </w:rPr>
  </w:style>
  <w:style w:type="character" w:customStyle="1" w:styleId="2f2">
    <w:name w:val="Знак2 Знак Знак"/>
    <w:uiPriority w:val="99"/>
    <w:rsid w:val="005F6837"/>
    <w:rPr>
      <w:sz w:val="24"/>
      <w:lang w:val="ru-RU" w:eastAsia="ru-RU"/>
    </w:rPr>
  </w:style>
  <w:style w:type="character" w:customStyle="1" w:styleId="3f0">
    <w:name w:val="Основной текст Знак Знак Знак3"/>
    <w:aliases w:val="Основной текст Знак Знак3,Знак Знак Знак3"/>
    <w:uiPriority w:val="99"/>
    <w:rsid w:val="005F6837"/>
    <w:rPr>
      <w:sz w:val="24"/>
      <w:lang w:val="ru-RU" w:eastAsia="ru-RU"/>
    </w:rPr>
  </w:style>
  <w:style w:type="character" w:customStyle="1" w:styleId="1f1">
    <w:name w:val="Основной текст Знак Знак Знак1"/>
    <w:aliases w:val="Основной текст Знак Знак1,Знак Знак Знак1,Основной текст Знак Знак Знак,Знак Знак Знак,Знак Знак Знак Знак"/>
    <w:uiPriority w:val="99"/>
    <w:rsid w:val="005F6837"/>
    <w:rPr>
      <w:sz w:val="24"/>
      <w:lang w:val="ru-RU" w:eastAsia="ru-RU"/>
    </w:rPr>
  </w:style>
  <w:style w:type="paragraph" w:styleId="3f1">
    <w:name w:val="Body Text 3"/>
    <w:basedOn w:val="a0"/>
    <w:link w:val="3f2"/>
    <w:uiPriority w:val="99"/>
    <w:rsid w:val="005F683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rPr>
  </w:style>
  <w:style w:type="character" w:customStyle="1" w:styleId="3f2">
    <w:name w:val="Основной текст 3 Знак"/>
    <w:link w:val="3f1"/>
    <w:uiPriority w:val="99"/>
    <w:rsid w:val="005F6837"/>
    <w:rPr>
      <w:b/>
      <w:i/>
      <w:sz w:val="22"/>
      <w:szCs w:val="24"/>
    </w:rPr>
  </w:style>
  <w:style w:type="paragraph" w:styleId="affff4">
    <w:name w:val="envelope address"/>
    <w:basedOn w:val="a0"/>
    <w:uiPriority w:val="99"/>
    <w:rsid w:val="005F6837"/>
    <w:pPr>
      <w:framePr w:w="7920" w:h="1980" w:hRule="exact" w:hSpace="180" w:wrap="auto" w:hAnchor="page" w:xAlign="center" w:yAlign="bottom"/>
      <w:suppressAutoHyphens w:val="0"/>
      <w:spacing w:after="60"/>
      <w:ind w:left="2880"/>
      <w:jc w:val="both"/>
    </w:pPr>
    <w:rPr>
      <w:rFonts w:ascii="Arial" w:hAnsi="Arial" w:cs="Arial"/>
      <w:lang w:eastAsia="ru-RU"/>
    </w:rPr>
  </w:style>
  <w:style w:type="paragraph" w:styleId="2f3">
    <w:name w:val="envelope return"/>
    <w:basedOn w:val="a0"/>
    <w:uiPriority w:val="99"/>
    <w:rsid w:val="005F6837"/>
    <w:pPr>
      <w:suppressAutoHyphens w:val="0"/>
      <w:spacing w:after="60"/>
      <w:jc w:val="both"/>
    </w:pPr>
    <w:rPr>
      <w:rFonts w:ascii="Arial" w:hAnsi="Arial" w:cs="Arial"/>
      <w:sz w:val="20"/>
      <w:szCs w:val="20"/>
      <w:lang w:eastAsia="ru-RU"/>
    </w:rPr>
  </w:style>
  <w:style w:type="paragraph" w:styleId="HTML0">
    <w:name w:val="HTML Preformatted"/>
    <w:basedOn w:val="a0"/>
    <w:link w:val="HTML1"/>
    <w:uiPriority w:val="99"/>
    <w:rsid w:val="005F6837"/>
    <w:pPr>
      <w:suppressAutoHyphens w:val="0"/>
      <w:spacing w:after="60"/>
      <w:jc w:val="both"/>
    </w:pPr>
    <w:rPr>
      <w:rFonts w:ascii="Courier New" w:hAnsi="Courier New"/>
      <w:sz w:val="20"/>
      <w:szCs w:val="20"/>
    </w:rPr>
  </w:style>
  <w:style w:type="character" w:customStyle="1" w:styleId="HTML1">
    <w:name w:val="Стандартный HTML Знак"/>
    <w:link w:val="HTML0"/>
    <w:uiPriority w:val="99"/>
    <w:rsid w:val="005F6837"/>
    <w:rPr>
      <w:rFonts w:ascii="Courier New" w:hAnsi="Courier New" w:cs="Courier New"/>
    </w:rPr>
  </w:style>
  <w:style w:type="paragraph" w:customStyle="1" w:styleId="3f3">
    <w:name w:val="Стиль3 Знак Знак Знак"/>
    <w:basedOn w:val="2c"/>
    <w:link w:val="3f4"/>
    <w:uiPriority w:val="99"/>
    <w:rsid w:val="005F6837"/>
    <w:pPr>
      <w:tabs>
        <w:tab w:val="num" w:pos="227"/>
      </w:tabs>
      <w:adjustRightInd w:val="0"/>
      <w:snapToGrid/>
      <w:spacing w:after="0" w:line="240" w:lineRule="auto"/>
      <w:ind w:left="0" w:firstLine="0"/>
      <w:jc w:val="both"/>
      <w:textAlignment w:val="baseline"/>
    </w:pPr>
    <w:rPr>
      <w:rFonts w:ascii="Calibri" w:hAnsi="Calibri"/>
      <w:szCs w:val="20"/>
    </w:rPr>
  </w:style>
  <w:style w:type="character" w:customStyle="1" w:styleId="3f4">
    <w:name w:val="Стиль3 Знак Знак Знак Знак"/>
    <w:link w:val="3f3"/>
    <w:uiPriority w:val="99"/>
    <w:locked/>
    <w:rsid w:val="005F6837"/>
    <w:rPr>
      <w:rFonts w:ascii="Calibri" w:hAnsi="Calibri"/>
      <w:sz w:val="24"/>
    </w:rPr>
  </w:style>
  <w:style w:type="character" w:customStyle="1" w:styleId="313">
    <w:name w:val="Стиль3 Знак Знак1"/>
    <w:uiPriority w:val="99"/>
    <w:rsid w:val="005F6837"/>
    <w:rPr>
      <w:sz w:val="24"/>
      <w:lang w:val="ru-RU" w:eastAsia="ru-RU"/>
    </w:rPr>
  </w:style>
  <w:style w:type="paragraph" w:customStyle="1" w:styleId="2-11">
    <w:name w:val="содержание2-11"/>
    <w:basedOn w:val="a0"/>
    <w:uiPriority w:val="99"/>
    <w:rsid w:val="005F6837"/>
    <w:pPr>
      <w:suppressAutoHyphens w:val="0"/>
      <w:spacing w:after="60"/>
      <w:jc w:val="both"/>
    </w:pPr>
    <w:rPr>
      <w:lang w:eastAsia="ru-RU"/>
    </w:rPr>
  </w:style>
  <w:style w:type="paragraph" w:customStyle="1" w:styleId="affff5">
    <w:name w:val="Словарная статья"/>
    <w:basedOn w:val="a0"/>
    <w:next w:val="a0"/>
    <w:uiPriority w:val="99"/>
    <w:rsid w:val="005F6837"/>
    <w:pPr>
      <w:suppressAutoHyphens w:val="0"/>
      <w:autoSpaceDE w:val="0"/>
      <w:autoSpaceDN w:val="0"/>
      <w:adjustRightInd w:val="0"/>
      <w:ind w:right="118"/>
      <w:jc w:val="both"/>
    </w:pPr>
    <w:rPr>
      <w:rFonts w:ascii="Arial" w:hAnsi="Arial"/>
      <w:sz w:val="20"/>
      <w:szCs w:val="20"/>
      <w:lang w:eastAsia="ru-RU"/>
    </w:rPr>
  </w:style>
  <w:style w:type="paragraph" w:customStyle="1" w:styleId="FR2">
    <w:name w:val="FR2"/>
    <w:uiPriority w:val="99"/>
    <w:rsid w:val="005F68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f6">
    <w:name w:val="текст таблицы"/>
    <w:basedOn w:val="a0"/>
    <w:uiPriority w:val="99"/>
    <w:rsid w:val="005F6837"/>
    <w:pPr>
      <w:suppressAutoHyphens w:val="0"/>
      <w:spacing w:before="120"/>
      <w:ind w:right="-102"/>
    </w:pPr>
    <w:rPr>
      <w:lang w:eastAsia="ru-RU"/>
    </w:rPr>
  </w:style>
  <w:style w:type="character" w:customStyle="1" w:styleId="affff7">
    <w:name w:val="Пункт Знак Знак"/>
    <w:uiPriority w:val="99"/>
    <w:rsid w:val="005F6837"/>
    <w:rPr>
      <w:sz w:val="28"/>
      <w:lang w:val="ru-RU" w:eastAsia="ru-RU"/>
    </w:rPr>
  </w:style>
  <w:style w:type="paragraph" w:customStyle="1" w:styleId="-4">
    <w:name w:val="Контракт-подпункт"/>
    <w:basedOn w:val="a0"/>
    <w:uiPriority w:val="99"/>
    <w:rsid w:val="005F6837"/>
    <w:pPr>
      <w:tabs>
        <w:tab w:val="num" w:pos="851"/>
      </w:tabs>
      <w:suppressAutoHyphens w:val="0"/>
      <w:ind w:left="851" w:hanging="851"/>
      <w:jc w:val="both"/>
    </w:pPr>
    <w:rPr>
      <w:lang w:eastAsia="ru-RU"/>
    </w:rPr>
  </w:style>
  <w:style w:type="paragraph" w:customStyle="1" w:styleId="affff8">
    <w:name w:val="Подпункт"/>
    <w:basedOn w:val="5"/>
    <w:uiPriority w:val="99"/>
    <w:rsid w:val="005F6837"/>
    <w:pPr>
      <w:tabs>
        <w:tab w:val="num" w:pos="2700"/>
      </w:tabs>
      <w:spacing w:before="0" w:after="0"/>
      <w:ind w:left="1908" w:hanging="648"/>
      <w:outlineLvl w:val="9"/>
    </w:pPr>
    <w:rPr>
      <w:sz w:val="24"/>
      <w:szCs w:val="28"/>
    </w:rPr>
  </w:style>
  <w:style w:type="character" w:customStyle="1" w:styleId="1f2">
    <w:name w:val="Заголовок 1 Знак Знак Знак Знак Знак Знак Знак Знак Знак Знак Знак Знак Знак"/>
    <w:uiPriority w:val="99"/>
    <w:rsid w:val="005F6837"/>
    <w:rPr>
      <w:b/>
      <w:kern w:val="28"/>
      <w:sz w:val="36"/>
      <w:lang w:val="ru-RU" w:eastAsia="ru-RU"/>
    </w:rPr>
  </w:style>
  <w:style w:type="character" w:customStyle="1" w:styleId="affff9">
    <w:name w:val="Основной текст Знак Знак Знак Знак"/>
    <w:uiPriority w:val="99"/>
    <w:rsid w:val="005F6837"/>
    <w:rPr>
      <w:sz w:val="24"/>
      <w:lang w:val="ru-RU" w:eastAsia="ru-RU"/>
    </w:rPr>
  </w:style>
  <w:style w:type="paragraph" w:styleId="affffa">
    <w:name w:val="caption"/>
    <w:basedOn w:val="a0"/>
    <w:uiPriority w:val="99"/>
    <w:qFormat/>
    <w:rsid w:val="005F6837"/>
    <w:pPr>
      <w:suppressAutoHyphens w:val="0"/>
      <w:jc w:val="center"/>
    </w:pPr>
    <w:rPr>
      <w:sz w:val="28"/>
      <w:szCs w:val="20"/>
      <w:lang w:eastAsia="ru-RU"/>
    </w:rPr>
  </w:style>
  <w:style w:type="paragraph" w:customStyle="1" w:styleId="03zagolovok2">
    <w:name w:val="03zagolovok2"/>
    <w:basedOn w:val="a0"/>
    <w:uiPriority w:val="99"/>
    <w:rsid w:val="005F6837"/>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01zagolovok">
    <w:name w:val="01_zagolovok"/>
    <w:basedOn w:val="a0"/>
    <w:uiPriority w:val="99"/>
    <w:rsid w:val="005F6837"/>
    <w:pPr>
      <w:keepNext/>
      <w:pageBreakBefore/>
      <w:suppressAutoHyphens w:val="0"/>
      <w:spacing w:before="360" w:after="120"/>
      <w:outlineLvl w:val="0"/>
    </w:pPr>
    <w:rPr>
      <w:rFonts w:ascii="GaramondC" w:hAnsi="GaramondC"/>
      <w:b/>
      <w:color w:val="000000"/>
      <w:sz w:val="40"/>
      <w:szCs w:val="62"/>
      <w:lang w:eastAsia="ru-RU"/>
    </w:rPr>
  </w:style>
  <w:style w:type="paragraph" w:customStyle="1" w:styleId="02statia1">
    <w:name w:val="02statia1"/>
    <w:basedOn w:val="a0"/>
    <w:uiPriority w:val="99"/>
    <w:rsid w:val="005F6837"/>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02statia2">
    <w:name w:val="02statia2"/>
    <w:basedOn w:val="a0"/>
    <w:uiPriority w:val="99"/>
    <w:rsid w:val="005F6837"/>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02statia3">
    <w:name w:val="02statia3"/>
    <w:basedOn w:val="a0"/>
    <w:uiPriority w:val="99"/>
    <w:rsid w:val="005F6837"/>
    <w:pPr>
      <w:suppressAutoHyphens w:val="0"/>
      <w:spacing w:before="120" w:line="320" w:lineRule="atLeast"/>
      <w:ind w:left="2900" w:hanging="880"/>
      <w:jc w:val="both"/>
    </w:pPr>
    <w:rPr>
      <w:rFonts w:ascii="GaramondNarrowC" w:hAnsi="GaramondNarrowC"/>
      <w:color w:val="000000"/>
      <w:sz w:val="21"/>
      <w:szCs w:val="21"/>
      <w:lang w:eastAsia="ru-RU"/>
    </w:rPr>
  </w:style>
  <w:style w:type="paragraph" w:customStyle="1" w:styleId="3f5">
    <w:name w:val="Стиль3 Знак Знак"/>
    <w:basedOn w:val="2c"/>
    <w:link w:val="314"/>
    <w:uiPriority w:val="99"/>
    <w:rsid w:val="005F6837"/>
    <w:pPr>
      <w:tabs>
        <w:tab w:val="num" w:pos="227"/>
      </w:tabs>
      <w:adjustRightInd w:val="0"/>
      <w:snapToGrid/>
      <w:spacing w:after="0" w:line="240" w:lineRule="auto"/>
      <w:ind w:left="0" w:firstLine="0"/>
      <w:jc w:val="both"/>
    </w:pPr>
    <w:rPr>
      <w:rFonts w:ascii="Calibri" w:hAnsi="Calibri"/>
      <w:szCs w:val="20"/>
    </w:rPr>
  </w:style>
  <w:style w:type="character" w:customStyle="1" w:styleId="314">
    <w:name w:val="Стиль3 Знак Знак Знак1"/>
    <w:link w:val="3f5"/>
    <w:uiPriority w:val="99"/>
    <w:locked/>
    <w:rsid w:val="005F6837"/>
    <w:rPr>
      <w:rFonts w:ascii="Calibri" w:hAnsi="Calibri"/>
      <w:sz w:val="24"/>
    </w:rPr>
  </w:style>
  <w:style w:type="paragraph" w:customStyle="1" w:styleId="03osnovnoytext">
    <w:name w:val="03osnovnoytext"/>
    <w:basedOn w:val="a0"/>
    <w:uiPriority w:val="99"/>
    <w:rsid w:val="005F6837"/>
    <w:pPr>
      <w:suppressAutoHyphens w:val="0"/>
      <w:spacing w:before="320" w:line="320" w:lineRule="atLeast"/>
      <w:ind w:left="1191"/>
      <w:jc w:val="both"/>
    </w:pPr>
    <w:rPr>
      <w:rFonts w:ascii="GaramondC" w:hAnsi="GaramondC"/>
      <w:color w:val="000000"/>
      <w:sz w:val="20"/>
      <w:szCs w:val="20"/>
      <w:lang w:eastAsia="ru-RU"/>
    </w:rPr>
  </w:style>
  <w:style w:type="paragraph" w:customStyle="1" w:styleId="03osnovnoytexttabl">
    <w:name w:val="03osnovnoytexttabl"/>
    <w:basedOn w:val="a0"/>
    <w:uiPriority w:val="99"/>
    <w:rsid w:val="005F6837"/>
    <w:pPr>
      <w:suppressAutoHyphens w:val="0"/>
      <w:spacing w:before="120" w:line="320" w:lineRule="atLeast"/>
    </w:pPr>
    <w:rPr>
      <w:rFonts w:ascii="GaramondC" w:hAnsi="GaramondC"/>
      <w:color w:val="000000"/>
      <w:sz w:val="20"/>
      <w:szCs w:val="20"/>
      <w:lang w:eastAsia="ru-RU"/>
    </w:rPr>
  </w:style>
  <w:style w:type="paragraph" w:customStyle="1" w:styleId="3f6">
    <w:name w:val="Стиль3 Знак"/>
    <w:basedOn w:val="2c"/>
    <w:uiPriority w:val="99"/>
    <w:rsid w:val="005F6837"/>
    <w:pPr>
      <w:tabs>
        <w:tab w:val="num" w:pos="227"/>
      </w:tabs>
      <w:adjustRightInd w:val="0"/>
      <w:snapToGrid/>
      <w:spacing w:after="0" w:line="240" w:lineRule="auto"/>
      <w:ind w:left="0" w:firstLine="0"/>
      <w:jc w:val="both"/>
    </w:pPr>
    <w:rPr>
      <w:szCs w:val="20"/>
    </w:rPr>
  </w:style>
  <w:style w:type="paragraph" w:customStyle="1" w:styleId="affffb">
    <w:name w:val="Бюллет"/>
    <w:basedOn w:val="a9"/>
    <w:uiPriority w:val="99"/>
    <w:rsid w:val="005F6837"/>
    <w:pPr>
      <w:tabs>
        <w:tab w:val="num" w:pos="720"/>
      </w:tabs>
      <w:suppressAutoHyphens w:val="0"/>
      <w:spacing w:after="0"/>
      <w:ind w:left="283" w:hanging="283"/>
    </w:pPr>
    <w:rPr>
      <w:szCs w:val="20"/>
      <w:lang w:eastAsia="ru-RU"/>
    </w:rPr>
  </w:style>
  <w:style w:type="paragraph" w:customStyle="1" w:styleId="2f4">
    <w:name w:val="Знак Знак Знак2 Знак"/>
    <w:basedOn w:val="a0"/>
    <w:uiPriority w:val="99"/>
    <w:rsid w:val="005F6837"/>
    <w:pPr>
      <w:widowControl w:val="0"/>
      <w:suppressAutoHyphens w:val="0"/>
      <w:adjustRightInd w:val="0"/>
      <w:spacing w:after="160" w:line="240" w:lineRule="exact"/>
      <w:jc w:val="right"/>
    </w:pPr>
    <w:rPr>
      <w:sz w:val="20"/>
      <w:szCs w:val="20"/>
      <w:lang w:val="en-GB" w:eastAsia="en-US"/>
    </w:rPr>
  </w:style>
  <w:style w:type="paragraph" w:customStyle="1" w:styleId="affffc">
    <w:name w:val="Подраздел"/>
    <w:basedOn w:val="a0"/>
    <w:uiPriority w:val="99"/>
    <w:rsid w:val="005F6837"/>
    <w:pPr>
      <w:spacing w:before="240" w:after="120"/>
      <w:jc w:val="center"/>
    </w:pPr>
    <w:rPr>
      <w:rFonts w:ascii="TimesDL" w:hAnsi="TimesDL" w:cs="TimesDL"/>
      <w:b/>
      <w:bCs/>
      <w:smallCaps/>
      <w:spacing w:val="-2"/>
      <w:lang w:eastAsia="ru-RU"/>
    </w:rPr>
  </w:style>
  <w:style w:type="paragraph" w:customStyle="1" w:styleId="affffd">
    <w:name w:val="А_обычный"/>
    <w:basedOn w:val="a0"/>
    <w:uiPriority w:val="99"/>
    <w:rsid w:val="005F6837"/>
    <w:pPr>
      <w:suppressAutoHyphens w:val="0"/>
      <w:ind w:firstLine="709"/>
      <w:jc w:val="both"/>
    </w:pPr>
    <w:rPr>
      <w:lang w:eastAsia="ru-RU"/>
    </w:rPr>
  </w:style>
  <w:style w:type="paragraph" w:customStyle="1" w:styleId="affffe">
    <w:name w:val="Таблица текст"/>
    <w:basedOn w:val="a0"/>
    <w:uiPriority w:val="99"/>
    <w:rsid w:val="005F6837"/>
    <w:pPr>
      <w:suppressAutoHyphens w:val="0"/>
      <w:spacing w:before="40" w:after="40"/>
      <w:ind w:left="57" w:right="57"/>
    </w:pPr>
    <w:rPr>
      <w:sz w:val="22"/>
      <w:szCs w:val="22"/>
      <w:lang w:eastAsia="ru-RU"/>
    </w:rPr>
  </w:style>
  <w:style w:type="character" w:customStyle="1" w:styleId="2f5">
    <w:name w:val="Основной текст Знак Знак Знак2"/>
    <w:aliases w:val="Основной текст Знак Знак2,Знак Знак Знак2"/>
    <w:uiPriority w:val="99"/>
    <w:rsid w:val="005F6837"/>
    <w:rPr>
      <w:sz w:val="24"/>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5F6837"/>
    <w:pPr>
      <w:suppressAutoHyphens w:val="0"/>
      <w:spacing w:before="100" w:beforeAutospacing="1" w:after="100" w:afterAutospacing="1"/>
    </w:pPr>
    <w:rPr>
      <w:rFonts w:ascii="Tahoma" w:hAnsi="Tahoma"/>
      <w:sz w:val="20"/>
      <w:szCs w:val="20"/>
      <w:lang w:val="en-US" w:eastAsia="en-US"/>
    </w:rPr>
  </w:style>
  <w:style w:type="paragraph" w:customStyle="1" w:styleId="afffff">
    <w:name w:val="ТЛ_Утверждаю"/>
    <w:basedOn w:val="a0"/>
    <w:link w:val="afffff0"/>
    <w:uiPriority w:val="99"/>
    <w:rsid w:val="005F6837"/>
    <w:pPr>
      <w:suppressAutoHyphens w:val="0"/>
      <w:ind w:left="4860"/>
      <w:jc w:val="center"/>
    </w:pPr>
    <w:rPr>
      <w:rFonts w:ascii="Calibri" w:hAnsi="Calibri"/>
      <w:sz w:val="28"/>
      <w:szCs w:val="28"/>
    </w:rPr>
  </w:style>
  <w:style w:type="character" w:customStyle="1" w:styleId="afffff0">
    <w:name w:val="ТЛ_Утверждаю Знак"/>
    <w:link w:val="afffff"/>
    <w:uiPriority w:val="99"/>
    <w:locked/>
    <w:rsid w:val="005F6837"/>
    <w:rPr>
      <w:rFonts w:ascii="Calibri" w:hAnsi="Calibri"/>
      <w:sz w:val="28"/>
      <w:szCs w:val="28"/>
    </w:rPr>
  </w:style>
  <w:style w:type="paragraph" w:customStyle="1" w:styleId="211">
    <w:name w:val="Основной текст 21"/>
    <w:basedOn w:val="a0"/>
    <w:uiPriority w:val="99"/>
    <w:rsid w:val="005F6837"/>
    <w:pPr>
      <w:suppressAutoHyphens w:val="0"/>
      <w:jc w:val="center"/>
    </w:pPr>
    <w:rPr>
      <w:b/>
      <w:sz w:val="28"/>
      <w:szCs w:val="20"/>
      <w:lang w:eastAsia="ru-RU"/>
    </w:rPr>
  </w:style>
  <w:style w:type="paragraph" w:customStyle="1" w:styleId="315">
    <w:name w:val="Основной текст 31"/>
    <w:basedOn w:val="a0"/>
    <w:uiPriority w:val="99"/>
    <w:rsid w:val="005F6837"/>
    <w:pPr>
      <w:suppressAutoHyphens w:val="0"/>
      <w:spacing w:before="120"/>
      <w:jc w:val="center"/>
    </w:pPr>
    <w:rPr>
      <w:rFonts w:cs="Arial"/>
      <w:szCs w:val="18"/>
      <w:lang w:eastAsia="ru-RU"/>
    </w:rPr>
  </w:style>
  <w:style w:type="paragraph" w:customStyle="1" w:styleId="Heading">
    <w:name w:val="Heading"/>
    <w:uiPriority w:val="99"/>
    <w:rsid w:val="005F6837"/>
    <w:pPr>
      <w:widowControl w:val="0"/>
      <w:autoSpaceDE w:val="0"/>
      <w:autoSpaceDN w:val="0"/>
      <w:adjustRightInd w:val="0"/>
    </w:pPr>
    <w:rPr>
      <w:rFonts w:ascii="Arial" w:hAnsi="Arial" w:cs="Arial"/>
      <w:b/>
      <w:bCs/>
      <w:sz w:val="22"/>
      <w:szCs w:val="22"/>
    </w:rPr>
  </w:style>
  <w:style w:type="paragraph" w:customStyle="1" w:styleId="2-1">
    <w:name w:val="содержание2-1"/>
    <w:basedOn w:val="3"/>
    <w:next w:val="a0"/>
    <w:uiPriority w:val="99"/>
    <w:rsid w:val="005F6837"/>
    <w:pPr>
      <w:numPr>
        <w:numId w:val="0"/>
      </w:numPr>
      <w:tabs>
        <w:tab w:val="num" w:pos="0"/>
        <w:tab w:val="num" w:pos="312"/>
      </w:tabs>
      <w:suppressAutoHyphens w:val="0"/>
      <w:ind w:left="862" w:hanging="720"/>
    </w:pPr>
    <w:rPr>
      <w:lang w:eastAsia="ru-RU"/>
    </w:rPr>
  </w:style>
  <w:style w:type="paragraph" w:customStyle="1" w:styleId="Style4">
    <w:name w:val="Style4"/>
    <w:basedOn w:val="a0"/>
    <w:uiPriority w:val="99"/>
    <w:rsid w:val="005F6837"/>
    <w:pPr>
      <w:widowControl w:val="0"/>
      <w:suppressAutoHyphens w:val="0"/>
      <w:autoSpaceDE w:val="0"/>
      <w:autoSpaceDN w:val="0"/>
      <w:adjustRightInd w:val="0"/>
    </w:pPr>
    <w:rPr>
      <w:lang w:eastAsia="ru-RU"/>
    </w:rPr>
  </w:style>
  <w:style w:type="paragraph" w:customStyle="1" w:styleId="Style9">
    <w:name w:val="Style9"/>
    <w:basedOn w:val="a0"/>
    <w:uiPriority w:val="99"/>
    <w:rsid w:val="005F6837"/>
    <w:pPr>
      <w:widowControl w:val="0"/>
      <w:suppressAutoHyphens w:val="0"/>
      <w:autoSpaceDE w:val="0"/>
      <w:autoSpaceDN w:val="0"/>
      <w:adjustRightInd w:val="0"/>
    </w:pPr>
    <w:rPr>
      <w:lang w:eastAsia="ru-RU"/>
    </w:rPr>
  </w:style>
  <w:style w:type="character" w:customStyle="1" w:styleId="FontStyle20">
    <w:name w:val="Font Style20"/>
    <w:uiPriority w:val="99"/>
    <w:rsid w:val="005F6837"/>
    <w:rPr>
      <w:rFonts w:ascii="Times New Roman" w:hAnsi="Times New Roman"/>
      <w:b/>
      <w:sz w:val="24"/>
    </w:rPr>
  </w:style>
  <w:style w:type="character" w:customStyle="1" w:styleId="FontStyle25">
    <w:name w:val="Font Style25"/>
    <w:uiPriority w:val="99"/>
    <w:rsid w:val="005F6837"/>
    <w:rPr>
      <w:rFonts w:ascii="Times New Roman" w:hAnsi="Times New Roman"/>
      <w:sz w:val="24"/>
    </w:rPr>
  </w:style>
  <w:style w:type="paragraph" w:customStyle="1" w:styleId="Style2">
    <w:name w:val="Style2"/>
    <w:basedOn w:val="a0"/>
    <w:uiPriority w:val="99"/>
    <w:rsid w:val="005F6837"/>
    <w:pPr>
      <w:widowControl w:val="0"/>
      <w:suppressAutoHyphens w:val="0"/>
      <w:autoSpaceDE w:val="0"/>
      <w:autoSpaceDN w:val="0"/>
      <w:adjustRightInd w:val="0"/>
      <w:spacing w:line="283" w:lineRule="exact"/>
      <w:jc w:val="both"/>
    </w:pPr>
    <w:rPr>
      <w:lang w:eastAsia="ru-RU"/>
    </w:rPr>
  </w:style>
  <w:style w:type="paragraph" w:customStyle="1" w:styleId="Style3">
    <w:name w:val="Style3"/>
    <w:basedOn w:val="a0"/>
    <w:uiPriority w:val="99"/>
    <w:rsid w:val="005F6837"/>
    <w:pPr>
      <w:widowControl w:val="0"/>
      <w:suppressAutoHyphens w:val="0"/>
      <w:autoSpaceDE w:val="0"/>
      <w:autoSpaceDN w:val="0"/>
      <w:adjustRightInd w:val="0"/>
      <w:spacing w:line="289" w:lineRule="exact"/>
      <w:jc w:val="both"/>
    </w:pPr>
    <w:rPr>
      <w:lang w:eastAsia="ru-RU"/>
    </w:rPr>
  </w:style>
  <w:style w:type="paragraph" w:customStyle="1" w:styleId="1f3">
    <w:name w:val="Знак1"/>
    <w:basedOn w:val="a0"/>
    <w:uiPriority w:val="99"/>
    <w:rsid w:val="005F6837"/>
    <w:pPr>
      <w:suppressAutoHyphens w:val="0"/>
      <w:spacing w:after="160" w:line="240" w:lineRule="exact"/>
    </w:pPr>
    <w:rPr>
      <w:rFonts w:ascii="Verdana" w:hAnsi="Verdana"/>
      <w:lang w:val="en-US" w:eastAsia="en-US"/>
    </w:rPr>
  </w:style>
  <w:style w:type="paragraph" w:customStyle="1" w:styleId="1f4">
    <w:name w:val="Знак1 Знак Знак Знак"/>
    <w:basedOn w:val="a0"/>
    <w:uiPriority w:val="99"/>
    <w:rsid w:val="005F6837"/>
    <w:pPr>
      <w:suppressAutoHyphens w:val="0"/>
      <w:spacing w:after="160" w:line="240" w:lineRule="exact"/>
    </w:pPr>
    <w:rPr>
      <w:rFonts w:ascii="Verdana" w:hAnsi="Verdana"/>
      <w:lang w:val="en-US" w:eastAsia="en-US"/>
    </w:rPr>
  </w:style>
  <w:style w:type="character" w:customStyle="1" w:styleId="3f7">
    <w:name w:val="Знак Знак3"/>
    <w:uiPriority w:val="99"/>
    <w:locked/>
    <w:rsid w:val="005F6837"/>
    <w:rPr>
      <w:rFonts w:ascii="Calibri" w:hAnsi="Calibri"/>
      <w:sz w:val="22"/>
      <w:lang w:val="ru-RU" w:eastAsia="ru-RU"/>
    </w:rPr>
  </w:style>
  <w:style w:type="paragraph" w:customStyle="1" w:styleId="1f5">
    <w:name w:val="Знак Знак Знак Знак Знак Знак Знак Знак Знак Знак1 Знак Знак Знак Знак Знак Знак Знак Знак Знак"/>
    <w:basedOn w:val="a0"/>
    <w:uiPriority w:val="99"/>
    <w:rsid w:val="005F6837"/>
    <w:pPr>
      <w:suppressAutoHyphens w:val="0"/>
      <w:spacing w:after="160" w:line="240" w:lineRule="exact"/>
    </w:pPr>
    <w:rPr>
      <w:rFonts w:ascii="Verdana" w:hAnsi="Verdana"/>
      <w:lang w:val="en-US" w:eastAsia="en-US"/>
    </w:rPr>
  </w:style>
  <w:style w:type="paragraph" w:customStyle="1" w:styleId="xl24">
    <w:name w:val="xl24"/>
    <w:basedOn w:val="a0"/>
    <w:uiPriority w:val="99"/>
    <w:rsid w:val="005F6837"/>
    <w:pPr>
      <w:pBdr>
        <w:right w:val="single" w:sz="4" w:space="0" w:color="auto"/>
      </w:pBdr>
      <w:suppressAutoHyphens w:val="0"/>
      <w:spacing w:before="100" w:after="100"/>
    </w:pPr>
    <w:rPr>
      <w:rFonts w:ascii="Arial" w:hAnsi="Arial"/>
      <w:b/>
      <w:lang w:eastAsia="ru-RU"/>
    </w:rPr>
  </w:style>
  <w:style w:type="paragraph" w:customStyle="1" w:styleId="Normalsingle">
    <w:name w:val="Normal_single"/>
    <w:basedOn w:val="a0"/>
    <w:uiPriority w:val="99"/>
    <w:rsid w:val="005F6837"/>
    <w:pPr>
      <w:widowControl w:val="0"/>
      <w:numPr>
        <w:numId w:val="18"/>
      </w:numPr>
      <w:tabs>
        <w:tab w:val="clear" w:pos="1209"/>
      </w:tabs>
      <w:suppressAutoHyphens w:val="0"/>
      <w:ind w:left="0" w:firstLine="0"/>
      <w:jc w:val="both"/>
    </w:pPr>
    <w:rPr>
      <w:sz w:val="22"/>
      <w:szCs w:val="20"/>
      <w:lang w:eastAsia="en-US"/>
    </w:rPr>
  </w:style>
  <w:style w:type="paragraph" w:customStyle="1" w:styleId="afffff1">
    <w:name w:val="Термин"/>
    <w:basedOn w:val="a0"/>
    <w:uiPriority w:val="99"/>
    <w:rsid w:val="005F6837"/>
    <w:pPr>
      <w:suppressAutoHyphens w:val="0"/>
      <w:ind w:left="567"/>
      <w:jc w:val="both"/>
    </w:pPr>
    <w:rPr>
      <w:sz w:val="26"/>
      <w:lang w:eastAsia="ru-RU"/>
    </w:rPr>
  </w:style>
  <w:style w:type="paragraph" w:customStyle="1" w:styleId="65">
    <w:name w:val="заголовок 6"/>
    <w:basedOn w:val="a0"/>
    <w:next w:val="a0"/>
    <w:uiPriority w:val="99"/>
    <w:rsid w:val="005F6837"/>
    <w:pPr>
      <w:keepNext/>
      <w:widowControl w:val="0"/>
      <w:tabs>
        <w:tab w:val="left" w:leader="underscore" w:pos="9639"/>
      </w:tabs>
      <w:suppressAutoHyphens w:val="0"/>
      <w:autoSpaceDE w:val="0"/>
      <w:autoSpaceDN w:val="0"/>
      <w:spacing w:line="240" w:lineRule="atLeast"/>
      <w:ind w:firstLine="284"/>
      <w:jc w:val="center"/>
    </w:pPr>
    <w:rPr>
      <w:b/>
      <w:bCs/>
      <w:sz w:val="20"/>
      <w:szCs w:val="20"/>
      <w:lang w:eastAsia="en-US"/>
    </w:rPr>
  </w:style>
  <w:style w:type="paragraph" w:styleId="afffff2">
    <w:name w:val="E-mail Signature"/>
    <w:basedOn w:val="a0"/>
    <w:link w:val="afffff3"/>
    <w:uiPriority w:val="99"/>
    <w:rsid w:val="005F6837"/>
    <w:pPr>
      <w:suppressAutoHyphens w:val="0"/>
    </w:pPr>
  </w:style>
  <w:style w:type="character" w:customStyle="1" w:styleId="afffff3">
    <w:name w:val="Электронная подпись Знак"/>
    <w:link w:val="afffff2"/>
    <w:uiPriority w:val="99"/>
    <w:rsid w:val="005F6837"/>
    <w:rPr>
      <w:sz w:val="24"/>
      <w:szCs w:val="24"/>
    </w:rPr>
  </w:style>
  <w:style w:type="paragraph" w:customStyle="1" w:styleId="1Level1h1l1">
    <w:name w:val="Заголовок 1.Level 1.h1.l1"/>
    <w:basedOn w:val="a0"/>
    <w:next w:val="a0"/>
    <w:uiPriority w:val="99"/>
    <w:rsid w:val="005F6837"/>
    <w:pPr>
      <w:keepNext/>
      <w:keepLines/>
      <w:suppressAutoHyphens w:val="0"/>
      <w:spacing w:line="240" w:lineRule="atLeast"/>
      <w:outlineLvl w:val="0"/>
    </w:pPr>
    <w:rPr>
      <w:b/>
      <w:szCs w:val="20"/>
      <w:lang w:val="en-GB" w:eastAsia="ru-RU"/>
    </w:rPr>
  </w:style>
  <w:style w:type="paragraph" w:customStyle="1" w:styleId="2H2">
    <w:name w:val="Заголовок 2.H2"/>
    <w:basedOn w:val="a0"/>
    <w:next w:val="a0"/>
    <w:uiPriority w:val="99"/>
    <w:rsid w:val="005F683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outlineLvl w:val="1"/>
    </w:pPr>
    <w:rPr>
      <w:szCs w:val="20"/>
      <w:lang w:val="en-GB" w:eastAsia="ru-RU"/>
    </w:rPr>
  </w:style>
  <w:style w:type="paragraph" w:customStyle="1" w:styleId="xl40">
    <w:name w:val="xl40"/>
    <w:basedOn w:val="a0"/>
    <w:uiPriority w:val="99"/>
    <w:rsid w:val="005F6837"/>
    <w:pPr>
      <w:pBdr>
        <w:bottom w:val="single" w:sz="4" w:space="0" w:color="auto"/>
      </w:pBdr>
      <w:suppressAutoHyphens w:val="0"/>
      <w:spacing w:before="100" w:beforeAutospacing="1" w:after="100" w:afterAutospacing="1"/>
      <w:jc w:val="right"/>
    </w:pPr>
    <w:rPr>
      <w:lang w:eastAsia="ru-RU"/>
    </w:rPr>
  </w:style>
  <w:style w:type="paragraph" w:customStyle="1" w:styleId="21">
    <w:name w:val="Список без м.2"/>
    <w:basedOn w:val="a0"/>
    <w:uiPriority w:val="99"/>
    <w:rsid w:val="005F6837"/>
    <w:pPr>
      <w:numPr>
        <w:numId w:val="26"/>
      </w:numPr>
      <w:suppressAutoHyphens w:val="0"/>
      <w:spacing w:before="120" w:after="60"/>
      <w:jc w:val="both"/>
    </w:pPr>
    <w:rPr>
      <w:rFonts w:ascii="Arial" w:hAnsi="Arial"/>
      <w:sz w:val="20"/>
      <w:szCs w:val="20"/>
      <w:lang w:eastAsia="ru-RU"/>
    </w:rPr>
  </w:style>
  <w:style w:type="paragraph" w:customStyle="1" w:styleId="xl41">
    <w:name w:val="xl41"/>
    <w:basedOn w:val="a0"/>
    <w:uiPriority w:val="99"/>
    <w:rsid w:val="005F6837"/>
    <w:pPr>
      <w:numPr>
        <w:numId w:val="27"/>
      </w:numPr>
      <w:pBdr>
        <w:right w:val="single" w:sz="8" w:space="0" w:color="auto"/>
      </w:pBdr>
      <w:tabs>
        <w:tab w:val="clear" w:pos="1211"/>
      </w:tabs>
      <w:suppressAutoHyphens w:val="0"/>
      <w:spacing w:before="100" w:after="100"/>
      <w:ind w:left="0" w:firstLine="0"/>
      <w:jc w:val="center"/>
    </w:pPr>
    <w:rPr>
      <w:rFonts w:ascii="Arial" w:hAnsi="Arial" w:cs="Arial"/>
      <w:b/>
      <w:bCs/>
      <w:lang w:eastAsia="ru-RU"/>
    </w:rPr>
  </w:style>
  <w:style w:type="character" w:customStyle="1" w:styleId="grame">
    <w:name w:val="grame"/>
    <w:uiPriority w:val="99"/>
    <w:rsid w:val="005F6837"/>
    <w:rPr>
      <w:rFonts w:cs="Times New Roman"/>
    </w:rPr>
  </w:style>
  <w:style w:type="character" w:customStyle="1" w:styleId="spelle">
    <w:name w:val="spelle"/>
    <w:uiPriority w:val="99"/>
    <w:rsid w:val="005F6837"/>
    <w:rPr>
      <w:rFonts w:cs="Times New Roman"/>
    </w:rPr>
  </w:style>
  <w:style w:type="paragraph" w:customStyle="1" w:styleId="1f6">
    <w:name w:val="Без интервала1"/>
    <w:uiPriority w:val="99"/>
    <w:rsid w:val="005F6837"/>
    <w:rPr>
      <w:rFonts w:ascii="Calibri" w:hAnsi="Calibri"/>
      <w:sz w:val="22"/>
      <w:szCs w:val="22"/>
      <w:lang w:eastAsia="en-US"/>
    </w:rPr>
  </w:style>
  <w:style w:type="paragraph" w:customStyle="1" w:styleId="afffff4">
    <w:name w:val="Знак Знак Знак Знак Знак Знак Знак Знак Знак Знак Знак Знак Знак Знак Знак Знак Знак Знак Знак Знак Знак"/>
    <w:basedOn w:val="a0"/>
    <w:uiPriority w:val="99"/>
    <w:rsid w:val="005F6837"/>
    <w:pPr>
      <w:suppressAutoHyphens w:val="0"/>
      <w:spacing w:before="100" w:beforeAutospacing="1" w:after="100" w:afterAutospacing="1"/>
    </w:pPr>
    <w:rPr>
      <w:rFonts w:ascii="Tahoma" w:hAnsi="Tahoma" w:cs="Tahoma"/>
      <w:sz w:val="20"/>
      <w:szCs w:val="20"/>
      <w:lang w:val="en-US" w:eastAsia="en-US"/>
    </w:rPr>
  </w:style>
  <w:style w:type="paragraph" w:customStyle="1" w:styleId="1f7">
    <w:name w:val="Знак Знак Знак Знак Знак Знак Знак Знак Знак Знак Знак Знак Знак Знак Знак1 Знак Знак Знак Знак"/>
    <w:basedOn w:val="a0"/>
    <w:uiPriority w:val="99"/>
    <w:rsid w:val="005F6837"/>
    <w:pPr>
      <w:suppressAutoHyphens w:val="0"/>
      <w:spacing w:after="160" w:line="240" w:lineRule="exact"/>
    </w:pPr>
    <w:rPr>
      <w:rFonts w:ascii="Verdana" w:hAnsi="Verdana"/>
      <w:lang w:val="en-US" w:eastAsia="en-US"/>
    </w:rPr>
  </w:style>
  <w:style w:type="paragraph" w:customStyle="1" w:styleId="afffff5">
    <w:name w:val="Знак Знак Знак Знак Знак Знак Знак Знак Знак Знак Знак Знак Знак Знак Знак Знак Знак Знак Знак"/>
    <w:basedOn w:val="a0"/>
    <w:uiPriority w:val="99"/>
    <w:rsid w:val="005F6837"/>
    <w:pPr>
      <w:suppressAutoHyphens w:val="0"/>
      <w:spacing w:before="100" w:beforeAutospacing="1" w:after="100" w:afterAutospacing="1"/>
    </w:pPr>
    <w:rPr>
      <w:rFonts w:ascii="Tahoma" w:hAnsi="Tahoma"/>
      <w:sz w:val="20"/>
      <w:szCs w:val="20"/>
      <w:lang w:val="en-US" w:eastAsia="en-US"/>
    </w:rPr>
  </w:style>
  <w:style w:type="paragraph" w:styleId="2f6">
    <w:name w:val="List 2"/>
    <w:basedOn w:val="a0"/>
    <w:uiPriority w:val="99"/>
    <w:rsid w:val="005F6837"/>
    <w:pPr>
      <w:suppressAutoHyphens w:val="0"/>
      <w:ind w:left="566" w:hanging="283"/>
    </w:pPr>
    <w:rPr>
      <w:lang w:eastAsia="ru-RU"/>
    </w:rPr>
  </w:style>
  <w:style w:type="paragraph" w:customStyle="1" w:styleId="1f8">
    <w:name w:val="Знак Знак1 Знак Знак Знак Знак Знак Знак"/>
    <w:basedOn w:val="a0"/>
    <w:uiPriority w:val="99"/>
    <w:rsid w:val="005F6837"/>
    <w:pPr>
      <w:suppressAutoHyphens w:val="0"/>
      <w:spacing w:before="100" w:beforeAutospacing="1" w:after="100" w:afterAutospacing="1"/>
    </w:pPr>
    <w:rPr>
      <w:rFonts w:ascii="Tahoma" w:hAnsi="Tahoma"/>
      <w:sz w:val="20"/>
      <w:szCs w:val="20"/>
      <w:lang w:val="en-US" w:eastAsia="en-US"/>
    </w:rPr>
  </w:style>
  <w:style w:type="character" w:customStyle="1" w:styleId="afffff6">
    <w:name w:val="Гипертекстовая ссылка"/>
    <w:uiPriority w:val="99"/>
    <w:rsid w:val="005F6837"/>
    <w:rPr>
      <w:color w:val="008000"/>
    </w:rPr>
  </w:style>
  <w:style w:type="paragraph" w:customStyle="1" w:styleId="1f9">
    <w:name w:val="Знак Знак1 Знак Знак Знак Знак"/>
    <w:basedOn w:val="a0"/>
    <w:uiPriority w:val="99"/>
    <w:rsid w:val="005F6837"/>
    <w:pPr>
      <w:suppressAutoHyphens w:val="0"/>
      <w:spacing w:before="100" w:beforeAutospacing="1" w:after="100" w:afterAutospacing="1"/>
    </w:pPr>
    <w:rPr>
      <w:rFonts w:ascii="Tahoma" w:hAnsi="Tahoma"/>
      <w:sz w:val="20"/>
      <w:szCs w:val="20"/>
      <w:lang w:val="en-US" w:eastAsia="en-US"/>
    </w:rPr>
  </w:style>
  <w:style w:type="character" w:customStyle="1" w:styleId="ConsNormal0">
    <w:name w:val="ConsNormal Знак"/>
    <w:link w:val="ConsNormal"/>
    <w:uiPriority w:val="99"/>
    <w:locked/>
    <w:rsid w:val="005F6837"/>
    <w:rPr>
      <w:rFonts w:ascii="Arial" w:hAnsi="Arial"/>
      <w:sz w:val="22"/>
      <w:szCs w:val="22"/>
      <w:lang w:bidi="ar-SA"/>
    </w:rPr>
  </w:style>
  <w:style w:type="paragraph" w:customStyle="1" w:styleId="510">
    <w:name w:val="Знак5 Знак Знак Знак1"/>
    <w:basedOn w:val="a0"/>
    <w:uiPriority w:val="99"/>
    <w:rsid w:val="005F6837"/>
    <w:pPr>
      <w:suppressAutoHyphens w:val="0"/>
      <w:spacing w:after="160" w:line="240" w:lineRule="exact"/>
    </w:pPr>
    <w:rPr>
      <w:rFonts w:ascii="Verdana" w:hAnsi="Verdana"/>
      <w:lang w:val="en-US" w:eastAsia="en-US"/>
    </w:rPr>
  </w:style>
  <w:style w:type="paragraph" w:customStyle="1" w:styleId="1fa">
    <w:name w:val="маркированный список 1"/>
    <w:basedOn w:val="aff8"/>
    <w:uiPriority w:val="99"/>
    <w:rsid w:val="005F6837"/>
    <w:pPr>
      <w:suppressAutoHyphens/>
      <w:spacing w:line="360" w:lineRule="auto"/>
      <w:ind w:left="283" w:firstLine="0"/>
    </w:pPr>
    <w:rPr>
      <w:sz w:val="24"/>
      <w:szCs w:val="24"/>
      <w:lang w:eastAsia="ar-SA"/>
    </w:rPr>
  </w:style>
  <w:style w:type="paragraph" w:customStyle="1" w:styleId="afffff7">
    <w:name w:val="Текст документа"/>
    <w:basedOn w:val="a0"/>
    <w:uiPriority w:val="99"/>
    <w:rsid w:val="005F6837"/>
    <w:pPr>
      <w:spacing w:line="360" w:lineRule="auto"/>
      <w:ind w:firstLine="720"/>
      <w:jc w:val="both"/>
    </w:pPr>
  </w:style>
  <w:style w:type="paragraph" w:customStyle="1" w:styleId="afffff8">
    <w:name w:val="Абзац основной"/>
    <w:uiPriority w:val="99"/>
    <w:rsid w:val="005F6837"/>
    <w:pPr>
      <w:suppressAutoHyphens/>
      <w:spacing w:after="120"/>
      <w:ind w:firstLine="709"/>
      <w:jc w:val="both"/>
    </w:pPr>
    <w:rPr>
      <w:rFonts w:ascii="Arial" w:hAnsi="Arial"/>
      <w:sz w:val="22"/>
      <w:lang w:eastAsia="ar-SA"/>
    </w:rPr>
  </w:style>
  <w:style w:type="paragraph" w:customStyle="1" w:styleId="150">
    <w:name w:val="Обычный 1.5"/>
    <w:basedOn w:val="a0"/>
    <w:uiPriority w:val="99"/>
    <w:rsid w:val="005F6837"/>
    <w:pPr>
      <w:spacing w:before="120" w:line="360" w:lineRule="auto"/>
      <w:ind w:firstLine="720"/>
      <w:jc w:val="both"/>
    </w:pPr>
    <w:rPr>
      <w:sz w:val="26"/>
      <w:szCs w:val="20"/>
    </w:rPr>
  </w:style>
  <w:style w:type="paragraph" w:customStyle="1" w:styleId="List1">
    <w:name w:val="List1"/>
    <w:basedOn w:val="a0"/>
    <w:link w:val="List1Char"/>
    <w:uiPriority w:val="99"/>
    <w:rsid w:val="005F6837"/>
    <w:pPr>
      <w:tabs>
        <w:tab w:val="left" w:pos="993"/>
        <w:tab w:val="num" w:pos="1440"/>
      </w:tabs>
      <w:jc w:val="both"/>
    </w:pPr>
  </w:style>
  <w:style w:type="paragraph" w:customStyle="1" w:styleId="phNormal">
    <w:name w:val="ph_Normal"/>
    <w:basedOn w:val="a0"/>
    <w:uiPriority w:val="99"/>
    <w:rsid w:val="005F6837"/>
    <w:pPr>
      <w:spacing w:line="360" w:lineRule="auto"/>
      <w:ind w:firstLine="851"/>
      <w:jc w:val="both"/>
    </w:pPr>
  </w:style>
  <w:style w:type="paragraph" w:styleId="1fb">
    <w:name w:val="toc 1"/>
    <w:basedOn w:val="a0"/>
    <w:next w:val="a0"/>
    <w:autoRedefine/>
    <w:uiPriority w:val="99"/>
    <w:rsid w:val="005F6837"/>
    <w:pPr>
      <w:tabs>
        <w:tab w:val="right" w:pos="851"/>
        <w:tab w:val="right" w:pos="1134"/>
        <w:tab w:val="right" w:leader="dot" w:pos="9312"/>
      </w:tabs>
      <w:suppressAutoHyphens w:val="0"/>
      <w:spacing w:line="360" w:lineRule="auto"/>
      <w:ind w:right="45"/>
      <w:jc w:val="both"/>
    </w:pPr>
    <w:rPr>
      <w:rFonts w:ascii="Arial" w:hAnsi="Arial" w:cs="Arial"/>
      <w:b/>
      <w:caps/>
      <w:lang w:eastAsia="ru-RU"/>
    </w:rPr>
  </w:style>
  <w:style w:type="paragraph" w:styleId="2f7">
    <w:name w:val="toc 2"/>
    <w:basedOn w:val="a0"/>
    <w:next w:val="a0"/>
    <w:autoRedefine/>
    <w:uiPriority w:val="99"/>
    <w:rsid w:val="005F6837"/>
    <w:pPr>
      <w:tabs>
        <w:tab w:val="left" w:pos="958"/>
        <w:tab w:val="right" w:leader="dot" w:pos="9072"/>
      </w:tabs>
      <w:suppressAutoHyphens w:val="0"/>
      <w:spacing w:line="360" w:lineRule="auto"/>
      <w:jc w:val="both"/>
    </w:pPr>
    <w:rPr>
      <w:rFonts w:ascii="Arial" w:hAnsi="Arial" w:cs="Arial"/>
      <w:noProof/>
      <w:lang w:eastAsia="ru-RU"/>
    </w:rPr>
  </w:style>
  <w:style w:type="paragraph" w:customStyle="1" w:styleId="FMainTXT">
    <w:name w:val="FMainTXT"/>
    <w:basedOn w:val="a0"/>
    <w:link w:val="FMainTXT0"/>
    <w:uiPriority w:val="99"/>
    <w:rsid w:val="005F6837"/>
    <w:pPr>
      <w:suppressAutoHyphens w:val="0"/>
      <w:spacing w:before="120" w:line="360" w:lineRule="auto"/>
      <w:ind w:left="142" w:firstLine="709"/>
      <w:jc w:val="both"/>
    </w:pPr>
    <w:rPr>
      <w:rFonts w:ascii="Arial" w:hAnsi="Arial"/>
      <w:szCs w:val="20"/>
    </w:rPr>
  </w:style>
  <w:style w:type="character" w:customStyle="1" w:styleId="FMainTXT0">
    <w:name w:val="FMainTXT Знак"/>
    <w:link w:val="FMainTXT"/>
    <w:uiPriority w:val="99"/>
    <w:locked/>
    <w:rsid w:val="005F6837"/>
    <w:rPr>
      <w:rFonts w:ascii="Arial" w:hAnsi="Arial"/>
      <w:sz w:val="24"/>
    </w:rPr>
  </w:style>
  <w:style w:type="character" w:customStyle="1" w:styleId="List1Char">
    <w:name w:val="List1 Char"/>
    <w:link w:val="List1"/>
    <w:uiPriority w:val="99"/>
    <w:locked/>
    <w:rsid w:val="005F6837"/>
    <w:rPr>
      <w:sz w:val="24"/>
      <w:szCs w:val="24"/>
      <w:lang w:eastAsia="ar-SA"/>
    </w:rPr>
  </w:style>
  <w:style w:type="paragraph" w:customStyle="1" w:styleId="afffff9">
    <w:name w:val="Текст в таблице"/>
    <w:basedOn w:val="a0"/>
    <w:uiPriority w:val="99"/>
    <w:rsid w:val="005F6837"/>
    <w:pPr>
      <w:keepLines/>
      <w:suppressAutoHyphens w:val="0"/>
    </w:pPr>
    <w:rPr>
      <w:rFonts w:ascii="Arial" w:hAnsi="Arial"/>
      <w:szCs w:val="20"/>
      <w:lang w:eastAsia="ru-RU"/>
    </w:rPr>
  </w:style>
  <w:style w:type="paragraph" w:customStyle="1" w:styleId="MainTXT">
    <w:name w:val="MainTXT"/>
    <w:basedOn w:val="a0"/>
    <w:link w:val="MainTXTChar"/>
    <w:uiPriority w:val="99"/>
    <w:rsid w:val="005F6837"/>
    <w:pPr>
      <w:suppressAutoHyphens w:val="0"/>
      <w:spacing w:line="360" w:lineRule="auto"/>
      <w:ind w:left="142" w:firstLine="709"/>
      <w:jc w:val="both"/>
    </w:pPr>
    <w:rPr>
      <w:rFonts w:ascii="Arial" w:hAnsi="Arial"/>
      <w:szCs w:val="20"/>
    </w:rPr>
  </w:style>
  <w:style w:type="character" w:customStyle="1" w:styleId="MainTXTChar">
    <w:name w:val="MainTXT Char"/>
    <w:link w:val="MainTXT"/>
    <w:uiPriority w:val="99"/>
    <w:locked/>
    <w:rsid w:val="005F6837"/>
    <w:rPr>
      <w:rFonts w:ascii="Arial" w:hAnsi="Arial"/>
      <w:sz w:val="24"/>
    </w:rPr>
  </w:style>
  <w:style w:type="paragraph" w:customStyle="1" w:styleId="afffffa">
    <w:name w:val="Комментарии"/>
    <w:basedOn w:val="a0"/>
    <w:link w:val="CharChar"/>
    <w:uiPriority w:val="99"/>
    <w:rsid w:val="005F6837"/>
    <w:pPr>
      <w:suppressAutoHyphens w:val="0"/>
      <w:spacing w:line="360" w:lineRule="auto"/>
      <w:ind w:firstLine="851"/>
      <w:jc w:val="both"/>
    </w:pPr>
    <w:rPr>
      <w:rFonts w:ascii="Arial" w:hAnsi="Arial"/>
      <w:color w:val="FF9900"/>
      <w:szCs w:val="20"/>
    </w:rPr>
  </w:style>
  <w:style w:type="character" w:customStyle="1" w:styleId="CharChar">
    <w:name w:val="Комментарии Char Char"/>
    <w:link w:val="afffffa"/>
    <w:uiPriority w:val="99"/>
    <w:locked/>
    <w:rsid w:val="005F6837"/>
    <w:rPr>
      <w:rFonts w:ascii="Arial" w:hAnsi="Arial"/>
      <w:color w:val="FF9900"/>
      <w:sz w:val="24"/>
    </w:rPr>
  </w:style>
  <w:style w:type="paragraph" w:customStyle="1" w:styleId="TableText">
    <w:name w:val="TableText"/>
    <w:basedOn w:val="a0"/>
    <w:uiPriority w:val="99"/>
    <w:rsid w:val="005F6837"/>
    <w:pPr>
      <w:suppressAutoHyphens w:val="0"/>
      <w:spacing w:before="40" w:after="40" w:line="360" w:lineRule="auto"/>
    </w:pPr>
    <w:rPr>
      <w:rFonts w:ascii="Arial" w:hAnsi="Arial" w:cs="Arial"/>
      <w:sz w:val="22"/>
      <w:szCs w:val="22"/>
    </w:rPr>
  </w:style>
  <w:style w:type="character" w:customStyle="1" w:styleId="af3">
    <w:name w:val="Абзац списка Знак"/>
    <w:link w:val="af2"/>
    <w:uiPriority w:val="99"/>
    <w:locked/>
    <w:rsid w:val="005F6837"/>
    <w:rPr>
      <w:sz w:val="24"/>
      <w:szCs w:val="24"/>
      <w:lang w:eastAsia="ar-SA"/>
    </w:rPr>
  </w:style>
  <w:style w:type="paragraph" w:customStyle="1" w:styleId="phBullet">
    <w:name w:val="ph_Bullet"/>
    <w:basedOn w:val="a0"/>
    <w:uiPriority w:val="99"/>
    <w:rsid w:val="005F6837"/>
    <w:pPr>
      <w:tabs>
        <w:tab w:val="num" w:pos="1571"/>
      </w:tabs>
      <w:suppressAutoHyphens w:val="0"/>
      <w:spacing w:line="360" w:lineRule="auto"/>
      <w:ind w:left="1571" w:hanging="358"/>
      <w:jc w:val="both"/>
    </w:pPr>
    <w:rPr>
      <w:rFonts w:cs="Arial"/>
      <w:lang w:eastAsia="ru-RU"/>
    </w:rPr>
  </w:style>
  <w:style w:type="character" w:customStyle="1" w:styleId="FontStyle12">
    <w:name w:val="Font Style12"/>
    <w:uiPriority w:val="99"/>
    <w:rsid w:val="005F6837"/>
    <w:rPr>
      <w:rFonts w:ascii="Times New Roman" w:hAnsi="Times New Roman"/>
      <w:sz w:val="16"/>
    </w:rPr>
  </w:style>
  <w:style w:type="character" w:customStyle="1" w:styleId="FontStyle11">
    <w:name w:val="Font Style11"/>
    <w:uiPriority w:val="99"/>
    <w:rsid w:val="005F6837"/>
    <w:rPr>
      <w:rFonts w:ascii="Times New Roman" w:hAnsi="Times New Roman"/>
      <w:b/>
      <w:sz w:val="16"/>
    </w:rPr>
  </w:style>
  <w:style w:type="paragraph" w:customStyle="1" w:styleId="afffffb">
    <w:name w:val="Нормальный"/>
    <w:uiPriority w:val="99"/>
    <w:rsid w:val="005F6837"/>
    <w:pPr>
      <w:widowControl w:val="0"/>
      <w:autoSpaceDE w:val="0"/>
      <w:autoSpaceDN w:val="0"/>
      <w:adjustRightInd w:val="0"/>
    </w:pPr>
    <w:rPr>
      <w:color w:val="000000"/>
      <w:sz w:val="24"/>
      <w:szCs w:val="24"/>
    </w:rPr>
  </w:style>
  <w:style w:type="paragraph" w:customStyle="1" w:styleId="afffffc">
    <w:name w:val="НГО абзац"/>
    <w:uiPriority w:val="99"/>
    <w:rsid w:val="005F6837"/>
    <w:pPr>
      <w:spacing w:line="276" w:lineRule="auto"/>
      <w:ind w:firstLine="851"/>
      <w:jc w:val="both"/>
    </w:pPr>
    <w:rPr>
      <w:sz w:val="24"/>
      <w:szCs w:val="24"/>
      <w:lang w:eastAsia="en-US"/>
    </w:rPr>
  </w:style>
  <w:style w:type="character" w:customStyle="1" w:styleId="List10">
    <w:name w:val="List1 Знак"/>
    <w:uiPriority w:val="99"/>
    <w:rsid w:val="005F6837"/>
    <w:rPr>
      <w:rFonts w:ascii="Calibri" w:eastAsia="Times New Roman" w:hAnsi="Calibri"/>
      <w:sz w:val="22"/>
    </w:rPr>
  </w:style>
  <w:style w:type="table" w:customStyle="1" w:styleId="2f8">
    <w:name w:val="Сетка таблицы2"/>
    <w:uiPriority w:val="99"/>
    <w:rsid w:val="005F6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d">
    <w:name w:val="annotation reference"/>
    <w:uiPriority w:val="99"/>
    <w:rsid w:val="005F6837"/>
    <w:rPr>
      <w:rFonts w:cs="Times New Roman"/>
      <w:sz w:val="16"/>
    </w:rPr>
  </w:style>
  <w:style w:type="paragraph" w:styleId="afffffe">
    <w:name w:val="annotation text"/>
    <w:basedOn w:val="a0"/>
    <w:link w:val="affffff"/>
    <w:uiPriority w:val="99"/>
    <w:rsid w:val="005F6837"/>
    <w:pPr>
      <w:widowControl w:val="0"/>
      <w:suppressAutoHyphens w:val="0"/>
      <w:snapToGrid w:val="0"/>
      <w:ind w:firstLine="720"/>
    </w:pPr>
    <w:rPr>
      <w:sz w:val="20"/>
      <w:szCs w:val="20"/>
      <w:lang w:eastAsia="ru-RU"/>
    </w:rPr>
  </w:style>
  <w:style w:type="character" w:customStyle="1" w:styleId="affffff">
    <w:name w:val="Текст примечания Знак"/>
    <w:basedOn w:val="a1"/>
    <w:link w:val="afffffe"/>
    <w:uiPriority w:val="99"/>
    <w:rsid w:val="005F6837"/>
  </w:style>
  <w:style w:type="paragraph" w:styleId="affffff0">
    <w:name w:val="annotation subject"/>
    <w:basedOn w:val="afffffe"/>
    <w:next w:val="afffffe"/>
    <w:link w:val="affffff1"/>
    <w:uiPriority w:val="99"/>
    <w:rsid w:val="005F6837"/>
    <w:rPr>
      <w:b/>
      <w:bCs/>
    </w:rPr>
  </w:style>
  <w:style w:type="character" w:customStyle="1" w:styleId="affffff1">
    <w:name w:val="Тема примечания Знак"/>
    <w:link w:val="affffff0"/>
    <w:uiPriority w:val="99"/>
    <w:rsid w:val="005F6837"/>
    <w:rPr>
      <w:b/>
      <w:bCs/>
    </w:rPr>
  </w:style>
  <w:style w:type="paragraph" w:customStyle="1" w:styleId="2f9">
    <w:name w:val="Обычный2"/>
    <w:uiPriority w:val="99"/>
    <w:rsid w:val="005F6837"/>
    <w:pPr>
      <w:widowControl w:val="0"/>
      <w:snapToGrid w:val="0"/>
      <w:spacing w:line="278" w:lineRule="auto"/>
      <w:ind w:firstLine="560"/>
      <w:jc w:val="both"/>
    </w:pPr>
  </w:style>
  <w:style w:type="paragraph" w:customStyle="1" w:styleId="220">
    <w:name w:val="Основной текст 22"/>
    <w:basedOn w:val="a0"/>
    <w:uiPriority w:val="99"/>
    <w:rsid w:val="005F6837"/>
    <w:pPr>
      <w:suppressAutoHyphens w:val="0"/>
      <w:jc w:val="center"/>
    </w:pPr>
    <w:rPr>
      <w:b/>
      <w:sz w:val="28"/>
      <w:szCs w:val="20"/>
      <w:lang w:eastAsia="ru-RU"/>
    </w:rPr>
  </w:style>
  <w:style w:type="paragraph" w:customStyle="1" w:styleId="320">
    <w:name w:val="Основной текст 32"/>
    <w:basedOn w:val="a0"/>
    <w:uiPriority w:val="99"/>
    <w:rsid w:val="005F6837"/>
    <w:pPr>
      <w:suppressAutoHyphens w:val="0"/>
      <w:spacing w:before="120"/>
      <w:jc w:val="center"/>
    </w:pPr>
    <w:rPr>
      <w:rFonts w:cs="Arial"/>
      <w:szCs w:val="18"/>
      <w:lang w:eastAsia="ru-RU"/>
    </w:rPr>
  </w:style>
  <w:style w:type="paragraph" w:customStyle="1" w:styleId="2fa">
    <w:name w:val="Без интервала2"/>
    <w:uiPriority w:val="99"/>
    <w:rsid w:val="005F6837"/>
    <w:rPr>
      <w:rFonts w:ascii="Calibri" w:hAnsi="Calibri"/>
      <w:sz w:val="22"/>
      <w:szCs w:val="22"/>
      <w:lang w:eastAsia="en-US"/>
    </w:rPr>
  </w:style>
  <w:style w:type="table" w:customStyle="1" w:styleId="3f8">
    <w:name w:val="Сетка таблицы3"/>
    <w:uiPriority w:val="99"/>
    <w:rsid w:val="005F6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
    <w:uiPriority w:val="99"/>
    <w:rsid w:val="005F68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uiPriority w:val="99"/>
    <w:rsid w:val="005F6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
    <w:uiPriority w:val="99"/>
    <w:rsid w:val="005F68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uiPriority w:val="99"/>
    <w:rsid w:val="005F683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Абзац списка2"/>
    <w:basedOn w:val="a0"/>
    <w:uiPriority w:val="99"/>
    <w:rsid w:val="005F6837"/>
    <w:pPr>
      <w:suppressAutoHyphens w:val="0"/>
      <w:spacing w:after="200" w:line="276" w:lineRule="auto"/>
      <w:ind w:left="720"/>
      <w:contextualSpacing/>
    </w:pPr>
    <w:rPr>
      <w:rFonts w:ascii="Calibri" w:hAnsi="Calibri"/>
      <w:sz w:val="22"/>
      <w:szCs w:val="22"/>
      <w:lang w:eastAsia="ru-RU"/>
    </w:rPr>
  </w:style>
  <w:style w:type="paragraph" w:customStyle="1" w:styleId="font5">
    <w:name w:val="font5"/>
    <w:basedOn w:val="a0"/>
    <w:uiPriority w:val="99"/>
    <w:rsid w:val="005F6837"/>
    <w:pPr>
      <w:suppressAutoHyphens w:val="0"/>
      <w:spacing w:before="100" w:beforeAutospacing="1" w:after="100" w:afterAutospacing="1"/>
    </w:pPr>
    <w:rPr>
      <w:color w:val="000000"/>
      <w:lang w:eastAsia="ru-RU"/>
    </w:rPr>
  </w:style>
  <w:style w:type="paragraph" w:customStyle="1" w:styleId="font6">
    <w:name w:val="font6"/>
    <w:basedOn w:val="a0"/>
    <w:uiPriority w:val="99"/>
    <w:rsid w:val="005F6837"/>
    <w:pPr>
      <w:suppressAutoHyphens w:val="0"/>
      <w:spacing w:before="100" w:beforeAutospacing="1" w:after="100" w:afterAutospacing="1"/>
    </w:pPr>
    <w:rPr>
      <w:lang w:eastAsia="ru-RU"/>
    </w:rPr>
  </w:style>
  <w:style w:type="paragraph" w:customStyle="1" w:styleId="font7">
    <w:name w:val="font7"/>
    <w:basedOn w:val="a0"/>
    <w:uiPriority w:val="99"/>
    <w:rsid w:val="005F6837"/>
    <w:pPr>
      <w:suppressAutoHyphens w:val="0"/>
      <w:spacing w:before="100" w:beforeAutospacing="1" w:after="100" w:afterAutospacing="1"/>
    </w:pPr>
    <w:rPr>
      <w:lang w:eastAsia="ru-RU"/>
    </w:rPr>
  </w:style>
  <w:style w:type="paragraph" w:customStyle="1" w:styleId="xl65">
    <w:name w:val="xl65"/>
    <w:basedOn w:val="a0"/>
    <w:uiPriority w:val="99"/>
    <w:rsid w:val="005F6837"/>
    <w:pPr>
      <w:pBdr>
        <w:right w:val="single" w:sz="8" w:space="0" w:color="auto"/>
      </w:pBdr>
      <w:suppressAutoHyphens w:val="0"/>
      <w:spacing w:before="100" w:beforeAutospacing="1" w:after="100" w:afterAutospacing="1"/>
      <w:textAlignment w:val="top"/>
    </w:pPr>
    <w:rPr>
      <w:lang w:eastAsia="ru-RU"/>
    </w:rPr>
  </w:style>
  <w:style w:type="paragraph" w:customStyle="1" w:styleId="xl66">
    <w:name w:val="xl66"/>
    <w:basedOn w:val="a0"/>
    <w:uiPriority w:val="99"/>
    <w:rsid w:val="005F683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67">
    <w:name w:val="xl67"/>
    <w:basedOn w:val="a0"/>
    <w:uiPriority w:val="99"/>
    <w:rsid w:val="005F6837"/>
    <w:pPr>
      <w:pBdr>
        <w:right w:val="single" w:sz="8" w:space="0" w:color="auto"/>
      </w:pBdr>
      <w:suppressAutoHyphens w:val="0"/>
      <w:spacing w:before="100" w:beforeAutospacing="1" w:after="100" w:afterAutospacing="1"/>
      <w:textAlignment w:val="top"/>
    </w:pPr>
    <w:rPr>
      <w:lang w:eastAsia="ru-RU"/>
    </w:rPr>
  </w:style>
  <w:style w:type="paragraph" w:customStyle="1" w:styleId="xl68">
    <w:name w:val="xl68"/>
    <w:basedOn w:val="a0"/>
    <w:uiPriority w:val="99"/>
    <w:rsid w:val="005F683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69">
    <w:name w:val="xl69"/>
    <w:basedOn w:val="a0"/>
    <w:uiPriority w:val="99"/>
    <w:rsid w:val="005F683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70">
    <w:name w:val="xl70"/>
    <w:basedOn w:val="a0"/>
    <w:uiPriority w:val="99"/>
    <w:rsid w:val="005F6837"/>
    <w:pPr>
      <w:pBdr>
        <w:left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71">
    <w:name w:val="xl71"/>
    <w:basedOn w:val="a0"/>
    <w:uiPriority w:val="99"/>
    <w:rsid w:val="005F6837"/>
    <w:pPr>
      <w:pBdr>
        <w:top w:val="single" w:sz="8" w:space="0" w:color="auto"/>
        <w:left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72">
    <w:name w:val="xl72"/>
    <w:basedOn w:val="a0"/>
    <w:uiPriority w:val="99"/>
    <w:rsid w:val="005F6837"/>
    <w:pPr>
      <w:pBdr>
        <w:left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73">
    <w:name w:val="xl73"/>
    <w:basedOn w:val="a0"/>
    <w:uiPriority w:val="99"/>
    <w:rsid w:val="005F6837"/>
    <w:pPr>
      <w:pBdr>
        <w:top w:val="single" w:sz="8" w:space="0" w:color="auto"/>
        <w:left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74">
    <w:name w:val="xl74"/>
    <w:basedOn w:val="a0"/>
    <w:uiPriority w:val="99"/>
    <w:rsid w:val="005F6837"/>
    <w:pPr>
      <w:pBdr>
        <w:left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75">
    <w:name w:val="xl75"/>
    <w:basedOn w:val="a0"/>
    <w:uiPriority w:val="99"/>
    <w:rsid w:val="005F6837"/>
    <w:pPr>
      <w:pBdr>
        <w:left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76">
    <w:name w:val="xl76"/>
    <w:basedOn w:val="a0"/>
    <w:uiPriority w:val="99"/>
    <w:rsid w:val="005F6837"/>
    <w:pPr>
      <w:pBdr>
        <w:top w:val="single" w:sz="8" w:space="0" w:color="auto"/>
        <w:left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77">
    <w:name w:val="xl77"/>
    <w:basedOn w:val="a0"/>
    <w:uiPriority w:val="99"/>
    <w:rsid w:val="005F6837"/>
    <w:pPr>
      <w:pBdr>
        <w:left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78">
    <w:name w:val="xl78"/>
    <w:basedOn w:val="a0"/>
    <w:uiPriority w:val="99"/>
    <w:rsid w:val="005F6837"/>
    <w:pPr>
      <w:pBdr>
        <w:left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79">
    <w:name w:val="xl79"/>
    <w:basedOn w:val="a0"/>
    <w:uiPriority w:val="99"/>
    <w:rsid w:val="005F6837"/>
    <w:pPr>
      <w:pBdr>
        <w:top w:val="single" w:sz="8" w:space="0" w:color="auto"/>
        <w:left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0">
    <w:name w:val="xl80"/>
    <w:basedOn w:val="a0"/>
    <w:uiPriority w:val="99"/>
    <w:rsid w:val="005F6837"/>
    <w:pPr>
      <w:pBdr>
        <w:left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0"/>
    <w:uiPriority w:val="99"/>
    <w:rsid w:val="005F6837"/>
    <w:pPr>
      <w:pBdr>
        <w:left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0"/>
    <w:uiPriority w:val="99"/>
    <w:rsid w:val="005F6837"/>
    <w:pPr>
      <w:pBdr>
        <w:top w:val="single" w:sz="8" w:space="0" w:color="auto"/>
        <w:left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0"/>
    <w:uiPriority w:val="99"/>
    <w:rsid w:val="005F6837"/>
    <w:pPr>
      <w:pBdr>
        <w:left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4">
    <w:name w:val="xl84"/>
    <w:basedOn w:val="a0"/>
    <w:uiPriority w:val="99"/>
    <w:rsid w:val="005F6837"/>
    <w:pPr>
      <w:pBdr>
        <w:left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5">
    <w:name w:val="xl85"/>
    <w:basedOn w:val="a0"/>
    <w:uiPriority w:val="99"/>
    <w:rsid w:val="005F6837"/>
    <w:pPr>
      <w:pBdr>
        <w:top w:val="single" w:sz="8" w:space="0" w:color="auto"/>
        <w:left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6">
    <w:name w:val="xl86"/>
    <w:basedOn w:val="a0"/>
    <w:uiPriority w:val="99"/>
    <w:rsid w:val="005F6837"/>
    <w:pPr>
      <w:pBdr>
        <w:left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7">
    <w:name w:val="xl87"/>
    <w:basedOn w:val="a0"/>
    <w:uiPriority w:val="99"/>
    <w:rsid w:val="005F6837"/>
    <w:pPr>
      <w:pBdr>
        <w:left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8">
    <w:name w:val="xl88"/>
    <w:basedOn w:val="a0"/>
    <w:uiPriority w:val="99"/>
    <w:rsid w:val="005F6837"/>
    <w:pPr>
      <w:pBdr>
        <w:top w:val="single" w:sz="8" w:space="0" w:color="auto"/>
        <w:left w:val="single" w:sz="8" w:space="0" w:color="auto"/>
        <w:right w:val="single" w:sz="8" w:space="0" w:color="auto"/>
      </w:pBdr>
      <w:suppressAutoHyphens w:val="0"/>
      <w:spacing w:before="100" w:beforeAutospacing="1" w:after="100" w:afterAutospacing="1"/>
      <w:textAlignment w:val="top"/>
    </w:pPr>
    <w:rPr>
      <w:color w:val="FF0000"/>
      <w:lang w:eastAsia="ru-RU"/>
    </w:rPr>
  </w:style>
  <w:style w:type="paragraph" w:customStyle="1" w:styleId="xl89">
    <w:name w:val="xl89"/>
    <w:basedOn w:val="a0"/>
    <w:uiPriority w:val="99"/>
    <w:rsid w:val="005F6837"/>
    <w:pPr>
      <w:pBdr>
        <w:top w:val="single" w:sz="8" w:space="0" w:color="auto"/>
        <w:left w:val="single" w:sz="8" w:space="0" w:color="auto"/>
      </w:pBdr>
      <w:suppressAutoHyphens w:val="0"/>
      <w:spacing w:before="100" w:beforeAutospacing="1" w:after="100" w:afterAutospacing="1"/>
      <w:textAlignment w:val="top"/>
    </w:pPr>
    <w:rPr>
      <w:lang w:eastAsia="ru-RU"/>
    </w:rPr>
  </w:style>
  <w:style w:type="paragraph" w:customStyle="1" w:styleId="xl90">
    <w:name w:val="xl90"/>
    <w:basedOn w:val="a0"/>
    <w:uiPriority w:val="99"/>
    <w:rsid w:val="005F6837"/>
    <w:pPr>
      <w:pBdr>
        <w:left w:val="single" w:sz="8" w:space="0" w:color="auto"/>
      </w:pBdr>
      <w:suppressAutoHyphens w:val="0"/>
      <w:spacing w:before="100" w:beforeAutospacing="1" w:after="100" w:afterAutospacing="1"/>
      <w:textAlignment w:val="top"/>
    </w:pPr>
    <w:rPr>
      <w:lang w:eastAsia="ru-RU"/>
    </w:rPr>
  </w:style>
  <w:style w:type="paragraph" w:customStyle="1" w:styleId="xl91">
    <w:name w:val="xl91"/>
    <w:basedOn w:val="a0"/>
    <w:uiPriority w:val="99"/>
    <w:rsid w:val="005F6837"/>
    <w:pPr>
      <w:pBdr>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92">
    <w:name w:val="xl92"/>
    <w:basedOn w:val="a0"/>
    <w:uiPriority w:val="99"/>
    <w:rsid w:val="005F6837"/>
    <w:pPr>
      <w:pBdr>
        <w:top w:val="single" w:sz="8" w:space="0" w:color="000000"/>
        <w:left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93">
    <w:name w:val="xl93"/>
    <w:basedOn w:val="a0"/>
    <w:uiPriority w:val="99"/>
    <w:rsid w:val="005F6837"/>
    <w:pPr>
      <w:pBdr>
        <w:left w:val="single" w:sz="8" w:space="0" w:color="auto"/>
        <w:bottom w:val="single" w:sz="8" w:space="0" w:color="000000"/>
        <w:right w:val="single" w:sz="8" w:space="0" w:color="auto"/>
      </w:pBdr>
      <w:suppressAutoHyphens w:val="0"/>
      <w:spacing w:before="100" w:beforeAutospacing="1" w:after="100" w:afterAutospacing="1"/>
      <w:textAlignment w:val="top"/>
    </w:pPr>
    <w:rPr>
      <w:lang w:eastAsia="ru-RU"/>
    </w:rPr>
  </w:style>
  <w:style w:type="paragraph" w:customStyle="1" w:styleId="xl94">
    <w:name w:val="xl94"/>
    <w:basedOn w:val="a0"/>
    <w:uiPriority w:val="99"/>
    <w:rsid w:val="005F6837"/>
    <w:pPr>
      <w:pBdr>
        <w:top w:val="single" w:sz="8" w:space="0" w:color="000000"/>
        <w:left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95">
    <w:name w:val="xl95"/>
    <w:basedOn w:val="a0"/>
    <w:uiPriority w:val="99"/>
    <w:rsid w:val="005F6837"/>
    <w:pPr>
      <w:pBdr>
        <w:left w:val="single" w:sz="8" w:space="0" w:color="auto"/>
        <w:bottom w:val="single" w:sz="8" w:space="0" w:color="000000"/>
        <w:right w:val="single" w:sz="8" w:space="0" w:color="auto"/>
      </w:pBdr>
      <w:suppressAutoHyphens w:val="0"/>
      <w:spacing w:before="100" w:beforeAutospacing="1" w:after="100" w:afterAutospacing="1"/>
      <w:textAlignment w:val="top"/>
    </w:pPr>
    <w:rPr>
      <w:lang w:eastAsia="ru-RU"/>
    </w:rPr>
  </w:style>
  <w:style w:type="paragraph" w:customStyle="1" w:styleId="xl96">
    <w:name w:val="xl96"/>
    <w:basedOn w:val="a0"/>
    <w:uiPriority w:val="99"/>
    <w:rsid w:val="005F6837"/>
    <w:pPr>
      <w:pBdr>
        <w:top w:val="single" w:sz="8" w:space="0" w:color="000000"/>
        <w:left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97">
    <w:name w:val="xl97"/>
    <w:basedOn w:val="a0"/>
    <w:uiPriority w:val="99"/>
    <w:rsid w:val="005F6837"/>
    <w:pPr>
      <w:pBdr>
        <w:left w:val="single" w:sz="8" w:space="0" w:color="auto"/>
        <w:bottom w:val="single" w:sz="8" w:space="0" w:color="000000"/>
        <w:right w:val="single" w:sz="8" w:space="0" w:color="auto"/>
      </w:pBdr>
      <w:suppressAutoHyphens w:val="0"/>
      <w:spacing w:before="100" w:beforeAutospacing="1" w:after="100" w:afterAutospacing="1"/>
      <w:textAlignment w:val="top"/>
    </w:pPr>
    <w:rPr>
      <w:lang w:eastAsia="ru-RU"/>
    </w:rPr>
  </w:style>
  <w:style w:type="paragraph" w:customStyle="1" w:styleId="xl98">
    <w:name w:val="xl98"/>
    <w:basedOn w:val="a0"/>
    <w:uiPriority w:val="99"/>
    <w:rsid w:val="005F6837"/>
    <w:pPr>
      <w:pBdr>
        <w:top w:val="single" w:sz="8" w:space="0" w:color="auto"/>
        <w:left w:val="single" w:sz="8" w:space="0" w:color="auto"/>
      </w:pBdr>
      <w:suppressAutoHyphens w:val="0"/>
      <w:spacing w:before="100" w:beforeAutospacing="1" w:after="100" w:afterAutospacing="1"/>
      <w:textAlignment w:val="top"/>
    </w:pPr>
    <w:rPr>
      <w:lang w:eastAsia="ru-RU"/>
    </w:rPr>
  </w:style>
  <w:style w:type="paragraph" w:customStyle="1" w:styleId="xl99">
    <w:name w:val="xl99"/>
    <w:basedOn w:val="a0"/>
    <w:uiPriority w:val="99"/>
    <w:rsid w:val="005F6837"/>
    <w:pPr>
      <w:pBdr>
        <w:left w:val="single" w:sz="8" w:space="0" w:color="auto"/>
      </w:pBdr>
      <w:suppressAutoHyphens w:val="0"/>
      <w:spacing w:before="100" w:beforeAutospacing="1" w:after="100" w:afterAutospacing="1"/>
      <w:textAlignment w:val="top"/>
    </w:pPr>
    <w:rPr>
      <w:lang w:eastAsia="ru-RU"/>
    </w:rPr>
  </w:style>
  <w:style w:type="paragraph" w:customStyle="1" w:styleId="xl100">
    <w:name w:val="xl100"/>
    <w:basedOn w:val="a0"/>
    <w:uiPriority w:val="99"/>
    <w:rsid w:val="005F6837"/>
    <w:pPr>
      <w:pBdr>
        <w:left w:val="single" w:sz="8" w:space="0" w:color="auto"/>
        <w:bottom w:val="single" w:sz="8" w:space="0" w:color="auto"/>
      </w:pBdr>
      <w:suppressAutoHyphens w:val="0"/>
      <w:spacing w:before="100" w:beforeAutospacing="1" w:after="100" w:afterAutospacing="1"/>
      <w:textAlignment w:val="top"/>
    </w:pPr>
    <w:rPr>
      <w:lang w:eastAsia="ru-RU"/>
    </w:rPr>
  </w:style>
  <w:style w:type="numbering" w:customStyle="1" w:styleId="20">
    <w:name w:val="НГО нумерация2"/>
    <w:rsid w:val="005F6837"/>
    <w:pPr>
      <w:numPr>
        <w:numId w:val="25"/>
      </w:numPr>
    </w:pPr>
  </w:style>
  <w:style w:type="numbering" w:customStyle="1" w:styleId="a">
    <w:name w:val="НГО нумерация"/>
    <w:rsid w:val="005F6837"/>
    <w:pPr>
      <w:numPr>
        <w:numId w:val="28"/>
      </w:numPr>
    </w:pPr>
  </w:style>
  <w:style w:type="character" w:customStyle="1" w:styleId="2fc">
    <w:name w:val="Основной текст (2) + Курсив"/>
    <w:rsid w:val="0092227C"/>
    <w:rPr>
      <w:rFonts w:ascii="Palatino Linotype" w:eastAsia="Palatino Linotype" w:hAnsi="Palatino Linotype" w:cs="Palatino Linotype"/>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TimesNewRoman11pt">
    <w:name w:val="Основной текст (2) + Times New Roman;11 pt;Курсив"/>
    <w:rsid w:val="0092227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105pt">
    <w:name w:val="Основной текст (2) + 10;5 pt"/>
    <w:rsid w:val="0092227C"/>
    <w:rPr>
      <w:rFonts w:ascii="Palatino Linotype" w:eastAsia="Palatino Linotype" w:hAnsi="Palatino Linotype" w:cs="Palatino Linotype"/>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TimesNewRoman11pt">
    <w:name w:val="Основной текст (3) + Times New Roman;11 pt;Курсив"/>
    <w:rsid w:val="0092227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3f9">
    <w:name w:val="Основной текст (3) + Курсив"/>
    <w:rsid w:val="0092227C"/>
    <w:rPr>
      <w:rFonts w:ascii="Palatino Linotype" w:eastAsia="Palatino Linotype" w:hAnsi="Palatino Linotype" w:cs="Palatino Linotype"/>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11pt">
    <w:name w:val="Основной текст (2) + 11 pt"/>
    <w:rsid w:val="0092227C"/>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4pt">
    <w:name w:val="Основной текст (2) + 14 pt"/>
    <w:rsid w:val="0092227C"/>
    <w:rPr>
      <w:rFonts w:ascii="Palatino Linotype" w:eastAsia="Palatino Linotype" w:hAnsi="Palatino Linotype" w:cs="Palatino Linotype"/>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8pt">
    <w:name w:val="Основной текст (2) + 8 pt"/>
    <w:rsid w:val="00530A66"/>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fd">
    <w:name w:val="Основной текст (2) + Малые прописные"/>
    <w:rsid w:val="00530A66"/>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8pt0">
    <w:name w:val="Основной текст (2) + 8 pt;Малые прописные"/>
    <w:rsid w:val="00530A66"/>
    <w:rPr>
      <w:rFonts w:ascii="Times New Roman" w:eastAsia="Times New Roman" w:hAnsi="Times New Roman" w:cs="Times New Roman"/>
      <w:b w:val="0"/>
      <w:bCs w:val="0"/>
      <w:i w:val="0"/>
      <w:iCs w:val="0"/>
      <w:smallCaps/>
      <w:strike w:val="0"/>
      <w:color w:val="000000"/>
      <w:spacing w:val="0"/>
      <w:w w:val="100"/>
      <w:position w:val="0"/>
      <w:sz w:val="16"/>
      <w:szCs w:val="16"/>
      <w:u w:val="none"/>
      <w:shd w:val="clear" w:color="auto" w:fill="FFFFFF"/>
      <w:lang w:val="ru-RU" w:eastAsia="ru-RU" w:bidi="ru-RU"/>
    </w:rPr>
  </w:style>
  <w:style w:type="character" w:customStyle="1" w:styleId="3fa">
    <w:name w:val="Основной текст (3) + Не полужирный"/>
    <w:rsid w:val="006B377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fe">
    <w:name w:val="Основной текст (2) + Полужирный"/>
    <w:rsid w:val="006B377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10pt">
    <w:name w:val="Основной текст (3) + 10 pt;Полужирный"/>
    <w:rsid w:val="00BD069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1pt0">
    <w:name w:val="Основной текст (2) + 11 pt;Не полужирный"/>
    <w:rsid w:val="00BD069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6pt-2pt">
    <w:name w:val="Основной текст (2) + 16 pt;Не полужирный;Курсив;Интервал -2 pt"/>
    <w:rsid w:val="00BD069A"/>
    <w:rPr>
      <w:rFonts w:ascii="Times New Roman" w:eastAsia="Times New Roman" w:hAnsi="Times New Roman" w:cs="Times New Roman"/>
      <w:b/>
      <w:bCs/>
      <w:i/>
      <w:iCs/>
      <w:smallCaps w:val="0"/>
      <w:strike w:val="0"/>
      <w:color w:val="000000"/>
      <w:spacing w:val="-40"/>
      <w:w w:val="100"/>
      <w:position w:val="0"/>
      <w:sz w:val="32"/>
      <w:szCs w:val="32"/>
      <w:u w:val="none"/>
      <w:shd w:val="clear" w:color="auto" w:fill="FFFFFF"/>
      <w:lang w:val="ru-RU" w:eastAsia="ru-RU" w:bidi="ru-RU"/>
    </w:rPr>
  </w:style>
  <w:style w:type="character" w:customStyle="1" w:styleId="295pt">
    <w:name w:val="Основной текст (2) + 9;5 pt;Полужирный"/>
    <w:rsid w:val="00BD069A"/>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0pt">
    <w:name w:val="Основной текст (2) + Курсив;Интервал 0 pt"/>
    <w:rsid w:val="00BD069A"/>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ru-RU" w:eastAsia="ru-RU" w:bidi="ru-RU"/>
    </w:rPr>
  </w:style>
  <w:style w:type="character" w:customStyle="1" w:styleId="295pt0">
    <w:name w:val="Основной текст (2) + 9;5 pt;Полужирный;Малые прописные"/>
    <w:rsid w:val="00BD069A"/>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en-US" w:eastAsia="en-US" w:bidi="en-US"/>
    </w:rPr>
  </w:style>
  <w:style w:type="character" w:customStyle="1" w:styleId="311pt">
    <w:name w:val="Основной текст (3) + 11 pt;Не полужирный"/>
    <w:rsid w:val="0082349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41pt10">
    <w:name w:val="Основной текст (2) + 41 pt;Полужирный;Масштаб 10%"/>
    <w:rsid w:val="00823490"/>
    <w:rPr>
      <w:rFonts w:ascii="Times New Roman" w:eastAsia="Times New Roman" w:hAnsi="Times New Roman" w:cs="Times New Roman"/>
      <w:b/>
      <w:bCs/>
      <w:i w:val="0"/>
      <w:iCs w:val="0"/>
      <w:smallCaps w:val="0"/>
      <w:strike w:val="0"/>
      <w:color w:val="000000"/>
      <w:spacing w:val="0"/>
      <w:w w:val="10"/>
      <w:position w:val="0"/>
      <w:sz w:val="82"/>
      <w:szCs w:val="82"/>
      <w:u w:val="none"/>
      <w:shd w:val="clear" w:color="auto" w:fill="FFFFFF"/>
      <w:lang w:val="en-US" w:eastAsia="en-US" w:bidi="en-US"/>
    </w:rPr>
  </w:style>
  <w:style w:type="character" w:customStyle="1" w:styleId="2105pt0">
    <w:name w:val="Основной текст (2) + 10;5 pt;Курсив"/>
    <w:rsid w:val="00077885"/>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211pt1">
    <w:name w:val="Основной текст (2) + 11 pt;Не полужирный;Курсив"/>
    <w:rsid w:val="0007788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54">
    <w:name w:val="Основной текст (5)_"/>
    <w:link w:val="55"/>
    <w:rsid w:val="00846600"/>
    <w:rPr>
      <w:b/>
      <w:bCs/>
      <w:sz w:val="15"/>
      <w:szCs w:val="15"/>
      <w:shd w:val="clear" w:color="auto" w:fill="FFFFFF"/>
    </w:rPr>
  </w:style>
  <w:style w:type="paragraph" w:customStyle="1" w:styleId="55">
    <w:name w:val="Основной текст (5)"/>
    <w:basedOn w:val="a0"/>
    <w:link w:val="54"/>
    <w:rsid w:val="00846600"/>
    <w:pPr>
      <w:widowControl w:val="0"/>
      <w:shd w:val="clear" w:color="auto" w:fill="FFFFFF"/>
      <w:suppressAutoHyphens w:val="0"/>
      <w:spacing w:before="240" w:line="0" w:lineRule="atLeast"/>
      <w:jc w:val="both"/>
    </w:pPr>
    <w:rPr>
      <w:b/>
      <w:bCs/>
      <w:sz w:val="15"/>
      <w:szCs w:val="15"/>
    </w:rPr>
  </w:style>
  <w:style w:type="character" w:customStyle="1" w:styleId="8Exact">
    <w:name w:val="Основной текст (8) Exact"/>
    <w:rsid w:val="00340D89"/>
    <w:rPr>
      <w:rFonts w:ascii="Times New Roman" w:eastAsia="Times New Roman" w:hAnsi="Times New Roman" w:cs="Times New Roman"/>
      <w:b/>
      <w:bCs/>
      <w:i w:val="0"/>
      <w:iCs w:val="0"/>
      <w:smallCaps w:val="0"/>
      <w:strike w:val="0"/>
      <w:spacing w:val="0"/>
      <w:sz w:val="22"/>
      <w:szCs w:val="22"/>
      <w:u w:val="none"/>
    </w:rPr>
  </w:style>
  <w:style w:type="character" w:customStyle="1" w:styleId="210pt">
    <w:name w:val="Основной текст (2) + 10 pt;Полужирный"/>
    <w:rsid w:val="006F0A60"/>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411pt">
    <w:name w:val="Основной текст (4) + 11 pt;Курсив"/>
    <w:rsid w:val="006F0A60"/>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411pt0">
    <w:name w:val="Основной текст (4) + 11 pt;Не полужирный"/>
    <w:rsid w:val="006F0A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ConsPlusCell">
    <w:name w:val="ConsPlusCell"/>
    <w:uiPriority w:val="99"/>
    <w:rsid w:val="00106961"/>
    <w:pPr>
      <w:widowControl w:val="0"/>
      <w:autoSpaceDE w:val="0"/>
      <w:autoSpaceDN w:val="0"/>
      <w:adjustRightInd w:val="0"/>
    </w:pPr>
    <w:rPr>
      <w:rFonts w:ascii="Arial" w:hAnsi="Arial" w:cs="Arial"/>
    </w:rPr>
  </w:style>
  <w:style w:type="character" w:customStyle="1" w:styleId="12pt">
    <w:name w:val="Основной текст + 12 pt"/>
    <w:rsid w:val="0010696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bidi="ar-SA"/>
    </w:rPr>
  </w:style>
  <w:style w:type="character" w:customStyle="1" w:styleId="apple-converted-space">
    <w:name w:val="apple-converted-space"/>
    <w:rsid w:val="00106961"/>
  </w:style>
  <w:style w:type="paragraph" w:customStyle="1" w:styleId="textn">
    <w:name w:val="textn"/>
    <w:basedOn w:val="a0"/>
    <w:rsid w:val="00106961"/>
    <w:pPr>
      <w:suppressAutoHyphens w:val="0"/>
      <w:spacing w:before="100" w:beforeAutospacing="1" w:after="100" w:afterAutospacing="1"/>
    </w:pPr>
    <w:rPr>
      <w:lang w:eastAsia="ru-RU"/>
    </w:rPr>
  </w:style>
  <w:style w:type="paragraph" w:customStyle="1" w:styleId="3fb">
    <w:name w:val="Обычный3"/>
    <w:rsid w:val="00D444D5"/>
    <w:pPr>
      <w:widowControl w:val="0"/>
    </w:pPr>
    <w:rPr>
      <w:rFonts w:ascii="Arial" w:hAnsi="Arial"/>
      <w:snapToGrid w:val="0"/>
    </w:rPr>
  </w:style>
  <w:style w:type="paragraph" w:customStyle="1" w:styleId="TableContents">
    <w:name w:val="Table Contents"/>
    <w:basedOn w:val="Standard"/>
    <w:rsid w:val="00D444D5"/>
    <w:pPr>
      <w:suppressLineNumbers/>
      <w:autoSpaceDN w:val="0"/>
    </w:pPr>
    <w:rPr>
      <w:rFonts w:eastAsia="SimSun" w:cs="Mangal"/>
      <w:kern w:val="3"/>
      <w:lang w:val="ru-RU" w:eastAsia="zh-CN" w:bidi="hi-IN"/>
    </w:rPr>
  </w:style>
</w:styles>
</file>

<file path=word/webSettings.xml><?xml version="1.0" encoding="utf-8"?>
<w:webSettings xmlns:r="http://schemas.openxmlformats.org/officeDocument/2006/relationships" xmlns:w="http://schemas.openxmlformats.org/wordprocessingml/2006/main">
  <w:divs>
    <w:div w:id="629434215">
      <w:bodyDiv w:val="1"/>
      <w:marLeft w:val="0"/>
      <w:marRight w:val="0"/>
      <w:marTop w:val="0"/>
      <w:marBottom w:val="0"/>
      <w:divBdr>
        <w:top w:val="none" w:sz="0" w:space="0" w:color="auto"/>
        <w:left w:val="none" w:sz="0" w:space="0" w:color="auto"/>
        <w:bottom w:val="none" w:sz="0" w:space="0" w:color="auto"/>
        <w:right w:val="none" w:sz="0" w:space="0" w:color="auto"/>
      </w:divBdr>
    </w:div>
    <w:div w:id="1151293865">
      <w:bodyDiv w:val="1"/>
      <w:marLeft w:val="0"/>
      <w:marRight w:val="0"/>
      <w:marTop w:val="0"/>
      <w:marBottom w:val="0"/>
      <w:divBdr>
        <w:top w:val="none" w:sz="0" w:space="0" w:color="auto"/>
        <w:left w:val="none" w:sz="0" w:space="0" w:color="auto"/>
        <w:bottom w:val="none" w:sz="0" w:space="0" w:color="auto"/>
        <w:right w:val="none" w:sz="0" w:space="0" w:color="auto"/>
      </w:divBdr>
    </w:div>
    <w:div w:id="192093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101B9-51C4-452C-9871-7FBD31FC8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29</Pages>
  <Words>8945</Words>
  <Characters>50987</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Company</Company>
  <LinksUpToDate>false</LinksUpToDate>
  <CharactersWithSpaces>59813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creator>Гилева</dc:creator>
  <cp:lastModifiedBy>yantimirov</cp:lastModifiedBy>
  <cp:revision>9</cp:revision>
  <cp:lastPrinted>2018-08-08T10:03:00Z</cp:lastPrinted>
  <dcterms:created xsi:type="dcterms:W3CDTF">2018-08-08T09:49:00Z</dcterms:created>
  <dcterms:modified xsi:type="dcterms:W3CDTF">2018-08-08T11:44:00Z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-476529027</vt:i4>
  </property>
</Properties>
</file>