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AC" w:rsidRPr="0004386D" w:rsidRDefault="005D30AC" w:rsidP="005D30AC">
      <w:pPr>
        <w:ind w:left="5580"/>
        <w:rPr>
          <w:b/>
        </w:rPr>
      </w:pPr>
      <w:r w:rsidRPr="0004386D">
        <w:rPr>
          <w:b/>
        </w:rPr>
        <w:t>УТВЕРЖДАЮ</w:t>
      </w:r>
    </w:p>
    <w:p w:rsidR="005D30AC" w:rsidRDefault="00A10298" w:rsidP="005D30AC">
      <w:pPr>
        <w:ind w:left="5579"/>
      </w:pPr>
      <w:r>
        <w:t>Начальник отдела закупок</w:t>
      </w:r>
    </w:p>
    <w:p w:rsidR="005D30AC" w:rsidRDefault="005D30AC" w:rsidP="005D30AC">
      <w:pPr>
        <w:ind w:left="5580"/>
      </w:pPr>
      <w:r>
        <w:t>ГКУЗ СО «</w:t>
      </w:r>
      <w:r>
        <w:rPr>
          <w:bCs/>
        </w:rPr>
        <w:t>Специализированный дом ребенка</w:t>
      </w:r>
      <w:r>
        <w:t>»</w:t>
      </w:r>
    </w:p>
    <w:p w:rsidR="005D30AC" w:rsidRDefault="005D30AC" w:rsidP="005D30AC">
      <w:pPr>
        <w:ind w:left="5580"/>
      </w:pPr>
    </w:p>
    <w:p w:rsidR="005D30AC" w:rsidRDefault="005D30AC" w:rsidP="00A143CC">
      <w:pPr>
        <w:ind w:left="5580"/>
        <w:jc w:val="left"/>
      </w:pPr>
      <w:r>
        <w:t xml:space="preserve">_______________ </w:t>
      </w:r>
      <w:r w:rsidR="00A10298">
        <w:t xml:space="preserve">Е.Ю. </w:t>
      </w:r>
      <w:proofErr w:type="spellStart"/>
      <w:r w:rsidR="00A10298">
        <w:t>Лизяева</w:t>
      </w:r>
      <w:proofErr w:type="spellEnd"/>
    </w:p>
    <w:p w:rsidR="005D30AC" w:rsidRPr="008F5FD5" w:rsidRDefault="005D30AC" w:rsidP="00A143CC">
      <w:pPr>
        <w:shd w:val="clear" w:color="auto" w:fill="FFFFFF"/>
        <w:autoSpaceDN w:val="0"/>
        <w:jc w:val="left"/>
      </w:pPr>
      <w:r>
        <w:t xml:space="preserve">                                                                                 </w:t>
      </w:r>
      <w:r w:rsidR="00A143CC">
        <w:t xml:space="preserve">           </w:t>
      </w:r>
      <w:r>
        <w:t xml:space="preserve"> “__” ______________ 2019 г.</w:t>
      </w:r>
    </w:p>
    <w:p w:rsidR="005D30AC" w:rsidRPr="008F5FD5" w:rsidRDefault="005D30AC" w:rsidP="005D30AC">
      <w:pPr>
        <w:autoSpaceDN w:val="0"/>
        <w:jc w:val="center"/>
        <w:rPr>
          <w:b/>
          <w:bCs/>
        </w:rPr>
      </w:pPr>
    </w:p>
    <w:p w:rsidR="005D30AC" w:rsidRPr="00A02256" w:rsidRDefault="005D30AC" w:rsidP="005D30AC">
      <w:pPr>
        <w:autoSpaceDN w:val="0"/>
        <w:jc w:val="center"/>
        <w:rPr>
          <w:b/>
          <w:bCs/>
          <w:sz w:val="28"/>
          <w:szCs w:val="28"/>
        </w:rPr>
      </w:pPr>
    </w:p>
    <w:p w:rsidR="005D30AC" w:rsidRPr="00122880" w:rsidRDefault="005D30AC" w:rsidP="005D30AC">
      <w:pPr>
        <w:autoSpaceDE w:val="0"/>
        <w:autoSpaceDN w:val="0"/>
        <w:adjustRightInd w:val="0"/>
        <w:rPr>
          <w:sz w:val="32"/>
          <w:szCs w:val="32"/>
        </w:rPr>
      </w:pPr>
      <w:r w:rsidRPr="00122880">
        <w:rPr>
          <w:sz w:val="32"/>
          <w:szCs w:val="32"/>
        </w:rPr>
        <w:t>.</w:t>
      </w:r>
    </w:p>
    <w:p w:rsidR="005D30AC" w:rsidRPr="00A02256" w:rsidRDefault="005D30AC" w:rsidP="005D30AC">
      <w:pPr>
        <w:autoSpaceDE w:val="0"/>
        <w:autoSpaceDN w:val="0"/>
        <w:adjustRightInd w:val="0"/>
        <w:rPr>
          <w:sz w:val="32"/>
          <w:szCs w:val="32"/>
        </w:rPr>
      </w:pPr>
    </w:p>
    <w:p w:rsidR="005D30AC" w:rsidRPr="00A02256" w:rsidRDefault="005D30AC" w:rsidP="005D30AC">
      <w:pPr>
        <w:autoSpaceDE w:val="0"/>
        <w:autoSpaceDN w:val="0"/>
        <w:adjustRightInd w:val="0"/>
        <w:rPr>
          <w:sz w:val="32"/>
          <w:szCs w:val="32"/>
        </w:rPr>
      </w:pPr>
    </w:p>
    <w:p w:rsidR="005D30AC" w:rsidRPr="005D30AC" w:rsidRDefault="005D30AC" w:rsidP="005D30AC">
      <w:pPr>
        <w:jc w:val="center"/>
        <w:rPr>
          <w:b/>
          <w:sz w:val="32"/>
          <w:szCs w:val="32"/>
          <w14:shadow w14:blurRad="50800" w14:dist="38100" w14:dir="2700000" w14:sx="100000" w14:sy="100000" w14:kx="0" w14:ky="0" w14:algn="tl">
            <w14:srgbClr w14:val="000000">
              <w14:alpha w14:val="60000"/>
            </w14:srgbClr>
          </w14:shadow>
        </w:rPr>
      </w:pPr>
      <w:r w:rsidRPr="005D30AC">
        <w:rPr>
          <w:b/>
          <w:sz w:val="32"/>
          <w:szCs w:val="32"/>
          <w14:shadow w14:blurRad="50800" w14:dist="38100" w14:dir="2700000" w14:sx="100000" w14:sy="100000" w14:kx="0" w14:ky="0" w14:algn="tl">
            <w14:srgbClr w14:val="000000">
              <w14:alpha w14:val="60000"/>
            </w14:srgbClr>
          </w14:shadow>
        </w:rPr>
        <w:t>Документация об аукционе в электронной форме (электронном аукционе)</w:t>
      </w:r>
    </w:p>
    <w:p w:rsidR="00101B0F" w:rsidRDefault="005D30AC" w:rsidP="00101B0F">
      <w:pPr>
        <w:jc w:val="center"/>
        <w:rPr>
          <w:bCs/>
          <w:sz w:val="32"/>
          <w:szCs w:val="32"/>
        </w:rPr>
      </w:pPr>
      <w:r>
        <w:rPr>
          <w:b/>
          <w:sz w:val="32"/>
          <w:szCs w:val="32"/>
        </w:rPr>
        <w:t xml:space="preserve"> </w:t>
      </w:r>
      <w:r w:rsidRPr="0003186F">
        <w:rPr>
          <w:bCs/>
          <w:sz w:val="32"/>
          <w:szCs w:val="32"/>
        </w:rPr>
        <w:t xml:space="preserve">на </w:t>
      </w:r>
      <w:r w:rsidR="0013215A" w:rsidRPr="0003186F">
        <w:rPr>
          <w:bCs/>
          <w:sz w:val="32"/>
          <w:szCs w:val="32"/>
        </w:rPr>
        <w:t xml:space="preserve">поставку </w:t>
      </w:r>
      <w:r w:rsidR="00B35D9A" w:rsidRPr="00B35D9A">
        <w:rPr>
          <w:bCs/>
          <w:sz w:val="32"/>
          <w:szCs w:val="32"/>
        </w:rPr>
        <w:t>молочной продукции (масло сливочное) для Отделений № 1 - 5 ГКУЗ СО "</w:t>
      </w:r>
      <w:proofErr w:type="gramStart"/>
      <w:r w:rsidR="00B35D9A" w:rsidRPr="00B35D9A">
        <w:rPr>
          <w:bCs/>
          <w:sz w:val="32"/>
          <w:szCs w:val="32"/>
        </w:rPr>
        <w:t>специализированный</w:t>
      </w:r>
      <w:proofErr w:type="gramEnd"/>
      <w:r w:rsidR="00B35D9A" w:rsidRPr="00B35D9A">
        <w:rPr>
          <w:bCs/>
          <w:sz w:val="32"/>
          <w:szCs w:val="32"/>
        </w:rPr>
        <w:t xml:space="preserve"> дом ребенка"</w:t>
      </w:r>
    </w:p>
    <w:p w:rsidR="00C07EB4" w:rsidRDefault="00C07EB4" w:rsidP="00101B0F">
      <w:pPr>
        <w:jc w:val="center"/>
        <w:rPr>
          <w:bCs/>
          <w:sz w:val="32"/>
          <w:szCs w:val="32"/>
        </w:rPr>
      </w:pPr>
    </w:p>
    <w:p w:rsidR="003203F1" w:rsidRPr="00484975" w:rsidRDefault="003203F1" w:rsidP="00101B0F">
      <w:pPr>
        <w:jc w:val="center"/>
        <w:rPr>
          <w:bCs/>
          <w:sz w:val="28"/>
          <w:szCs w:val="28"/>
        </w:rPr>
      </w:pPr>
      <w:r w:rsidRPr="00484975">
        <w:rPr>
          <w:bCs/>
          <w:sz w:val="28"/>
          <w:szCs w:val="28"/>
        </w:rPr>
        <w:t>Документация об электронном аукционе разработана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D30AC" w:rsidRDefault="005D30AC" w:rsidP="005D30AC">
      <w:pPr>
        <w:autoSpaceDN w:val="0"/>
        <w:jc w:val="center"/>
        <w:rPr>
          <w:b/>
          <w:bCs/>
          <w:sz w:val="28"/>
          <w:szCs w:val="28"/>
        </w:rPr>
      </w:pPr>
    </w:p>
    <w:p w:rsidR="005D30AC" w:rsidRDefault="005D30AC" w:rsidP="005D30AC">
      <w:pPr>
        <w:autoSpaceDN w:val="0"/>
        <w:jc w:val="center"/>
        <w:rPr>
          <w:b/>
          <w:bCs/>
          <w:sz w:val="28"/>
          <w:szCs w:val="28"/>
        </w:rPr>
      </w:pPr>
    </w:p>
    <w:p w:rsidR="005D30AC" w:rsidRPr="00A02256" w:rsidRDefault="005D30AC" w:rsidP="005D30AC">
      <w:pPr>
        <w:autoSpaceDN w:val="0"/>
        <w:jc w:val="center"/>
        <w:rPr>
          <w:b/>
          <w:bCs/>
          <w:sz w:val="28"/>
          <w:szCs w:val="28"/>
        </w:rPr>
      </w:pPr>
    </w:p>
    <w:p w:rsidR="005D30AC" w:rsidRDefault="005D30AC" w:rsidP="005D30AC">
      <w:pPr>
        <w:autoSpaceDN w:val="0"/>
        <w:jc w:val="center"/>
        <w:rPr>
          <w:b/>
          <w:bCs/>
          <w:sz w:val="28"/>
          <w:szCs w:val="28"/>
        </w:rPr>
      </w:pPr>
    </w:p>
    <w:p w:rsidR="005D30AC" w:rsidRPr="00A02256" w:rsidRDefault="005D30AC" w:rsidP="005D30AC">
      <w:pPr>
        <w:autoSpaceDN w:val="0"/>
        <w:jc w:val="center"/>
        <w:rPr>
          <w:b/>
          <w:bCs/>
          <w:sz w:val="28"/>
          <w:szCs w:val="28"/>
        </w:rPr>
      </w:pPr>
      <w:r w:rsidRPr="00A02256">
        <w:rPr>
          <w:b/>
          <w:bCs/>
          <w:sz w:val="28"/>
          <w:szCs w:val="28"/>
        </w:rPr>
        <w:t>Государственный заказчик:</w:t>
      </w:r>
    </w:p>
    <w:p w:rsidR="005D30AC" w:rsidRPr="00E2426B" w:rsidRDefault="005D30AC" w:rsidP="005D30AC">
      <w:pPr>
        <w:autoSpaceDE w:val="0"/>
        <w:autoSpaceDN w:val="0"/>
        <w:adjustRightInd w:val="0"/>
        <w:jc w:val="center"/>
        <w:rPr>
          <w:bCs/>
          <w:sz w:val="28"/>
          <w:szCs w:val="28"/>
        </w:rPr>
      </w:pPr>
      <w:r>
        <w:rPr>
          <w:bCs/>
          <w:sz w:val="28"/>
          <w:szCs w:val="28"/>
        </w:rPr>
        <w:t>государственное казенное учреждение здравоохранения Свердловской области «Специализированный дом ребенка»</w:t>
      </w:r>
    </w:p>
    <w:p w:rsidR="005D30AC" w:rsidRPr="00A02256" w:rsidRDefault="005D30AC" w:rsidP="005D30AC">
      <w:pPr>
        <w:autoSpaceDE w:val="0"/>
        <w:autoSpaceDN w:val="0"/>
        <w:adjustRightInd w:val="0"/>
        <w:rPr>
          <w:sz w:val="52"/>
          <w:szCs w:val="52"/>
        </w:rPr>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31"/>
        <w:widowControl w:val="0"/>
        <w:tabs>
          <w:tab w:val="clear" w:pos="360"/>
          <w:tab w:val="left" w:pos="2970"/>
        </w:tabs>
        <w:autoSpaceDE w:val="0"/>
        <w:autoSpaceDN w:val="0"/>
        <w:adjustRightInd w:val="0"/>
        <w:spacing w:before="0" w:after="0"/>
      </w:pPr>
    </w:p>
    <w:p w:rsidR="005D30AC" w:rsidRPr="00A02256" w:rsidRDefault="005D30AC" w:rsidP="005D30AC">
      <w:pPr>
        <w:pStyle w:val="31"/>
        <w:widowControl w:val="0"/>
        <w:tabs>
          <w:tab w:val="clear" w:pos="360"/>
          <w:tab w:val="left" w:pos="2970"/>
        </w:tabs>
        <w:autoSpaceDE w:val="0"/>
        <w:autoSpaceDN w:val="0"/>
        <w:adjustRightInd w:val="0"/>
        <w:spacing w:before="0" w:after="0"/>
      </w:pPr>
      <w:r w:rsidRPr="00A02256">
        <w:t xml:space="preserve">г. </w:t>
      </w:r>
      <w:r>
        <w:t>Екатеринбург</w:t>
      </w:r>
    </w:p>
    <w:p w:rsidR="005D30AC" w:rsidRDefault="005D30AC" w:rsidP="005D30AC">
      <w:pPr>
        <w:pStyle w:val="31"/>
        <w:widowControl w:val="0"/>
        <w:tabs>
          <w:tab w:val="clear" w:pos="360"/>
          <w:tab w:val="left" w:pos="2970"/>
        </w:tabs>
        <w:autoSpaceDE w:val="0"/>
        <w:autoSpaceDN w:val="0"/>
        <w:adjustRightInd w:val="0"/>
        <w:spacing w:before="0" w:after="0"/>
      </w:pPr>
      <w:r>
        <w:t>2019</w:t>
      </w:r>
    </w:p>
    <w:p w:rsidR="005B1B2A" w:rsidRDefault="005B1B2A" w:rsidP="005D30AC">
      <w:pPr>
        <w:pStyle w:val="31"/>
        <w:widowControl w:val="0"/>
        <w:tabs>
          <w:tab w:val="clear" w:pos="360"/>
          <w:tab w:val="left" w:pos="2970"/>
        </w:tabs>
        <w:autoSpaceDE w:val="0"/>
        <w:autoSpaceDN w:val="0"/>
        <w:adjustRightInd w:val="0"/>
        <w:spacing w:before="0" w:after="0"/>
      </w:pPr>
    </w:p>
    <w:p w:rsidR="005D30AC" w:rsidRDefault="005D30AC" w:rsidP="005D30AC">
      <w:pPr>
        <w:pStyle w:val="21"/>
        <w:keepNext/>
        <w:keepLines/>
        <w:widowControl w:val="0"/>
        <w:suppressLineNumbers/>
        <w:jc w:val="center"/>
        <w:rPr>
          <w:b/>
          <w:sz w:val="28"/>
          <w:szCs w:val="28"/>
        </w:rPr>
      </w:pPr>
      <w:r>
        <w:rPr>
          <w:b/>
          <w:sz w:val="28"/>
          <w:szCs w:val="28"/>
        </w:rPr>
        <w:lastRenderedPageBreak/>
        <w:t>Содержание документации  об электронном аукционе:</w:t>
      </w:r>
    </w:p>
    <w:tbl>
      <w:tblPr>
        <w:tblpPr w:leftFromText="180" w:rightFromText="180" w:vertAnchor="text" w:horzAnchor="margin" w:tblpXSpec="center" w:tblpY="274"/>
        <w:tblW w:w="10314" w:type="dxa"/>
        <w:tblLayout w:type="fixed"/>
        <w:tblLook w:val="0000" w:firstRow="0" w:lastRow="0" w:firstColumn="0" w:lastColumn="0" w:noHBand="0" w:noVBand="0"/>
      </w:tblPr>
      <w:tblGrid>
        <w:gridCol w:w="1101"/>
        <w:gridCol w:w="7512"/>
        <w:gridCol w:w="1701"/>
      </w:tblGrid>
      <w:tr w:rsidR="005D30AC" w:rsidRPr="001625F8" w:rsidTr="001F4753">
        <w:trPr>
          <w:trHeight w:val="978"/>
        </w:trPr>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rPr>
                <w:sz w:val="20"/>
              </w:rPr>
            </w:pPr>
            <w:r w:rsidRPr="001625F8">
              <w:rPr>
                <w:sz w:val="20"/>
              </w:rPr>
              <w:br w:type="page"/>
            </w:r>
          </w:p>
        </w:tc>
        <w:tc>
          <w:tcPr>
            <w:tcW w:w="7512" w:type="dxa"/>
            <w:tcBorders>
              <w:top w:val="single" w:sz="4" w:space="0" w:color="auto"/>
              <w:left w:val="single" w:sz="4" w:space="0" w:color="auto"/>
              <w:bottom w:val="single" w:sz="4" w:space="0" w:color="auto"/>
              <w:right w:val="single" w:sz="4" w:space="0" w:color="auto"/>
            </w:tcBorders>
            <w:vAlign w:val="center"/>
          </w:tcPr>
          <w:p w:rsidR="005D30AC" w:rsidRPr="001625F8" w:rsidRDefault="005D30AC" w:rsidP="001F4753">
            <w:pPr>
              <w:pStyle w:val="21"/>
              <w:keepNext/>
              <w:keepLines/>
              <w:widowControl w:val="0"/>
              <w:suppressLineNumbers/>
              <w:jc w:val="center"/>
              <w:rPr>
                <w:b/>
                <w:sz w:val="20"/>
                <w:szCs w:val="24"/>
              </w:rPr>
            </w:pPr>
            <w:r w:rsidRPr="001625F8">
              <w:rPr>
                <w:b/>
                <w:sz w:val="20"/>
                <w:szCs w:val="24"/>
              </w:rPr>
              <w:t>Содержание документации об электронном аукционе</w:t>
            </w:r>
          </w:p>
          <w:p w:rsidR="005D30AC" w:rsidRPr="001625F8" w:rsidRDefault="005D30AC" w:rsidP="001F4753">
            <w:pPr>
              <w:pStyle w:val="ConsNonformat"/>
              <w:widowControl/>
              <w:rPr>
                <w:szCs w:val="24"/>
              </w:rPr>
            </w:pP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center"/>
              <w:rPr>
                <w:b/>
                <w:sz w:val="20"/>
              </w:rPr>
            </w:pPr>
            <w:r w:rsidRPr="001625F8">
              <w:rPr>
                <w:b/>
                <w:sz w:val="20"/>
              </w:rPr>
              <w:t>Страницы</w:t>
            </w:r>
          </w:p>
        </w:tc>
      </w:tr>
      <w:tr w:rsidR="005D30AC" w:rsidRPr="001625F8" w:rsidTr="001F4753">
        <w:trPr>
          <w:trHeight w:val="385"/>
        </w:trPr>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pStyle w:val="1"/>
              <w:rPr>
                <w:rFonts w:ascii="Times New Roman" w:hAnsi="Times New Roman"/>
                <w:b w:val="0"/>
                <w:sz w:val="20"/>
                <w:szCs w:val="24"/>
              </w:rPr>
            </w:pPr>
            <w:r w:rsidRPr="001625F8">
              <w:rPr>
                <w:rFonts w:ascii="Times New Roman" w:hAnsi="Times New Roman"/>
                <w:b w:val="0"/>
                <w:sz w:val="20"/>
                <w:szCs w:val="24"/>
              </w:rPr>
              <w:t>Часть I</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Общие условия проведения</w:t>
            </w:r>
          </w:p>
          <w:p w:rsidR="005D30AC" w:rsidRPr="001625F8" w:rsidRDefault="005D30AC" w:rsidP="001F4753">
            <w:pPr>
              <w:jc w:val="left"/>
              <w:rPr>
                <w:sz w:val="20"/>
              </w:rPr>
            </w:pPr>
            <w:r w:rsidRPr="001625F8">
              <w:rPr>
                <w:sz w:val="20"/>
              </w:rPr>
              <w:t>аукциона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center"/>
              <w:rPr>
                <w:sz w:val="20"/>
              </w:rPr>
            </w:pPr>
            <w:r w:rsidRPr="001625F8">
              <w:rPr>
                <w:sz w:val="20"/>
              </w:rPr>
              <w:t>2</w:t>
            </w:r>
          </w:p>
        </w:tc>
      </w:tr>
      <w:tr w:rsidR="005D30AC" w:rsidRPr="001625F8" w:rsidTr="001F4753">
        <w:trPr>
          <w:trHeight w:val="385"/>
        </w:trPr>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pStyle w:val="1"/>
              <w:rPr>
                <w:rFonts w:ascii="Times New Roman" w:hAnsi="Times New Roman"/>
                <w:b w:val="0"/>
                <w:sz w:val="20"/>
                <w:szCs w:val="24"/>
              </w:rPr>
            </w:pPr>
            <w:r w:rsidRPr="001625F8">
              <w:rPr>
                <w:rFonts w:ascii="Times New Roman" w:hAnsi="Times New Roman"/>
                <w:b w:val="0"/>
                <w:sz w:val="20"/>
                <w:szCs w:val="24"/>
              </w:rPr>
              <w:t xml:space="preserve">Часть </w:t>
            </w:r>
            <w:r w:rsidRPr="001625F8">
              <w:rPr>
                <w:rFonts w:ascii="Times New Roman" w:hAnsi="Times New Roman"/>
                <w:b w:val="0"/>
                <w:sz w:val="20"/>
                <w:szCs w:val="24"/>
                <w:lang w:val="en-US"/>
              </w:rPr>
              <w:t>II</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Информационная карта</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E50B05" w:rsidP="001F4753">
            <w:pPr>
              <w:jc w:val="center"/>
              <w:rPr>
                <w:sz w:val="20"/>
              </w:rPr>
            </w:pPr>
            <w:r>
              <w:rPr>
                <w:sz w:val="20"/>
              </w:rPr>
              <w:t>6</w:t>
            </w:r>
          </w:p>
        </w:tc>
      </w:tr>
      <w:tr w:rsidR="005D30AC" w:rsidRPr="001625F8" w:rsidTr="001F4753">
        <w:trPr>
          <w:trHeight w:val="435"/>
        </w:trPr>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lang w:val="en-US"/>
              </w:rPr>
            </w:pPr>
            <w:r w:rsidRPr="001625F8">
              <w:rPr>
                <w:sz w:val="20"/>
              </w:rPr>
              <w:t xml:space="preserve">Часть </w:t>
            </w:r>
            <w:r w:rsidRPr="001625F8">
              <w:rPr>
                <w:sz w:val="20"/>
                <w:lang w:val="en-US"/>
              </w:rPr>
              <w:t xml:space="preserve"> III</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Проект государственного контракта</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C12E89" w:rsidP="00F95F19">
            <w:pPr>
              <w:jc w:val="center"/>
              <w:rPr>
                <w:sz w:val="20"/>
              </w:rPr>
            </w:pPr>
            <w:r>
              <w:rPr>
                <w:sz w:val="20"/>
              </w:rPr>
              <w:t>2</w:t>
            </w:r>
            <w:r w:rsidR="00F95F19">
              <w:rPr>
                <w:sz w:val="20"/>
              </w:rPr>
              <w:t>1</w:t>
            </w:r>
          </w:p>
        </w:tc>
      </w:tr>
      <w:tr w:rsidR="005D30AC" w:rsidRPr="001625F8" w:rsidTr="001F4753">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lang w:val="en-US"/>
              </w:rPr>
            </w:pPr>
            <w:r w:rsidRPr="001625F8">
              <w:rPr>
                <w:sz w:val="20"/>
              </w:rPr>
              <w:t>Часть</w:t>
            </w:r>
            <w:r w:rsidRPr="001625F8">
              <w:rPr>
                <w:sz w:val="20"/>
                <w:lang w:val="en-US"/>
              </w:rPr>
              <w:t xml:space="preserve"> IV</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Техническая часть документации об аукционе в электронной форме (электронном аукционе)</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FC2BE8" w:rsidP="007F1D2E">
            <w:pPr>
              <w:jc w:val="center"/>
              <w:rPr>
                <w:sz w:val="20"/>
              </w:rPr>
            </w:pPr>
            <w:r>
              <w:rPr>
                <w:sz w:val="20"/>
              </w:rPr>
              <w:t>3</w:t>
            </w:r>
            <w:r w:rsidR="007F1D2E">
              <w:rPr>
                <w:sz w:val="20"/>
              </w:rPr>
              <w:t>3</w:t>
            </w:r>
          </w:p>
        </w:tc>
      </w:tr>
      <w:tr w:rsidR="005D30AC" w:rsidRPr="001625F8" w:rsidTr="001F4753">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Часть</w:t>
            </w:r>
            <w:r w:rsidRPr="001625F8">
              <w:rPr>
                <w:sz w:val="20"/>
                <w:lang w:val="en-US"/>
              </w:rPr>
              <w:t xml:space="preserve"> V</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Обоснование начальной (максимальной) цены контракта</w:t>
            </w:r>
            <w:r w:rsidR="000E72DA" w:rsidRPr="000E72DA">
              <w:rPr>
                <w:sz w:val="20"/>
              </w:rPr>
              <w:t xml:space="preserve">, </w:t>
            </w:r>
            <w:r w:rsidR="000E72DA" w:rsidRPr="000E72DA">
              <w:rPr>
                <w:rFonts w:eastAsia="Calibri"/>
                <w:kern w:val="1"/>
                <w:sz w:val="22"/>
                <w:szCs w:val="22"/>
                <w:lang w:eastAsia="hi-IN" w:bidi="hi-IN"/>
              </w:rPr>
              <w:t xml:space="preserve"> </w:t>
            </w:r>
            <w:r w:rsidR="000E72DA" w:rsidRPr="000E72DA">
              <w:rPr>
                <w:rFonts w:eastAsia="Calibri"/>
                <w:kern w:val="1"/>
                <w:sz w:val="20"/>
                <w:szCs w:val="22"/>
                <w:lang w:eastAsia="hi-IN" w:bidi="hi-IN"/>
              </w:rPr>
              <w:t>начальной суммы цен единиц товара, работы, услуги</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B17B80" w:rsidP="00B17B80">
            <w:pPr>
              <w:jc w:val="center"/>
              <w:rPr>
                <w:sz w:val="20"/>
              </w:rPr>
            </w:pPr>
            <w:r>
              <w:rPr>
                <w:sz w:val="20"/>
              </w:rPr>
              <w:t>37</w:t>
            </w:r>
          </w:p>
        </w:tc>
      </w:tr>
      <w:tr w:rsidR="005D30AC" w:rsidRPr="001625F8" w:rsidTr="001F4753">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 xml:space="preserve">Часть </w:t>
            </w:r>
            <w:r w:rsidRPr="001625F8">
              <w:rPr>
                <w:sz w:val="20"/>
                <w:lang w:val="en-US"/>
              </w:rPr>
              <w:t>VI</w:t>
            </w:r>
            <w:r w:rsidRPr="001625F8">
              <w:rPr>
                <w:sz w:val="20"/>
              </w:rPr>
              <w:t>.</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tabs>
                <w:tab w:val="left" w:pos="851"/>
              </w:tabs>
              <w:spacing w:after="0"/>
              <w:jc w:val="left"/>
              <w:outlineLvl w:val="1"/>
              <w:rPr>
                <w:sz w:val="20"/>
              </w:rPr>
            </w:pPr>
            <w:r w:rsidRPr="001625F8">
              <w:rPr>
                <w:sz w:val="20"/>
              </w:rPr>
              <w:t>Инструкция по заполнению заявки на участие в аукционе участником закупки</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B17B80" w:rsidP="00FC2BE8">
            <w:pPr>
              <w:jc w:val="center"/>
              <w:rPr>
                <w:sz w:val="20"/>
              </w:rPr>
            </w:pPr>
            <w:r>
              <w:rPr>
                <w:sz w:val="20"/>
              </w:rPr>
              <w:t>38</w:t>
            </w:r>
          </w:p>
        </w:tc>
      </w:tr>
      <w:tr w:rsidR="005D30AC" w:rsidRPr="001625F8" w:rsidTr="001F4753">
        <w:tc>
          <w:tcPr>
            <w:tcW w:w="1101"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jc w:val="left"/>
              <w:rPr>
                <w:sz w:val="20"/>
              </w:rPr>
            </w:pPr>
            <w:r w:rsidRPr="001625F8">
              <w:rPr>
                <w:sz w:val="20"/>
              </w:rPr>
              <w:t>Часть</w:t>
            </w:r>
            <w:r w:rsidRPr="001625F8">
              <w:rPr>
                <w:sz w:val="20"/>
                <w:lang w:val="en-US"/>
              </w:rPr>
              <w:t xml:space="preserve"> V</w:t>
            </w:r>
            <w:r w:rsidRPr="001625F8">
              <w:rPr>
                <w:sz w:val="20"/>
              </w:rPr>
              <w:t>II</w:t>
            </w:r>
          </w:p>
        </w:tc>
        <w:tc>
          <w:tcPr>
            <w:tcW w:w="7512" w:type="dxa"/>
            <w:tcBorders>
              <w:top w:val="single" w:sz="4" w:space="0" w:color="auto"/>
              <w:left w:val="single" w:sz="4" w:space="0" w:color="auto"/>
              <w:bottom w:val="single" w:sz="4" w:space="0" w:color="auto"/>
              <w:right w:val="single" w:sz="4" w:space="0" w:color="auto"/>
            </w:tcBorders>
          </w:tcPr>
          <w:p w:rsidR="005D30AC" w:rsidRPr="001625F8" w:rsidRDefault="005D30AC" w:rsidP="001F4753">
            <w:pPr>
              <w:rPr>
                <w:sz w:val="20"/>
              </w:rPr>
            </w:pPr>
            <w:r w:rsidRPr="001625F8">
              <w:rPr>
                <w:sz w:val="20"/>
              </w:rPr>
              <w:t>Образец платежного поручения для перечисления в случае внесения денежных сре</w:t>
            </w:r>
            <w:proofErr w:type="gramStart"/>
            <w:r w:rsidRPr="001625F8">
              <w:rPr>
                <w:sz w:val="20"/>
              </w:rPr>
              <w:t>дств в к</w:t>
            </w:r>
            <w:proofErr w:type="gramEnd"/>
            <w:r w:rsidRPr="001625F8">
              <w:rPr>
                <w:sz w:val="20"/>
              </w:rPr>
              <w:t>ачестве обеспечения исполнения контракта</w:t>
            </w:r>
          </w:p>
        </w:tc>
        <w:tc>
          <w:tcPr>
            <w:tcW w:w="1701" w:type="dxa"/>
            <w:tcBorders>
              <w:top w:val="single" w:sz="4" w:space="0" w:color="auto"/>
              <w:left w:val="single" w:sz="4" w:space="0" w:color="auto"/>
              <w:bottom w:val="single" w:sz="4" w:space="0" w:color="auto"/>
              <w:right w:val="single" w:sz="4" w:space="0" w:color="auto"/>
            </w:tcBorders>
          </w:tcPr>
          <w:p w:rsidR="005D30AC" w:rsidRPr="001625F8" w:rsidRDefault="00B17B80" w:rsidP="006278E9">
            <w:pPr>
              <w:jc w:val="center"/>
              <w:rPr>
                <w:sz w:val="20"/>
              </w:rPr>
            </w:pPr>
            <w:r>
              <w:rPr>
                <w:sz w:val="20"/>
              </w:rPr>
              <w:t>41</w:t>
            </w:r>
          </w:p>
        </w:tc>
      </w:tr>
    </w:tbl>
    <w:p w:rsidR="005D30AC" w:rsidRDefault="005D30AC" w:rsidP="005D30AC">
      <w:pPr>
        <w:spacing w:after="0"/>
        <w:rPr>
          <w:rStyle w:val="10"/>
          <w:rFonts w:ascii="Times New Roman" w:hAnsi="Times New Roman"/>
          <w:caps/>
          <w:sz w:val="18"/>
          <w:szCs w:val="18"/>
        </w:rPr>
      </w:pPr>
    </w:p>
    <w:p w:rsidR="000B31A2" w:rsidRPr="000B31A2" w:rsidRDefault="000B31A2" w:rsidP="000B31A2">
      <w:pPr>
        <w:suppressAutoHyphens/>
        <w:spacing w:after="0"/>
        <w:jc w:val="center"/>
        <w:rPr>
          <w:b/>
          <w:bCs/>
          <w:caps/>
          <w:sz w:val="18"/>
          <w:szCs w:val="18"/>
          <w:lang w:eastAsia="ar-SA"/>
        </w:rPr>
      </w:pPr>
      <w:r w:rsidRPr="000B31A2">
        <w:rPr>
          <w:b/>
          <w:bCs/>
          <w:caps/>
          <w:sz w:val="18"/>
          <w:szCs w:val="18"/>
          <w:lang w:eastAsia="ar-SA"/>
        </w:rPr>
        <w:t xml:space="preserve">РАЗДЕЛ </w:t>
      </w:r>
      <w:r w:rsidRPr="000B31A2">
        <w:rPr>
          <w:b/>
          <w:bCs/>
          <w:caps/>
          <w:sz w:val="18"/>
          <w:szCs w:val="18"/>
          <w:lang w:val="en-US" w:eastAsia="ar-SA"/>
        </w:rPr>
        <w:t>I</w:t>
      </w:r>
      <w:r w:rsidRPr="000B31A2">
        <w:rPr>
          <w:b/>
          <w:bCs/>
          <w:caps/>
          <w:sz w:val="18"/>
          <w:szCs w:val="18"/>
          <w:lang w:eastAsia="ar-SA"/>
        </w:rPr>
        <w:t xml:space="preserve">. </w:t>
      </w:r>
      <w:r w:rsidRPr="000B31A2">
        <w:rPr>
          <w:b/>
          <w:bCs/>
          <w:caps/>
          <w:sz w:val="18"/>
          <w:szCs w:val="18"/>
          <w:lang w:eastAsia="ar-SA"/>
        </w:rPr>
        <w:tab/>
        <w:t>общие условия проведения аукциона в электронной форме (электронном аукционе)</w:t>
      </w:r>
    </w:p>
    <w:p w:rsidR="000B31A2" w:rsidRPr="000B31A2" w:rsidRDefault="000B31A2" w:rsidP="000B31A2">
      <w:pPr>
        <w:numPr>
          <w:ilvl w:val="0"/>
          <w:numId w:val="34"/>
        </w:numPr>
        <w:suppressAutoHyphens/>
        <w:spacing w:after="0"/>
        <w:jc w:val="left"/>
        <w:rPr>
          <w:b/>
          <w:caps/>
          <w:kern w:val="1"/>
          <w:sz w:val="18"/>
          <w:szCs w:val="18"/>
          <w:lang w:eastAsia="ar-SA"/>
        </w:rPr>
      </w:pPr>
      <w:r w:rsidRPr="000B31A2">
        <w:rPr>
          <w:caps/>
          <w:kern w:val="32"/>
          <w:sz w:val="18"/>
          <w:szCs w:val="18"/>
          <w:lang w:eastAsia="ar-SA"/>
        </w:rPr>
        <w:t>П</w:t>
      </w:r>
      <w:r w:rsidRPr="000B31A2">
        <w:rPr>
          <w:b/>
          <w:sz w:val="18"/>
          <w:szCs w:val="18"/>
          <w:lang w:eastAsia="ar-SA"/>
        </w:rPr>
        <w:t>риглашение к участию в аукционе в электронной форме (электронном аукционе)</w:t>
      </w:r>
    </w:p>
    <w:p w:rsidR="000B31A2" w:rsidRPr="000B31A2" w:rsidRDefault="000B31A2" w:rsidP="000B31A2">
      <w:pPr>
        <w:suppressAutoHyphens/>
        <w:spacing w:after="0"/>
        <w:rPr>
          <w:sz w:val="18"/>
          <w:szCs w:val="18"/>
          <w:lang w:eastAsia="ar-SA"/>
        </w:rPr>
      </w:pPr>
      <w:r w:rsidRPr="000B31A2">
        <w:rPr>
          <w:sz w:val="18"/>
          <w:szCs w:val="18"/>
          <w:lang w:eastAsia="ar-SA"/>
        </w:rPr>
        <w:t xml:space="preserve">    </w:t>
      </w:r>
      <w:proofErr w:type="gramStart"/>
      <w:r w:rsidRPr="000B31A2">
        <w:rPr>
          <w:sz w:val="18"/>
          <w:szCs w:val="18"/>
          <w:lang w:eastAsia="ar-SA"/>
        </w:rPr>
        <w:t>К участию в аукционе в электронной форме, полная информация о котором приведена в настоящей документации, приглашаются любые юридические лица,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w:t>
      </w:r>
      <w:proofErr w:type="gramEnd"/>
      <w:r w:rsidRPr="000B31A2">
        <w:rPr>
          <w:sz w:val="18"/>
          <w:szCs w:val="18"/>
          <w:lang w:eastAsia="ar-SA"/>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B31A2" w:rsidRPr="000B31A2" w:rsidRDefault="000B31A2" w:rsidP="000B31A2">
      <w:pPr>
        <w:suppressAutoHyphens/>
        <w:spacing w:after="0"/>
        <w:rPr>
          <w:sz w:val="18"/>
          <w:szCs w:val="18"/>
          <w:lang w:eastAsia="ar-SA"/>
        </w:rPr>
      </w:pPr>
      <w:r w:rsidRPr="000B31A2">
        <w:rPr>
          <w:sz w:val="18"/>
          <w:szCs w:val="18"/>
          <w:lang w:eastAsia="ar-SA"/>
        </w:rPr>
        <w:t xml:space="preserve">            Заинтересованные лица могут бесплатно получить полный комплект документации об электронном аукционе на официальном сайте  </w:t>
      </w:r>
      <w:hyperlink r:id="rId9" w:history="1">
        <w:r w:rsidRPr="000B31A2">
          <w:rPr>
            <w:color w:val="0000FF"/>
            <w:sz w:val="18"/>
            <w:szCs w:val="18"/>
            <w:u w:val="single"/>
            <w:lang w:val="en-US" w:eastAsia="ar-SA"/>
          </w:rPr>
          <w:t>www</w:t>
        </w:r>
        <w:r w:rsidRPr="000B31A2">
          <w:rPr>
            <w:color w:val="0000FF"/>
            <w:sz w:val="18"/>
            <w:szCs w:val="18"/>
            <w:u w:val="single"/>
            <w:lang w:eastAsia="ar-SA"/>
          </w:rPr>
          <w:t>.</w:t>
        </w:r>
        <w:proofErr w:type="spellStart"/>
        <w:r w:rsidRPr="000B31A2">
          <w:rPr>
            <w:color w:val="0000FF"/>
            <w:sz w:val="18"/>
            <w:szCs w:val="18"/>
            <w:u w:val="single"/>
            <w:lang w:val="en-US" w:eastAsia="ar-SA"/>
          </w:rPr>
          <w:t>zakupki</w:t>
        </w:r>
        <w:proofErr w:type="spellEnd"/>
        <w:r w:rsidRPr="000B31A2">
          <w:rPr>
            <w:color w:val="0000FF"/>
            <w:sz w:val="18"/>
            <w:szCs w:val="18"/>
            <w:u w:val="single"/>
            <w:lang w:eastAsia="ar-SA"/>
          </w:rPr>
          <w:t>.</w:t>
        </w:r>
        <w:proofErr w:type="spellStart"/>
        <w:r w:rsidRPr="000B31A2">
          <w:rPr>
            <w:color w:val="0000FF"/>
            <w:sz w:val="18"/>
            <w:szCs w:val="18"/>
            <w:u w:val="single"/>
            <w:lang w:val="en-US" w:eastAsia="ar-SA"/>
          </w:rPr>
          <w:t>gov</w:t>
        </w:r>
        <w:proofErr w:type="spellEnd"/>
        <w:r w:rsidRPr="000B31A2">
          <w:rPr>
            <w:color w:val="0000FF"/>
            <w:sz w:val="18"/>
            <w:szCs w:val="18"/>
            <w:u w:val="single"/>
            <w:lang w:eastAsia="ar-SA"/>
          </w:rPr>
          <w:t>.</w:t>
        </w:r>
        <w:proofErr w:type="spellStart"/>
        <w:r w:rsidRPr="000B31A2">
          <w:rPr>
            <w:color w:val="0000FF"/>
            <w:sz w:val="18"/>
            <w:szCs w:val="18"/>
            <w:u w:val="single"/>
            <w:lang w:val="en-US" w:eastAsia="ar-SA"/>
          </w:rPr>
          <w:t>ru</w:t>
        </w:r>
        <w:proofErr w:type="spellEnd"/>
      </w:hyperlink>
      <w:r w:rsidRPr="000B31A2">
        <w:rPr>
          <w:sz w:val="18"/>
          <w:szCs w:val="18"/>
          <w:lang w:eastAsia="ar-SA"/>
        </w:rPr>
        <w:t xml:space="preserve">. </w:t>
      </w:r>
    </w:p>
    <w:p w:rsidR="000B31A2" w:rsidRPr="000B31A2" w:rsidRDefault="000B31A2" w:rsidP="000B31A2">
      <w:pPr>
        <w:numPr>
          <w:ilvl w:val="0"/>
          <w:numId w:val="34"/>
        </w:numPr>
        <w:suppressAutoHyphens/>
        <w:spacing w:after="0"/>
        <w:jc w:val="left"/>
        <w:rPr>
          <w:caps/>
          <w:kern w:val="1"/>
          <w:sz w:val="18"/>
          <w:szCs w:val="18"/>
          <w:lang w:eastAsia="ar-SA"/>
        </w:rPr>
      </w:pPr>
      <w:r w:rsidRPr="000B31A2">
        <w:rPr>
          <w:b/>
          <w:sz w:val="18"/>
          <w:szCs w:val="18"/>
          <w:lang w:eastAsia="ar-SA"/>
        </w:rPr>
        <w:t>Способ осуществления закупки:</w:t>
      </w:r>
      <w:r w:rsidRPr="000B31A2">
        <w:rPr>
          <w:sz w:val="18"/>
          <w:szCs w:val="18"/>
          <w:lang w:eastAsia="ar-SA"/>
        </w:rPr>
        <w:t xml:space="preserve"> аукцион в электронной форме.</w:t>
      </w:r>
    </w:p>
    <w:p w:rsidR="000B31A2" w:rsidRPr="000B31A2" w:rsidRDefault="000B31A2" w:rsidP="000B31A2">
      <w:pPr>
        <w:numPr>
          <w:ilvl w:val="0"/>
          <w:numId w:val="34"/>
        </w:numPr>
        <w:suppressAutoHyphens/>
        <w:spacing w:after="0"/>
        <w:jc w:val="left"/>
        <w:rPr>
          <w:caps/>
          <w:kern w:val="1"/>
          <w:sz w:val="18"/>
          <w:szCs w:val="18"/>
          <w:lang w:eastAsia="ar-SA"/>
        </w:rPr>
      </w:pPr>
      <w:r w:rsidRPr="000B31A2">
        <w:rPr>
          <w:b/>
          <w:sz w:val="18"/>
          <w:szCs w:val="18"/>
          <w:lang w:eastAsia="ar-SA"/>
        </w:rPr>
        <w:t>Адрес электронной площадки в сети «Интернет»:</w:t>
      </w:r>
      <w:r w:rsidRPr="000B31A2">
        <w:rPr>
          <w:sz w:val="18"/>
          <w:szCs w:val="18"/>
          <w:lang w:eastAsia="ar-SA"/>
        </w:rPr>
        <w:t xml:space="preserve"> </w:t>
      </w:r>
      <w:hyperlink r:id="rId10" w:history="1">
        <w:r w:rsidRPr="000B31A2">
          <w:rPr>
            <w:color w:val="0000FF"/>
            <w:sz w:val="18"/>
            <w:szCs w:val="18"/>
            <w:u w:val="single"/>
            <w:lang w:val="en-US" w:eastAsia="ar-SA"/>
          </w:rPr>
          <w:t>www</w:t>
        </w:r>
        <w:r w:rsidRPr="000B31A2">
          <w:rPr>
            <w:color w:val="0000FF"/>
            <w:sz w:val="18"/>
            <w:szCs w:val="18"/>
            <w:u w:val="single"/>
            <w:lang w:eastAsia="ar-SA"/>
          </w:rPr>
          <w:t>.</w:t>
        </w:r>
        <w:proofErr w:type="spellStart"/>
        <w:r w:rsidRPr="000B31A2">
          <w:rPr>
            <w:color w:val="0000FF"/>
            <w:sz w:val="18"/>
            <w:szCs w:val="18"/>
            <w:u w:val="single"/>
            <w:lang w:val="en-US" w:eastAsia="ar-SA"/>
          </w:rPr>
          <w:t>sberbank</w:t>
        </w:r>
        <w:proofErr w:type="spellEnd"/>
        <w:r w:rsidRPr="000B31A2">
          <w:rPr>
            <w:color w:val="0000FF"/>
            <w:sz w:val="18"/>
            <w:szCs w:val="18"/>
            <w:u w:val="single"/>
            <w:lang w:eastAsia="ar-SA"/>
          </w:rPr>
          <w:t>-</w:t>
        </w:r>
        <w:proofErr w:type="spellStart"/>
        <w:r w:rsidRPr="000B31A2">
          <w:rPr>
            <w:color w:val="0000FF"/>
            <w:sz w:val="18"/>
            <w:szCs w:val="18"/>
            <w:u w:val="single"/>
            <w:lang w:val="en-US" w:eastAsia="ar-SA"/>
          </w:rPr>
          <w:t>ast</w:t>
        </w:r>
        <w:proofErr w:type="spellEnd"/>
        <w:r w:rsidRPr="000B31A2">
          <w:rPr>
            <w:color w:val="0000FF"/>
            <w:sz w:val="18"/>
            <w:szCs w:val="18"/>
            <w:u w:val="single"/>
            <w:lang w:eastAsia="ar-SA"/>
          </w:rPr>
          <w:t>.</w:t>
        </w:r>
        <w:proofErr w:type="spellStart"/>
        <w:r w:rsidRPr="000B31A2">
          <w:rPr>
            <w:color w:val="0000FF"/>
            <w:sz w:val="18"/>
            <w:szCs w:val="18"/>
            <w:u w:val="single"/>
            <w:lang w:val="en-US" w:eastAsia="ar-SA"/>
          </w:rPr>
          <w:t>ru</w:t>
        </w:r>
        <w:proofErr w:type="spellEnd"/>
      </w:hyperlink>
    </w:p>
    <w:p w:rsidR="000B31A2" w:rsidRPr="000B31A2" w:rsidRDefault="000B31A2" w:rsidP="000B31A2">
      <w:pPr>
        <w:widowControl w:val="0"/>
        <w:numPr>
          <w:ilvl w:val="0"/>
          <w:numId w:val="34"/>
        </w:numPr>
        <w:tabs>
          <w:tab w:val="left" w:pos="708"/>
        </w:tabs>
        <w:suppressAutoHyphens/>
        <w:spacing w:after="0"/>
        <w:textAlignment w:val="baseline"/>
        <w:rPr>
          <w:b/>
          <w:sz w:val="18"/>
          <w:szCs w:val="18"/>
          <w:lang w:eastAsia="ar-SA"/>
        </w:rPr>
      </w:pPr>
      <w:r w:rsidRPr="000B31A2">
        <w:rPr>
          <w:b/>
          <w:sz w:val="18"/>
          <w:szCs w:val="18"/>
          <w:lang w:eastAsia="ar-SA"/>
        </w:rPr>
        <w:t xml:space="preserve">Законодательное регулирование: </w:t>
      </w:r>
    </w:p>
    <w:p w:rsidR="000B31A2" w:rsidRPr="000B31A2" w:rsidRDefault="000B31A2" w:rsidP="000B31A2">
      <w:pPr>
        <w:widowControl w:val="0"/>
        <w:tabs>
          <w:tab w:val="left" w:pos="708"/>
        </w:tabs>
        <w:suppressAutoHyphens/>
        <w:spacing w:after="0"/>
        <w:textAlignment w:val="baseline"/>
        <w:rPr>
          <w:caps/>
          <w:sz w:val="18"/>
          <w:szCs w:val="18"/>
          <w:lang w:eastAsia="ar-SA"/>
        </w:rPr>
      </w:pPr>
      <w:r w:rsidRPr="000B31A2">
        <w:rPr>
          <w:sz w:val="18"/>
          <w:szCs w:val="18"/>
          <w:lang w:eastAsia="ar-SA"/>
        </w:rPr>
        <w:t xml:space="preserve">       </w:t>
      </w:r>
      <w:proofErr w:type="gramStart"/>
      <w:r w:rsidRPr="000B31A2">
        <w:rPr>
          <w:sz w:val="18"/>
          <w:szCs w:val="18"/>
          <w:lang w:eastAsia="ar-SA"/>
        </w:rPr>
        <w:t xml:space="preserve">Настоящий аукцион в электронной форме (электронный аукцион) проводится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Pr="000B31A2">
        <w:rPr>
          <w:b/>
          <w:sz w:val="18"/>
          <w:szCs w:val="18"/>
          <w:lang w:eastAsia="ar-SA"/>
        </w:rPr>
        <w:t>-</w:t>
      </w:r>
      <w:r w:rsidRPr="000B31A2">
        <w:rPr>
          <w:sz w:val="18"/>
          <w:szCs w:val="18"/>
          <w:lang w:eastAsia="ar-SA"/>
        </w:rPr>
        <w:t xml:space="preserve"> Федеральный закон от 05.04.2013 № 44-ФЗ), Бюджетного кодекса Российской Федерации, Гражданского кодекса Российской Федерации, Федерального закона от 26.07.2006 N 135-ФЗ "О защите конкуренции" и иных нормативных актах, регулирующий</w:t>
      </w:r>
      <w:proofErr w:type="gramEnd"/>
      <w:r w:rsidRPr="000B31A2">
        <w:rPr>
          <w:sz w:val="18"/>
          <w:szCs w:val="18"/>
          <w:lang w:eastAsia="ar-SA"/>
        </w:rPr>
        <w:t xml:space="preserve"> правоотношения, в сфере размещения государственного заказа. </w:t>
      </w:r>
    </w:p>
    <w:p w:rsidR="000B31A2" w:rsidRPr="000B31A2" w:rsidRDefault="000B31A2" w:rsidP="000B31A2">
      <w:pPr>
        <w:suppressAutoHyphens/>
        <w:spacing w:after="0"/>
        <w:rPr>
          <w:sz w:val="18"/>
          <w:szCs w:val="18"/>
          <w:lang w:eastAsia="ar-SA"/>
        </w:rPr>
      </w:pPr>
      <w:r w:rsidRPr="000B31A2">
        <w:rPr>
          <w:caps/>
          <w:kern w:val="32"/>
          <w:sz w:val="18"/>
          <w:szCs w:val="18"/>
          <w:lang w:eastAsia="ar-SA"/>
        </w:rPr>
        <w:t xml:space="preserve">В </w:t>
      </w:r>
      <w:r w:rsidRPr="000B31A2">
        <w:rPr>
          <w:sz w:val="18"/>
          <w:szCs w:val="18"/>
          <w:lang w:eastAsia="ar-SA"/>
        </w:rPr>
        <w:t>части, прямо не урегулированной законодательством Российской Федерации, проведение аукциона в электронной форме (электронного аукциона) регулируется настоящей документацией об аукционе.</w:t>
      </w:r>
    </w:p>
    <w:p w:rsidR="000B31A2" w:rsidRPr="000B31A2" w:rsidRDefault="000B31A2" w:rsidP="000B31A2">
      <w:pPr>
        <w:numPr>
          <w:ilvl w:val="0"/>
          <w:numId w:val="34"/>
        </w:numPr>
        <w:suppressAutoHyphens/>
        <w:spacing w:after="0"/>
        <w:jc w:val="left"/>
        <w:rPr>
          <w:b/>
          <w:caps/>
          <w:kern w:val="1"/>
          <w:sz w:val="18"/>
          <w:szCs w:val="18"/>
          <w:lang w:eastAsia="ar-SA"/>
        </w:rPr>
      </w:pPr>
      <w:r w:rsidRPr="000B31A2">
        <w:rPr>
          <w:caps/>
          <w:kern w:val="32"/>
          <w:sz w:val="18"/>
          <w:szCs w:val="18"/>
          <w:lang w:eastAsia="ar-SA"/>
        </w:rPr>
        <w:t>О</w:t>
      </w:r>
      <w:r w:rsidRPr="000B31A2">
        <w:rPr>
          <w:b/>
          <w:sz w:val="18"/>
          <w:szCs w:val="18"/>
          <w:lang w:eastAsia="ar-SA"/>
        </w:rPr>
        <w:t xml:space="preserve">беспечение исполнения контракта </w:t>
      </w:r>
    </w:p>
    <w:p w:rsidR="000B31A2" w:rsidRPr="000B31A2" w:rsidRDefault="000B31A2" w:rsidP="000B31A2">
      <w:pPr>
        <w:numPr>
          <w:ilvl w:val="1"/>
          <w:numId w:val="0"/>
        </w:numPr>
        <w:suppressAutoHyphens/>
        <w:spacing w:after="0"/>
        <w:rPr>
          <w:caps/>
          <w:kern w:val="1"/>
          <w:sz w:val="18"/>
          <w:szCs w:val="18"/>
          <w:lang w:eastAsia="ar-SA"/>
        </w:rPr>
      </w:pPr>
      <w:r w:rsidRPr="000B31A2">
        <w:rPr>
          <w:caps/>
          <w:kern w:val="32"/>
          <w:sz w:val="18"/>
          <w:szCs w:val="18"/>
          <w:lang w:eastAsia="ar-SA"/>
        </w:rPr>
        <w:t xml:space="preserve">В </w:t>
      </w:r>
      <w:r w:rsidRPr="000B31A2">
        <w:rPr>
          <w:sz w:val="18"/>
          <w:szCs w:val="18"/>
          <w:lang w:eastAsia="ar-SA"/>
        </w:rPr>
        <w:t>случае</w:t>
      </w:r>
      <w:proofErr w:type="gramStart"/>
      <w:r w:rsidRPr="000B31A2">
        <w:rPr>
          <w:sz w:val="18"/>
          <w:szCs w:val="18"/>
          <w:lang w:eastAsia="ar-SA"/>
        </w:rPr>
        <w:t>,</w:t>
      </w:r>
      <w:proofErr w:type="gramEnd"/>
      <w:r w:rsidRPr="000B31A2">
        <w:rPr>
          <w:sz w:val="18"/>
          <w:szCs w:val="18"/>
          <w:lang w:eastAsia="ar-SA"/>
        </w:rPr>
        <w:t xml:space="preserve"> если заказчиком установлено требование обеспечения исполнения контракта, контракт заключается после предоставления участником закупки, с которым заключается контракт, обеспечения исполнения контракта.</w:t>
      </w:r>
    </w:p>
    <w:p w:rsidR="000B31A2" w:rsidRPr="000B31A2" w:rsidRDefault="000B31A2" w:rsidP="000B31A2">
      <w:pPr>
        <w:numPr>
          <w:ilvl w:val="1"/>
          <w:numId w:val="0"/>
        </w:numPr>
        <w:suppressAutoHyphens/>
        <w:spacing w:after="0"/>
        <w:jc w:val="left"/>
        <w:rPr>
          <w:caps/>
          <w:kern w:val="1"/>
          <w:sz w:val="18"/>
          <w:szCs w:val="18"/>
          <w:lang w:eastAsia="ar-SA"/>
        </w:rPr>
      </w:pPr>
      <w:r w:rsidRPr="000B31A2">
        <w:rPr>
          <w:caps/>
          <w:kern w:val="32"/>
          <w:sz w:val="18"/>
          <w:szCs w:val="18"/>
          <w:lang w:eastAsia="ar-SA"/>
        </w:rPr>
        <w:t xml:space="preserve"> Р</w:t>
      </w:r>
      <w:r w:rsidRPr="000B31A2">
        <w:rPr>
          <w:sz w:val="18"/>
          <w:szCs w:val="18"/>
          <w:lang w:eastAsia="ar-SA"/>
        </w:rPr>
        <w:t>азмер обеспечения исполнения контракта указан в части II «ИНФОРМАЦИОННАЯ КАРТА АУКЦИОНА» настоящей документации об аукционе.</w:t>
      </w:r>
    </w:p>
    <w:p w:rsidR="000B31A2" w:rsidRPr="000B31A2" w:rsidRDefault="000B31A2" w:rsidP="000B31A2">
      <w:pPr>
        <w:numPr>
          <w:ilvl w:val="1"/>
          <w:numId w:val="0"/>
        </w:numPr>
        <w:suppressAutoHyphens/>
        <w:spacing w:after="0"/>
        <w:rPr>
          <w:caps/>
          <w:kern w:val="1"/>
          <w:sz w:val="18"/>
          <w:szCs w:val="18"/>
          <w:lang w:eastAsia="ar-SA"/>
        </w:rPr>
      </w:pPr>
      <w:r w:rsidRPr="000B31A2">
        <w:rPr>
          <w:sz w:val="18"/>
          <w:szCs w:val="18"/>
          <w:lang w:eastAsia="ar-SA"/>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самостоятельно. Срок действия банковской гарантии должен превышать срок действия контракта не менее чем на один месяц.</w:t>
      </w:r>
    </w:p>
    <w:p w:rsidR="000B31A2" w:rsidRPr="000B31A2" w:rsidRDefault="000B31A2" w:rsidP="000B31A2">
      <w:pPr>
        <w:numPr>
          <w:ilvl w:val="1"/>
          <w:numId w:val="0"/>
        </w:numPr>
        <w:suppressAutoHyphens/>
        <w:spacing w:after="0"/>
        <w:rPr>
          <w:caps/>
          <w:kern w:val="1"/>
          <w:sz w:val="18"/>
          <w:szCs w:val="18"/>
          <w:lang w:eastAsia="ar-SA"/>
        </w:rPr>
      </w:pPr>
      <w:r w:rsidRPr="000B31A2">
        <w:rPr>
          <w:caps/>
          <w:kern w:val="32"/>
          <w:sz w:val="18"/>
          <w:szCs w:val="18"/>
          <w:lang w:eastAsia="ar-SA"/>
        </w:rPr>
        <w:t xml:space="preserve"> Обеспечение исполнения контракта не предоставляется только казенными учреждениями</w:t>
      </w:r>
      <w:r w:rsidRPr="000B31A2">
        <w:rPr>
          <w:sz w:val="18"/>
          <w:szCs w:val="18"/>
          <w:lang w:eastAsia="ar-SA"/>
        </w:rPr>
        <w:t>.</w:t>
      </w:r>
    </w:p>
    <w:p w:rsidR="000B31A2" w:rsidRPr="000B31A2" w:rsidRDefault="000B31A2" w:rsidP="000B31A2">
      <w:pPr>
        <w:numPr>
          <w:ilvl w:val="1"/>
          <w:numId w:val="0"/>
        </w:numPr>
        <w:suppressAutoHyphens/>
        <w:spacing w:after="0"/>
        <w:rPr>
          <w:caps/>
          <w:kern w:val="1"/>
          <w:sz w:val="18"/>
          <w:szCs w:val="18"/>
          <w:lang w:eastAsia="ar-SA"/>
        </w:rPr>
      </w:pPr>
      <w:r w:rsidRPr="000B31A2">
        <w:rPr>
          <w:caps/>
          <w:kern w:val="32"/>
          <w:sz w:val="18"/>
          <w:szCs w:val="18"/>
          <w:lang w:eastAsia="ar-SA"/>
        </w:rPr>
        <w:t xml:space="preserve">В </w:t>
      </w:r>
      <w:r w:rsidRPr="000B31A2">
        <w:rPr>
          <w:sz w:val="18"/>
          <w:szCs w:val="18"/>
          <w:lang w:eastAsia="ar-SA"/>
        </w:rPr>
        <w:t xml:space="preserve">случае </w:t>
      </w:r>
      <w:proofErr w:type="spellStart"/>
      <w:r w:rsidRPr="000B31A2">
        <w:rPr>
          <w:sz w:val="18"/>
          <w:szCs w:val="18"/>
          <w:lang w:eastAsia="ar-SA"/>
        </w:rPr>
        <w:t>непредоставления</w:t>
      </w:r>
      <w:proofErr w:type="spellEnd"/>
      <w:r w:rsidRPr="000B31A2">
        <w:rPr>
          <w:sz w:val="18"/>
          <w:szCs w:val="18"/>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0B31A2" w:rsidRPr="000B31A2" w:rsidRDefault="000B31A2" w:rsidP="000B31A2">
      <w:pPr>
        <w:numPr>
          <w:ilvl w:val="1"/>
          <w:numId w:val="0"/>
        </w:numPr>
        <w:suppressAutoHyphens/>
        <w:spacing w:after="0"/>
        <w:rPr>
          <w:b/>
          <w:sz w:val="18"/>
          <w:szCs w:val="18"/>
          <w:lang w:eastAsia="ar-SA"/>
        </w:rPr>
      </w:pPr>
      <w:r w:rsidRPr="000B31A2">
        <w:rPr>
          <w:sz w:val="18"/>
          <w:szCs w:val="18"/>
          <w:lang w:eastAsia="ar-SA"/>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предоставляет обеспечение исполнения контракта с учетом положений статьи 37 Федерального закона от 5 апреля 2013  № 44-ФЗ. </w:t>
      </w:r>
    </w:p>
    <w:p w:rsidR="000B31A2" w:rsidRPr="000B31A2" w:rsidRDefault="000B31A2" w:rsidP="000B31A2">
      <w:pPr>
        <w:suppressAutoHyphens/>
        <w:rPr>
          <w:b/>
          <w:sz w:val="18"/>
          <w:szCs w:val="18"/>
          <w:lang w:eastAsia="ar-SA"/>
        </w:rPr>
      </w:pPr>
      <w:r w:rsidRPr="000B31A2">
        <w:rPr>
          <w:b/>
          <w:sz w:val="18"/>
          <w:szCs w:val="18"/>
          <w:lang w:eastAsia="ar-SA"/>
        </w:rPr>
        <w:t>6.  Требования к обеспечению исполнения государственного контракта, предоставляемому в виде безотзывной банковской гарантии:</w:t>
      </w:r>
    </w:p>
    <w:p w:rsidR="000B31A2" w:rsidRPr="000B31A2" w:rsidRDefault="000B31A2" w:rsidP="000B31A2">
      <w:pPr>
        <w:suppressAutoHyphens/>
        <w:rPr>
          <w:sz w:val="18"/>
          <w:szCs w:val="18"/>
          <w:lang w:eastAsia="ar-SA"/>
        </w:rPr>
      </w:pPr>
      <w:r w:rsidRPr="000B31A2">
        <w:rPr>
          <w:sz w:val="18"/>
          <w:szCs w:val="18"/>
          <w:lang w:eastAsia="ar-SA"/>
        </w:rPr>
        <w:t>6.1. Заказчик в качестве исполнения контрактов принимает банковские гарантии, выданные банками, соответствующими требованиям, установленным Правительством Российской Федерации.</w:t>
      </w:r>
    </w:p>
    <w:p w:rsidR="000B31A2" w:rsidRPr="000B31A2" w:rsidRDefault="000B31A2" w:rsidP="000B31A2">
      <w:pPr>
        <w:suppressAutoHyphens/>
        <w:rPr>
          <w:sz w:val="18"/>
          <w:szCs w:val="18"/>
          <w:lang w:eastAsia="ar-SA"/>
        </w:rPr>
      </w:pPr>
      <w:r w:rsidRPr="000B31A2">
        <w:rPr>
          <w:sz w:val="18"/>
          <w:szCs w:val="18"/>
          <w:lang w:eastAsia="ar-SA"/>
        </w:rPr>
        <w:t xml:space="preserve">6.1.1. </w:t>
      </w:r>
      <w:proofErr w:type="gramStart"/>
      <w:r w:rsidRPr="000B31A2">
        <w:rPr>
          <w:sz w:val="18"/>
          <w:szCs w:val="18"/>
          <w:lang w:eastAsia="ar-SA"/>
        </w:rPr>
        <w:t xml:space="preserve">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w:t>
      </w:r>
      <w:r w:rsidRPr="000B31A2">
        <w:rPr>
          <w:sz w:val="18"/>
          <w:szCs w:val="18"/>
          <w:lang w:eastAsia="ar-SA"/>
        </w:rPr>
        <w:lastRenderedPageBreak/>
        <w:t>соответствие которой требованиям статьи 12 Федерального</w:t>
      </w:r>
      <w:proofErr w:type="gramEnd"/>
      <w:r w:rsidRPr="000B31A2">
        <w:rPr>
          <w:sz w:val="18"/>
          <w:szCs w:val="18"/>
          <w:lang w:eastAsia="ar-SA"/>
        </w:rPr>
        <w:t xml:space="preserve"> закона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rsidRPr="000B31A2">
        <w:rPr>
          <w:sz w:val="18"/>
          <w:szCs w:val="18"/>
          <w:lang w:eastAsia="ar-SA"/>
        </w:rPr>
        <w:t>утратившими</w:t>
      </w:r>
      <w:proofErr w:type="gramEnd"/>
      <w:r w:rsidRPr="000B31A2">
        <w:rPr>
          <w:sz w:val="18"/>
          <w:szCs w:val="18"/>
          <w:lang w:eastAsia="ar-SA"/>
        </w:rPr>
        <w:t xml:space="preserve"> силу отдельных положений законодательных актов Российской Федерации" подтверждено Центральным банком Российской Федерации.</w:t>
      </w:r>
    </w:p>
    <w:p w:rsidR="000B31A2" w:rsidRPr="000B31A2" w:rsidRDefault="000B31A2" w:rsidP="000B31A2">
      <w:pPr>
        <w:suppressAutoHyphens/>
        <w:rPr>
          <w:sz w:val="18"/>
          <w:szCs w:val="18"/>
          <w:lang w:eastAsia="ar-SA"/>
        </w:rPr>
      </w:pPr>
      <w:r w:rsidRPr="000B31A2">
        <w:rPr>
          <w:sz w:val="18"/>
          <w:szCs w:val="18"/>
          <w:lang w:eastAsia="ar-SA"/>
        </w:rPr>
        <w:t xml:space="preserve">6.1.2. </w:t>
      </w:r>
      <w:proofErr w:type="gramStart"/>
      <w:r w:rsidRPr="000B31A2">
        <w:rPr>
          <w:sz w:val="18"/>
          <w:szCs w:val="18"/>
          <w:lang w:eastAsia="ar-SA"/>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r w:rsidRPr="000B31A2">
        <w:rPr>
          <w:sz w:val="18"/>
          <w:szCs w:val="18"/>
          <w:lang w:eastAsia="ar-SA"/>
        </w:rPr>
        <w:t xml:space="preserve"> </w:t>
      </w:r>
      <w:proofErr w:type="gramStart"/>
      <w:r w:rsidRPr="000B31A2">
        <w:rPr>
          <w:sz w:val="18"/>
          <w:szCs w:val="18"/>
          <w:lang w:eastAsia="ar-SA"/>
        </w:rPr>
        <w:t>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roofErr w:type="gramEnd"/>
    </w:p>
    <w:p w:rsidR="000B31A2" w:rsidRPr="000B31A2" w:rsidRDefault="000B31A2" w:rsidP="000B31A2">
      <w:pPr>
        <w:suppressAutoHyphens/>
        <w:rPr>
          <w:sz w:val="18"/>
          <w:szCs w:val="18"/>
          <w:lang w:eastAsia="ar-SA"/>
        </w:rPr>
      </w:pPr>
      <w:r w:rsidRPr="000B31A2">
        <w:rPr>
          <w:sz w:val="18"/>
          <w:szCs w:val="18"/>
          <w:lang w:eastAsia="ar-SA"/>
        </w:rPr>
        <w:t>6.2. Банковская гарантия должна быть безотзывной и должна содержать:</w:t>
      </w:r>
    </w:p>
    <w:p w:rsidR="000B31A2" w:rsidRPr="000B31A2" w:rsidRDefault="000B31A2" w:rsidP="000B31A2">
      <w:pPr>
        <w:suppressAutoHyphens/>
        <w:rPr>
          <w:sz w:val="18"/>
          <w:szCs w:val="18"/>
          <w:lang w:eastAsia="ar-SA"/>
        </w:rPr>
      </w:pPr>
      <w:r w:rsidRPr="000B31A2">
        <w:rPr>
          <w:sz w:val="18"/>
          <w:szCs w:val="18"/>
          <w:lang w:eastAsia="ar-SA"/>
        </w:rPr>
        <w:t>1) сумму банковской гарантии, подлежащую уплате гарантом заказчику в случае ненадлежащего исполнения обязатель</w:t>
      </w:r>
      <w:proofErr w:type="gramStart"/>
      <w:r w:rsidRPr="000B31A2">
        <w:rPr>
          <w:sz w:val="18"/>
          <w:szCs w:val="18"/>
          <w:lang w:eastAsia="ar-SA"/>
        </w:rPr>
        <w:t>ств пр</w:t>
      </w:r>
      <w:proofErr w:type="gramEnd"/>
      <w:r w:rsidRPr="000B31A2">
        <w:rPr>
          <w:sz w:val="18"/>
          <w:szCs w:val="18"/>
          <w:lang w:eastAsia="ar-SA"/>
        </w:rPr>
        <w:t>инципалом в соответствии со статьей 96 Федерального закона от 5 апреля 2013  № 44-ФЗ;</w:t>
      </w:r>
    </w:p>
    <w:p w:rsidR="000B31A2" w:rsidRPr="000B31A2" w:rsidRDefault="000B31A2" w:rsidP="000B31A2">
      <w:pPr>
        <w:suppressAutoHyphens/>
        <w:rPr>
          <w:sz w:val="18"/>
          <w:szCs w:val="18"/>
          <w:lang w:eastAsia="ar-SA"/>
        </w:rPr>
      </w:pPr>
      <w:r w:rsidRPr="000B31A2">
        <w:rPr>
          <w:sz w:val="18"/>
          <w:szCs w:val="18"/>
          <w:lang w:eastAsia="ar-SA"/>
        </w:rPr>
        <w:t>2) обязательства принципала, надлежащее исполнение которых обеспечивается банковской гарантией;</w:t>
      </w:r>
    </w:p>
    <w:p w:rsidR="000B31A2" w:rsidRPr="000B31A2" w:rsidRDefault="000B31A2" w:rsidP="000B31A2">
      <w:pPr>
        <w:suppressAutoHyphens/>
        <w:rPr>
          <w:sz w:val="18"/>
          <w:szCs w:val="18"/>
          <w:lang w:eastAsia="ar-SA"/>
        </w:rPr>
      </w:pPr>
      <w:r w:rsidRPr="000B31A2">
        <w:rPr>
          <w:sz w:val="18"/>
          <w:szCs w:val="18"/>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B31A2" w:rsidRPr="000B31A2" w:rsidRDefault="000B31A2" w:rsidP="000B31A2">
      <w:pPr>
        <w:suppressAutoHyphens/>
        <w:rPr>
          <w:sz w:val="18"/>
          <w:szCs w:val="18"/>
          <w:lang w:eastAsia="ar-SA"/>
        </w:rPr>
      </w:pPr>
      <w:r w:rsidRPr="000B31A2">
        <w:rPr>
          <w:sz w:val="18"/>
          <w:szCs w:val="18"/>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w:t>
      </w:r>
      <w:proofErr w:type="gramStart"/>
      <w:r w:rsidRPr="000B31A2">
        <w:rPr>
          <w:sz w:val="18"/>
          <w:szCs w:val="18"/>
          <w:lang w:eastAsia="ar-SA"/>
        </w:rPr>
        <w:t>котором</w:t>
      </w:r>
      <w:proofErr w:type="gramEnd"/>
      <w:r w:rsidRPr="000B31A2">
        <w:rPr>
          <w:sz w:val="18"/>
          <w:szCs w:val="18"/>
          <w:lang w:eastAsia="ar-SA"/>
        </w:rPr>
        <w:t xml:space="preserve"> в соответствии с законодательством Российской Федерации учитываются операции со средствами, поступающими заказчику; </w:t>
      </w:r>
    </w:p>
    <w:p w:rsidR="000B31A2" w:rsidRPr="000B31A2" w:rsidRDefault="000B31A2" w:rsidP="000B31A2">
      <w:pPr>
        <w:suppressAutoHyphens/>
        <w:rPr>
          <w:sz w:val="18"/>
          <w:szCs w:val="18"/>
          <w:lang w:eastAsia="ar-SA"/>
        </w:rPr>
      </w:pPr>
      <w:r w:rsidRPr="000B31A2">
        <w:rPr>
          <w:sz w:val="18"/>
          <w:szCs w:val="18"/>
          <w:lang w:eastAsia="ar-SA"/>
        </w:rPr>
        <w:t>5) срок действия банковской гарантии с учетом требований статьи 96 Федерального закона от 5 апреля 2013  № 44-ФЗ;</w:t>
      </w:r>
    </w:p>
    <w:p w:rsidR="000B31A2" w:rsidRPr="000B31A2" w:rsidRDefault="000B31A2" w:rsidP="000B31A2">
      <w:pPr>
        <w:suppressAutoHyphens/>
        <w:rPr>
          <w:sz w:val="18"/>
          <w:szCs w:val="18"/>
          <w:lang w:eastAsia="ar-SA"/>
        </w:rPr>
      </w:pPr>
      <w:r w:rsidRPr="000B31A2">
        <w:rPr>
          <w:sz w:val="18"/>
          <w:szCs w:val="18"/>
          <w:lang w:eastAsia="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B31A2" w:rsidRPr="000B31A2" w:rsidRDefault="000B31A2" w:rsidP="000B31A2">
      <w:pPr>
        <w:suppressAutoHyphens/>
        <w:rPr>
          <w:sz w:val="18"/>
          <w:szCs w:val="18"/>
          <w:lang w:eastAsia="ar-SA"/>
        </w:rPr>
      </w:pPr>
      <w:r w:rsidRPr="000B31A2">
        <w:rPr>
          <w:sz w:val="18"/>
          <w:szCs w:val="18"/>
          <w:lang w:eastAsia="ar-SA"/>
        </w:rPr>
        <w:t xml:space="preserve">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0B31A2" w:rsidRPr="000B31A2" w:rsidRDefault="000B31A2" w:rsidP="00A0592A">
      <w:pPr>
        <w:autoSpaceDE w:val="0"/>
        <w:autoSpaceDN w:val="0"/>
        <w:adjustRightInd w:val="0"/>
        <w:spacing w:after="0"/>
        <w:rPr>
          <w:sz w:val="18"/>
          <w:szCs w:val="18"/>
          <w:lang w:eastAsia="ar-SA"/>
        </w:rPr>
      </w:pPr>
      <w:r w:rsidRPr="000B31A2">
        <w:rPr>
          <w:sz w:val="18"/>
          <w:szCs w:val="18"/>
          <w:lang w:eastAsia="ar-SA"/>
        </w:rPr>
        <w:t xml:space="preserve">6.3. </w:t>
      </w:r>
      <w:proofErr w:type="gramStart"/>
      <w:r w:rsidR="00A0592A">
        <w:rPr>
          <w:rFonts w:eastAsiaTheme="minorHAnsi"/>
          <w:sz w:val="18"/>
          <w:szCs w:val="18"/>
          <w:lang w:eastAsia="en-US"/>
        </w:rPr>
        <w:t>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w:t>
      </w:r>
      <w:proofErr w:type="gramEnd"/>
      <w:r w:rsidR="00A0592A">
        <w:rPr>
          <w:rFonts w:eastAsiaTheme="minorHAnsi"/>
          <w:sz w:val="18"/>
          <w:szCs w:val="18"/>
          <w:lang w:eastAsia="en-US"/>
        </w:rPr>
        <w:t xml:space="preserve"> банковской гарантии.</w:t>
      </w:r>
      <w:r w:rsidRPr="000B31A2">
        <w:rPr>
          <w:sz w:val="18"/>
          <w:szCs w:val="18"/>
          <w:lang w:eastAsia="ar-SA"/>
        </w:rPr>
        <w:t xml:space="preserve"> </w:t>
      </w:r>
    </w:p>
    <w:p w:rsidR="000B31A2" w:rsidRPr="000B31A2" w:rsidRDefault="000B31A2" w:rsidP="000B31A2">
      <w:pPr>
        <w:suppressAutoHyphens/>
        <w:rPr>
          <w:sz w:val="18"/>
          <w:szCs w:val="18"/>
          <w:lang w:eastAsia="ar-SA"/>
        </w:rPr>
      </w:pPr>
      <w:r w:rsidRPr="000B31A2">
        <w:rPr>
          <w:sz w:val="18"/>
          <w:szCs w:val="18"/>
          <w:lang w:eastAsia="ar-SA"/>
        </w:rPr>
        <w:t xml:space="preserve">6.4.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0B31A2" w:rsidRPr="000B31A2" w:rsidRDefault="000B31A2" w:rsidP="000B31A2">
      <w:pPr>
        <w:suppressAutoHyphens/>
        <w:rPr>
          <w:sz w:val="18"/>
          <w:szCs w:val="18"/>
          <w:lang w:eastAsia="ar-SA"/>
        </w:rPr>
      </w:pPr>
      <w:r w:rsidRPr="000B31A2">
        <w:rPr>
          <w:sz w:val="18"/>
          <w:szCs w:val="18"/>
          <w:lang w:eastAsia="ar-SA"/>
        </w:rPr>
        <w:t xml:space="preserve">6.5.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w:t>
      </w:r>
    </w:p>
    <w:p w:rsidR="000B31A2" w:rsidRPr="000B31A2" w:rsidRDefault="000B31A2" w:rsidP="000B31A2">
      <w:pPr>
        <w:suppressAutoHyphens/>
        <w:rPr>
          <w:sz w:val="18"/>
          <w:szCs w:val="18"/>
          <w:lang w:eastAsia="ar-SA"/>
        </w:rPr>
      </w:pPr>
      <w:r w:rsidRPr="000B31A2">
        <w:rPr>
          <w:sz w:val="18"/>
          <w:szCs w:val="18"/>
          <w:lang w:eastAsia="ar-SA"/>
        </w:rPr>
        <w:t>6.6. Основанием для отказа в принятии банковской гарантии заказчиком является:</w:t>
      </w:r>
    </w:p>
    <w:p w:rsidR="000B31A2" w:rsidRPr="000B31A2" w:rsidRDefault="000B31A2" w:rsidP="000B31A2">
      <w:pPr>
        <w:suppressAutoHyphens/>
        <w:rPr>
          <w:sz w:val="18"/>
          <w:szCs w:val="18"/>
          <w:lang w:eastAsia="ar-SA"/>
        </w:rPr>
      </w:pPr>
      <w:r w:rsidRPr="000B31A2">
        <w:rPr>
          <w:sz w:val="18"/>
          <w:szCs w:val="18"/>
          <w:lang w:eastAsia="ar-SA"/>
        </w:rPr>
        <w:t>1) отсутствие информации о банковской гарантии в предусмотренных статьей 45 Федерального закона от 5 апреля 2013  № 44-ФЗ реестрах банковских гарантий;</w:t>
      </w:r>
    </w:p>
    <w:p w:rsidR="000B31A2" w:rsidRPr="000B31A2" w:rsidRDefault="000B31A2" w:rsidP="000B31A2">
      <w:pPr>
        <w:suppressAutoHyphens/>
        <w:rPr>
          <w:sz w:val="18"/>
          <w:szCs w:val="18"/>
          <w:lang w:eastAsia="ar-SA"/>
        </w:rPr>
      </w:pPr>
      <w:r w:rsidRPr="000B31A2">
        <w:rPr>
          <w:sz w:val="18"/>
          <w:szCs w:val="18"/>
          <w:lang w:eastAsia="ar-SA"/>
        </w:rPr>
        <w:t>2) несоответствие банковской гарантии условиям, указанным в частях 2 и 3 статьи 45 Федерального закона от 5 апреля 2013  № 44-ФЗ;</w:t>
      </w:r>
    </w:p>
    <w:p w:rsidR="000B31A2" w:rsidRPr="000B31A2" w:rsidRDefault="000B31A2" w:rsidP="000B31A2">
      <w:pPr>
        <w:suppressAutoHyphens/>
        <w:rPr>
          <w:sz w:val="18"/>
          <w:szCs w:val="18"/>
          <w:lang w:eastAsia="ar-SA"/>
        </w:rPr>
      </w:pPr>
      <w:r w:rsidRPr="000B31A2">
        <w:rPr>
          <w:sz w:val="18"/>
          <w:szCs w:val="18"/>
          <w:lang w:eastAsia="ar-SA"/>
        </w:rPr>
        <w:t>3) несоответствие банковской гарантии требованиям, содержащимся в извещении об осуществлен</w:t>
      </w:r>
      <w:proofErr w:type="gramStart"/>
      <w:r w:rsidRPr="000B31A2">
        <w:rPr>
          <w:sz w:val="18"/>
          <w:szCs w:val="18"/>
          <w:lang w:eastAsia="ar-SA"/>
        </w:rPr>
        <w:t>ии ау</w:t>
      </w:r>
      <w:proofErr w:type="gramEnd"/>
      <w:r w:rsidRPr="000B31A2">
        <w:rPr>
          <w:sz w:val="18"/>
          <w:szCs w:val="18"/>
          <w:lang w:eastAsia="ar-SA"/>
        </w:rPr>
        <w:t>кциона в электронной форме, документации о закупке.</w:t>
      </w:r>
    </w:p>
    <w:p w:rsidR="000B31A2" w:rsidRPr="000B31A2" w:rsidRDefault="000B31A2" w:rsidP="000B31A2">
      <w:pPr>
        <w:suppressAutoHyphens/>
        <w:rPr>
          <w:sz w:val="18"/>
          <w:szCs w:val="18"/>
          <w:lang w:eastAsia="ar-SA"/>
        </w:rPr>
      </w:pPr>
      <w:r w:rsidRPr="000B31A2">
        <w:rPr>
          <w:sz w:val="18"/>
          <w:szCs w:val="18"/>
          <w:lang w:eastAsia="ar-SA"/>
        </w:rPr>
        <w:t>6.7. В случае отказа в принятии банковской гарантии заказчик в срок, установленный частью 5 статьи 45 Федерального закона от 5 апреля 2013  № 44-ФЗ,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B31A2" w:rsidRPr="000B31A2" w:rsidRDefault="000B31A2" w:rsidP="000B31A2">
      <w:pPr>
        <w:tabs>
          <w:tab w:val="left" w:pos="0"/>
        </w:tabs>
        <w:suppressAutoHyphens/>
        <w:spacing w:after="0"/>
        <w:rPr>
          <w:b/>
          <w:sz w:val="18"/>
          <w:szCs w:val="18"/>
          <w:lang w:eastAsia="ar-SA"/>
        </w:rPr>
      </w:pPr>
      <w:r w:rsidRPr="000B31A2">
        <w:rPr>
          <w:b/>
          <w:sz w:val="18"/>
          <w:szCs w:val="18"/>
          <w:lang w:eastAsia="ar-SA"/>
        </w:rPr>
        <w:t>7. Требования к обеспечению исполнения государственного контракта, предоставляемому в виде внесения денежных средств  на указанный заказчиком счет:</w:t>
      </w:r>
    </w:p>
    <w:p w:rsidR="000B31A2" w:rsidRPr="000B31A2" w:rsidRDefault="000B31A2" w:rsidP="000B31A2">
      <w:pPr>
        <w:tabs>
          <w:tab w:val="left" w:pos="0"/>
        </w:tabs>
        <w:suppressAutoHyphens/>
        <w:spacing w:after="0"/>
        <w:rPr>
          <w:sz w:val="18"/>
          <w:szCs w:val="18"/>
          <w:lang w:eastAsia="ar-SA"/>
        </w:rPr>
      </w:pPr>
      <w:r w:rsidRPr="000B31A2">
        <w:rPr>
          <w:sz w:val="18"/>
          <w:szCs w:val="18"/>
          <w:lang w:eastAsia="ar-SA"/>
        </w:rPr>
        <w:t>7.1. Денежные средства, вносимые в обеспечение исполнения контракта на указанный заказчиком счет, должны быть перечислены в размере, установленном в части II «ИНФОРМАЦИОННАЯ КАРТА АУКЦИОНА» настоящей документации об аукционе.</w:t>
      </w:r>
    </w:p>
    <w:p w:rsidR="000B31A2" w:rsidRPr="000B31A2" w:rsidRDefault="000B31A2" w:rsidP="000B31A2">
      <w:pPr>
        <w:tabs>
          <w:tab w:val="left" w:pos="0"/>
        </w:tabs>
        <w:suppressAutoHyphens/>
        <w:spacing w:after="0"/>
        <w:rPr>
          <w:sz w:val="18"/>
          <w:szCs w:val="18"/>
          <w:lang w:eastAsia="ar-SA"/>
        </w:rPr>
      </w:pPr>
      <w:r w:rsidRPr="000B31A2">
        <w:rPr>
          <w:sz w:val="18"/>
          <w:szCs w:val="18"/>
          <w:lang w:eastAsia="ar-SA"/>
        </w:rPr>
        <w:t>7.2. Факт внесения денежных средств в обеспечение исполнения государственного контракта подтверждается платежным поручением.</w:t>
      </w:r>
    </w:p>
    <w:p w:rsidR="000B31A2" w:rsidRPr="000B31A2" w:rsidRDefault="000B31A2" w:rsidP="000B31A2">
      <w:pPr>
        <w:tabs>
          <w:tab w:val="left" w:pos="0"/>
        </w:tabs>
        <w:suppressAutoHyphens/>
        <w:spacing w:after="0"/>
        <w:rPr>
          <w:sz w:val="18"/>
          <w:szCs w:val="18"/>
          <w:lang w:eastAsia="ar-SA"/>
        </w:rPr>
      </w:pPr>
      <w:r w:rsidRPr="000B31A2">
        <w:rPr>
          <w:sz w:val="18"/>
          <w:szCs w:val="18"/>
          <w:lang w:eastAsia="ar-SA"/>
        </w:rPr>
        <w:t xml:space="preserve">7.3. Денежные средства, вносимые в обеспечение исполнения контракта на указанный заказчиком счет,  должны быть зачислены по реквизитам счета государственного заказчика до момента заключения государственного контракта. В противном случае обеспечение исполнения государственного контракта считается </w:t>
      </w:r>
      <w:proofErr w:type="spellStart"/>
      <w:r w:rsidRPr="000B31A2">
        <w:rPr>
          <w:sz w:val="18"/>
          <w:szCs w:val="18"/>
          <w:lang w:eastAsia="ar-SA"/>
        </w:rPr>
        <w:t>непредоставленным</w:t>
      </w:r>
      <w:proofErr w:type="spellEnd"/>
      <w:r w:rsidRPr="000B31A2">
        <w:rPr>
          <w:sz w:val="18"/>
          <w:szCs w:val="18"/>
          <w:lang w:eastAsia="ar-SA"/>
        </w:rPr>
        <w:t>.</w:t>
      </w:r>
    </w:p>
    <w:p w:rsidR="000B31A2" w:rsidRPr="000B31A2" w:rsidRDefault="000B31A2" w:rsidP="000B31A2">
      <w:pPr>
        <w:tabs>
          <w:tab w:val="left" w:pos="0"/>
        </w:tabs>
        <w:suppressAutoHyphens/>
        <w:spacing w:after="0"/>
        <w:rPr>
          <w:sz w:val="18"/>
          <w:szCs w:val="18"/>
          <w:lang w:eastAsia="ar-SA"/>
        </w:rPr>
      </w:pPr>
      <w:r w:rsidRPr="000B31A2">
        <w:rPr>
          <w:sz w:val="18"/>
          <w:szCs w:val="18"/>
          <w:lang w:eastAsia="ar-SA"/>
        </w:rPr>
        <w:t>7.4. Денежные средства возвращаются участнику, с которым заключается государственный контракт, при условии надлежащего исполнения им всех своих обязательств по государственному контракту по реквизитам, указанным участником в письменном требовании.</w:t>
      </w:r>
    </w:p>
    <w:p w:rsidR="000B31A2" w:rsidRPr="000B31A2" w:rsidRDefault="000B31A2" w:rsidP="000B31A2">
      <w:pPr>
        <w:suppressAutoHyphens/>
        <w:rPr>
          <w:b/>
          <w:sz w:val="18"/>
          <w:szCs w:val="18"/>
          <w:lang w:eastAsia="ar-SA"/>
        </w:rPr>
      </w:pPr>
      <w:r w:rsidRPr="000B31A2">
        <w:rPr>
          <w:b/>
          <w:sz w:val="18"/>
          <w:szCs w:val="18"/>
          <w:lang w:eastAsia="ar-SA"/>
        </w:rPr>
        <w:t>8. Антидемпинговые меры.</w:t>
      </w:r>
    </w:p>
    <w:p w:rsidR="000B31A2" w:rsidRPr="000B31A2" w:rsidRDefault="000B31A2" w:rsidP="000B31A2">
      <w:pPr>
        <w:suppressAutoHyphens/>
        <w:rPr>
          <w:sz w:val="18"/>
          <w:szCs w:val="18"/>
          <w:lang w:eastAsia="ar-SA"/>
        </w:rPr>
      </w:pPr>
      <w:r w:rsidRPr="000B31A2">
        <w:rPr>
          <w:sz w:val="18"/>
          <w:szCs w:val="18"/>
          <w:lang w:eastAsia="ar-SA"/>
        </w:rPr>
        <w:t xml:space="preserve">8.1. </w:t>
      </w:r>
      <w:proofErr w:type="gramStart"/>
      <w:r w:rsidRPr="000B31A2">
        <w:rPr>
          <w:sz w:val="18"/>
          <w:szCs w:val="18"/>
          <w:lang w:eastAsia="ar-SA"/>
        </w:rPr>
        <w:t>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proofErr w:type="gramEnd"/>
    </w:p>
    <w:p w:rsidR="000B31A2" w:rsidRPr="000B31A2" w:rsidRDefault="000B31A2" w:rsidP="000B31A2">
      <w:pPr>
        <w:suppressAutoHyphens/>
        <w:rPr>
          <w:sz w:val="18"/>
          <w:szCs w:val="18"/>
          <w:lang w:eastAsia="ar-SA"/>
        </w:rPr>
      </w:pPr>
      <w:r w:rsidRPr="000B31A2">
        <w:rPr>
          <w:sz w:val="18"/>
          <w:szCs w:val="18"/>
          <w:lang w:eastAsia="ar-SA"/>
        </w:rPr>
        <w:t>8.2. Если при проведен</w:t>
      </w:r>
      <w:proofErr w:type="gramStart"/>
      <w:r w:rsidRPr="000B31A2">
        <w:rPr>
          <w:sz w:val="18"/>
          <w:szCs w:val="18"/>
          <w:lang w:eastAsia="ar-SA"/>
        </w:rPr>
        <w:t>ии ау</w:t>
      </w:r>
      <w:proofErr w:type="gramEnd"/>
      <w:r w:rsidRPr="000B31A2">
        <w:rPr>
          <w:sz w:val="18"/>
          <w:szCs w:val="18"/>
          <w:lang w:eastAsia="ar-SA"/>
        </w:rPr>
        <w:t>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w:t>
      </w:r>
    </w:p>
    <w:p w:rsidR="000B31A2" w:rsidRPr="000B31A2" w:rsidRDefault="000B31A2" w:rsidP="000B31A2">
      <w:pPr>
        <w:autoSpaceDE w:val="0"/>
        <w:autoSpaceDN w:val="0"/>
        <w:adjustRightInd w:val="0"/>
        <w:spacing w:after="0"/>
        <w:rPr>
          <w:rFonts w:eastAsia="Calibri"/>
          <w:sz w:val="18"/>
          <w:szCs w:val="18"/>
        </w:rPr>
      </w:pPr>
      <w:r w:rsidRPr="000B31A2">
        <w:rPr>
          <w:sz w:val="18"/>
          <w:szCs w:val="18"/>
          <w:lang w:eastAsia="ar-SA"/>
        </w:rPr>
        <w:lastRenderedPageBreak/>
        <w:t xml:space="preserve">- обеспечения исполнения контракта в размере, превышающем в полтора раза размер обеспечения исполнения контракта </w:t>
      </w:r>
      <w:r w:rsidRPr="000B31A2">
        <w:rPr>
          <w:rFonts w:eastAsia="Calibri"/>
          <w:sz w:val="18"/>
          <w:szCs w:val="18"/>
        </w:rPr>
        <w:t>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B31A2" w:rsidRPr="000B31A2" w:rsidRDefault="000B31A2" w:rsidP="000B31A2">
      <w:pPr>
        <w:autoSpaceDE w:val="0"/>
        <w:autoSpaceDN w:val="0"/>
        <w:adjustRightInd w:val="0"/>
        <w:spacing w:after="0"/>
        <w:rPr>
          <w:rFonts w:eastAsia="Calibri"/>
          <w:sz w:val="18"/>
          <w:szCs w:val="18"/>
        </w:rPr>
      </w:pPr>
      <w:r w:rsidRPr="000B31A2">
        <w:rPr>
          <w:sz w:val="18"/>
          <w:szCs w:val="18"/>
          <w:lang w:eastAsia="ar-SA"/>
        </w:rPr>
        <w:t xml:space="preserve">8.3. </w:t>
      </w:r>
      <w:r w:rsidRPr="000B31A2">
        <w:rPr>
          <w:rFonts w:eastAsia="Calibri"/>
          <w:sz w:val="18"/>
          <w:szCs w:val="18"/>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0B31A2" w:rsidRPr="000B31A2" w:rsidRDefault="000B31A2" w:rsidP="000B31A2">
      <w:pPr>
        <w:suppressAutoHyphens/>
        <w:rPr>
          <w:sz w:val="18"/>
          <w:szCs w:val="18"/>
          <w:lang w:eastAsia="ar-SA"/>
        </w:rPr>
      </w:pPr>
      <w:r w:rsidRPr="000B31A2">
        <w:rPr>
          <w:sz w:val="18"/>
          <w:szCs w:val="18"/>
          <w:lang w:eastAsia="ar-SA"/>
        </w:rPr>
        <w:t>8.4. Обоснование предлагаемой цены контракта.</w:t>
      </w:r>
    </w:p>
    <w:p w:rsidR="000B31A2" w:rsidRPr="000B31A2" w:rsidRDefault="000B31A2" w:rsidP="000B31A2">
      <w:pPr>
        <w:suppressAutoHyphens/>
        <w:rPr>
          <w:sz w:val="18"/>
          <w:szCs w:val="18"/>
          <w:lang w:eastAsia="ar-SA"/>
        </w:rPr>
      </w:pPr>
      <w:r w:rsidRPr="000B31A2">
        <w:rPr>
          <w:sz w:val="18"/>
          <w:szCs w:val="18"/>
          <w:lang w:eastAsia="ar-SA"/>
        </w:rPr>
        <w:t>8.4.1. Обоснование предлагаемой цены контракта может включать в себя:</w:t>
      </w:r>
    </w:p>
    <w:p w:rsidR="000B31A2" w:rsidRPr="000B31A2" w:rsidRDefault="000B31A2" w:rsidP="000B31A2">
      <w:pPr>
        <w:suppressAutoHyphens/>
        <w:rPr>
          <w:sz w:val="18"/>
          <w:szCs w:val="18"/>
          <w:lang w:eastAsia="ar-SA"/>
        </w:rPr>
      </w:pPr>
      <w:r w:rsidRPr="000B31A2">
        <w:rPr>
          <w:sz w:val="18"/>
          <w:szCs w:val="18"/>
          <w:lang w:eastAsia="ar-SA"/>
        </w:rPr>
        <w:t>- гарантийное письмо от производителя с указанием цены и количества поставляемого товара;</w:t>
      </w:r>
    </w:p>
    <w:p w:rsidR="000B31A2" w:rsidRPr="000B31A2" w:rsidRDefault="000B31A2" w:rsidP="000B31A2">
      <w:pPr>
        <w:suppressAutoHyphens/>
        <w:rPr>
          <w:sz w:val="18"/>
          <w:szCs w:val="18"/>
          <w:lang w:eastAsia="ar-SA"/>
        </w:rPr>
      </w:pPr>
      <w:r w:rsidRPr="000B31A2">
        <w:rPr>
          <w:sz w:val="18"/>
          <w:szCs w:val="18"/>
          <w:lang w:eastAsia="ar-SA"/>
        </w:rPr>
        <w:t>- документы, подтверждающие наличие товара у победителя аукциона;</w:t>
      </w:r>
    </w:p>
    <w:p w:rsidR="000B31A2" w:rsidRPr="000B31A2" w:rsidRDefault="000B31A2" w:rsidP="000B31A2">
      <w:pPr>
        <w:suppressAutoHyphens/>
        <w:rPr>
          <w:sz w:val="18"/>
          <w:szCs w:val="18"/>
          <w:lang w:eastAsia="ar-SA"/>
        </w:rPr>
      </w:pPr>
      <w:r w:rsidRPr="000B31A2">
        <w:rPr>
          <w:sz w:val="18"/>
          <w:szCs w:val="18"/>
          <w:lang w:eastAsia="ar-SA"/>
        </w:rPr>
        <w:t>- иные документы и расчеты, подтверждающие возможность победителя аукциона осуществить поставку товара по предлагаемой цене.</w:t>
      </w:r>
    </w:p>
    <w:p w:rsidR="000B31A2" w:rsidRPr="000B31A2" w:rsidRDefault="000B31A2" w:rsidP="000B31A2">
      <w:pPr>
        <w:suppressAutoHyphens/>
        <w:rPr>
          <w:sz w:val="18"/>
          <w:szCs w:val="18"/>
          <w:lang w:eastAsia="ar-SA"/>
        </w:rPr>
      </w:pPr>
      <w:r w:rsidRPr="000B31A2">
        <w:rPr>
          <w:sz w:val="18"/>
          <w:szCs w:val="18"/>
          <w:lang w:eastAsia="ar-SA"/>
        </w:rPr>
        <w:t xml:space="preserve">8.4.2. Обязанность предоставлять обоснование предлагаемой цены контракта может быть предусмотрена Частью </w:t>
      </w:r>
      <w:r w:rsidRPr="000B31A2">
        <w:rPr>
          <w:sz w:val="18"/>
          <w:szCs w:val="18"/>
          <w:lang w:val="en-US" w:eastAsia="ar-SA"/>
        </w:rPr>
        <w:t>II</w:t>
      </w:r>
      <w:r w:rsidRPr="000B31A2">
        <w:rPr>
          <w:sz w:val="18"/>
          <w:szCs w:val="18"/>
          <w:lang w:eastAsia="ar-SA"/>
        </w:rPr>
        <w:t xml:space="preserve"> «Информационная карта», и относится к победителю аукциона, предложившему цену контракта, которая на двадцать пять и более процентов ниже начальной (максимальной) цены контракта. В таком случае обоснование предлагаемой цены контракта предоставляется победителем аукциона заказчику одновременно с подписанием победителем аукциона, проекта контракта.</w:t>
      </w:r>
    </w:p>
    <w:p w:rsidR="000B31A2" w:rsidRPr="000B31A2" w:rsidRDefault="000B31A2" w:rsidP="000B31A2">
      <w:pPr>
        <w:suppressAutoHyphens/>
        <w:rPr>
          <w:b/>
          <w:sz w:val="18"/>
          <w:szCs w:val="18"/>
          <w:lang w:eastAsia="ar-SA"/>
        </w:rPr>
      </w:pPr>
      <w:r w:rsidRPr="000B31A2">
        <w:rPr>
          <w:b/>
          <w:sz w:val="18"/>
          <w:szCs w:val="18"/>
          <w:lang w:eastAsia="ar-SA"/>
        </w:rPr>
        <w:t>9. 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p w:rsidR="000B31A2" w:rsidRPr="000B31A2" w:rsidRDefault="000B31A2" w:rsidP="000B31A2">
      <w:pPr>
        <w:suppressAutoHyphens/>
        <w:rPr>
          <w:sz w:val="18"/>
          <w:szCs w:val="18"/>
          <w:lang w:eastAsia="ar-SA"/>
        </w:rPr>
      </w:pPr>
      <w:r w:rsidRPr="000B31A2">
        <w:rPr>
          <w:sz w:val="18"/>
          <w:szCs w:val="18"/>
          <w:lang w:eastAsia="ar-SA"/>
        </w:rPr>
        <w:t>9.1. Срок для направления победителем аукциона проекта контракта или протокола разногласий, подписанного лицом, имеющим право действовать от победителя аукциона, составляет пять дней со дня получения проекта контракта от оператора электронной площадки.</w:t>
      </w:r>
    </w:p>
    <w:p w:rsidR="000B31A2" w:rsidRPr="000B31A2" w:rsidRDefault="000B31A2" w:rsidP="000B31A2">
      <w:pPr>
        <w:suppressAutoHyphens/>
        <w:rPr>
          <w:sz w:val="18"/>
          <w:szCs w:val="18"/>
          <w:lang w:eastAsia="ar-SA"/>
        </w:rPr>
      </w:pPr>
      <w:r w:rsidRPr="000B31A2">
        <w:rPr>
          <w:sz w:val="18"/>
          <w:szCs w:val="18"/>
          <w:lang w:eastAsia="ar-SA"/>
        </w:rPr>
        <w:t xml:space="preserve">9.2. </w:t>
      </w:r>
      <w:proofErr w:type="gramStart"/>
      <w:r w:rsidRPr="000B31A2">
        <w:rPr>
          <w:sz w:val="18"/>
          <w:szCs w:val="18"/>
          <w:lang w:eastAsia="ar-SA"/>
        </w:rPr>
        <w:t>В течение пяти дней с даты размещения заказчиком на электронной площадке проекта контракта победитель  аукциона в электронной форме, с которым заключается контракт, в случае наличия разногласий по проекту контракта, размещенному в соответствии с частью 2 статьи 83,2 Федерального закона от 5 апреля 2013  № 44-ФЗ, размещает на электронной площадке протокол разногласий, подписанный усиленной электронной подписью лица, имеющего право действовать от имени</w:t>
      </w:r>
      <w:proofErr w:type="gramEnd"/>
      <w:r w:rsidRPr="000B31A2">
        <w:rPr>
          <w:sz w:val="18"/>
          <w:szCs w:val="18"/>
          <w:lang w:eastAsia="ar-SA"/>
        </w:rPr>
        <w:t xml:space="preserve"> победителя аукциона в электронной форме.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в электронной форме,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аукционе в электронной форме, с указанием соответствующих положений данных документов.  </w:t>
      </w:r>
    </w:p>
    <w:p w:rsidR="000B31A2" w:rsidRPr="000B31A2" w:rsidRDefault="000B31A2" w:rsidP="000B31A2">
      <w:pPr>
        <w:suppressAutoHyphens/>
        <w:rPr>
          <w:sz w:val="18"/>
          <w:szCs w:val="18"/>
          <w:lang w:eastAsia="ar-SA"/>
        </w:rPr>
      </w:pPr>
      <w:r w:rsidRPr="000B31A2">
        <w:rPr>
          <w:sz w:val="18"/>
          <w:szCs w:val="18"/>
          <w:lang w:eastAsia="ar-SA"/>
        </w:rPr>
        <w:t xml:space="preserve">9.3. </w:t>
      </w:r>
      <w:proofErr w:type="gramStart"/>
      <w:r w:rsidRPr="000B31A2">
        <w:rPr>
          <w:sz w:val="18"/>
          <w:szCs w:val="18"/>
          <w:lang w:eastAsia="ar-SA"/>
        </w:rPr>
        <w:t>В течение трех рабочих дней с даты размещения заказчиком на электронной площадке документов, предусмотренных частью 5 статьи 83,2 Федерального закона от 5 апреля 2013  № 44-ФЗ, победитель аукциона в электронной форме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статьи</w:t>
      </w:r>
      <w:proofErr w:type="gramEnd"/>
      <w:r w:rsidRPr="000B31A2">
        <w:rPr>
          <w:sz w:val="18"/>
          <w:szCs w:val="18"/>
          <w:lang w:eastAsia="ar-SA"/>
        </w:rPr>
        <w:t xml:space="preserve"> 83,2 Федерального закона от 5 апреля 2013  № 44-ФЗ, подтверждающие предоставление обеспечения исполнения контракта и подписанные усиленной электронной подписью указанного лица.</w:t>
      </w:r>
    </w:p>
    <w:p w:rsidR="000B31A2" w:rsidRPr="000B31A2" w:rsidRDefault="000B31A2" w:rsidP="000B31A2">
      <w:pPr>
        <w:suppressAutoHyphens/>
        <w:rPr>
          <w:sz w:val="18"/>
          <w:szCs w:val="18"/>
          <w:lang w:eastAsia="ar-SA"/>
        </w:rPr>
      </w:pPr>
      <w:r w:rsidRPr="000B31A2">
        <w:rPr>
          <w:sz w:val="18"/>
          <w:szCs w:val="18"/>
          <w:lang w:eastAsia="ar-SA"/>
        </w:rPr>
        <w:t>9.4.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0B31A2" w:rsidRPr="000B31A2" w:rsidRDefault="000B31A2" w:rsidP="000B31A2">
      <w:pPr>
        <w:suppressAutoHyphens/>
        <w:rPr>
          <w:b/>
          <w:sz w:val="18"/>
          <w:szCs w:val="18"/>
          <w:lang w:eastAsia="ar-SA"/>
        </w:rPr>
      </w:pPr>
      <w:r w:rsidRPr="000B31A2">
        <w:rPr>
          <w:b/>
          <w:sz w:val="18"/>
          <w:szCs w:val="18"/>
          <w:lang w:eastAsia="ar-SA"/>
        </w:rPr>
        <w:t xml:space="preserve">10. Условия признания победителя аукциона, </w:t>
      </w:r>
      <w:proofErr w:type="gramStart"/>
      <w:r w:rsidRPr="000B31A2">
        <w:rPr>
          <w:b/>
          <w:sz w:val="18"/>
          <w:szCs w:val="18"/>
          <w:lang w:eastAsia="ar-SA"/>
        </w:rPr>
        <w:t>уклонившимся</w:t>
      </w:r>
      <w:proofErr w:type="gramEnd"/>
      <w:r w:rsidRPr="000B31A2">
        <w:rPr>
          <w:b/>
          <w:sz w:val="18"/>
          <w:szCs w:val="18"/>
          <w:lang w:eastAsia="ar-SA"/>
        </w:rPr>
        <w:t xml:space="preserve"> от заключения контракта.</w:t>
      </w:r>
    </w:p>
    <w:p w:rsidR="000B31A2" w:rsidRPr="000B31A2" w:rsidRDefault="000B31A2" w:rsidP="000B31A2">
      <w:pPr>
        <w:suppressAutoHyphens/>
        <w:rPr>
          <w:b/>
          <w:sz w:val="18"/>
          <w:szCs w:val="18"/>
          <w:lang w:eastAsia="ar-SA"/>
        </w:rPr>
      </w:pPr>
      <w:r w:rsidRPr="000B31A2">
        <w:rPr>
          <w:sz w:val="18"/>
          <w:szCs w:val="18"/>
          <w:lang w:eastAsia="ar-SA"/>
        </w:rPr>
        <w:t xml:space="preserve">10.1. Нарушение участником закупки, с которым заключается контракт, установленного документацией об электронном аукционе срока подписания проекта контракта; </w:t>
      </w:r>
    </w:p>
    <w:p w:rsidR="000B31A2" w:rsidRPr="000B31A2" w:rsidRDefault="000B31A2" w:rsidP="000B31A2">
      <w:pPr>
        <w:suppressAutoHyphens/>
        <w:rPr>
          <w:b/>
          <w:sz w:val="18"/>
          <w:szCs w:val="18"/>
          <w:lang w:eastAsia="ar-SA"/>
        </w:rPr>
      </w:pPr>
      <w:r w:rsidRPr="000B31A2">
        <w:rPr>
          <w:sz w:val="18"/>
          <w:szCs w:val="18"/>
          <w:lang w:eastAsia="ar-SA"/>
        </w:rPr>
        <w:t xml:space="preserve">10.2. Нарушение участником закупки, с которым заключается контракт, установленного документацией об электронном аукционе срока направления протокола  разногласий; </w:t>
      </w:r>
    </w:p>
    <w:p w:rsidR="000B31A2" w:rsidRPr="000B31A2" w:rsidRDefault="000B31A2" w:rsidP="000B31A2">
      <w:pPr>
        <w:suppressAutoHyphens/>
        <w:rPr>
          <w:sz w:val="18"/>
          <w:szCs w:val="18"/>
          <w:lang w:eastAsia="ar-SA"/>
        </w:rPr>
      </w:pPr>
      <w:r w:rsidRPr="000B31A2">
        <w:rPr>
          <w:sz w:val="18"/>
          <w:szCs w:val="18"/>
          <w:lang w:eastAsia="ar-SA"/>
        </w:rPr>
        <w:t>10.3. Неисполнение участником закупки, с которым заключается контракт, требований, предусмотренных статьёй 37 Федерального закона от 5 апреля 2013  № 44-ФЗ:</w:t>
      </w:r>
    </w:p>
    <w:p w:rsidR="000B31A2" w:rsidRPr="000B31A2" w:rsidRDefault="000B31A2" w:rsidP="000B31A2">
      <w:pPr>
        <w:suppressAutoHyphens/>
        <w:rPr>
          <w:sz w:val="18"/>
          <w:szCs w:val="18"/>
          <w:lang w:eastAsia="ar-SA"/>
        </w:rPr>
      </w:pPr>
      <w:proofErr w:type="gramStart"/>
      <w:r w:rsidRPr="000B31A2">
        <w:rPr>
          <w:sz w:val="18"/>
          <w:szCs w:val="18"/>
          <w:lang w:eastAsia="ar-SA"/>
        </w:rPr>
        <w:t>- нарушение участником закупки, предложившим цену контракта, которая на двадцать пять и более процентов ниже начальной (максимальной) цены контракта, срока и порядка предоставления информации, подтверждающей добросовестность участника закупки или признание комиссией по осуществлению закупок такой информации недостоверной (в случае, когда предоставление информации, подтверждающей добросовестность участника закупки, предусмотрено в Части II «Информационная карта»);</w:t>
      </w:r>
      <w:proofErr w:type="gramEnd"/>
    </w:p>
    <w:p w:rsidR="000B31A2" w:rsidRPr="000B31A2" w:rsidRDefault="000B31A2" w:rsidP="000B31A2">
      <w:pPr>
        <w:suppressAutoHyphens/>
        <w:rPr>
          <w:sz w:val="18"/>
          <w:szCs w:val="18"/>
          <w:lang w:eastAsia="ar-SA"/>
        </w:rPr>
      </w:pPr>
      <w:r w:rsidRPr="000B31A2">
        <w:rPr>
          <w:sz w:val="18"/>
          <w:szCs w:val="18"/>
          <w:lang w:eastAsia="ar-SA"/>
        </w:rPr>
        <w:t>- нарушение участником закупки, предложившим цену контракта, которая на двадцать пять и более процентов ниже начальной (максимальной) цены контракта, срока и порядка предоставления обоснования предлагаемой цены контракта или признание комиссией по осуществлению закупок такой информации недостоверной (в случае, когда предоставление обоснования предлагаемой цены контракта предусмотрено в Части II «Информационная карта»);</w:t>
      </w:r>
    </w:p>
    <w:p w:rsidR="000B31A2" w:rsidRPr="000B31A2" w:rsidRDefault="000B31A2" w:rsidP="000B31A2">
      <w:pPr>
        <w:suppressAutoHyphens/>
        <w:rPr>
          <w:sz w:val="18"/>
          <w:szCs w:val="18"/>
          <w:lang w:eastAsia="ar-SA"/>
        </w:rPr>
      </w:pPr>
      <w:r w:rsidRPr="000B31A2">
        <w:rPr>
          <w:sz w:val="18"/>
          <w:szCs w:val="18"/>
          <w:lang w:eastAsia="ar-SA"/>
        </w:rPr>
        <w:t>- если в срок, установленный для заключения контракта, победитель электронного аукциона не предоставил обеспечение исполнения контракта.</w:t>
      </w:r>
    </w:p>
    <w:p w:rsidR="000B31A2" w:rsidRPr="000B31A2" w:rsidRDefault="000B31A2" w:rsidP="000B31A2">
      <w:pPr>
        <w:suppressAutoHyphens/>
        <w:rPr>
          <w:b/>
          <w:sz w:val="18"/>
          <w:szCs w:val="18"/>
          <w:lang w:eastAsia="ar-SA"/>
        </w:rPr>
      </w:pPr>
      <w:r w:rsidRPr="000B31A2">
        <w:rPr>
          <w:b/>
          <w:sz w:val="18"/>
          <w:szCs w:val="18"/>
          <w:lang w:eastAsia="ar-SA"/>
        </w:rPr>
        <w:t xml:space="preserve">11. Последствия признания участника закупки </w:t>
      </w:r>
      <w:proofErr w:type="gramStart"/>
      <w:r w:rsidRPr="000B31A2">
        <w:rPr>
          <w:b/>
          <w:sz w:val="18"/>
          <w:szCs w:val="18"/>
          <w:lang w:eastAsia="ar-SA"/>
        </w:rPr>
        <w:t>уклонившимся</w:t>
      </w:r>
      <w:proofErr w:type="gramEnd"/>
      <w:r w:rsidRPr="000B31A2">
        <w:rPr>
          <w:b/>
          <w:sz w:val="18"/>
          <w:szCs w:val="18"/>
          <w:lang w:eastAsia="ar-SA"/>
        </w:rPr>
        <w:t xml:space="preserve"> от заключения контракта.</w:t>
      </w:r>
    </w:p>
    <w:p w:rsidR="000B31A2" w:rsidRPr="000B31A2" w:rsidRDefault="000B31A2" w:rsidP="000B31A2">
      <w:pPr>
        <w:suppressAutoHyphens/>
        <w:rPr>
          <w:sz w:val="18"/>
          <w:szCs w:val="18"/>
          <w:lang w:eastAsia="ar-SA"/>
        </w:rPr>
      </w:pPr>
      <w:r w:rsidRPr="000B31A2">
        <w:rPr>
          <w:sz w:val="18"/>
          <w:szCs w:val="18"/>
          <w:lang w:eastAsia="ar-SA"/>
        </w:rPr>
        <w:t>11.1.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w:t>
      </w:r>
    </w:p>
    <w:p w:rsidR="000B31A2" w:rsidRPr="000B31A2" w:rsidRDefault="000B31A2" w:rsidP="000B31A2">
      <w:pPr>
        <w:suppressAutoHyphens/>
        <w:rPr>
          <w:b/>
          <w:sz w:val="18"/>
          <w:szCs w:val="18"/>
          <w:lang w:eastAsia="ar-SA"/>
        </w:rPr>
      </w:pPr>
      <w:r w:rsidRPr="000B31A2">
        <w:rPr>
          <w:sz w:val="18"/>
          <w:szCs w:val="18"/>
          <w:lang w:eastAsia="ar-SA"/>
        </w:rPr>
        <w:lastRenderedPageBreak/>
        <w:t>11.2.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0B31A2" w:rsidRPr="000B31A2" w:rsidRDefault="000B31A2" w:rsidP="000B31A2">
      <w:pPr>
        <w:suppressAutoHyphens/>
        <w:rPr>
          <w:sz w:val="18"/>
          <w:szCs w:val="18"/>
          <w:lang w:eastAsia="ar-SA"/>
        </w:rPr>
      </w:pPr>
      <w:r w:rsidRPr="000B31A2">
        <w:rPr>
          <w:sz w:val="18"/>
          <w:szCs w:val="18"/>
          <w:lang w:eastAsia="ar-SA"/>
        </w:rPr>
        <w:t xml:space="preserve">11.3. Заказчик вправе заключить контракт с участником  аукциона в электронной форме, заявке которого присвоен второй номер. Этот участник признается победителем аукциона в электронной форме, и в проект контракта, прилагаемый к документации и (или) извещению об аукционе в электронной форме,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0B31A2">
        <w:rPr>
          <w:sz w:val="18"/>
          <w:szCs w:val="18"/>
          <w:lang w:eastAsia="ar-SA"/>
        </w:rPr>
        <w:t>с даты признания</w:t>
      </w:r>
      <w:proofErr w:type="gramEnd"/>
      <w:r w:rsidRPr="000B31A2">
        <w:rPr>
          <w:sz w:val="18"/>
          <w:szCs w:val="18"/>
          <w:lang w:eastAsia="ar-SA"/>
        </w:rPr>
        <w:t xml:space="preserve"> победителя аукциона уклонившимся от заключения контракта. </w:t>
      </w:r>
    </w:p>
    <w:p w:rsidR="000B31A2" w:rsidRPr="000B31A2" w:rsidRDefault="000B31A2" w:rsidP="000B31A2">
      <w:pPr>
        <w:suppressAutoHyphens/>
        <w:rPr>
          <w:sz w:val="18"/>
          <w:szCs w:val="18"/>
          <w:lang w:eastAsia="ar-SA"/>
        </w:rPr>
      </w:pPr>
      <w:r w:rsidRPr="000B31A2">
        <w:rPr>
          <w:sz w:val="18"/>
          <w:szCs w:val="18"/>
          <w:lang w:eastAsia="ar-SA"/>
        </w:rPr>
        <w:t xml:space="preserve">11.4. Участник электронной процедуры, признанный победителем электронной процедуры в соответствии с частью 14 статьи 83,2 Федерального закона от 5 апреля 2013  № 44-ФЗ, вправе подписать проект контракта или </w:t>
      </w:r>
      <w:proofErr w:type="gramStart"/>
      <w:r w:rsidRPr="000B31A2">
        <w:rPr>
          <w:sz w:val="18"/>
          <w:szCs w:val="18"/>
          <w:lang w:eastAsia="ar-SA"/>
        </w:rPr>
        <w:t>разместить протокол</w:t>
      </w:r>
      <w:proofErr w:type="gramEnd"/>
      <w:r w:rsidRPr="000B31A2">
        <w:rPr>
          <w:sz w:val="18"/>
          <w:szCs w:val="18"/>
          <w:lang w:eastAsia="ar-SA"/>
        </w:rPr>
        <w:t xml:space="preserve"> разногласий в порядке и сроки, которые предусмотрены статьи 83,2 Федерального закона от 5 апреля 2013  №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об аукционе в электронной форме, а в случае, предусмотренном частью 23 статьи 68 настоящего Федерального закона, также обязан внести на счет. </w:t>
      </w:r>
      <w:proofErr w:type="gramStart"/>
      <w:r w:rsidRPr="000B31A2">
        <w:rPr>
          <w:sz w:val="18"/>
          <w:szCs w:val="18"/>
          <w:lang w:eastAsia="ar-SA"/>
        </w:rPr>
        <w:t xml:space="preserve">Этот победитель считается уклонившимся от заключения контракта в случае неисполнения требований части 6 статьи 83,2 Федерального закона от 5 апреля 2013  № 44-ФЗ и (или) </w:t>
      </w:r>
      <w:proofErr w:type="spellStart"/>
      <w:r w:rsidRPr="000B31A2">
        <w:rPr>
          <w:sz w:val="18"/>
          <w:szCs w:val="18"/>
          <w:lang w:eastAsia="ar-SA"/>
        </w:rPr>
        <w:t>непредоставления</w:t>
      </w:r>
      <w:proofErr w:type="spellEnd"/>
      <w:r w:rsidRPr="000B31A2">
        <w:rPr>
          <w:sz w:val="18"/>
          <w:szCs w:val="18"/>
          <w:lang w:eastAsia="ar-SA"/>
        </w:rPr>
        <w:t xml:space="preserve"> обеспечения исполнения контракта либо неисполнения требования, предусмотренного статьей 37 Федерального закона от 5 апреля 2013  № 44-ФЗ, в случае подписания проекта контракта в соответствии с частью  3 статьи 83,2 Федерального закона от 5 апреля 2013  № 44-ФЗ</w:t>
      </w:r>
      <w:proofErr w:type="gramEnd"/>
      <w:r w:rsidRPr="000B31A2">
        <w:rPr>
          <w:sz w:val="18"/>
          <w:szCs w:val="18"/>
          <w:lang w:eastAsia="ar-SA"/>
        </w:rPr>
        <w:t xml:space="preserve">. Такой победитель признается отказавшимся от заключения контракта в случае, если в срок, предусмотренный частью 3 статьи 83,2 Федерального закона от 5 апреля 2013  № 44-ФЗ, он не подписал проект контракта или не направил протокол разногласий. </w:t>
      </w:r>
    </w:p>
    <w:p w:rsidR="000B31A2" w:rsidRPr="000B31A2" w:rsidRDefault="000B31A2" w:rsidP="000B31A2">
      <w:pPr>
        <w:suppressAutoHyphens/>
        <w:rPr>
          <w:sz w:val="18"/>
          <w:szCs w:val="18"/>
          <w:lang w:eastAsia="ar-SA"/>
        </w:rPr>
      </w:pPr>
      <w:r w:rsidRPr="000B31A2">
        <w:rPr>
          <w:sz w:val="18"/>
          <w:szCs w:val="18"/>
          <w:lang w:eastAsia="ar-SA"/>
        </w:rPr>
        <w:t>11.5.  Если участник аукциона в электронной форме, заявке которого присвоен второй номер, признанный победителем аукциона, уклонился от заключения контракта, то аукцион признается несостоявшимся.</w:t>
      </w:r>
    </w:p>
    <w:p w:rsidR="005D30AC" w:rsidRDefault="005D30AC" w:rsidP="005D30AC">
      <w:pPr>
        <w:pStyle w:val="a5"/>
      </w:pPr>
      <w:r>
        <w:rPr>
          <w:lang w:val="en-US"/>
        </w:rPr>
        <w:lastRenderedPageBreak/>
        <w:t>II</w:t>
      </w:r>
      <w:r>
        <w:t>. Информационная карта АУКЦИОНА В ЭЛЕКТРОННОЙ ФОРМЕ (ИКА)</w:t>
      </w:r>
    </w:p>
    <w:tbl>
      <w:tblPr>
        <w:tblpPr w:leftFromText="180" w:rightFromText="180" w:vertAnchor="text" w:horzAnchor="margin" w:tblpXSpec="center" w:tblpY="625"/>
        <w:tblW w:w="10372" w:type="dxa"/>
        <w:tblLayout w:type="fixed"/>
        <w:tblLook w:val="0000" w:firstRow="0" w:lastRow="0" w:firstColumn="0" w:lastColumn="0" w:noHBand="0" w:noVBand="0"/>
      </w:tblPr>
      <w:tblGrid>
        <w:gridCol w:w="534"/>
        <w:gridCol w:w="2268"/>
        <w:gridCol w:w="7570"/>
      </w:tblGrid>
      <w:tr w:rsidR="005D30AC" w:rsidRPr="0016582A" w:rsidTr="0075448D">
        <w:trPr>
          <w:trHeight w:val="267"/>
          <w:tblHeader/>
        </w:trPr>
        <w:tc>
          <w:tcPr>
            <w:tcW w:w="534" w:type="dxa"/>
            <w:tcBorders>
              <w:top w:val="double" w:sz="1" w:space="0" w:color="000000"/>
              <w:left w:val="double" w:sz="1" w:space="0" w:color="000000"/>
              <w:bottom w:val="single" w:sz="4" w:space="0" w:color="000000"/>
            </w:tcBorders>
            <w:shd w:val="clear" w:color="auto" w:fill="auto"/>
            <w:vAlign w:val="center"/>
          </w:tcPr>
          <w:p w:rsidR="005D30AC" w:rsidRPr="0016582A" w:rsidRDefault="005D30AC" w:rsidP="001F4753">
            <w:pPr>
              <w:snapToGrid w:val="0"/>
              <w:jc w:val="center"/>
              <w:rPr>
                <w:b/>
                <w:sz w:val="20"/>
                <w:szCs w:val="20"/>
              </w:rPr>
            </w:pPr>
            <w:r w:rsidRPr="0016582A">
              <w:rPr>
                <w:b/>
                <w:sz w:val="20"/>
                <w:szCs w:val="20"/>
              </w:rPr>
              <w:t>№</w:t>
            </w:r>
          </w:p>
        </w:tc>
        <w:tc>
          <w:tcPr>
            <w:tcW w:w="2268" w:type="dxa"/>
            <w:tcBorders>
              <w:top w:val="double" w:sz="1" w:space="0" w:color="000000"/>
              <w:left w:val="single" w:sz="4" w:space="0" w:color="000000"/>
              <w:bottom w:val="single" w:sz="4" w:space="0" w:color="000000"/>
            </w:tcBorders>
            <w:shd w:val="clear" w:color="auto" w:fill="auto"/>
            <w:vAlign w:val="center"/>
          </w:tcPr>
          <w:p w:rsidR="005D30AC" w:rsidRPr="0016582A" w:rsidRDefault="005D30AC" w:rsidP="001F4753">
            <w:pPr>
              <w:snapToGrid w:val="0"/>
              <w:jc w:val="center"/>
              <w:rPr>
                <w:b/>
                <w:sz w:val="20"/>
                <w:szCs w:val="20"/>
              </w:rPr>
            </w:pPr>
            <w:r w:rsidRPr="0016582A">
              <w:rPr>
                <w:b/>
                <w:sz w:val="20"/>
                <w:szCs w:val="20"/>
              </w:rPr>
              <w:t>Наименование пункта</w:t>
            </w:r>
          </w:p>
        </w:tc>
        <w:tc>
          <w:tcPr>
            <w:tcW w:w="7570" w:type="dxa"/>
            <w:tcBorders>
              <w:top w:val="double" w:sz="1"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jc w:val="center"/>
              <w:rPr>
                <w:b/>
                <w:sz w:val="20"/>
                <w:szCs w:val="20"/>
              </w:rPr>
            </w:pPr>
            <w:r w:rsidRPr="0016582A">
              <w:rPr>
                <w:b/>
                <w:sz w:val="20"/>
                <w:szCs w:val="20"/>
              </w:rPr>
              <w:t>Текст пояснений</w:t>
            </w:r>
          </w:p>
        </w:tc>
      </w:tr>
      <w:tr w:rsidR="005D30AC" w:rsidRPr="0016582A" w:rsidTr="0075448D">
        <w:tblPrEx>
          <w:tblCellMar>
            <w:left w:w="85" w:type="dxa"/>
            <w:right w:w="85" w:type="dxa"/>
          </w:tblCellMar>
        </w:tblPrEx>
        <w:trPr>
          <w:trHeight w:val="7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Способ определения поставщика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jc w:val="left"/>
              <w:rPr>
                <w:sz w:val="20"/>
                <w:szCs w:val="20"/>
              </w:rPr>
            </w:pPr>
            <w:r w:rsidRPr="0016582A">
              <w:rPr>
                <w:sz w:val="20"/>
                <w:szCs w:val="20"/>
              </w:rPr>
              <w:t>Аукцион в электронной форме</w:t>
            </w:r>
          </w:p>
        </w:tc>
      </w:tr>
      <w:tr w:rsidR="005D30AC" w:rsidRPr="0016582A" w:rsidTr="0075448D">
        <w:tblPrEx>
          <w:tblCellMar>
            <w:left w:w="85" w:type="dxa"/>
            <w:right w:w="85" w:type="dxa"/>
          </w:tblCellMar>
        </w:tblPrEx>
        <w:trPr>
          <w:trHeight w:val="435"/>
        </w:trPr>
        <w:tc>
          <w:tcPr>
            <w:tcW w:w="534" w:type="dxa"/>
            <w:vMerge w:val="restart"/>
            <w:tcBorders>
              <w:top w:val="single" w:sz="4" w:space="0" w:color="000000"/>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Наименование государственного Заказчика (далее по тексту – Заказчик)</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jc w:val="left"/>
              <w:rPr>
                <w:sz w:val="20"/>
                <w:szCs w:val="20"/>
              </w:rPr>
            </w:pPr>
            <w:r w:rsidRPr="0016582A">
              <w:rPr>
                <w:sz w:val="20"/>
                <w:szCs w:val="20"/>
              </w:rPr>
              <w:t>государственное казенное учреждение здравоохранения Свердловской области «Специализированный дом ребенка»</w:t>
            </w:r>
          </w:p>
        </w:tc>
      </w:tr>
      <w:tr w:rsidR="005D30AC" w:rsidRPr="0016582A" w:rsidTr="0075448D">
        <w:tblPrEx>
          <w:tblCellMar>
            <w:left w:w="85" w:type="dxa"/>
            <w:right w:w="85" w:type="dxa"/>
          </w:tblCellMar>
        </w:tblPrEx>
        <w:trPr>
          <w:trHeight w:val="457"/>
        </w:trPr>
        <w:tc>
          <w:tcPr>
            <w:tcW w:w="534" w:type="dxa"/>
            <w:vMerge/>
            <w:tcBorders>
              <w:left w:val="double" w:sz="1" w:space="0" w:color="000000"/>
            </w:tcBorders>
            <w:shd w:val="clear" w:color="auto" w:fill="auto"/>
            <w:vAlign w:val="center"/>
          </w:tcPr>
          <w:p w:rsidR="005D30AC" w:rsidRPr="0016582A" w:rsidRDefault="005D30AC" w:rsidP="005D30AC">
            <w:pPr>
              <w:numPr>
                <w:ilvl w:val="0"/>
                <w:numId w:val="1"/>
              </w:numPr>
              <w:tabs>
                <w:tab w:val="left" w:pos="284"/>
              </w:tabs>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Место нахождения, почтовый адрес Заказчика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jc w:val="left"/>
              <w:rPr>
                <w:sz w:val="20"/>
                <w:szCs w:val="20"/>
              </w:rPr>
            </w:pPr>
            <w:r w:rsidRPr="0016582A">
              <w:rPr>
                <w:sz w:val="20"/>
                <w:szCs w:val="20"/>
              </w:rPr>
              <w:t>Российская Федерация, 620012, г. Екатеринбург, ул. Уральских рабочих, 36</w:t>
            </w:r>
          </w:p>
        </w:tc>
      </w:tr>
      <w:tr w:rsidR="005D30AC" w:rsidRPr="0016582A" w:rsidTr="0075448D">
        <w:tblPrEx>
          <w:tblCellMar>
            <w:left w:w="85" w:type="dxa"/>
            <w:right w:w="85" w:type="dxa"/>
          </w:tblCellMar>
        </w:tblPrEx>
        <w:trPr>
          <w:trHeight w:val="207"/>
        </w:trPr>
        <w:tc>
          <w:tcPr>
            <w:tcW w:w="534" w:type="dxa"/>
            <w:vMerge/>
            <w:tcBorders>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Контактный телефон/факс</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1B067E" w:rsidP="001F4753">
            <w:pPr>
              <w:snapToGrid w:val="0"/>
              <w:spacing w:after="0"/>
              <w:ind w:right="26"/>
              <w:jc w:val="left"/>
              <w:rPr>
                <w:sz w:val="20"/>
                <w:szCs w:val="20"/>
              </w:rPr>
            </w:pPr>
            <w:r w:rsidRPr="00661216">
              <w:rPr>
                <w:sz w:val="20"/>
                <w:szCs w:val="20"/>
              </w:rPr>
              <w:t>Тел./факс 307-18-95/307-55-14</w:t>
            </w:r>
          </w:p>
        </w:tc>
      </w:tr>
      <w:tr w:rsidR="005D30AC" w:rsidRPr="0016582A" w:rsidTr="0075448D">
        <w:tblPrEx>
          <w:tblCellMar>
            <w:left w:w="85" w:type="dxa"/>
            <w:right w:w="85" w:type="dxa"/>
          </w:tblCellMar>
        </w:tblPrEx>
        <w:trPr>
          <w:trHeight w:val="207"/>
        </w:trPr>
        <w:tc>
          <w:tcPr>
            <w:tcW w:w="534" w:type="dxa"/>
            <w:vMerge/>
            <w:tcBorders>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Информация о контрактной службе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1B067E" w:rsidRPr="001B067E" w:rsidRDefault="001B067E" w:rsidP="001B067E">
            <w:pPr>
              <w:suppressAutoHyphens/>
              <w:snapToGrid w:val="0"/>
              <w:spacing w:after="0"/>
              <w:ind w:right="26"/>
              <w:jc w:val="left"/>
              <w:rPr>
                <w:sz w:val="20"/>
                <w:szCs w:val="20"/>
                <w:lang w:eastAsia="ar-SA"/>
              </w:rPr>
            </w:pPr>
            <w:r w:rsidRPr="001B067E">
              <w:rPr>
                <w:sz w:val="20"/>
                <w:szCs w:val="20"/>
                <w:lang w:eastAsia="ar-SA"/>
              </w:rPr>
              <w:t xml:space="preserve">Контрактная служба ГКУЗ СО «Специализированный дом ребенка» (утв. Приказом главного врача ГКУЗ СО «Специализированный дом ребенка» № 4 от 12.01.2015 с изм. от 18.02.2019 приказ № 169). </w:t>
            </w:r>
          </w:p>
          <w:p w:rsidR="001B067E" w:rsidRPr="001B067E" w:rsidRDefault="001B067E" w:rsidP="001B067E">
            <w:pPr>
              <w:suppressAutoHyphens/>
              <w:snapToGrid w:val="0"/>
              <w:spacing w:after="0"/>
              <w:ind w:right="26"/>
              <w:jc w:val="left"/>
              <w:rPr>
                <w:sz w:val="20"/>
                <w:szCs w:val="20"/>
                <w:lang w:eastAsia="ar-SA"/>
              </w:rPr>
            </w:pPr>
            <w:r w:rsidRPr="001B067E">
              <w:rPr>
                <w:sz w:val="20"/>
                <w:szCs w:val="20"/>
                <w:lang w:eastAsia="ar-SA"/>
              </w:rPr>
              <w:t xml:space="preserve">Руководителем  контрактной службы является  </w:t>
            </w:r>
            <w:proofErr w:type="spellStart"/>
            <w:r w:rsidRPr="001B067E">
              <w:rPr>
                <w:sz w:val="20"/>
                <w:szCs w:val="20"/>
                <w:lang w:eastAsia="ar-SA"/>
              </w:rPr>
              <w:t>Лизяева</w:t>
            </w:r>
            <w:proofErr w:type="spellEnd"/>
            <w:r w:rsidRPr="001B067E">
              <w:rPr>
                <w:sz w:val="20"/>
                <w:szCs w:val="20"/>
                <w:lang w:eastAsia="ar-SA"/>
              </w:rPr>
              <w:t xml:space="preserve"> Екатерина Юрьевна, тел.: +7 (343) 307-18-95.</w:t>
            </w:r>
          </w:p>
          <w:p w:rsidR="005D30AC" w:rsidRPr="0016582A" w:rsidRDefault="001B067E" w:rsidP="00C07EB4">
            <w:pPr>
              <w:suppressAutoHyphens/>
              <w:snapToGrid w:val="0"/>
              <w:spacing w:after="0"/>
              <w:ind w:right="26"/>
              <w:jc w:val="left"/>
              <w:rPr>
                <w:sz w:val="20"/>
                <w:szCs w:val="20"/>
              </w:rPr>
            </w:pPr>
            <w:r w:rsidRPr="001B067E">
              <w:rPr>
                <w:sz w:val="20"/>
                <w:szCs w:val="20"/>
              </w:rPr>
              <w:t>Ответственное лицо  за заключение контракта – работник контрактной службы Бекетова Анна Валерьевна, + 7(343) 307-18-95.</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Адрес электронной почты</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1B067E" w:rsidP="001F4753">
            <w:pPr>
              <w:snapToGrid w:val="0"/>
              <w:spacing w:after="0"/>
              <w:ind w:right="26"/>
              <w:jc w:val="left"/>
              <w:rPr>
                <w:sz w:val="20"/>
                <w:szCs w:val="20"/>
              </w:rPr>
            </w:pPr>
            <w:r w:rsidRPr="00160EBA">
              <w:rPr>
                <w:sz w:val="20"/>
                <w:szCs w:val="20"/>
                <w:lang w:val="en-US"/>
              </w:rPr>
              <w:t>beketova@domrebenka96.ru</w:t>
            </w:r>
          </w:p>
        </w:tc>
      </w:tr>
      <w:tr w:rsidR="005D30AC" w:rsidRPr="0016582A" w:rsidTr="0075448D">
        <w:tblPrEx>
          <w:tblCellMar>
            <w:left w:w="85" w:type="dxa"/>
            <w:right w:w="85" w:type="dxa"/>
          </w:tblCellMar>
        </w:tblPrEx>
        <w:trPr>
          <w:trHeight w:val="294"/>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iCs/>
                <w:sz w:val="20"/>
                <w:szCs w:val="20"/>
              </w:rPr>
            </w:pPr>
            <w:r w:rsidRPr="0016582A">
              <w:rPr>
                <w:iCs/>
                <w:sz w:val="20"/>
                <w:szCs w:val="20"/>
              </w:rPr>
              <w:t>Официальный сайт РФ</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Default"/>
              <w:snapToGrid w:val="0"/>
              <w:ind w:right="26"/>
              <w:rPr>
                <w:rFonts w:eastAsia="TimesNewRomanPSMT"/>
                <w:color w:val="auto"/>
                <w:sz w:val="20"/>
                <w:szCs w:val="20"/>
              </w:rPr>
            </w:pPr>
            <w:r w:rsidRPr="0016582A">
              <w:rPr>
                <w:rFonts w:eastAsia="TimesNewRomanPSMT"/>
                <w:color w:val="auto"/>
                <w:sz w:val="20"/>
                <w:szCs w:val="20"/>
              </w:rPr>
              <w:t>www.zakupki.gov.ru</w:t>
            </w:r>
          </w:p>
        </w:tc>
      </w:tr>
      <w:tr w:rsidR="005D30AC" w:rsidRPr="0016582A" w:rsidTr="0075448D">
        <w:tblPrEx>
          <w:tblCellMar>
            <w:left w:w="85" w:type="dxa"/>
            <w:right w:w="85" w:type="dxa"/>
          </w:tblCellMar>
        </w:tblPrEx>
        <w:trPr>
          <w:trHeight w:val="296"/>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iCs/>
                <w:sz w:val="20"/>
                <w:szCs w:val="20"/>
              </w:rPr>
            </w:pPr>
            <w:r w:rsidRPr="0016582A">
              <w:rPr>
                <w:iCs/>
                <w:sz w:val="20"/>
                <w:szCs w:val="20"/>
              </w:rPr>
              <w:t>Оператор электронной площадки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Default"/>
              <w:snapToGrid w:val="0"/>
              <w:ind w:right="26"/>
              <w:rPr>
                <w:color w:val="auto"/>
                <w:sz w:val="20"/>
                <w:szCs w:val="20"/>
              </w:rPr>
            </w:pPr>
            <w:r w:rsidRPr="0016582A">
              <w:rPr>
                <w:color w:val="auto"/>
                <w:sz w:val="20"/>
                <w:szCs w:val="20"/>
              </w:rPr>
              <w:t>ЗАО «Сбербанк-АСТ»</w:t>
            </w:r>
          </w:p>
        </w:tc>
      </w:tr>
      <w:tr w:rsidR="005D30AC" w:rsidRPr="0016582A" w:rsidTr="0075448D">
        <w:tblPrEx>
          <w:tblCellMar>
            <w:left w:w="85" w:type="dxa"/>
            <w:right w:w="85" w:type="dxa"/>
          </w:tblCellMar>
        </w:tblPrEx>
        <w:trPr>
          <w:trHeight w:val="451"/>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iCs/>
                <w:sz w:val="20"/>
                <w:szCs w:val="20"/>
              </w:rPr>
            </w:pPr>
            <w:r w:rsidRPr="0016582A">
              <w:rPr>
                <w:iCs/>
                <w:sz w:val="20"/>
                <w:szCs w:val="20"/>
              </w:rPr>
              <w:t xml:space="preserve">Адрес электронной торговой площадки </w:t>
            </w:r>
          </w:p>
          <w:p w:rsidR="005D30AC" w:rsidRPr="0016582A" w:rsidRDefault="005D30AC" w:rsidP="001F4753">
            <w:pPr>
              <w:spacing w:after="0"/>
              <w:jc w:val="left"/>
              <w:rPr>
                <w:iCs/>
                <w:sz w:val="20"/>
                <w:szCs w:val="20"/>
              </w:rPr>
            </w:pPr>
            <w:r w:rsidRPr="0016582A">
              <w:rPr>
                <w:iCs/>
                <w:sz w:val="20"/>
                <w:szCs w:val="20"/>
              </w:rPr>
              <w:t>в сети "Интернет"</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Default"/>
              <w:snapToGrid w:val="0"/>
              <w:ind w:right="26"/>
              <w:rPr>
                <w:color w:val="auto"/>
                <w:sz w:val="20"/>
                <w:szCs w:val="20"/>
              </w:rPr>
            </w:pPr>
            <w:r w:rsidRPr="0016582A">
              <w:rPr>
                <w:color w:val="auto"/>
                <w:sz w:val="20"/>
                <w:szCs w:val="20"/>
              </w:rPr>
              <w:t xml:space="preserve">www.sberbank-ast.ru </w:t>
            </w:r>
          </w:p>
        </w:tc>
      </w:tr>
      <w:tr w:rsidR="005D30AC" w:rsidRPr="0016582A" w:rsidTr="0075448D">
        <w:tblPrEx>
          <w:tblCellMar>
            <w:left w:w="85" w:type="dxa"/>
            <w:right w:w="85" w:type="dxa"/>
          </w:tblCellMar>
        </w:tblPrEx>
        <w:trPr>
          <w:trHeight w:val="451"/>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Место и порядок подачи заявок участников закупки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a6"/>
              <w:rPr>
                <w:iCs/>
              </w:rPr>
            </w:pPr>
            <w:r w:rsidRPr="0016582A">
              <w:rPr>
                <w:iCs/>
                <w:u w:val="single"/>
              </w:rPr>
              <w:t>Место подачи заявок участников аукциона</w:t>
            </w:r>
            <w:r w:rsidRPr="0016582A">
              <w:rPr>
                <w:iCs/>
              </w:rPr>
              <w:t>:</w:t>
            </w:r>
          </w:p>
          <w:p w:rsidR="005D30AC" w:rsidRPr="0016582A" w:rsidRDefault="005D30AC" w:rsidP="001F4753">
            <w:pPr>
              <w:pStyle w:val="a6"/>
              <w:jc w:val="both"/>
            </w:pPr>
            <w:r w:rsidRPr="0016582A">
              <w:rPr>
                <w:iCs/>
              </w:rPr>
              <w:t>- заявки направляются на адрес электронной площадки, на которой планируется проведение аукциона</w:t>
            </w:r>
            <w:r w:rsidRPr="0016582A">
              <w:t>.</w:t>
            </w:r>
          </w:p>
          <w:p w:rsidR="005D30AC" w:rsidRDefault="005D30AC" w:rsidP="001F4753">
            <w:pPr>
              <w:pStyle w:val="a6"/>
              <w:jc w:val="both"/>
              <w:rPr>
                <w:u w:val="single"/>
              </w:rPr>
            </w:pPr>
          </w:p>
          <w:p w:rsidR="005D30AC" w:rsidRPr="0016582A" w:rsidRDefault="005D30AC" w:rsidP="001F4753">
            <w:pPr>
              <w:pStyle w:val="a6"/>
              <w:jc w:val="both"/>
            </w:pPr>
            <w:r w:rsidRPr="0016582A">
              <w:rPr>
                <w:u w:val="single"/>
              </w:rPr>
              <w:t>Порядок подачи заявок участников аукциона</w:t>
            </w:r>
            <w:r w:rsidRPr="0016582A">
              <w:t>:</w:t>
            </w:r>
          </w:p>
          <w:p w:rsidR="005D30AC" w:rsidRPr="0016582A" w:rsidRDefault="005D30AC" w:rsidP="001F4753">
            <w:pPr>
              <w:pStyle w:val="a6"/>
              <w:jc w:val="both"/>
            </w:pPr>
            <w:r w:rsidRPr="0016582A">
              <w:t>- подача заявок</w:t>
            </w:r>
            <w:r>
              <w:rPr>
                <w:rStyle w:val="aa"/>
              </w:rPr>
              <w:footnoteReference w:id="1"/>
            </w:r>
            <w:r w:rsidRPr="0016582A">
              <w:t xml:space="preserve"> на участие в аукционе осуществляется только лицами, </w:t>
            </w:r>
            <w:r>
              <w:t>аккредитованными на электронной площадке</w:t>
            </w:r>
            <w:r w:rsidRPr="0016582A">
              <w:t>;</w:t>
            </w:r>
          </w:p>
          <w:p w:rsidR="005D30AC" w:rsidRPr="0016582A" w:rsidRDefault="005D30AC" w:rsidP="001F4753">
            <w:pPr>
              <w:pStyle w:val="a6"/>
              <w:jc w:val="both"/>
            </w:pPr>
            <w:r w:rsidRPr="0016582A">
              <w:t xml:space="preserve">- участник электронного аукциона вправе подать заявку на участие </w:t>
            </w:r>
            <w:proofErr w:type="gramStart"/>
            <w:r w:rsidRPr="0016582A">
              <w:t>в аукционе в любое время с момента размещения извещения о его проведении до предусмотренных документацией</w:t>
            </w:r>
            <w:proofErr w:type="gramEnd"/>
            <w:r w:rsidRPr="0016582A">
              <w:t xml:space="preserve"> о таком аукционе даты и времени окончания срока подачи заявок на участие в таком аукционе;</w:t>
            </w:r>
          </w:p>
          <w:p w:rsidR="005D30AC" w:rsidRPr="0016582A" w:rsidRDefault="005D30AC" w:rsidP="001F4753">
            <w:pPr>
              <w:pStyle w:val="a6"/>
              <w:jc w:val="both"/>
            </w:pPr>
            <w:r w:rsidRPr="0016582A">
              <w:t>- участник электронного аукциона вправе подать только одну заявку на участие в таком аукционе в отношении каждого объекта закупки;</w:t>
            </w:r>
          </w:p>
          <w:p w:rsidR="005D30AC" w:rsidRPr="0016582A" w:rsidRDefault="005D30AC" w:rsidP="001F4753">
            <w:pPr>
              <w:pStyle w:val="a6"/>
              <w:jc w:val="both"/>
            </w:pPr>
            <w:r w:rsidRPr="0016582A">
              <w:t>- заявка на участие в аукционе должна состоять из двух частей;</w:t>
            </w:r>
          </w:p>
          <w:p w:rsidR="005D30AC" w:rsidRPr="0016582A" w:rsidRDefault="005D30AC" w:rsidP="001F4753">
            <w:pPr>
              <w:autoSpaceDE w:val="0"/>
              <w:autoSpaceDN w:val="0"/>
              <w:adjustRightInd w:val="0"/>
              <w:rPr>
                <w:bCs/>
                <w:sz w:val="20"/>
                <w:szCs w:val="20"/>
              </w:rPr>
            </w:pPr>
            <w:r w:rsidRPr="0016582A">
              <w:rPr>
                <w:sz w:val="20"/>
                <w:szCs w:val="20"/>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16582A">
                <w:rPr>
                  <w:sz w:val="20"/>
                  <w:szCs w:val="20"/>
                </w:rPr>
                <w:t>частями 3</w:t>
              </w:r>
            </w:hyperlink>
            <w:r w:rsidRPr="0016582A">
              <w:rPr>
                <w:sz w:val="20"/>
                <w:szCs w:val="20"/>
              </w:rPr>
              <w:t xml:space="preserve"> и </w:t>
            </w:r>
            <w:hyperlink r:id="rId12" w:history="1">
              <w:r w:rsidRPr="0016582A">
                <w:rPr>
                  <w:sz w:val="20"/>
                  <w:szCs w:val="20"/>
                </w:rPr>
                <w:t>5</w:t>
              </w:r>
            </w:hyperlink>
            <w:r w:rsidRPr="0016582A">
              <w:rPr>
                <w:sz w:val="20"/>
                <w:szCs w:val="20"/>
              </w:rPr>
              <w:t xml:space="preserve"> ст.66 Закона о контрактной системе. Указанные электронные документы подаются одновременно.</w:t>
            </w:r>
          </w:p>
        </w:tc>
      </w:tr>
      <w:tr w:rsidR="005D30AC" w:rsidRPr="0016582A" w:rsidTr="0075448D">
        <w:tblPrEx>
          <w:tblCellMar>
            <w:left w:w="85" w:type="dxa"/>
            <w:right w:w="85" w:type="dxa"/>
          </w:tblCellMar>
        </w:tblPrEx>
        <w:trPr>
          <w:trHeight w:val="451"/>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tcPr>
          <w:p w:rsidR="005D30AC" w:rsidRPr="0016582A" w:rsidRDefault="005D30AC" w:rsidP="001F4753">
            <w:pPr>
              <w:snapToGrid w:val="0"/>
              <w:spacing w:after="0"/>
              <w:jc w:val="left"/>
              <w:rPr>
                <w:sz w:val="20"/>
                <w:szCs w:val="20"/>
              </w:rPr>
            </w:pPr>
            <w:r w:rsidRPr="0016582A">
              <w:rPr>
                <w:sz w:val="20"/>
                <w:szCs w:val="20"/>
              </w:rPr>
              <w:t>Изменение и отзыв заявок на участие в аукционе</w:t>
            </w:r>
          </w:p>
        </w:tc>
        <w:tc>
          <w:tcPr>
            <w:tcW w:w="7570" w:type="dxa"/>
            <w:tcBorders>
              <w:top w:val="single" w:sz="4" w:space="0" w:color="000000"/>
              <w:left w:val="single" w:sz="4" w:space="0" w:color="000000"/>
              <w:bottom w:val="single" w:sz="4" w:space="0" w:color="000000"/>
              <w:right w:val="double" w:sz="1" w:space="0" w:color="000000"/>
            </w:tcBorders>
            <w:shd w:val="clear" w:color="auto" w:fill="auto"/>
          </w:tcPr>
          <w:p w:rsidR="005D30AC" w:rsidRPr="0016582A" w:rsidRDefault="005D30AC" w:rsidP="001F4753">
            <w:pPr>
              <w:suppressLineNumbers/>
              <w:spacing w:after="0"/>
              <w:rPr>
                <w:sz w:val="20"/>
                <w:szCs w:val="20"/>
              </w:rPr>
            </w:pPr>
            <w:r w:rsidRPr="0016582A">
              <w:rPr>
                <w:sz w:val="20"/>
                <w:szCs w:val="20"/>
              </w:rPr>
              <w:t>Участник электронного аукциона вправе изменить свою заявку до истечения срока подачи заявок.</w:t>
            </w:r>
          </w:p>
          <w:p w:rsidR="005D30AC" w:rsidRPr="0016582A" w:rsidRDefault="005D30AC" w:rsidP="001F4753">
            <w:pPr>
              <w:suppressLineNumbers/>
              <w:spacing w:after="0"/>
              <w:rPr>
                <w:sz w:val="20"/>
                <w:szCs w:val="20"/>
              </w:rPr>
            </w:pPr>
            <w:r w:rsidRPr="0016582A">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D30AC" w:rsidRPr="0016582A" w:rsidRDefault="005D30AC" w:rsidP="001F4753">
            <w:pPr>
              <w:suppressLineNumbers/>
              <w:spacing w:after="0"/>
              <w:rPr>
                <w:sz w:val="20"/>
                <w:szCs w:val="20"/>
              </w:rPr>
            </w:pPr>
            <w:r w:rsidRPr="0016582A">
              <w:rPr>
                <w:sz w:val="20"/>
                <w:szCs w:val="20"/>
              </w:rPr>
              <w:t xml:space="preserve">Изменение заявки или уведомление о ее отзыве является действительным, если </w:t>
            </w:r>
            <w:r w:rsidRPr="0016582A">
              <w:rPr>
                <w:sz w:val="20"/>
                <w:szCs w:val="20"/>
              </w:rPr>
              <w:lastRenderedPageBreak/>
              <w:t>изменение осуществлено или уведомление получено заказчиком до истечения срока подачи заявок.</w:t>
            </w:r>
          </w:p>
        </w:tc>
      </w:tr>
      <w:tr w:rsidR="005D30AC" w:rsidRPr="0016582A" w:rsidTr="0075448D">
        <w:tblPrEx>
          <w:tblCellMar>
            <w:left w:w="85" w:type="dxa"/>
            <w:right w:w="85" w:type="dxa"/>
          </w:tblCellMar>
        </w:tblPrEx>
        <w:trPr>
          <w:trHeight w:val="398"/>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Идентификационный код закупки (ИКЗ)</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D77E7A" w:rsidP="00C07EB4">
            <w:pPr>
              <w:autoSpaceDE w:val="0"/>
              <w:autoSpaceDN w:val="0"/>
              <w:adjustRightInd w:val="0"/>
              <w:rPr>
                <w:bCs/>
                <w:sz w:val="20"/>
                <w:szCs w:val="20"/>
              </w:rPr>
            </w:pPr>
            <w:r w:rsidRPr="00D77E7A">
              <w:rPr>
                <w:bCs/>
                <w:sz w:val="20"/>
                <w:szCs w:val="20"/>
              </w:rPr>
              <w:t>192667322626766860100100460770000244</w:t>
            </w:r>
          </w:p>
        </w:tc>
      </w:tr>
      <w:tr w:rsidR="005D30AC" w:rsidRPr="0016582A" w:rsidTr="0075448D">
        <w:tblPrEx>
          <w:tblCellMar>
            <w:left w:w="85" w:type="dxa"/>
            <w:right w:w="85" w:type="dxa"/>
          </w:tblCellMar>
        </w:tblPrEx>
        <w:trPr>
          <w:trHeight w:val="398"/>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Наименование объекта закупки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5508AE" w:rsidRDefault="00AD5792" w:rsidP="00E12596">
            <w:pPr>
              <w:autoSpaceDE w:val="0"/>
              <w:autoSpaceDN w:val="0"/>
              <w:adjustRightInd w:val="0"/>
              <w:rPr>
                <w:sz w:val="20"/>
                <w:szCs w:val="20"/>
              </w:rPr>
            </w:pPr>
            <w:r w:rsidRPr="00AD5792">
              <w:rPr>
                <w:bCs/>
                <w:sz w:val="20"/>
                <w:szCs w:val="20"/>
              </w:rPr>
              <w:t>Поставка молочной продукции (масло сливочное) для Отделений № 1 - 5 ГКУЗ СО "</w:t>
            </w:r>
            <w:proofErr w:type="gramStart"/>
            <w:r w:rsidRPr="00AD5792">
              <w:rPr>
                <w:bCs/>
                <w:sz w:val="20"/>
                <w:szCs w:val="20"/>
              </w:rPr>
              <w:t>специализированный</w:t>
            </w:r>
            <w:proofErr w:type="gramEnd"/>
            <w:r w:rsidRPr="00AD5792">
              <w:rPr>
                <w:bCs/>
                <w:sz w:val="20"/>
                <w:szCs w:val="20"/>
              </w:rPr>
              <w:t xml:space="preserve"> дом ребенка"</w:t>
            </w:r>
          </w:p>
        </w:tc>
      </w:tr>
      <w:tr w:rsidR="005D30AC" w:rsidRPr="0016582A" w:rsidTr="0075448D">
        <w:tblPrEx>
          <w:tblCellMar>
            <w:left w:w="85" w:type="dxa"/>
            <w:right w:w="85" w:type="dxa"/>
          </w:tblCellMar>
        </w:tblPrEx>
        <w:trPr>
          <w:trHeight w:val="419"/>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r>
              <w:rPr>
                <w:b/>
                <w:sz w:val="20"/>
                <w:szCs w:val="20"/>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 xml:space="preserve">Описание объекта закупки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variable"/>
              <w:snapToGrid w:val="0"/>
              <w:ind w:right="26"/>
              <w:jc w:val="both"/>
              <w:rPr>
                <w:b w:val="0"/>
                <w:sz w:val="20"/>
                <w:szCs w:val="20"/>
              </w:rPr>
            </w:pPr>
            <w:r w:rsidRPr="0016582A">
              <w:rPr>
                <w:b w:val="0"/>
                <w:sz w:val="20"/>
                <w:szCs w:val="20"/>
              </w:rPr>
              <w:t xml:space="preserve">Детальное описание объекта закупки представлено в Части </w:t>
            </w:r>
            <w:r w:rsidRPr="0016582A">
              <w:rPr>
                <w:b w:val="0"/>
                <w:sz w:val="20"/>
                <w:szCs w:val="20"/>
                <w:lang w:val="en-US"/>
              </w:rPr>
              <w:t>IV</w:t>
            </w:r>
            <w:r w:rsidRPr="0016582A">
              <w:rPr>
                <w:b w:val="0"/>
                <w:sz w:val="20"/>
                <w:szCs w:val="20"/>
              </w:rPr>
              <w:t xml:space="preserve"> «ТЕХНИЧЕСКАЯ ЧАСТЬ ДОКУМЕНТАЦИИ» документации об аукционе.</w:t>
            </w:r>
          </w:p>
        </w:tc>
      </w:tr>
      <w:tr w:rsidR="005D30AC" w:rsidRPr="0016582A" w:rsidTr="0075448D">
        <w:tblPrEx>
          <w:tblCellMar>
            <w:left w:w="85" w:type="dxa"/>
            <w:right w:w="85" w:type="dxa"/>
          </w:tblCellMar>
        </w:tblPrEx>
        <w:trPr>
          <w:trHeight w:val="419"/>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Информация о количестве товара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variable"/>
              <w:snapToGrid w:val="0"/>
              <w:ind w:right="26"/>
              <w:jc w:val="both"/>
              <w:rPr>
                <w:b w:val="0"/>
                <w:sz w:val="20"/>
                <w:szCs w:val="20"/>
              </w:rPr>
            </w:pPr>
            <w:r w:rsidRPr="0016582A">
              <w:rPr>
                <w:b w:val="0"/>
                <w:sz w:val="20"/>
                <w:szCs w:val="20"/>
              </w:rPr>
              <w:t xml:space="preserve">Информация о количестве товара содержится в Части </w:t>
            </w:r>
            <w:r w:rsidRPr="0016582A">
              <w:rPr>
                <w:b w:val="0"/>
                <w:sz w:val="20"/>
                <w:szCs w:val="20"/>
                <w:lang w:val="en-US"/>
              </w:rPr>
              <w:t>IV</w:t>
            </w:r>
            <w:r w:rsidRPr="0016582A">
              <w:rPr>
                <w:b w:val="0"/>
                <w:sz w:val="20"/>
                <w:szCs w:val="20"/>
              </w:rPr>
              <w:t xml:space="preserve"> «ТЕХНИЧЕСКАЯ ЧАСТЬ ДОКУМЕНТАЦИИ» документации об аукционе.</w:t>
            </w:r>
          </w:p>
        </w:tc>
      </w:tr>
      <w:tr w:rsidR="005D30AC" w:rsidRPr="0016582A" w:rsidTr="0075448D">
        <w:tblPrEx>
          <w:tblCellMar>
            <w:left w:w="85" w:type="dxa"/>
            <w:right w:w="85" w:type="dxa"/>
          </w:tblCellMar>
        </w:tblPrEx>
        <w:trPr>
          <w:trHeight w:val="432"/>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353B9C" w:rsidP="001F4753">
            <w:pPr>
              <w:snapToGrid w:val="0"/>
              <w:spacing w:after="0"/>
              <w:jc w:val="left"/>
              <w:rPr>
                <w:sz w:val="20"/>
                <w:szCs w:val="20"/>
              </w:rPr>
            </w:pPr>
            <w:r w:rsidRPr="00353B9C">
              <w:rPr>
                <w:sz w:val="20"/>
                <w:szCs w:val="20"/>
              </w:rPr>
              <w:t>Максимальное значение цены контракта,  начальная цена единицы Товара, начальная сумма цен единиц товара, работы, услуги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FB2F10" w:rsidRDefault="00837FC9" w:rsidP="00455D5F">
            <w:pPr>
              <w:pStyle w:val="variable"/>
              <w:snapToGrid w:val="0"/>
              <w:ind w:right="26"/>
              <w:jc w:val="both"/>
              <w:rPr>
                <w:b w:val="0"/>
                <w:sz w:val="20"/>
                <w:szCs w:val="20"/>
              </w:rPr>
            </w:pPr>
            <w:r w:rsidRPr="00837FC9">
              <w:rPr>
                <w:b w:val="0"/>
                <w:sz w:val="20"/>
                <w:szCs w:val="20"/>
              </w:rPr>
              <w:t xml:space="preserve">174 000,00 </w:t>
            </w:r>
            <w:r w:rsidR="005D30AC" w:rsidRPr="00837FC9">
              <w:rPr>
                <w:b w:val="0"/>
                <w:sz w:val="20"/>
                <w:szCs w:val="20"/>
              </w:rPr>
              <w:t>руб.</w:t>
            </w:r>
          </w:p>
        </w:tc>
      </w:tr>
      <w:tr w:rsidR="005D30AC" w:rsidRPr="0016582A" w:rsidTr="0075448D">
        <w:tblPrEx>
          <w:tblCellMar>
            <w:left w:w="85" w:type="dxa"/>
            <w:right w:w="85" w:type="dxa"/>
          </w:tblCellMar>
        </w:tblPrEx>
        <w:trPr>
          <w:trHeight w:val="2215"/>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111396" w:rsidP="00111396">
            <w:pPr>
              <w:snapToGrid w:val="0"/>
              <w:spacing w:after="0"/>
              <w:jc w:val="left"/>
              <w:rPr>
                <w:sz w:val="20"/>
                <w:szCs w:val="20"/>
              </w:rPr>
            </w:pPr>
            <w:r>
              <w:rPr>
                <w:sz w:val="20"/>
                <w:szCs w:val="20"/>
              </w:rPr>
              <w:t>Количество, м</w:t>
            </w:r>
            <w:r w:rsidR="005D30AC" w:rsidRPr="0016582A">
              <w:rPr>
                <w:sz w:val="20"/>
                <w:szCs w:val="20"/>
              </w:rPr>
              <w:t>есто</w:t>
            </w:r>
            <w:r>
              <w:rPr>
                <w:sz w:val="20"/>
                <w:szCs w:val="20"/>
              </w:rPr>
              <w:t xml:space="preserve"> поставки,</w:t>
            </w:r>
            <w:r w:rsidR="005D30AC" w:rsidRPr="0016582A">
              <w:rPr>
                <w:sz w:val="20"/>
                <w:szCs w:val="20"/>
              </w:rPr>
              <w:t xml:space="preserve"> срок </w:t>
            </w:r>
            <w:r>
              <w:rPr>
                <w:sz w:val="20"/>
                <w:szCs w:val="20"/>
              </w:rPr>
              <w:t>и</w:t>
            </w:r>
            <w:r w:rsidR="005D30AC" w:rsidRPr="0016582A">
              <w:rPr>
                <w:sz w:val="20"/>
                <w:szCs w:val="20"/>
              </w:rPr>
              <w:t xml:space="preserve"> условия поставки товара, выполнения работы, оказания услуги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7A11" w:rsidRPr="005B7A11" w:rsidRDefault="005B7A11" w:rsidP="005B7A11">
            <w:pPr>
              <w:snapToGrid w:val="0"/>
              <w:spacing w:after="0"/>
              <w:rPr>
                <w:b/>
                <w:sz w:val="20"/>
                <w:szCs w:val="20"/>
              </w:rPr>
            </w:pPr>
            <w:r w:rsidRPr="005B7A11">
              <w:rPr>
                <w:b/>
                <w:sz w:val="20"/>
                <w:szCs w:val="20"/>
              </w:rPr>
              <w:t xml:space="preserve">Количество товара: </w:t>
            </w:r>
            <w:r w:rsidRPr="005B7A11">
              <w:rPr>
                <w:b/>
                <w:sz w:val="20"/>
                <w:szCs w:val="20"/>
                <w:highlight w:val="yellow"/>
              </w:rPr>
              <w:t xml:space="preserve">Согласно пункту 2 статьи 42 Федерального закона от 5 апреля 2013 г. № 44-ФЗ количество поставляемого Товара невозможно определить. Оплата поставленного Товара осуществляется по цене единицы Товара исходя из количества фактически поставленного Товара, но в размере, не превышающем </w:t>
            </w:r>
            <w:r w:rsidRPr="005B7A11">
              <w:rPr>
                <w:highlight w:val="yellow"/>
              </w:rPr>
              <w:t xml:space="preserve"> </w:t>
            </w:r>
            <w:r w:rsidRPr="005B7A11">
              <w:rPr>
                <w:b/>
                <w:sz w:val="20"/>
                <w:szCs w:val="20"/>
                <w:highlight w:val="yellow"/>
              </w:rPr>
              <w:t>максимального значения цены контракта.</w:t>
            </w:r>
          </w:p>
          <w:p w:rsidR="00111396" w:rsidRPr="00111396" w:rsidRDefault="00111396" w:rsidP="001F4753">
            <w:pPr>
              <w:snapToGrid w:val="0"/>
              <w:spacing w:after="0"/>
              <w:rPr>
                <w:b/>
                <w:sz w:val="20"/>
                <w:szCs w:val="20"/>
              </w:rPr>
            </w:pPr>
          </w:p>
          <w:p w:rsidR="005D30AC" w:rsidRPr="00DF6168" w:rsidRDefault="005D30AC" w:rsidP="001F4753">
            <w:pPr>
              <w:snapToGrid w:val="0"/>
              <w:spacing w:after="0"/>
              <w:rPr>
                <w:sz w:val="20"/>
                <w:szCs w:val="20"/>
              </w:rPr>
            </w:pPr>
            <w:r w:rsidRPr="00DF6168">
              <w:rPr>
                <w:b/>
                <w:sz w:val="20"/>
                <w:szCs w:val="20"/>
              </w:rPr>
              <w:t>Получатель и место поставки:</w:t>
            </w:r>
            <w:r w:rsidRPr="00DF6168">
              <w:rPr>
                <w:sz w:val="20"/>
                <w:szCs w:val="20"/>
              </w:rPr>
              <w:t xml:space="preserve"> по месту нахождения Заказчика, расположенного по адресам: </w:t>
            </w:r>
          </w:p>
          <w:p w:rsidR="00017407" w:rsidRDefault="00017407" w:rsidP="00017407">
            <w:pPr>
              <w:snapToGrid w:val="0"/>
              <w:spacing w:after="0"/>
              <w:rPr>
                <w:sz w:val="20"/>
                <w:szCs w:val="20"/>
              </w:rPr>
            </w:pPr>
            <w:r w:rsidRPr="00017407">
              <w:rPr>
                <w:sz w:val="20"/>
                <w:szCs w:val="20"/>
              </w:rPr>
              <w:t>- Отделение № 1 ГКУЗ СО «Специализированный дом ребенка» - Свердловская область, г. Екатеринбург, ул. Уральских рабочих, 36;</w:t>
            </w:r>
          </w:p>
          <w:p w:rsidR="00D634B2" w:rsidRDefault="00D634B2" w:rsidP="00D634B2">
            <w:pPr>
              <w:snapToGrid w:val="0"/>
              <w:spacing w:after="0"/>
              <w:rPr>
                <w:sz w:val="20"/>
                <w:szCs w:val="22"/>
              </w:rPr>
            </w:pPr>
            <w:r>
              <w:rPr>
                <w:sz w:val="20"/>
                <w:szCs w:val="22"/>
              </w:rPr>
              <w:t xml:space="preserve">- Отделение № 2 ГКУЗ СО «Специализированный дом ребенка» - Свердловская область, </w:t>
            </w:r>
            <w:proofErr w:type="spellStart"/>
            <w:r>
              <w:rPr>
                <w:sz w:val="20"/>
                <w:szCs w:val="22"/>
              </w:rPr>
              <w:t>Сысертский</w:t>
            </w:r>
            <w:proofErr w:type="spellEnd"/>
            <w:r>
              <w:rPr>
                <w:sz w:val="20"/>
                <w:szCs w:val="22"/>
              </w:rPr>
              <w:t xml:space="preserve"> район, поселок </w:t>
            </w:r>
            <w:proofErr w:type="spellStart"/>
            <w:r>
              <w:rPr>
                <w:sz w:val="20"/>
                <w:szCs w:val="22"/>
              </w:rPr>
              <w:t>Вьюхино</w:t>
            </w:r>
            <w:proofErr w:type="spellEnd"/>
            <w:r>
              <w:rPr>
                <w:sz w:val="20"/>
                <w:szCs w:val="22"/>
              </w:rPr>
              <w:t>;</w:t>
            </w:r>
          </w:p>
          <w:p w:rsidR="00017407" w:rsidRPr="00017407" w:rsidRDefault="00017407" w:rsidP="00017407">
            <w:pPr>
              <w:snapToGrid w:val="0"/>
              <w:spacing w:after="0"/>
              <w:rPr>
                <w:sz w:val="20"/>
                <w:szCs w:val="20"/>
              </w:rPr>
            </w:pPr>
            <w:r w:rsidRPr="00017407">
              <w:rPr>
                <w:sz w:val="20"/>
                <w:szCs w:val="20"/>
              </w:rPr>
              <w:t>- Отделение № 3 ГКУЗ СО «Специализированный дом ребенка» - Свердловская область, г.  Ревда, ул. К. Либкнехта, 86а;</w:t>
            </w:r>
          </w:p>
          <w:p w:rsidR="00017407" w:rsidRPr="00017407" w:rsidRDefault="00017407" w:rsidP="00017407">
            <w:pPr>
              <w:snapToGrid w:val="0"/>
              <w:spacing w:after="0"/>
              <w:rPr>
                <w:sz w:val="20"/>
                <w:szCs w:val="20"/>
              </w:rPr>
            </w:pPr>
            <w:r w:rsidRPr="00017407">
              <w:rPr>
                <w:sz w:val="20"/>
                <w:szCs w:val="20"/>
              </w:rPr>
              <w:t>- Отделение № 4 ГКУЗ СО «Специализированный дом ребенка»  - Свердловская область, г. Первоуральск, ул. Комсомольская, 9а;</w:t>
            </w:r>
          </w:p>
          <w:p w:rsidR="009C3771" w:rsidRDefault="00017407" w:rsidP="00017407">
            <w:pPr>
              <w:snapToGrid w:val="0"/>
              <w:spacing w:after="0"/>
              <w:rPr>
                <w:sz w:val="20"/>
                <w:szCs w:val="20"/>
              </w:rPr>
            </w:pPr>
            <w:r w:rsidRPr="00017407">
              <w:rPr>
                <w:sz w:val="20"/>
                <w:szCs w:val="20"/>
              </w:rPr>
              <w:t xml:space="preserve"> - Отделение № 5 ГКУЗ СО «Специализированный дом ребенка» - Свердловская область, г. Екатеринбург, ул. </w:t>
            </w:r>
            <w:proofErr w:type="spellStart"/>
            <w:r w:rsidRPr="00017407">
              <w:rPr>
                <w:sz w:val="20"/>
                <w:szCs w:val="20"/>
              </w:rPr>
              <w:t>Сыромолотова</w:t>
            </w:r>
            <w:proofErr w:type="spellEnd"/>
            <w:r w:rsidRPr="00017407">
              <w:rPr>
                <w:sz w:val="20"/>
                <w:szCs w:val="20"/>
              </w:rPr>
              <w:t>, 24а</w:t>
            </w:r>
          </w:p>
          <w:p w:rsidR="00017407" w:rsidRPr="00B252C8" w:rsidRDefault="00017407" w:rsidP="00017407">
            <w:pPr>
              <w:snapToGrid w:val="0"/>
              <w:spacing w:after="0"/>
              <w:rPr>
                <w:sz w:val="20"/>
                <w:szCs w:val="20"/>
                <w:highlight w:val="yellow"/>
              </w:rPr>
            </w:pPr>
          </w:p>
          <w:p w:rsidR="00ED11A9" w:rsidRPr="00017407" w:rsidRDefault="005D30AC" w:rsidP="00ED11A9">
            <w:pPr>
              <w:spacing w:after="0"/>
              <w:rPr>
                <w:sz w:val="20"/>
                <w:szCs w:val="20"/>
              </w:rPr>
            </w:pPr>
            <w:r w:rsidRPr="005E0A6A">
              <w:rPr>
                <w:b/>
                <w:sz w:val="20"/>
                <w:szCs w:val="20"/>
              </w:rPr>
              <w:t xml:space="preserve">Срок и условия поставки товара: </w:t>
            </w:r>
            <w:r w:rsidR="00ED11A9" w:rsidRPr="005E0A6A">
              <w:t xml:space="preserve"> </w:t>
            </w:r>
            <w:r w:rsidR="005E0A6A" w:rsidRPr="005E0A6A">
              <w:t xml:space="preserve"> </w:t>
            </w:r>
            <w:r w:rsidR="006E4940">
              <w:t xml:space="preserve"> </w:t>
            </w:r>
            <w:r w:rsidR="00EE0670">
              <w:rPr>
                <w:sz w:val="20"/>
                <w:szCs w:val="20"/>
              </w:rPr>
              <w:t>е</w:t>
            </w:r>
            <w:r w:rsidR="006E4940" w:rsidRPr="006E4940">
              <w:rPr>
                <w:sz w:val="20"/>
                <w:szCs w:val="20"/>
              </w:rPr>
              <w:t>женедельно</w:t>
            </w:r>
            <w:r w:rsidR="006E4940">
              <w:rPr>
                <w:sz w:val="20"/>
                <w:szCs w:val="20"/>
              </w:rPr>
              <w:t xml:space="preserve"> </w:t>
            </w:r>
            <w:r w:rsidR="005E0A6A" w:rsidRPr="00017407">
              <w:rPr>
                <w:sz w:val="20"/>
                <w:szCs w:val="20"/>
              </w:rPr>
              <w:t>с 01.01.2020 г. по 30.06.2020г</w:t>
            </w:r>
            <w:r w:rsidR="0045358E" w:rsidRPr="00017407">
              <w:rPr>
                <w:sz w:val="20"/>
                <w:szCs w:val="20"/>
              </w:rPr>
              <w:t>.</w:t>
            </w:r>
            <w:r w:rsidR="00EE0670">
              <w:rPr>
                <w:sz w:val="20"/>
                <w:szCs w:val="20"/>
              </w:rPr>
              <w:t xml:space="preserve">, </w:t>
            </w:r>
            <w:r w:rsidR="00EE0670">
              <w:t xml:space="preserve"> </w:t>
            </w:r>
            <w:r w:rsidR="00EE0670" w:rsidRPr="00EE0670">
              <w:rPr>
                <w:sz w:val="20"/>
                <w:szCs w:val="20"/>
              </w:rPr>
              <w:t xml:space="preserve">по заявке Заказчика  </w:t>
            </w:r>
          </w:p>
          <w:p w:rsidR="005D30AC" w:rsidRPr="0016582A" w:rsidRDefault="005D30AC" w:rsidP="00ED11A9">
            <w:pPr>
              <w:spacing w:after="0"/>
              <w:rPr>
                <w:sz w:val="20"/>
                <w:szCs w:val="20"/>
              </w:rPr>
            </w:pP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r w:rsidRPr="0016582A">
              <w:rPr>
                <w:b/>
                <w:sz w:val="20"/>
                <w:szCs w:val="20"/>
              </w:rPr>
              <w:t>й</w:t>
            </w: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3D0F20">
            <w:pPr>
              <w:snapToGrid w:val="0"/>
              <w:spacing w:after="0"/>
              <w:jc w:val="left"/>
              <w:rPr>
                <w:sz w:val="20"/>
                <w:szCs w:val="20"/>
              </w:rPr>
            </w:pPr>
            <w:r w:rsidRPr="0016582A">
              <w:rPr>
                <w:sz w:val="20"/>
                <w:szCs w:val="20"/>
              </w:rPr>
              <w:t xml:space="preserve">Требования к </w:t>
            </w:r>
            <w:r w:rsidR="003D0F20">
              <w:rPr>
                <w:sz w:val="20"/>
                <w:szCs w:val="20"/>
              </w:rPr>
              <w:t xml:space="preserve">гарантии качества товара, работы, услуги, а также требования к гарантийному сроку </w:t>
            </w:r>
            <w:r w:rsidRPr="0016582A">
              <w:rPr>
                <w:sz w:val="20"/>
                <w:szCs w:val="20"/>
              </w:rPr>
              <w:t xml:space="preserve">и (или) объему предоставления гарантий </w:t>
            </w:r>
            <w:r w:rsidR="003D0F20">
              <w:rPr>
                <w:sz w:val="20"/>
                <w:szCs w:val="20"/>
              </w:rPr>
              <w:t xml:space="preserve">их качества, к гарантийному обслуживанию товара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rPr>
                <w:sz w:val="20"/>
                <w:szCs w:val="20"/>
              </w:rPr>
            </w:pPr>
            <w:r w:rsidRPr="0016582A">
              <w:rPr>
                <w:sz w:val="20"/>
                <w:szCs w:val="20"/>
              </w:rPr>
              <w:t xml:space="preserve">Представлены в Части </w:t>
            </w:r>
            <w:r w:rsidRPr="0016582A">
              <w:rPr>
                <w:sz w:val="20"/>
                <w:szCs w:val="20"/>
                <w:lang w:val="en-US"/>
              </w:rPr>
              <w:t>IV</w:t>
            </w:r>
            <w:r w:rsidRPr="0016582A">
              <w:rPr>
                <w:sz w:val="20"/>
                <w:szCs w:val="20"/>
              </w:rPr>
              <w:t xml:space="preserve"> «ТЕХНИЧЕСКАЯ ЧАСТЬ ДОКУМЕНТАЦИИ» документации об аукционе.</w:t>
            </w:r>
          </w:p>
        </w:tc>
      </w:tr>
      <w:tr w:rsidR="005D30AC" w:rsidRPr="0016582A" w:rsidTr="0075448D">
        <w:tblPrEx>
          <w:tblCellMar>
            <w:left w:w="85" w:type="dxa"/>
            <w:right w:w="85" w:type="dxa"/>
          </w:tblCellMar>
        </w:tblPrEx>
        <w:trPr>
          <w:trHeight w:val="362"/>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Требования к качеству, техническим и функциональным характеристикам (потребительским свойствам), безопасности, размерам товара, его упаковке, отгрузке и иные показатели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B021C8" w:rsidRDefault="005D30AC" w:rsidP="001F4753">
            <w:pPr>
              <w:overflowPunct w:val="0"/>
              <w:autoSpaceDE w:val="0"/>
            </w:pPr>
            <w:r w:rsidRPr="0016582A">
              <w:rPr>
                <w:sz w:val="20"/>
                <w:szCs w:val="20"/>
              </w:rPr>
              <w:t xml:space="preserve">Представлены в Части </w:t>
            </w:r>
            <w:r w:rsidRPr="0016582A">
              <w:rPr>
                <w:sz w:val="20"/>
                <w:szCs w:val="20"/>
                <w:lang w:val="en-US"/>
              </w:rPr>
              <w:t>IV</w:t>
            </w:r>
            <w:r w:rsidRPr="0016582A">
              <w:rPr>
                <w:sz w:val="20"/>
                <w:szCs w:val="20"/>
              </w:rPr>
              <w:t xml:space="preserve"> «ТЕХНИЧЕСКАЯ ЧАСТЬ ДОКУМЕНТАЦИИ» документации об аукционе.</w:t>
            </w:r>
          </w:p>
        </w:tc>
      </w:tr>
      <w:tr w:rsidR="005D30AC" w:rsidRPr="0016582A" w:rsidTr="0075448D">
        <w:tblPrEx>
          <w:tblCellMar>
            <w:left w:w="85" w:type="dxa"/>
            <w:right w:w="85" w:type="dxa"/>
          </w:tblCellMar>
        </w:tblPrEx>
        <w:trPr>
          <w:trHeight w:val="362"/>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Источник финансирования заказа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rPr>
                <w:color w:val="000000"/>
                <w:sz w:val="20"/>
                <w:szCs w:val="20"/>
              </w:rPr>
            </w:pPr>
            <w:r w:rsidRPr="0016582A">
              <w:rPr>
                <w:color w:val="000000"/>
                <w:sz w:val="20"/>
                <w:szCs w:val="20"/>
              </w:rPr>
              <w:t>Бюджет Свердловской области.</w:t>
            </w:r>
          </w:p>
        </w:tc>
      </w:tr>
      <w:tr w:rsidR="005D30AC" w:rsidRPr="0016582A" w:rsidTr="0075448D">
        <w:tblPrEx>
          <w:tblCellMar>
            <w:left w:w="85" w:type="dxa"/>
            <w:right w:w="85" w:type="dxa"/>
          </w:tblCellMar>
        </w:tblPrEx>
        <w:trPr>
          <w:trHeight w:val="437"/>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Форма, сроки и порядок оплаты объекта закупки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843DE7" w:rsidRPr="00843DE7" w:rsidRDefault="00843DE7" w:rsidP="00843DE7">
            <w:pPr>
              <w:spacing w:after="0"/>
              <w:ind w:right="26"/>
              <w:jc w:val="left"/>
              <w:rPr>
                <w:sz w:val="20"/>
                <w:szCs w:val="20"/>
              </w:rPr>
            </w:pPr>
            <w:r w:rsidRPr="00843DE7">
              <w:rPr>
                <w:sz w:val="20"/>
                <w:szCs w:val="20"/>
              </w:rPr>
              <w:t xml:space="preserve">Оплата по Контракту осуществляется за счет средств бюджета Свердловской области по безналичному расчету платежными поручениями путем перечисления Заказчиком </w:t>
            </w:r>
            <w:r w:rsidRPr="00843DE7">
              <w:rPr>
                <w:sz w:val="20"/>
                <w:szCs w:val="20"/>
              </w:rPr>
              <w:lastRenderedPageBreak/>
              <w:t>денежных средств на расчетный счет Поставщика, указанный в настоящем контракте. В случае изменения его расчетного счета Поставщик обязан в течение трех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843DE7" w:rsidRPr="00843DE7" w:rsidRDefault="00843DE7" w:rsidP="00843DE7">
            <w:pPr>
              <w:spacing w:after="0"/>
              <w:ind w:right="26"/>
              <w:jc w:val="left"/>
              <w:rPr>
                <w:sz w:val="20"/>
                <w:szCs w:val="20"/>
              </w:rPr>
            </w:pPr>
            <w:r w:rsidRPr="00843DE7">
              <w:rPr>
                <w:sz w:val="20"/>
                <w:szCs w:val="20"/>
              </w:rPr>
              <w:t xml:space="preserve">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счет Поставщика в течение 30 (тридцати) дней  </w:t>
            </w:r>
            <w:proofErr w:type="gramStart"/>
            <w:r w:rsidRPr="00843DE7">
              <w:rPr>
                <w:sz w:val="20"/>
                <w:szCs w:val="20"/>
              </w:rPr>
              <w:t>с даты подписания</w:t>
            </w:r>
            <w:proofErr w:type="gramEnd"/>
            <w:r w:rsidRPr="00843DE7">
              <w:rPr>
                <w:sz w:val="20"/>
                <w:szCs w:val="20"/>
              </w:rPr>
              <w:t xml:space="preserve"> Заказчиком товарных накладных по форме ТОРГ-12 («универсального передаточного документа»).</w:t>
            </w:r>
          </w:p>
          <w:p w:rsidR="005D30AC" w:rsidRPr="0016582A" w:rsidRDefault="00843DE7" w:rsidP="00843DE7">
            <w:pPr>
              <w:spacing w:after="0"/>
              <w:ind w:right="26"/>
              <w:jc w:val="left"/>
              <w:rPr>
                <w:sz w:val="20"/>
                <w:szCs w:val="20"/>
              </w:rPr>
            </w:pPr>
            <w:r w:rsidRPr="00843DE7">
              <w:rPr>
                <w:sz w:val="20"/>
                <w:szCs w:val="20"/>
              </w:rPr>
              <w:t>Датой оплаты считается дата списания денежных сре</w:t>
            </w:r>
            <w:proofErr w:type="gramStart"/>
            <w:r w:rsidRPr="00843DE7">
              <w:rPr>
                <w:sz w:val="20"/>
                <w:szCs w:val="20"/>
              </w:rPr>
              <w:t>дств с р</w:t>
            </w:r>
            <w:proofErr w:type="gramEnd"/>
            <w:r w:rsidRPr="00843DE7">
              <w:rPr>
                <w:sz w:val="20"/>
                <w:szCs w:val="20"/>
              </w:rPr>
              <w:t>асчетного счета Заказчика.</w:t>
            </w:r>
          </w:p>
        </w:tc>
      </w:tr>
      <w:tr w:rsidR="005D30AC" w:rsidRPr="0016582A" w:rsidTr="0075448D">
        <w:tblPrEx>
          <w:tblCellMar>
            <w:left w:w="85" w:type="dxa"/>
            <w:right w:w="85" w:type="dxa"/>
          </w:tblCellMar>
        </w:tblPrEx>
        <w:trPr>
          <w:trHeight w:val="255"/>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autoSpaceDE w:val="0"/>
              <w:autoSpaceDN w:val="0"/>
              <w:adjustRightInd w:val="0"/>
              <w:spacing w:after="0"/>
              <w:rPr>
                <w:sz w:val="20"/>
                <w:szCs w:val="20"/>
              </w:rPr>
            </w:pPr>
            <w:r w:rsidRPr="0016582A">
              <w:rPr>
                <w:sz w:val="20"/>
                <w:szCs w:val="20"/>
              </w:rPr>
              <w:t>Обоснование начальной (максимальной) цены контракта</w:t>
            </w:r>
            <w:r w:rsidR="0061789E">
              <w:rPr>
                <w:sz w:val="20"/>
                <w:szCs w:val="20"/>
              </w:rPr>
              <w:t>, начальная сумма цен единиц товара, работы, услуги</w:t>
            </w:r>
          </w:p>
          <w:p w:rsidR="005D30AC" w:rsidRPr="0016582A" w:rsidRDefault="005D30AC" w:rsidP="001F4753">
            <w:pPr>
              <w:snapToGrid w:val="0"/>
              <w:spacing w:after="0"/>
              <w:rPr>
                <w:sz w:val="20"/>
                <w:szCs w:val="20"/>
              </w:rPr>
            </w:pP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79044B" w:rsidP="001F4753">
            <w:pPr>
              <w:snapToGrid w:val="0"/>
              <w:spacing w:after="0"/>
              <w:ind w:right="26"/>
              <w:rPr>
                <w:sz w:val="20"/>
                <w:szCs w:val="20"/>
              </w:rPr>
            </w:pPr>
            <w:r w:rsidRPr="0079044B">
              <w:rPr>
                <w:sz w:val="20"/>
                <w:szCs w:val="20"/>
              </w:rPr>
              <w:t>Обоснование максимального значения цены контракта, начальной суммы цен единиц товара, работ, услуги находится в Части V «Обоснование начальной суммы цен единиц товара, работы, услуги».</w:t>
            </w:r>
          </w:p>
        </w:tc>
      </w:tr>
      <w:tr w:rsidR="005D30AC" w:rsidRPr="0016582A" w:rsidTr="0075448D">
        <w:tblPrEx>
          <w:tblCellMar>
            <w:left w:w="85" w:type="dxa"/>
            <w:right w:w="85" w:type="dxa"/>
          </w:tblCellMar>
        </w:tblPrEx>
        <w:trPr>
          <w:trHeight w:val="255"/>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 xml:space="preserve"> Порядок формирования цены контракта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7C17AF" w:rsidP="001567AA">
            <w:pPr>
              <w:snapToGrid w:val="0"/>
              <w:spacing w:after="0"/>
              <w:ind w:right="26"/>
              <w:rPr>
                <w:sz w:val="20"/>
                <w:szCs w:val="20"/>
              </w:rPr>
            </w:pPr>
            <w:r w:rsidRPr="007C17AF">
              <w:rPr>
                <w:sz w:val="20"/>
                <w:szCs w:val="20"/>
              </w:rPr>
              <w:t>Цена единицы Товара определяется путем снижения суммы цен единиц товара и не должна превышать начальную сумму цен единиц товара, указанную в п. 13 Информационной карты. Начальная цена единицы Товара, начальная сумма цен единиц товара, работы, услуги включает в себя: стоимость Товара,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Сведения о валюте, используемой для формирования цены контракта и расчетов с поставщиками (подрядчиками, исполнителями)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jc w:val="left"/>
              <w:rPr>
                <w:sz w:val="20"/>
                <w:szCs w:val="20"/>
              </w:rPr>
            </w:pPr>
            <w:r w:rsidRPr="0016582A">
              <w:rPr>
                <w:sz w:val="20"/>
                <w:szCs w:val="20"/>
              </w:rPr>
              <w:t>Российский рубль.</w:t>
            </w:r>
          </w:p>
        </w:tc>
      </w:tr>
      <w:tr w:rsidR="005D30AC" w:rsidRPr="0016582A" w:rsidTr="0075448D">
        <w:tblPrEx>
          <w:tblCellMar>
            <w:left w:w="85" w:type="dxa"/>
            <w:right w:w="85" w:type="dxa"/>
          </w:tblCellMar>
        </w:tblPrEx>
        <w:trPr>
          <w:cantSplit/>
          <w:trHeight w:val="1280"/>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Порядок применения официального курса иностранной валюты к рублю Российской Федерации, установленного ЦБ РФ  и используемого при оплате заключенного государственного контракта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snapToGrid w:val="0"/>
              <w:spacing w:after="0"/>
              <w:ind w:right="26"/>
              <w:jc w:val="left"/>
              <w:rPr>
                <w:sz w:val="20"/>
                <w:szCs w:val="20"/>
              </w:rPr>
            </w:pPr>
            <w:r w:rsidRPr="0016582A">
              <w:rPr>
                <w:sz w:val="20"/>
                <w:szCs w:val="20"/>
              </w:rPr>
              <w:t>Не применяется.</w:t>
            </w:r>
          </w:p>
        </w:tc>
      </w:tr>
      <w:tr w:rsidR="005D30AC" w:rsidRPr="0016582A" w:rsidTr="0075448D">
        <w:tblPrEx>
          <w:tblCellMar>
            <w:left w:w="85" w:type="dxa"/>
            <w:right w:w="85" w:type="dxa"/>
          </w:tblCellMar>
        </w:tblPrEx>
        <w:trPr>
          <w:cantSplit/>
          <w:trHeight w:val="15288"/>
        </w:trPr>
        <w:tc>
          <w:tcPr>
            <w:tcW w:w="534" w:type="dxa"/>
            <w:vMerge w:val="restart"/>
            <w:tcBorders>
              <w:top w:val="single" w:sz="4" w:space="0" w:color="000000"/>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 xml:space="preserve">Требования к участникам закупки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widowControl w:val="0"/>
              <w:autoSpaceDE w:val="0"/>
              <w:autoSpaceDN w:val="0"/>
              <w:adjustRightInd w:val="0"/>
              <w:ind w:firstLine="540"/>
              <w:rPr>
                <w:sz w:val="20"/>
                <w:szCs w:val="20"/>
              </w:rPr>
            </w:pPr>
            <w:r w:rsidRPr="0016582A">
              <w:rPr>
                <w:sz w:val="20"/>
                <w:szCs w:val="20"/>
              </w:rPr>
              <w:t xml:space="preserve">1) </w:t>
            </w:r>
            <w:proofErr w:type="spellStart"/>
            <w:r w:rsidRPr="0016582A">
              <w:rPr>
                <w:sz w:val="20"/>
                <w:szCs w:val="20"/>
              </w:rPr>
              <w:t>непроведение</w:t>
            </w:r>
            <w:proofErr w:type="spellEnd"/>
            <w:r w:rsidRPr="0016582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D30AC" w:rsidRPr="0016582A" w:rsidRDefault="005D30AC" w:rsidP="001F4753">
            <w:pPr>
              <w:widowControl w:val="0"/>
              <w:autoSpaceDE w:val="0"/>
              <w:autoSpaceDN w:val="0"/>
              <w:adjustRightInd w:val="0"/>
              <w:ind w:firstLine="540"/>
              <w:rPr>
                <w:sz w:val="20"/>
                <w:szCs w:val="20"/>
              </w:rPr>
            </w:pPr>
            <w:r w:rsidRPr="0016582A">
              <w:rPr>
                <w:sz w:val="20"/>
                <w:szCs w:val="20"/>
              </w:rPr>
              <w:t xml:space="preserve">2) </w:t>
            </w:r>
            <w:proofErr w:type="spellStart"/>
            <w:r w:rsidRPr="0016582A">
              <w:rPr>
                <w:sz w:val="20"/>
                <w:szCs w:val="20"/>
              </w:rPr>
              <w:t>неприостановление</w:t>
            </w:r>
            <w:proofErr w:type="spellEnd"/>
            <w:r w:rsidRPr="0016582A">
              <w:rPr>
                <w:sz w:val="20"/>
                <w:szCs w:val="20"/>
              </w:rPr>
              <w:t xml:space="preserve"> деятельности участника закупки в порядке, установленном </w:t>
            </w:r>
            <w:hyperlink r:id="rId13" w:history="1">
              <w:r w:rsidRPr="0016582A">
                <w:rPr>
                  <w:sz w:val="20"/>
                  <w:szCs w:val="20"/>
                </w:rPr>
                <w:t>Кодексом</w:t>
              </w:r>
            </w:hyperlink>
            <w:r w:rsidRPr="0016582A">
              <w:rPr>
                <w:sz w:val="20"/>
                <w:szCs w:val="20"/>
              </w:rPr>
              <w:t xml:space="preserve"> Российской Федерации об административных правонарушениях, на дату подачи заявки на участие в закупке;</w:t>
            </w:r>
          </w:p>
          <w:p w:rsidR="005D30AC" w:rsidRPr="0016582A" w:rsidRDefault="005D30AC" w:rsidP="001F4753">
            <w:pPr>
              <w:widowControl w:val="0"/>
              <w:autoSpaceDE w:val="0"/>
              <w:autoSpaceDN w:val="0"/>
              <w:adjustRightInd w:val="0"/>
              <w:ind w:firstLine="540"/>
              <w:rPr>
                <w:sz w:val="20"/>
                <w:szCs w:val="20"/>
              </w:rPr>
            </w:pPr>
            <w:proofErr w:type="gramStart"/>
            <w:r w:rsidRPr="0016582A">
              <w:rPr>
                <w:sz w:val="20"/>
                <w:szCs w:val="20"/>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6582A">
                <w:rPr>
                  <w:sz w:val="20"/>
                  <w:szCs w:val="20"/>
                </w:rPr>
                <w:t>законодательством</w:t>
              </w:r>
            </w:hyperlink>
            <w:r w:rsidRPr="0016582A">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582A">
              <w:rPr>
                <w:sz w:val="20"/>
                <w:szCs w:val="20"/>
              </w:rPr>
              <w:t xml:space="preserve"> обязанности </w:t>
            </w:r>
            <w:proofErr w:type="gramStart"/>
            <w:r w:rsidRPr="0016582A">
              <w:rPr>
                <w:sz w:val="20"/>
                <w:szCs w:val="20"/>
              </w:rPr>
              <w:t>заявителя</w:t>
            </w:r>
            <w:proofErr w:type="gramEnd"/>
            <w:r w:rsidRPr="0016582A">
              <w:rPr>
                <w:sz w:val="20"/>
                <w:szCs w:val="20"/>
              </w:rPr>
              <w:t xml:space="preserve"> по уплате этих сумм исполненной или которые признаны безнадежными к взысканию в соответствии с </w:t>
            </w:r>
            <w:hyperlink r:id="rId15" w:history="1">
              <w:r w:rsidRPr="0016582A">
                <w:rPr>
                  <w:sz w:val="20"/>
                  <w:szCs w:val="20"/>
                </w:rPr>
                <w:t>законодательством</w:t>
              </w:r>
            </w:hyperlink>
            <w:r w:rsidRPr="0016582A">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582A">
              <w:rPr>
                <w:sz w:val="20"/>
                <w:szCs w:val="20"/>
              </w:rPr>
              <w:t>указанных</w:t>
            </w:r>
            <w:proofErr w:type="gramEnd"/>
            <w:r w:rsidRPr="0016582A">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0AC" w:rsidRPr="0016582A" w:rsidRDefault="005D30AC" w:rsidP="001F4753">
            <w:pPr>
              <w:widowControl w:val="0"/>
              <w:autoSpaceDE w:val="0"/>
              <w:autoSpaceDN w:val="0"/>
              <w:adjustRightInd w:val="0"/>
              <w:ind w:firstLine="540"/>
              <w:rPr>
                <w:sz w:val="20"/>
                <w:szCs w:val="20"/>
              </w:rPr>
            </w:pPr>
            <w:proofErr w:type="gramStart"/>
            <w:r w:rsidRPr="0016582A">
              <w:rPr>
                <w:sz w:val="20"/>
                <w:szCs w:val="20"/>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582A">
              <w:rPr>
                <w:sz w:val="20"/>
                <w:szCs w:val="20"/>
              </w:rPr>
              <w:t xml:space="preserve"> </w:t>
            </w:r>
            <w:proofErr w:type="gramStart"/>
            <w:r w:rsidRPr="0016582A">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roofErr w:type="gramEnd"/>
          </w:p>
          <w:p w:rsidR="005D30AC" w:rsidRPr="0016582A" w:rsidRDefault="005D30AC" w:rsidP="001F4753">
            <w:pPr>
              <w:widowControl w:val="0"/>
              <w:autoSpaceDE w:val="0"/>
              <w:autoSpaceDN w:val="0"/>
              <w:adjustRightInd w:val="0"/>
              <w:ind w:firstLine="540"/>
              <w:rPr>
                <w:sz w:val="20"/>
                <w:szCs w:val="20"/>
              </w:rPr>
            </w:pPr>
            <w:r w:rsidRPr="0016582A">
              <w:rPr>
                <w:sz w:val="20"/>
                <w:szCs w:val="20"/>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D30AC" w:rsidRPr="0016582A" w:rsidRDefault="005D30AC" w:rsidP="001F4753">
            <w:pPr>
              <w:widowControl w:val="0"/>
              <w:autoSpaceDE w:val="0"/>
              <w:autoSpaceDN w:val="0"/>
              <w:adjustRightInd w:val="0"/>
              <w:ind w:firstLine="540"/>
              <w:rPr>
                <w:sz w:val="20"/>
                <w:szCs w:val="20"/>
              </w:rPr>
            </w:pPr>
            <w:proofErr w:type="gramStart"/>
            <w:r w:rsidRPr="0016582A">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582A">
              <w:rPr>
                <w:sz w:val="20"/>
                <w:szCs w:val="20"/>
              </w:rPr>
              <w:t xml:space="preserve"> </w:t>
            </w:r>
            <w:proofErr w:type="gramStart"/>
            <w:r w:rsidRPr="0016582A">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582A">
              <w:rPr>
                <w:sz w:val="20"/>
                <w:szCs w:val="20"/>
              </w:rPr>
              <w:t>неполнородными</w:t>
            </w:r>
            <w:proofErr w:type="spellEnd"/>
            <w:r w:rsidRPr="0016582A">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6582A">
              <w:rPr>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30AC" w:rsidRDefault="005D30AC" w:rsidP="001F4753">
            <w:pPr>
              <w:widowControl w:val="0"/>
              <w:autoSpaceDE w:val="0"/>
              <w:autoSpaceDN w:val="0"/>
              <w:adjustRightInd w:val="0"/>
              <w:ind w:firstLine="540"/>
              <w:rPr>
                <w:sz w:val="20"/>
                <w:szCs w:val="20"/>
              </w:rPr>
            </w:pPr>
            <w:r w:rsidRPr="0016582A">
              <w:rPr>
                <w:sz w:val="20"/>
                <w:szCs w:val="20"/>
              </w:rPr>
              <w:t>7) участник закупки не является офшорной компанией</w:t>
            </w:r>
            <w:r>
              <w:rPr>
                <w:sz w:val="20"/>
                <w:szCs w:val="20"/>
              </w:rPr>
              <w:t>;</w:t>
            </w:r>
          </w:p>
          <w:p w:rsidR="005D30AC" w:rsidRPr="0016582A" w:rsidRDefault="005D30AC" w:rsidP="001F4753">
            <w:pPr>
              <w:widowControl w:val="0"/>
              <w:autoSpaceDE w:val="0"/>
              <w:autoSpaceDN w:val="0"/>
              <w:adjustRightInd w:val="0"/>
              <w:ind w:firstLine="540"/>
              <w:rPr>
                <w:sz w:val="20"/>
                <w:szCs w:val="20"/>
              </w:rPr>
            </w:pPr>
            <w:r>
              <w:rPr>
                <w:sz w:val="20"/>
                <w:szCs w:val="20"/>
              </w:rPr>
              <w:t xml:space="preserve">8) </w:t>
            </w:r>
            <w:r>
              <w:t xml:space="preserve"> </w:t>
            </w:r>
            <w:r w:rsidRPr="00471FF1">
              <w:rPr>
                <w:sz w:val="20"/>
                <w:szCs w:val="20"/>
              </w:rPr>
              <w:t>отсутствие у участника закупки ограничений для участия в закупках, установленных законодательством Российской Федерации</w:t>
            </w:r>
            <w:r>
              <w:rPr>
                <w:sz w:val="20"/>
                <w:szCs w:val="20"/>
              </w:rPr>
              <w:t>.</w:t>
            </w:r>
          </w:p>
        </w:tc>
      </w:tr>
      <w:tr w:rsidR="005D30AC" w:rsidRPr="0016582A" w:rsidTr="0075448D">
        <w:tblPrEx>
          <w:tblCellMar>
            <w:left w:w="85" w:type="dxa"/>
            <w:right w:w="85" w:type="dxa"/>
          </w:tblCellMar>
        </w:tblPrEx>
        <w:trPr>
          <w:cantSplit/>
          <w:trHeight w:val="1280"/>
        </w:trPr>
        <w:tc>
          <w:tcPr>
            <w:tcW w:w="534" w:type="dxa"/>
            <w:vMerge/>
            <w:tcBorders>
              <w:top w:val="single" w:sz="4" w:space="0" w:color="000000"/>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ind w:right="26"/>
              <w:jc w:val="left"/>
              <w:rPr>
                <w:sz w:val="20"/>
                <w:szCs w:val="20"/>
              </w:rPr>
            </w:pPr>
            <w:r w:rsidRPr="0016582A">
              <w:rPr>
                <w:sz w:val="20"/>
                <w:szCs w:val="20"/>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6582A">
              <w:rPr>
                <w:sz w:val="20"/>
                <w:szCs w:val="20"/>
              </w:rPr>
              <w:t>являющихся</w:t>
            </w:r>
            <w:proofErr w:type="gramEnd"/>
            <w:r w:rsidRPr="0016582A">
              <w:rPr>
                <w:sz w:val="20"/>
                <w:szCs w:val="20"/>
              </w:rPr>
              <w:t xml:space="preserve"> объектом закупки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a3"/>
              <w:widowControl w:val="0"/>
              <w:tabs>
                <w:tab w:val="num" w:pos="432"/>
              </w:tabs>
              <w:jc w:val="both"/>
            </w:pPr>
            <w:r w:rsidRPr="0016582A">
              <w:t>Не требуется.</w:t>
            </w:r>
          </w:p>
        </w:tc>
      </w:tr>
      <w:tr w:rsidR="005D30AC" w:rsidRPr="0016582A" w:rsidTr="0075448D">
        <w:tblPrEx>
          <w:tblCellMar>
            <w:left w:w="85" w:type="dxa"/>
            <w:right w:w="85" w:type="dxa"/>
          </w:tblCellMar>
        </w:tblPrEx>
        <w:trPr>
          <w:cantSplit/>
          <w:trHeight w:val="1932"/>
        </w:trPr>
        <w:tc>
          <w:tcPr>
            <w:tcW w:w="534" w:type="dxa"/>
            <w:vMerge/>
            <w:tcBorders>
              <w:top w:val="single" w:sz="4" w:space="0" w:color="000000"/>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ind w:right="26"/>
              <w:jc w:val="left"/>
              <w:rPr>
                <w:sz w:val="20"/>
                <w:szCs w:val="20"/>
              </w:rPr>
            </w:pPr>
            <w:r w:rsidRPr="0016582A">
              <w:rPr>
                <w:sz w:val="20"/>
                <w:szCs w:val="20"/>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pStyle w:val="a3"/>
              <w:widowControl w:val="0"/>
              <w:tabs>
                <w:tab w:val="num" w:pos="432"/>
              </w:tabs>
              <w:jc w:val="both"/>
            </w:pPr>
            <w:r w:rsidRPr="0016582A">
              <w:t>Не требуется.</w:t>
            </w:r>
          </w:p>
        </w:tc>
      </w:tr>
      <w:tr w:rsidR="005D30AC" w:rsidRPr="0016582A" w:rsidTr="0075448D">
        <w:tblPrEx>
          <w:tblCellMar>
            <w:left w:w="85" w:type="dxa"/>
            <w:right w:w="85" w:type="dxa"/>
          </w:tblCellMar>
        </w:tblPrEx>
        <w:trPr>
          <w:cantSplit/>
          <w:trHeight w:val="1174"/>
        </w:trPr>
        <w:tc>
          <w:tcPr>
            <w:tcW w:w="534" w:type="dxa"/>
            <w:vMerge/>
            <w:tcBorders>
              <w:top w:val="single" w:sz="4" w:space="0" w:color="000000"/>
              <w:left w:val="double" w:sz="1"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tcBorders>
            <w:shd w:val="clear" w:color="auto" w:fill="auto"/>
          </w:tcPr>
          <w:p w:rsidR="005D30AC" w:rsidRPr="0016582A" w:rsidRDefault="005D30AC" w:rsidP="001F4753">
            <w:pPr>
              <w:pStyle w:val="ConsPlusNormal"/>
              <w:widowControl/>
              <w:ind w:firstLine="0"/>
              <w:jc w:val="both"/>
              <w:rPr>
                <w:rFonts w:ascii="Times New Roman" w:hAnsi="Times New Roman" w:cs="Times New Roman"/>
              </w:rPr>
            </w:pPr>
            <w:r w:rsidRPr="0016582A">
              <w:rPr>
                <w:rFonts w:ascii="Times New Roman" w:hAnsi="Times New Roman" w:cs="Times New Roman"/>
              </w:rPr>
              <w:t>Требование, установленное частью  1.1 статьи 31 Федерального закона от 5 апреля 2013 г. № 44-ФЗ</w:t>
            </w:r>
          </w:p>
        </w:tc>
        <w:tc>
          <w:tcPr>
            <w:tcW w:w="7570" w:type="dxa"/>
            <w:tcBorders>
              <w:top w:val="single" w:sz="4" w:space="0" w:color="000000"/>
              <w:left w:val="single" w:sz="4" w:space="0" w:color="000000"/>
              <w:right w:val="double" w:sz="1" w:space="0" w:color="000000"/>
            </w:tcBorders>
            <w:shd w:val="clear" w:color="auto" w:fill="auto"/>
          </w:tcPr>
          <w:p w:rsidR="005D30AC" w:rsidRPr="0016582A" w:rsidRDefault="005D30AC" w:rsidP="001F4753">
            <w:pPr>
              <w:rPr>
                <w:sz w:val="20"/>
                <w:szCs w:val="20"/>
              </w:rPr>
            </w:pPr>
            <w:r w:rsidRPr="0016582A">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органа, лице,  исполняющем функции единоличного исполнительного органа участника закупки – юридического лица.</w:t>
            </w:r>
          </w:p>
        </w:tc>
      </w:tr>
      <w:tr w:rsidR="005D30AC" w:rsidRPr="0016582A" w:rsidTr="0075448D">
        <w:tblPrEx>
          <w:tblCellMar>
            <w:left w:w="85" w:type="dxa"/>
            <w:right w:w="85" w:type="dxa"/>
          </w:tblCellMar>
        </w:tblPrEx>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Требования к содержанию и составу заявки на участие в  аукционе в электронной форме и инструкция по заполнению заявки на участие в аукционе в электронной форме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16582A" w:rsidRDefault="005D30AC" w:rsidP="001F4753">
            <w:pPr>
              <w:autoSpaceDE w:val="0"/>
              <w:autoSpaceDN w:val="0"/>
              <w:adjustRightInd w:val="0"/>
              <w:outlineLvl w:val="1"/>
              <w:rPr>
                <w:iCs/>
                <w:sz w:val="20"/>
                <w:szCs w:val="20"/>
                <w:u w:val="single"/>
              </w:rPr>
            </w:pPr>
            <w:r w:rsidRPr="0016582A">
              <w:rPr>
                <w:iCs/>
                <w:sz w:val="20"/>
                <w:szCs w:val="20"/>
                <w:u w:val="single"/>
              </w:rPr>
              <w:t>Заявка на участие в аукционе в электронной форме должна состоять из двух частей.</w:t>
            </w:r>
          </w:p>
          <w:p w:rsidR="005D30AC" w:rsidRPr="0016582A" w:rsidRDefault="005D30AC" w:rsidP="001F4753">
            <w:pPr>
              <w:snapToGrid w:val="0"/>
              <w:spacing w:after="0"/>
              <w:ind w:right="26"/>
              <w:rPr>
                <w:b/>
                <w:sz w:val="20"/>
                <w:szCs w:val="20"/>
              </w:rPr>
            </w:pPr>
            <w:r w:rsidRPr="0016582A">
              <w:rPr>
                <w:b/>
                <w:kern w:val="24"/>
                <w:sz w:val="20"/>
                <w:szCs w:val="20"/>
              </w:rPr>
              <w:t>1. Первая часть</w:t>
            </w:r>
            <w:r w:rsidRPr="0016582A">
              <w:rPr>
                <w:kern w:val="24"/>
                <w:sz w:val="20"/>
                <w:szCs w:val="20"/>
              </w:rPr>
              <w:t xml:space="preserve"> </w:t>
            </w:r>
            <w:r w:rsidRPr="0016582A">
              <w:rPr>
                <w:b/>
                <w:kern w:val="24"/>
                <w:sz w:val="20"/>
                <w:szCs w:val="20"/>
              </w:rPr>
              <w:t>заявки</w:t>
            </w:r>
            <w:r w:rsidRPr="0016582A">
              <w:rPr>
                <w:kern w:val="24"/>
                <w:sz w:val="20"/>
                <w:szCs w:val="20"/>
              </w:rPr>
              <w:t xml:space="preserve"> </w:t>
            </w:r>
            <w:r w:rsidRPr="0016582A">
              <w:rPr>
                <w:b/>
                <w:kern w:val="24"/>
                <w:sz w:val="20"/>
                <w:szCs w:val="20"/>
              </w:rPr>
              <w:t>на участие в аукционе в электронной форме должна содержать сведения:</w:t>
            </w:r>
            <w:r w:rsidRPr="0016582A">
              <w:rPr>
                <w:b/>
                <w:sz w:val="20"/>
                <w:szCs w:val="20"/>
              </w:rPr>
              <w:t xml:space="preserve"> </w:t>
            </w:r>
          </w:p>
          <w:p w:rsidR="00C86198" w:rsidRDefault="00C86198" w:rsidP="00C86198">
            <w:pPr>
              <w:snapToGrid w:val="0"/>
              <w:spacing w:after="0"/>
              <w:ind w:right="26"/>
              <w:rPr>
                <w:sz w:val="20"/>
                <w:szCs w:val="20"/>
              </w:rPr>
            </w:pPr>
            <w:r w:rsidRPr="0002301B">
              <w:rPr>
                <w:b/>
                <w:sz w:val="20"/>
                <w:szCs w:val="20"/>
              </w:rPr>
              <w:t>1)</w:t>
            </w:r>
            <w:r>
              <w:rPr>
                <w:sz w:val="20"/>
                <w:szCs w:val="20"/>
              </w:rPr>
              <w:t xml:space="preserve"> согласие участника электронного аукциона на поставку товара, выполнение работы или оказание услуги на </w:t>
            </w:r>
            <w:proofErr w:type="gramStart"/>
            <w:r>
              <w:rPr>
                <w:sz w:val="20"/>
                <w:szCs w:val="20"/>
              </w:rPr>
              <w:t>условиях</w:t>
            </w:r>
            <w:proofErr w:type="gramEnd"/>
            <w:r>
              <w:rPr>
                <w:sz w:val="20"/>
                <w:szCs w:val="20"/>
              </w:rPr>
              <w:t>, предусмотренных документацией об электронном аукционе и не подлежащих изменению по результатам проведения электронного аукциона (</w:t>
            </w:r>
            <w:r>
              <w:rPr>
                <w:i/>
                <w:sz w:val="20"/>
                <w:szCs w:val="20"/>
              </w:rPr>
              <w:t>такое согласие дается с применением программно-аппаратных средств электронной площадки</w:t>
            </w:r>
            <w:r>
              <w:rPr>
                <w:sz w:val="20"/>
                <w:szCs w:val="20"/>
              </w:rPr>
              <w:t>);</w:t>
            </w:r>
          </w:p>
          <w:p w:rsidR="00C86198" w:rsidRDefault="00C86198" w:rsidP="00C86198">
            <w:pPr>
              <w:snapToGrid w:val="0"/>
              <w:spacing w:after="0"/>
              <w:ind w:right="26"/>
              <w:rPr>
                <w:sz w:val="20"/>
                <w:szCs w:val="20"/>
              </w:rPr>
            </w:pPr>
            <w:r w:rsidRPr="004822A3">
              <w:rPr>
                <w:b/>
                <w:sz w:val="20"/>
                <w:szCs w:val="20"/>
              </w:rPr>
              <w:t>2)</w:t>
            </w:r>
            <w:r w:rsidRPr="004822A3">
              <w:rPr>
                <w:sz w:val="20"/>
                <w:szCs w:val="20"/>
              </w:rPr>
              <w:t xml:space="preserve"> наименование страны происхождения товара;</w:t>
            </w:r>
            <w:r w:rsidRPr="00A5150E">
              <w:rPr>
                <w:sz w:val="20"/>
                <w:szCs w:val="20"/>
              </w:rPr>
              <w:t xml:space="preserve">  </w:t>
            </w:r>
          </w:p>
          <w:p w:rsidR="00C86198" w:rsidRDefault="00C86198" w:rsidP="00C86198">
            <w:pPr>
              <w:snapToGrid w:val="0"/>
              <w:spacing w:after="0"/>
              <w:ind w:right="26"/>
              <w:rPr>
                <w:sz w:val="20"/>
                <w:szCs w:val="20"/>
              </w:rPr>
            </w:pPr>
            <w:r w:rsidRPr="0002301B">
              <w:rPr>
                <w:b/>
                <w:sz w:val="20"/>
                <w:szCs w:val="20"/>
              </w:rPr>
              <w:t>3)</w:t>
            </w:r>
            <w:r>
              <w:rPr>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8E742D" w:rsidRDefault="008E742D" w:rsidP="008E742D">
            <w:pPr>
              <w:snapToGrid w:val="0"/>
              <w:spacing w:after="0"/>
              <w:ind w:right="26"/>
              <w:rPr>
                <w:sz w:val="20"/>
                <w:szCs w:val="20"/>
              </w:rPr>
            </w:pPr>
          </w:p>
          <w:p w:rsidR="005D30AC" w:rsidRDefault="005D30AC" w:rsidP="001F4753">
            <w:pPr>
              <w:autoSpaceDE w:val="0"/>
              <w:autoSpaceDN w:val="0"/>
              <w:adjustRightInd w:val="0"/>
              <w:spacing w:after="0"/>
              <w:rPr>
                <w:rFonts w:eastAsia="Calibri"/>
                <w:sz w:val="20"/>
                <w:szCs w:val="20"/>
                <w:lang w:eastAsia="en-US"/>
              </w:rPr>
            </w:pPr>
          </w:p>
          <w:p w:rsidR="005D30AC" w:rsidRPr="0016582A" w:rsidRDefault="005D30AC" w:rsidP="001F4753">
            <w:pPr>
              <w:autoSpaceDE w:val="0"/>
              <w:autoSpaceDN w:val="0"/>
              <w:adjustRightInd w:val="0"/>
              <w:spacing w:after="0"/>
              <w:rPr>
                <w:rFonts w:eastAsia="Calibri"/>
                <w:sz w:val="20"/>
                <w:szCs w:val="20"/>
                <w:lang w:eastAsia="en-US"/>
              </w:rPr>
            </w:pPr>
            <w:r w:rsidRPr="00E82C05">
              <w:rPr>
                <w:rFonts w:eastAsia="Calibri"/>
                <w:sz w:val="20"/>
                <w:szCs w:val="20"/>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D30AC" w:rsidRPr="0016582A" w:rsidRDefault="005D30AC" w:rsidP="001F4753">
            <w:pPr>
              <w:snapToGrid w:val="0"/>
              <w:spacing w:after="0"/>
              <w:ind w:right="26"/>
              <w:rPr>
                <w:b/>
                <w:sz w:val="20"/>
                <w:szCs w:val="20"/>
              </w:rPr>
            </w:pPr>
          </w:p>
          <w:p w:rsidR="00E67808" w:rsidRDefault="005D30AC" w:rsidP="00E67808">
            <w:pPr>
              <w:spacing w:after="0"/>
              <w:ind w:right="26"/>
              <w:rPr>
                <w:b/>
                <w:sz w:val="20"/>
                <w:szCs w:val="20"/>
              </w:rPr>
            </w:pPr>
            <w:r w:rsidRPr="0016582A">
              <w:rPr>
                <w:b/>
                <w:sz w:val="20"/>
                <w:szCs w:val="20"/>
              </w:rPr>
              <w:t>2. Вторая часть заявки на участие в электронном аукционе должна содержать следующие документы и информацию:</w:t>
            </w:r>
          </w:p>
          <w:p w:rsidR="0002301B" w:rsidRDefault="005D30AC" w:rsidP="0002301B">
            <w:pPr>
              <w:spacing w:after="0"/>
              <w:ind w:right="26"/>
              <w:rPr>
                <w:sz w:val="20"/>
                <w:szCs w:val="20"/>
              </w:rPr>
            </w:pPr>
            <w:r w:rsidRPr="0002301B">
              <w:rPr>
                <w:b/>
                <w:sz w:val="20"/>
                <w:szCs w:val="20"/>
              </w:rPr>
              <w:t>1)</w:t>
            </w:r>
            <w:r>
              <w:rPr>
                <w:sz w:val="20"/>
                <w:szCs w:val="20"/>
              </w:rPr>
              <w:t xml:space="preserve"> </w:t>
            </w:r>
            <w:r w:rsidRPr="00BD0047">
              <w:rPr>
                <w:sz w:val="20"/>
                <w:szCs w:val="20"/>
              </w:rPr>
              <w:t xml:space="preserve">наименование, фирменное наименование (при наличии), место нахождения (для юридического лица), почтовый адрес участника </w:t>
            </w:r>
            <w:r>
              <w:rPr>
                <w:sz w:val="20"/>
                <w:szCs w:val="20"/>
              </w:rPr>
              <w:t xml:space="preserve">электронного </w:t>
            </w:r>
            <w:r w:rsidRPr="00BD0047">
              <w:rPr>
                <w:sz w:val="20"/>
                <w:szCs w:val="20"/>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Pr>
                <w:sz w:val="20"/>
                <w:szCs w:val="20"/>
              </w:rPr>
              <w:t xml:space="preserve">электронного </w:t>
            </w:r>
            <w:r w:rsidRPr="00BD0047">
              <w:rPr>
                <w:sz w:val="20"/>
                <w:szCs w:val="20"/>
              </w:rPr>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Pr="0016582A">
              <w:rPr>
                <w:sz w:val="20"/>
                <w:szCs w:val="20"/>
              </w:rPr>
              <w:t xml:space="preserve">; </w:t>
            </w:r>
          </w:p>
          <w:p w:rsidR="009124DB" w:rsidRDefault="009124DB" w:rsidP="0002301B">
            <w:pPr>
              <w:spacing w:after="0"/>
              <w:ind w:right="26"/>
              <w:rPr>
                <w:b/>
                <w:sz w:val="20"/>
                <w:szCs w:val="20"/>
              </w:rPr>
            </w:pPr>
          </w:p>
          <w:p w:rsidR="005D30AC" w:rsidRPr="0016582A" w:rsidRDefault="005D30AC" w:rsidP="0002301B">
            <w:pPr>
              <w:spacing w:after="0"/>
              <w:ind w:right="26"/>
              <w:rPr>
                <w:b/>
                <w:sz w:val="20"/>
                <w:szCs w:val="20"/>
              </w:rPr>
            </w:pPr>
            <w:r w:rsidRPr="0002301B">
              <w:rPr>
                <w:b/>
                <w:sz w:val="20"/>
                <w:szCs w:val="20"/>
              </w:rPr>
              <w:t>2)</w:t>
            </w:r>
            <w:r>
              <w:rPr>
                <w:sz w:val="20"/>
                <w:szCs w:val="20"/>
              </w:rPr>
              <w:t xml:space="preserve"> </w:t>
            </w:r>
            <w:r>
              <w:t xml:space="preserve"> </w:t>
            </w:r>
            <w:r w:rsidRPr="00345D45">
              <w:rPr>
                <w:sz w:val="20"/>
                <w:szCs w:val="20"/>
              </w:rPr>
              <w:t>декларация о соответствии участника закупки требованиям, установленным п. 3-9 ч. 1 ст. 31 Закона № 44-ФЗ (указанная декларация предоставляется с использованием программно-аппаратных средств электронной площадки)</w:t>
            </w:r>
            <w:r w:rsidRPr="0016582A">
              <w:rPr>
                <w:sz w:val="20"/>
                <w:szCs w:val="20"/>
              </w:rPr>
              <w:t>;</w:t>
            </w:r>
          </w:p>
          <w:p w:rsidR="009124DB" w:rsidRDefault="009124DB" w:rsidP="001F4753">
            <w:pPr>
              <w:widowControl w:val="0"/>
              <w:autoSpaceDE w:val="0"/>
              <w:autoSpaceDN w:val="0"/>
              <w:adjustRightInd w:val="0"/>
              <w:rPr>
                <w:b/>
                <w:sz w:val="20"/>
                <w:szCs w:val="20"/>
              </w:rPr>
            </w:pPr>
          </w:p>
          <w:p w:rsidR="0066577D" w:rsidRDefault="0066577D" w:rsidP="001F4753">
            <w:pPr>
              <w:widowControl w:val="0"/>
              <w:autoSpaceDE w:val="0"/>
              <w:autoSpaceDN w:val="0"/>
              <w:adjustRightInd w:val="0"/>
              <w:rPr>
                <w:b/>
                <w:sz w:val="20"/>
                <w:szCs w:val="20"/>
              </w:rPr>
            </w:pPr>
          </w:p>
          <w:p w:rsidR="005D30AC" w:rsidRDefault="005D30AC" w:rsidP="001F4753">
            <w:pPr>
              <w:widowControl w:val="0"/>
              <w:autoSpaceDE w:val="0"/>
              <w:autoSpaceDN w:val="0"/>
              <w:adjustRightInd w:val="0"/>
              <w:rPr>
                <w:sz w:val="20"/>
                <w:szCs w:val="20"/>
              </w:rPr>
            </w:pPr>
            <w:r w:rsidRPr="0002301B">
              <w:rPr>
                <w:b/>
                <w:sz w:val="20"/>
                <w:szCs w:val="20"/>
              </w:rPr>
              <w:t>3)</w:t>
            </w:r>
            <w:r w:rsidRPr="0016582A">
              <w:rPr>
                <w:sz w:val="20"/>
                <w:szCs w:val="20"/>
              </w:rPr>
              <w:t xml:space="preserve"> </w:t>
            </w:r>
            <w:r w:rsidRPr="00BD0047">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B428C3">
              <w:rPr>
                <w:sz w:val="20"/>
                <w:szCs w:val="20"/>
              </w:rPr>
              <w:t>.</w:t>
            </w:r>
          </w:p>
          <w:p w:rsidR="00291672" w:rsidRPr="00291672" w:rsidRDefault="00291672" w:rsidP="00291672">
            <w:pPr>
              <w:widowControl w:val="0"/>
              <w:autoSpaceDE w:val="0"/>
              <w:autoSpaceDN w:val="0"/>
              <w:adjustRightInd w:val="0"/>
              <w:rPr>
                <w:b/>
                <w:sz w:val="20"/>
                <w:szCs w:val="20"/>
              </w:rPr>
            </w:pPr>
          </w:p>
          <w:p w:rsidR="00291672" w:rsidRDefault="0066577D" w:rsidP="00291672">
            <w:pPr>
              <w:widowControl w:val="0"/>
              <w:autoSpaceDE w:val="0"/>
              <w:autoSpaceDN w:val="0"/>
              <w:adjustRightInd w:val="0"/>
              <w:rPr>
                <w:b/>
                <w:sz w:val="20"/>
                <w:szCs w:val="20"/>
              </w:rPr>
            </w:pPr>
            <w:r>
              <w:rPr>
                <w:b/>
                <w:sz w:val="20"/>
                <w:szCs w:val="20"/>
              </w:rPr>
              <w:t>4</w:t>
            </w:r>
            <w:r w:rsidR="00291672" w:rsidRPr="00291672">
              <w:rPr>
                <w:b/>
                <w:sz w:val="20"/>
                <w:szCs w:val="20"/>
              </w:rPr>
              <w:t>) декларация страны происхождения и производителя пищевых продуктов, предлагаемых к поставке Товара в соответствии со статьей 14 Федерального закона от 5 апреля 2013 г. № 44-ФЗ и Постановлением Правительства РФ № 832 от 22.08.2016 г. Наименование страны происхождения товаров указывается в соответствии с Общероссийским классификатором стран мира ОК (МК (ИСО 3166) 004-97) 025-2001.</w:t>
            </w:r>
          </w:p>
          <w:p w:rsidR="0066577D" w:rsidRPr="00291672" w:rsidRDefault="0066577D" w:rsidP="00291672">
            <w:pPr>
              <w:widowControl w:val="0"/>
              <w:autoSpaceDE w:val="0"/>
              <w:autoSpaceDN w:val="0"/>
              <w:adjustRightInd w:val="0"/>
              <w:rPr>
                <w:b/>
                <w:sz w:val="20"/>
                <w:szCs w:val="20"/>
              </w:rPr>
            </w:pPr>
          </w:p>
          <w:p w:rsidR="00291672" w:rsidRDefault="00291672" w:rsidP="001F4753">
            <w:pPr>
              <w:widowControl w:val="0"/>
              <w:autoSpaceDE w:val="0"/>
              <w:autoSpaceDN w:val="0"/>
              <w:adjustRightInd w:val="0"/>
              <w:rPr>
                <w:sz w:val="20"/>
                <w:szCs w:val="20"/>
              </w:rPr>
            </w:pPr>
          </w:p>
          <w:p w:rsidR="005D30AC" w:rsidRPr="0016582A" w:rsidRDefault="0014487B" w:rsidP="001F4753">
            <w:pPr>
              <w:widowControl w:val="0"/>
              <w:autoSpaceDE w:val="0"/>
              <w:autoSpaceDN w:val="0"/>
              <w:adjustRightInd w:val="0"/>
              <w:rPr>
                <w:b/>
                <w:sz w:val="20"/>
                <w:szCs w:val="20"/>
              </w:rPr>
            </w:pPr>
            <w:r>
              <w:rPr>
                <w:b/>
                <w:sz w:val="20"/>
                <w:szCs w:val="20"/>
              </w:rPr>
              <w:t>И</w:t>
            </w:r>
            <w:r w:rsidR="005D30AC" w:rsidRPr="0016582A">
              <w:rPr>
                <w:b/>
                <w:sz w:val="20"/>
                <w:szCs w:val="20"/>
              </w:rPr>
              <w:t xml:space="preserve">нструкция по заполнению заявки на участие в аукционе в электронной форме находится в Части </w:t>
            </w:r>
            <w:r w:rsidR="005D30AC" w:rsidRPr="0016582A">
              <w:rPr>
                <w:b/>
                <w:sz w:val="20"/>
                <w:szCs w:val="20"/>
                <w:lang w:val="en-US"/>
              </w:rPr>
              <w:t>VI</w:t>
            </w:r>
            <w:r w:rsidR="005D30AC" w:rsidRPr="0016582A">
              <w:rPr>
                <w:b/>
                <w:sz w:val="20"/>
                <w:szCs w:val="20"/>
              </w:rPr>
              <w:t xml:space="preserve"> данной документации.</w:t>
            </w:r>
          </w:p>
        </w:tc>
      </w:tr>
      <w:tr w:rsidR="008E1A3A" w:rsidRPr="0016582A" w:rsidTr="0075448D">
        <w:tblPrEx>
          <w:tblCellMar>
            <w:left w:w="85" w:type="dxa"/>
            <w:right w:w="85" w:type="dxa"/>
          </w:tblCellMar>
        </w:tblPrEx>
        <w:tc>
          <w:tcPr>
            <w:tcW w:w="534" w:type="dxa"/>
            <w:tcBorders>
              <w:top w:val="single" w:sz="4" w:space="0" w:color="000000"/>
              <w:left w:val="double" w:sz="1" w:space="0" w:color="000000"/>
              <w:bottom w:val="single" w:sz="4" w:space="0" w:color="000000"/>
            </w:tcBorders>
            <w:shd w:val="clear" w:color="auto" w:fill="auto"/>
            <w:vAlign w:val="center"/>
          </w:tcPr>
          <w:p w:rsidR="008E1A3A" w:rsidRPr="0016582A" w:rsidRDefault="008E1A3A" w:rsidP="008E1A3A">
            <w:pPr>
              <w:suppressAutoHyphens/>
              <w:snapToGrid w:val="0"/>
              <w:spacing w:after="0"/>
              <w:rPr>
                <w:b/>
                <w:sz w:val="20"/>
                <w:szCs w:val="20"/>
              </w:rPr>
            </w:pPr>
            <w:r>
              <w:rPr>
                <w:b/>
                <w:sz w:val="20"/>
                <w:szCs w:val="20"/>
              </w:rPr>
              <w:lastRenderedPageBreak/>
              <w:t>24.1</w:t>
            </w:r>
          </w:p>
        </w:tc>
        <w:tc>
          <w:tcPr>
            <w:tcW w:w="2268" w:type="dxa"/>
            <w:tcBorders>
              <w:top w:val="single" w:sz="4" w:space="0" w:color="000000"/>
              <w:left w:val="single" w:sz="4" w:space="0" w:color="000000"/>
              <w:bottom w:val="single" w:sz="4" w:space="0" w:color="000000"/>
            </w:tcBorders>
            <w:shd w:val="clear" w:color="auto" w:fill="auto"/>
          </w:tcPr>
          <w:p w:rsidR="008E1A3A" w:rsidRPr="00584B60" w:rsidRDefault="008E1A3A" w:rsidP="008E1A3A">
            <w:pPr>
              <w:pStyle w:val="a6"/>
              <w:jc w:val="both"/>
            </w:pPr>
            <w:r w:rsidRPr="00584B60">
              <w:t>Документы участника аукциона, предоставляемые заказчику, оператором электронной площадки</w:t>
            </w:r>
          </w:p>
        </w:tc>
        <w:tc>
          <w:tcPr>
            <w:tcW w:w="7570" w:type="dxa"/>
            <w:tcBorders>
              <w:top w:val="single" w:sz="4" w:space="0" w:color="000000"/>
              <w:left w:val="single" w:sz="4" w:space="0" w:color="000000"/>
              <w:bottom w:val="single" w:sz="4" w:space="0" w:color="000000"/>
              <w:right w:val="double" w:sz="1" w:space="0" w:color="000000"/>
            </w:tcBorders>
            <w:shd w:val="clear" w:color="auto" w:fill="auto"/>
          </w:tcPr>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E1A3A" w:rsidRPr="00211039" w:rsidRDefault="008E1A3A" w:rsidP="008E1A3A">
            <w:pPr>
              <w:pStyle w:val="ConsPlusNormal"/>
              <w:jc w:val="both"/>
              <w:rPr>
                <w:rFonts w:ascii="Times New Roman" w:hAnsi="Times New Roman" w:cs="Times New Roman"/>
              </w:rPr>
            </w:pPr>
            <w:r w:rsidRPr="00211039">
              <w:rPr>
                <w:rFonts w:ascii="Times New Roman" w:hAnsi="Times New Roman" w:cs="Times New Roman"/>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E1A3A" w:rsidRPr="00211039" w:rsidRDefault="008E1A3A" w:rsidP="008E1A3A">
            <w:pPr>
              <w:pStyle w:val="a6"/>
              <w:ind w:hanging="13"/>
              <w:jc w:val="both"/>
            </w:pPr>
            <w:r w:rsidRPr="00211039">
              <w:t>В случае внесения изменений в вышеуказанные документы и информацию, замены или прекращения действия указанных документов (в том числе замены или прекращения действия усиленной электронной подписи) этот участник обязан незамедлительно направить оператору электронной площадки новые документы и информацию, уведомление о прекращении действия данных документов, прекращении действия усиленной электронной подписи.</w:t>
            </w:r>
          </w:p>
          <w:p w:rsidR="008E1A3A" w:rsidRPr="00211039" w:rsidRDefault="008E1A3A" w:rsidP="008E1A3A">
            <w:pPr>
              <w:pStyle w:val="a6"/>
              <w:jc w:val="both"/>
            </w:pPr>
            <w:r w:rsidRPr="00211039">
              <w:t xml:space="preserve">Ответственность за достоверность документов и информации,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w:t>
            </w:r>
            <w:r w:rsidRPr="00211039">
              <w:lastRenderedPageBreak/>
              <w:t>информацию, несет участник аукциона, предоставивший указанные документы и информацию.</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Default="005D30AC" w:rsidP="001F4753">
            <w:pPr>
              <w:snapToGrid w:val="0"/>
              <w:spacing w:after="0"/>
              <w:jc w:val="left"/>
              <w:rPr>
                <w:sz w:val="20"/>
                <w:szCs w:val="20"/>
              </w:rPr>
            </w:pPr>
            <w:r w:rsidRPr="00603DF9">
              <w:rPr>
                <w:sz w:val="20"/>
                <w:szCs w:val="20"/>
              </w:rPr>
              <w:t>Размер обеспечения заявки на участие в аукционе в электронной форме</w:t>
            </w:r>
          </w:p>
          <w:p w:rsidR="0066577D" w:rsidRPr="00603DF9" w:rsidRDefault="0066577D" w:rsidP="001F4753">
            <w:pPr>
              <w:snapToGrid w:val="0"/>
              <w:spacing w:after="0"/>
              <w:jc w:val="left"/>
              <w:rPr>
                <w:sz w:val="20"/>
                <w:szCs w:val="20"/>
              </w:rPr>
            </w:pP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603DF9" w:rsidRDefault="00603DF9" w:rsidP="001F4753">
            <w:pPr>
              <w:snapToGrid w:val="0"/>
              <w:spacing w:after="0"/>
              <w:ind w:right="26"/>
              <w:jc w:val="left"/>
              <w:rPr>
                <w:sz w:val="20"/>
                <w:szCs w:val="20"/>
              </w:rPr>
            </w:pPr>
            <w:r w:rsidRPr="00603DF9">
              <w:rPr>
                <w:sz w:val="20"/>
                <w:szCs w:val="20"/>
              </w:rPr>
              <w:t>Не требуется.</w:t>
            </w:r>
          </w:p>
        </w:tc>
      </w:tr>
      <w:tr w:rsidR="005D30AC" w:rsidRPr="0016582A" w:rsidTr="0075448D">
        <w:tblPrEx>
          <w:tblCellMar>
            <w:left w:w="85" w:type="dxa"/>
            <w:right w:w="85" w:type="dxa"/>
          </w:tblCellMar>
        </w:tblPrEx>
        <w:trPr>
          <w:trHeight w:val="2086"/>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Порядок предоставления участникам аукциона разъяснений положений документации об аукционе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2D3777" w:rsidRDefault="005D30AC" w:rsidP="001F4753">
            <w:pPr>
              <w:snapToGrid w:val="0"/>
              <w:spacing w:after="0"/>
              <w:ind w:right="26"/>
              <w:jc w:val="left"/>
              <w:rPr>
                <w:sz w:val="20"/>
                <w:szCs w:val="20"/>
              </w:rPr>
            </w:pPr>
            <w:r w:rsidRPr="002D3777">
              <w:rPr>
                <w:sz w:val="20"/>
                <w:szCs w:val="20"/>
              </w:rPr>
              <w:t>Любой участник электронного аукциона,</w:t>
            </w:r>
            <w:r>
              <w:rPr>
                <w:sz w:val="20"/>
                <w:szCs w:val="20"/>
              </w:rPr>
              <w:t xml:space="preserve"> </w:t>
            </w:r>
            <w:r w:rsidRPr="002D3777">
              <w:rPr>
                <w:sz w:val="20"/>
                <w:szCs w:val="20"/>
              </w:rPr>
              <w:t>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D30AC" w:rsidRPr="0016582A" w:rsidRDefault="005D30AC" w:rsidP="001F4753">
            <w:pPr>
              <w:snapToGrid w:val="0"/>
              <w:spacing w:after="0"/>
              <w:ind w:right="26"/>
              <w:jc w:val="left"/>
              <w:rPr>
                <w:sz w:val="20"/>
                <w:szCs w:val="20"/>
              </w:rPr>
            </w:pPr>
            <w:r w:rsidRPr="002D3777">
              <w:rPr>
                <w:sz w:val="20"/>
                <w:szCs w:val="20"/>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rPr>
                <w:sz w:val="20"/>
                <w:szCs w:val="20"/>
              </w:rPr>
              <w:t xml:space="preserve"> </w:t>
            </w:r>
          </w:p>
          <w:p w:rsidR="005D30AC" w:rsidRDefault="005D30AC" w:rsidP="001F4753">
            <w:pPr>
              <w:snapToGrid w:val="0"/>
              <w:spacing w:after="0"/>
              <w:ind w:right="26"/>
              <w:jc w:val="left"/>
              <w:rPr>
                <w:sz w:val="20"/>
                <w:szCs w:val="20"/>
              </w:rPr>
            </w:pPr>
            <w:r w:rsidRPr="0016582A">
              <w:rPr>
                <w:sz w:val="20"/>
                <w:szCs w:val="20"/>
              </w:rPr>
              <w:t>Разъяснения положений документации об электронном аукционе не должны изменять ее суть.</w:t>
            </w:r>
          </w:p>
          <w:p w:rsidR="0066577D" w:rsidRPr="0016582A" w:rsidRDefault="0066577D" w:rsidP="001F4753">
            <w:pPr>
              <w:snapToGrid w:val="0"/>
              <w:spacing w:after="0"/>
              <w:ind w:right="26"/>
              <w:jc w:val="left"/>
              <w:rPr>
                <w:b/>
                <w:sz w:val="20"/>
                <w:szCs w:val="20"/>
              </w:rPr>
            </w:pP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DE391F" w:rsidRDefault="005D30AC" w:rsidP="001F4753">
            <w:pPr>
              <w:snapToGrid w:val="0"/>
              <w:spacing w:after="0"/>
              <w:jc w:val="left"/>
              <w:rPr>
                <w:sz w:val="20"/>
                <w:szCs w:val="20"/>
              </w:rPr>
            </w:pPr>
            <w:r w:rsidRPr="00DE391F">
              <w:rPr>
                <w:sz w:val="20"/>
                <w:szCs w:val="20"/>
              </w:rPr>
              <w:t>Дата начала предоставления участникам аукциона разъяснений положений документации об аукционе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233845" w:rsidRDefault="005D30AC" w:rsidP="001F4753">
            <w:pPr>
              <w:snapToGrid w:val="0"/>
              <w:spacing w:after="0"/>
              <w:ind w:right="26"/>
              <w:jc w:val="left"/>
              <w:rPr>
                <w:sz w:val="20"/>
                <w:szCs w:val="20"/>
                <w:highlight w:val="yellow"/>
              </w:rPr>
            </w:pPr>
            <w:r w:rsidRPr="00233845">
              <w:rPr>
                <w:sz w:val="20"/>
                <w:szCs w:val="20"/>
                <w:highlight w:val="yellow"/>
              </w:rPr>
              <w:t xml:space="preserve">С даты размещения извещения о проведении электронного аукциона в единой информационной системе. </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DE391F" w:rsidRDefault="005D30AC" w:rsidP="001F4753">
            <w:pPr>
              <w:snapToGrid w:val="0"/>
              <w:spacing w:after="0"/>
              <w:jc w:val="left"/>
              <w:rPr>
                <w:sz w:val="20"/>
                <w:szCs w:val="20"/>
              </w:rPr>
            </w:pPr>
            <w:r w:rsidRPr="00DE391F">
              <w:rPr>
                <w:sz w:val="20"/>
                <w:szCs w:val="20"/>
              </w:rPr>
              <w:t>Дата окончания предоставления участникам аукциона разъяснений положений документации об аукционе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233845" w:rsidRDefault="005D30AC" w:rsidP="00FA6875">
            <w:pPr>
              <w:snapToGrid w:val="0"/>
              <w:spacing w:after="0"/>
              <w:ind w:right="26"/>
              <w:jc w:val="left"/>
              <w:rPr>
                <w:sz w:val="20"/>
                <w:szCs w:val="20"/>
                <w:highlight w:val="yellow"/>
              </w:rPr>
            </w:pPr>
            <w:r w:rsidRPr="00233845">
              <w:rPr>
                <w:sz w:val="20"/>
                <w:szCs w:val="20"/>
                <w:highlight w:val="yellow"/>
              </w:rPr>
              <w:t>«</w:t>
            </w:r>
            <w:r w:rsidR="00B252C8">
              <w:rPr>
                <w:sz w:val="20"/>
                <w:szCs w:val="20"/>
                <w:highlight w:val="yellow"/>
              </w:rPr>
              <w:t>2</w:t>
            </w:r>
            <w:r w:rsidR="00FA6875">
              <w:rPr>
                <w:sz w:val="20"/>
                <w:szCs w:val="20"/>
                <w:highlight w:val="yellow"/>
              </w:rPr>
              <w:t>4</w:t>
            </w:r>
            <w:r w:rsidRPr="00233845">
              <w:rPr>
                <w:sz w:val="20"/>
                <w:szCs w:val="20"/>
                <w:highlight w:val="yellow"/>
              </w:rPr>
              <w:t>»</w:t>
            </w:r>
            <w:r w:rsidR="002D19F5" w:rsidRPr="00233845">
              <w:rPr>
                <w:sz w:val="20"/>
                <w:szCs w:val="20"/>
                <w:highlight w:val="yellow"/>
              </w:rPr>
              <w:t xml:space="preserve"> </w:t>
            </w:r>
            <w:r w:rsidR="00D4714D">
              <w:rPr>
                <w:sz w:val="20"/>
                <w:szCs w:val="20"/>
                <w:highlight w:val="yellow"/>
              </w:rPr>
              <w:t>но</w:t>
            </w:r>
            <w:r w:rsidR="00AD0E24" w:rsidRPr="00233845">
              <w:rPr>
                <w:sz w:val="20"/>
                <w:szCs w:val="20"/>
                <w:highlight w:val="yellow"/>
              </w:rPr>
              <w:t>ября</w:t>
            </w:r>
            <w:r w:rsidRPr="00233845">
              <w:rPr>
                <w:sz w:val="20"/>
                <w:szCs w:val="20"/>
                <w:highlight w:val="yellow"/>
              </w:rPr>
              <w:t xml:space="preserve">  2019 г.</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DE391F" w:rsidRDefault="005D30AC" w:rsidP="001F4753">
            <w:pPr>
              <w:snapToGrid w:val="0"/>
              <w:spacing w:after="0"/>
              <w:jc w:val="left"/>
              <w:rPr>
                <w:sz w:val="20"/>
                <w:szCs w:val="20"/>
              </w:rPr>
            </w:pPr>
            <w:r w:rsidRPr="00DE391F">
              <w:rPr>
                <w:sz w:val="20"/>
                <w:szCs w:val="20"/>
              </w:rPr>
              <w:t>Дата и время окончания срока подачи заявок на участие в аукционе в электронной форме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233845" w:rsidRDefault="00005976" w:rsidP="00FA6875">
            <w:pPr>
              <w:snapToGrid w:val="0"/>
              <w:spacing w:after="0"/>
              <w:ind w:right="26"/>
              <w:jc w:val="left"/>
              <w:rPr>
                <w:sz w:val="20"/>
                <w:szCs w:val="20"/>
                <w:highlight w:val="yellow"/>
              </w:rPr>
            </w:pPr>
            <w:r w:rsidRPr="00233845">
              <w:rPr>
                <w:sz w:val="20"/>
                <w:szCs w:val="20"/>
                <w:highlight w:val="yellow"/>
              </w:rPr>
              <w:t>«</w:t>
            </w:r>
            <w:r w:rsidR="00FA6875">
              <w:rPr>
                <w:sz w:val="20"/>
                <w:szCs w:val="20"/>
                <w:highlight w:val="yellow"/>
              </w:rPr>
              <w:t>26</w:t>
            </w:r>
            <w:r w:rsidRPr="00233845">
              <w:rPr>
                <w:sz w:val="20"/>
                <w:szCs w:val="20"/>
                <w:highlight w:val="yellow"/>
              </w:rPr>
              <w:t xml:space="preserve">» </w:t>
            </w:r>
            <w:r w:rsidR="00D4714D">
              <w:rPr>
                <w:sz w:val="20"/>
                <w:szCs w:val="20"/>
                <w:highlight w:val="yellow"/>
              </w:rPr>
              <w:t>но</w:t>
            </w:r>
            <w:r w:rsidR="00AD0E24" w:rsidRPr="00233845">
              <w:rPr>
                <w:sz w:val="20"/>
                <w:szCs w:val="20"/>
                <w:highlight w:val="yellow"/>
              </w:rPr>
              <w:t>ября</w:t>
            </w:r>
            <w:r w:rsidRPr="00233845">
              <w:rPr>
                <w:sz w:val="20"/>
                <w:szCs w:val="20"/>
                <w:highlight w:val="yellow"/>
              </w:rPr>
              <w:t xml:space="preserve">  2019 г.</w:t>
            </w:r>
            <w:r w:rsidR="005D30AC" w:rsidRPr="00233845">
              <w:rPr>
                <w:sz w:val="20"/>
                <w:szCs w:val="20"/>
                <w:highlight w:val="yellow"/>
              </w:rPr>
              <w:t xml:space="preserve"> в  </w:t>
            </w:r>
            <w:r w:rsidR="0070727C" w:rsidRPr="00233845">
              <w:rPr>
                <w:sz w:val="20"/>
                <w:szCs w:val="20"/>
                <w:highlight w:val="yellow"/>
              </w:rPr>
              <w:t>1</w:t>
            </w:r>
            <w:r w:rsidR="004F5644">
              <w:rPr>
                <w:sz w:val="20"/>
                <w:szCs w:val="20"/>
                <w:highlight w:val="yellow"/>
              </w:rPr>
              <w:t>3</w:t>
            </w:r>
            <w:r w:rsidR="005D30AC" w:rsidRPr="00233845">
              <w:rPr>
                <w:sz w:val="20"/>
                <w:szCs w:val="20"/>
                <w:highlight w:val="yellow"/>
              </w:rPr>
              <w:t>:00</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DE391F" w:rsidRDefault="005D30AC" w:rsidP="001F4753">
            <w:pPr>
              <w:snapToGrid w:val="0"/>
              <w:spacing w:after="0"/>
              <w:jc w:val="left"/>
              <w:rPr>
                <w:sz w:val="20"/>
                <w:szCs w:val="20"/>
              </w:rPr>
            </w:pPr>
            <w:r w:rsidRPr="00DE391F">
              <w:rPr>
                <w:sz w:val="20"/>
                <w:szCs w:val="20"/>
              </w:rPr>
              <w:t>Дата окончания срока рассмотрения заявок на участие в  аукционе в электронной форме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233845" w:rsidRDefault="00005976" w:rsidP="00FA6875">
            <w:pPr>
              <w:snapToGrid w:val="0"/>
              <w:spacing w:after="0"/>
              <w:ind w:right="26"/>
              <w:jc w:val="left"/>
              <w:rPr>
                <w:sz w:val="20"/>
                <w:szCs w:val="20"/>
                <w:highlight w:val="yellow"/>
              </w:rPr>
            </w:pPr>
            <w:r w:rsidRPr="00233845">
              <w:rPr>
                <w:sz w:val="20"/>
                <w:szCs w:val="20"/>
                <w:highlight w:val="yellow"/>
              </w:rPr>
              <w:t>«</w:t>
            </w:r>
            <w:r w:rsidR="00B252C8">
              <w:rPr>
                <w:sz w:val="20"/>
                <w:szCs w:val="20"/>
                <w:highlight w:val="yellow"/>
              </w:rPr>
              <w:t>2</w:t>
            </w:r>
            <w:r w:rsidR="00FA6875">
              <w:rPr>
                <w:sz w:val="20"/>
                <w:szCs w:val="20"/>
                <w:highlight w:val="yellow"/>
              </w:rPr>
              <w:t>7</w:t>
            </w:r>
            <w:r w:rsidRPr="00233845">
              <w:rPr>
                <w:sz w:val="20"/>
                <w:szCs w:val="20"/>
                <w:highlight w:val="yellow"/>
              </w:rPr>
              <w:t xml:space="preserve">» </w:t>
            </w:r>
            <w:r w:rsidR="00D4714D">
              <w:rPr>
                <w:sz w:val="20"/>
                <w:szCs w:val="20"/>
                <w:highlight w:val="yellow"/>
              </w:rPr>
              <w:t>но</w:t>
            </w:r>
            <w:r w:rsidR="00AD0E24" w:rsidRPr="00233845">
              <w:rPr>
                <w:sz w:val="20"/>
                <w:szCs w:val="20"/>
                <w:highlight w:val="yellow"/>
              </w:rPr>
              <w:t>ября</w:t>
            </w:r>
            <w:r w:rsidRPr="00233845">
              <w:rPr>
                <w:sz w:val="20"/>
                <w:szCs w:val="20"/>
                <w:highlight w:val="yellow"/>
              </w:rPr>
              <w:t xml:space="preserve">  2019 г.</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DE391F" w:rsidRDefault="005D30AC" w:rsidP="001F4753">
            <w:pPr>
              <w:snapToGrid w:val="0"/>
              <w:spacing w:after="0"/>
              <w:jc w:val="left"/>
              <w:rPr>
                <w:sz w:val="20"/>
                <w:szCs w:val="20"/>
              </w:rPr>
            </w:pPr>
            <w:r w:rsidRPr="00DE391F">
              <w:rPr>
                <w:sz w:val="20"/>
                <w:szCs w:val="20"/>
              </w:rPr>
              <w:t>Дата проведения аукциона в электронной форме</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Pr="00233845" w:rsidRDefault="00005976" w:rsidP="00FA6875">
            <w:pPr>
              <w:snapToGrid w:val="0"/>
              <w:spacing w:after="0"/>
              <w:ind w:right="26"/>
              <w:jc w:val="left"/>
              <w:rPr>
                <w:sz w:val="20"/>
                <w:szCs w:val="20"/>
                <w:highlight w:val="yellow"/>
              </w:rPr>
            </w:pPr>
            <w:r w:rsidRPr="00233845">
              <w:rPr>
                <w:sz w:val="20"/>
                <w:szCs w:val="20"/>
                <w:highlight w:val="yellow"/>
              </w:rPr>
              <w:t>«</w:t>
            </w:r>
            <w:r w:rsidR="00B252C8">
              <w:rPr>
                <w:sz w:val="20"/>
                <w:szCs w:val="20"/>
                <w:highlight w:val="yellow"/>
              </w:rPr>
              <w:t>2</w:t>
            </w:r>
            <w:r w:rsidR="00FA6875">
              <w:rPr>
                <w:sz w:val="20"/>
                <w:szCs w:val="20"/>
                <w:highlight w:val="yellow"/>
              </w:rPr>
              <w:t>8</w:t>
            </w:r>
            <w:r w:rsidRPr="00233845">
              <w:rPr>
                <w:sz w:val="20"/>
                <w:szCs w:val="20"/>
                <w:highlight w:val="yellow"/>
              </w:rPr>
              <w:t xml:space="preserve">» </w:t>
            </w:r>
            <w:r w:rsidR="007A58DE">
              <w:rPr>
                <w:sz w:val="20"/>
                <w:szCs w:val="20"/>
                <w:highlight w:val="yellow"/>
              </w:rPr>
              <w:t>но</w:t>
            </w:r>
            <w:r w:rsidR="00AD0E24" w:rsidRPr="00233845">
              <w:rPr>
                <w:sz w:val="20"/>
                <w:szCs w:val="20"/>
                <w:highlight w:val="yellow"/>
              </w:rPr>
              <w:t>ября</w:t>
            </w:r>
            <w:r w:rsidRPr="00233845">
              <w:rPr>
                <w:sz w:val="20"/>
                <w:szCs w:val="20"/>
                <w:highlight w:val="yellow"/>
              </w:rPr>
              <w:t xml:space="preserve">  2019 г.</w:t>
            </w:r>
          </w:p>
        </w:tc>
      </w:tr>
      <w:tr w:rsidR="005D30AC"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D30AC" w:rsidRPr="0016582A" w:rsidRDefault="005D30AC" w:rsidP="005D30AC">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D30AC" w:rsidRPr="0016582A" w:rsidRDefault="005D30AC" w:rsidP="001F4753">
            <w:pPr>
              <w:snapToGrid w:val="0"/>
              <w:spacing w:after="0"/>
              <w:jc w:val="left"/>
              <w:rPr>
                <w:sz w:val="20"/>
                <w:szCs w:val="20"/>
              </w:rPr>
            </w:pPr>
            <w:r w:rsidRPr="0016582A">
              <w:rPr>
                <w:sz w:val="20"/>
                <w:szCs w:val="20"/>
              </w:rPr>
              <w:t>Преимущества учреждениям и предприятиям уголовно-исполнительной системы, организациям инвалидов, субъектам малого предпринимательства, социально ориентированных некоммерческих организаций в закупках.</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D30AC" w:rsidRDefault="00676573" w:rsidP="001F4753">
            <w:pPr>
              <w:snapToGrid w:val="0"/>
              <w:spacing w:after="0"/>
              <w:ind w:right="26"/>
              <w:jc w:val="left"/>
              <w:rPr>
                <w:sz w:val="20"/>
                <w:szCs w:val="20"/>
              </w:rPr>
            </w:pPr>
            <w:r>
              <w:rPr>
                <w:sz w:val="20"/>
                <w:szCs w:val="20"/>
              </w:rPr>
              <w:t>Не установлены</w:t>
            </w:r>
          </w:p>
          <w:p w:rsidR="005E0A6A" w:rsidRPr="0022705C" w:rsidRDefault="005E0A6A" w:rsidP="001F4753">
            <w:pPr>
              <w:snapToGrid w:val="0"/>
              <w:spacing w:after="0"/>
              <w:ind w:right="26"/>
              <w:jc w:val="left"/>
              <w:rPr>
                <w:sz w:val="20"/>
                <w:szCs w:val="20"/>
              </w:rPr>
            </w:pPr>
          </w:p>
        </w:tc>
      </w:tr>
      <w:tr w:rsidR="00FD370E"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FD370E" w:rsidRPr="0016582A" w:rsidRDefault="00FD370E" w:rsidP="00FD370E">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FD370E" w:rsidRDefault="00FD370E" w:rsidP="00FD370E">
            <w:pPr>
              <w:snapToGrid w:val="0"/>
              <w:spacing w:after="0"/>
              <w:jc w:val="left"/>
              <w:rPr>
                <w:sz w:val="20"/>
                <w:szCs w:val="20"/>
              </w:rPr>
            </w:pPr>
            <w:r>
              <w:rPr>
                <w:sz w:val="20"/>
                <w:szCs w:val="20"/>
              </w:rPr>
              <w:t xml:space="preserve">Преимущество в отношении цены государственного </w:t>
            </w:r>
            <w:r>
              <w:rPr>
                <w:sz w:val="20"/>
                <w:szCs w:val="20"/>
              </w:rPr>
              <w:lastRenderedPageBreak/>
              <w:t>контракта Участникам размещения закупки, заявки на участие в аукционе которых содержат предложения о поставке товаров российского происхождения</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FD370E" w:rsidRDefault="00D1523D" w:rsidP="00E81F1E">
            <w:pPr>
              <w:snapToGrid w:val="0"/>
              <w:spacing w:after="0"/>
              <w:ind w:right="26"/>
              <w:rPr>
                <w:sz w:val="20"/>
                <w:szCs w:val="20"/>
              </w:rPr>
            </w:pPr>
            <w:r>
              <w:rPr>
                <w:sz w:val="20"/>
                <w:szCs w:val="20"/>
                <w:lang w:eastAsia="ar-SA"/>
              </w:rPr>
              <w:lastRenderedPageBreak/>
              <w:t>Не предоставлено</w:t>
            </w:r>
          </w:p>
        </w:tc>
      </w:tr>
      <w:tr w:rsidR="005B357D"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5B357D" w:rsidP="005B357D">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481E17" w:rsidRDefault="005B357D" w:rsidP="005B357D">
            <w:pPr>
              <w:snapToGrid w:val="0"/>
              <w:spacing w:after="0"/>
              <w:jc w:val="left"/>
              <w:rPr>
                <w:sz w:val="20"/>
                <w:szCs w:val="20"/>
              </w:rPr>
            </w:pPr>
            <w:r w:rsidRPr="00481E17">
              <w:rPr>
                <w:sz w:val="20"/>
                <w:szCs w:val="20"/>
                <w:lang w:eastAsia="en-US"/>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3245" w:rsidRPr="00402F2C" w:rsidRDefault="004D3245" w:rsidP="004D3245">
            <w:pPr>
              <w:pStyle w:val="parametervalue"/>
              <w:spacing w:line="276" w:lineRule="auto"/>
              <w:rPr>
                <w:i/>
                <w:sz w:val="20"/>
                <w:szCs w:val="20"/>
                <w:lang w:eastAsia="en-US"/>
              </w:rPr>
            </w:pPr>
            <w:r w:rsidRPr="00402F2C">
              <w:rPr>
                <w:i/>
                <w:sz w:val="20"/>
                <w:szCs w:val="20"/>
                <w:lang w:eastAsia="en-US"/>
              </w:rPr>
              <w:t>Установлены ограничения допуска отдельных видов пищевых продуктов, происходящих из иностранных государств.</w:t>
            </w:r>
          </w:p>
          <w:p w:rsidR="004D3245" w:rsidRDefault="004D3245" w:rsidP="004D3245">
            <w:pPr>
              <w:pStyle w:val="parametervalue"/>
              <w:spacing w:line="276" w:lineRule="auto"/>
              <w:rPr>
                <w:sz w:val="20"/>
                <w:szCs w:val="20"/>
                <w:lang w:eastAsia="en-US"/>
              </w:rPr>
            </w:pPr>
            <w:r>
              <w:rPr>
                <w:sz w:val="20"/>
                <w:szCs w:val="20"/>
                <w:lang w:eastAsia="en-US"/>
              </w:rPr>
              <w:t xml:space="preserve">В соответствии со статьей 14 Федерального закона от 05.04.2013 № 44-ФЗ и Постановлением Правительства РФ № 832 от 22.08.2016 г. </w:t>
            </w:r>
          </w:p>
          <w:p w:rsidR="005B357D" w:rsidRPr="009770BB" w:rsidRDefault="005B357D" w:rsidP="005B357D">
            <w:pPr>
              <w:snapToGrid w:val="0"/>
              <w:spacing w:after="0"/>
              <w:ind w:right="26"/>
              <w:rPr>
                <w:sz w:val="20"/>
                <w:szCs w:val="20"/>
              </w:rPr>
            </w:pPr>
          </w:p>
        </w:tc>
      </w:tr>
      <w:tr w:rsidR="00F43F15"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F43F15" w:rsidRPr="0016582A" w:rsidRDefault="00F43F15" w:rsidP="00F43F15">
            <w:pPr>
              <w:suppressAutoHyphens/>
              <w:snapToGrid w:val="0"/>
              <w:spacing w:after="0"/>
              <w:rPr>
                <w:b/>
                <w:sz w:val="20"/>
                <w:szCs w:val="20"/>
              </w:rPr>
            </w:pPr>
            <w:r>
              <w:rPr>
                <w:b/>
                <w:sz w:val="20"/>
                <w:szCs w:val="20"/>
              </w:rPr>
              <w:t>34.1</w:t>
            </w:r>
          </w:p>
        </w:tc>
        <w:tc>
          <w:tcPr>
            <w:tcW w:w="2268" w:type="dxa"/>
            <w:tcBorders>
              <w:top w:val="single" w:sz="4" w:space="0" w:color="000000"/>
              <w:left w:val="single" w:sz="4" w:space="0" w:color="000000"/>
              <w:bottom w:val="single" w:sz="4" w:space="0" w:color="000000"/>
            </w:tcBorders>
            <w:shd w:val="clear" w:color="auto" w:fill="auto"/>
            <w:vAlign w:val="center"/>
          </w:tcPr>
          <w:p w:rsidR="00F43F15" w:rsidRPr="0016582A" w:rsidRDefault="00F43F15" w:rsidP="00F43F15">
            <w:pPr>
              <w:pStyle w:val="parameter"/>
              <w:spacing w:line="276" w:lineRule="auto"/>
              <w:rPr>
                <w:sz w:val="20"/>
                <w:szCs w:val="20"/>
                <w:lang w:eastAsia="en-US"/>
              </w:rPr>
            </w:pPr>
            <w:r>
              <w:rPr>
                <w:sz w:val="20"/>
                <w:szCs w:val="20"/>
                <w:lang w:eastAsia="en-US"/>
              </w:rPr>
              <w:t>Порядок применения у</w:t>
            </w:r>
            <w:r w:rsidRPr="00340BDC">
              <w:rPr>
                <w:sz w:val="20"/>
                <w:szCs w:val="20"/>
                <w:lang w:eastAsia="en-US"/>
              </w:rPr>
              <w:t>слови</w:t>
            </w:r>
            <w:r>
              <w:rPr>
                <w:sz w:val="20"/>
                <w:szCs w:val="20"/>
                <w:lang w:eastAsia="en-US"/>
              </w:rPr>
              <w:t>й</w:t>
            </w:r>
            <w:r w:rsidRPr="00340BDC">
              <w:rPr>
                <w:sz w:val="20"/>
                <w:szCs w:val="20"/>
                <w:lang w:eastAsia="en-US"/>
              </w:rPr>
              <w:t>, запрет</w:t>
            </w:r>
            <w:r>
              <w:rPr>
                <w:sz w:val="20"/>
                <w:szCs w:val="20"/>
                <w:lang w:eastAsia="en-US"/>
              </w:rPr>
              <w:t>ов</w:t>
            </w:r>
            <w:r w:rsidRPr="00340BDC">
              <w:rPr>
                <w:sz w:val="20"/>
                <w:szCs w:val="20"/>
                <w:lang w:eastAsia="en-US"/>
              </w:rPr>
              <w:t xml:space="preserve"> и ограничени</w:t>
            </w:r>
            <w:r>
              <w:rPr>
                <w:sz w:val="20"/>
                <w:szCs w:val="20"/>
                <w:lang w:eastAsia="en-US"/>
              </w:rPr>
              <w:t>й</w:t>
            </w:r>
            <w:r w:rsidRPr="00340BDC">
              <w:rPr>
                <w:sz w:val="20"/>
                <w:szCs w:val="20"/>
                <w:lang w:eastAsia="en-US"/>
              </w:rPr>
              <w:t xml:space="preserve">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3F4522" w:rsidRDefault="003F4522" w:rsidP="003F4522">
            <w:pPr>
              <w:pStyle w:val="ConsPlusNormal"/>
              <w:ind w:firstLine="0"/>
              <w:rPr>
                <w:rFonts w:ascii="Times New Roman" w:hAnsi="Times New Roman" w:cs="Times New Roman"/>
              </w:rPr>
            </w:pPr>
            <w:r w:rsidRPr="00E70E99">
              <w:rPr>
                <w:rFonts w:ascii="Times New Roman" w:hAnsi="Times New Roman" w:cs="Times New Roman"/>
              </w:rPr>
              <w:t>Подтверждением страны происхождения пищевых продуктов</w:t>
            </w:r>
            <w:r>
              <w:rPr>
                <w:rFonts w:ascii="Times New Roman" w:hAnsi="Times New Roman" w:cs="Times New Roman"/>
              </w:rPr>
              <w:t xml:space="preserve"> </w:t>
            </w:r>
            <w:r w:rsidRPr="00E70E99">
              <w:rPr>
                <w:rFonts w:ascii="Times New Roman" w:hAnsi="Times New Roman" w:cs="Times New Roman"/>
              </w:rPr>
              <w:t xml:space="preserve">является </w:t>
            </w:r>
            <w:r w:rsidRPr="00337609">
              <w:rPr>
                <w:rFonts w:ascii="Times New Roman" w:hAnsi="Times New Roman" w:cs="Times New Roman"/>
                <w:b/>
              </w:rPr>
              <w:t>указание (декларирование) участником закупки в заявке наименования страны происхождения и производителя пищевых продуктов, включенных в перечень</w:t>
            </w:r>
            <w:r w:rsidRPr="00E70E99">
              <w:rPr>
                <w:rFonts w:ascii="Times New Roman" w:hAnsi="Times New Roman" w:cs="Times New Roman"/>
              </w:rPr>
              <w:t xml:space="preserve">. Наименование страны происхождения </w:t>
            </w:r>
            <w:r>
              <w:rPr>
                <w:rFonts w:ascii="Times New Roman" w:hAnsi="Times New Roman" w:cs="Times New Roman"/>
              </w:rPr>
              <w:t>пищевых продуктов</w:t>
            </w:r>
            <w:r w:rsidRPr="00E70E99">
              <w:rPr>
                <w:rFonts w:ascii="Times New Roman" w:hAnsi="Times New Roman" w:cs="Times New Roman"/>
              </w:rPr>
              <w:t xml:space="preserve"> указывается в соответствии с Общероссийским классификатором стран мира.</w:t>
            </w:r>
          </w:p>
          <w:p w:rsidR="003F4522" w:rsidRDefault="003F4522" w:rsidP="003F4522">
            <w:pPr>
              <w:pStyle w:val="ConsPlusNormal"/>
              <w:ind w:firstLine="0"/>
              <w:rPr>
                <w:rFonts w:ascii="Times New Roman" w:hAnsi="Times New Roman" w:cs="Times New Roman"/>
              </w:rPr>
            </w:pPr>
          </w:p>
          <w:p w:rsidR="003F4522" w:rsidRPr="00337609" w:rsidRDefault="003F4522" w:rsidP="003F4522">
            <w:pPr>
              <w:pStyle w:val="ConsPlusNormal"/>
              <w:ind w:firstLine="0"/>
              <w:rPr>
                <w:rFonts w:ascii="Times New Roman" w:hAnsi="Times New Roman" w:cs="Times New Roman"/>
                <w:sz w:val="22"/>
                <w:szCs w:val="22"/>
              </w:rPr>
            </w:pPr>
            <w:r w:rsidRPr="00337609">
              <w:rPr>
                <w:rFonts w:ascii="Times New Roman" w:hAnsi="Times New Roman" w:cs="Times New Roman"/>
                <w:sz w:val="22"/>
                <w:szCs w:val="22"/>
              </w:rPr>
              <w:t>Заказчик отклоняет от участия все заявки (окончательные предложения) содержащие предложения о поставке пищевых продуктов,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которые одновременно:</w:t>
            </w:r>
          </w:p>
          <w:p w:rsidR="003F4522" w:rsidRPr="00337609" w:rsidRDefault="003F4522" w:rsidP="003F4522">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337609">
              <w:rPr>
                <w:rFonts w:ascii="Times New Roman" w:hAnsi="Times New Roman" w:cs="Times New Roman"/>
                <w:sz w:val="22"/>
                <w:szCs w:val="22"/>
              </w:rPr>
              <w:t xml:space="preserve">содержат предложения о поставке видов пищевых продуктов, являющихся объектом закупки и включенных в </w:t>
            </w:r>
            <w:r w:rsidRPr="00234D65">
              <w:rPr>
                <w:rFonts w:ascii="Times New Roman" w:hAnsi="Times New Roman" w:cs="Times New Roman"/>
                <w:sz w:val="22"/>
                <w:szCs w:val="22"/>
              </w:rPr>
              <w:t>перечень</w:t>
            </w:r>
            <w:r w:rsidRPr="00337609">
              <w:rPr>
                <w:rFonts w:ascii="Times New Roman" w:hAnsi="Times New Roman" w:cs="Times New Roman"/>
                <w:sz w:val="22"/>
                <w:szCs w:val="22"/>
              </w:rPr>
              <w:t>, страной происхождения которых являются государства - члены Евразийского экономического союза;</w:t>
            </w:r>
          </w:p>
          <w:p w:rsidR="00F43F15" w:rsidRPr="00A62287" w:rsidRDefault="003F4522" w:rsidP="003F4522">
            <w:pPr>
              <w:widowControl w:val="0"/>
              <w:autoSpaceDE w:val="0"/>
              <w:autoSpaceDN w:val="0"/>
              <w:adjustRightInd w:val="0"/>
              <w:spacing w:after="0"/>
              <w:rPr>
                <w:rFonts w:eastAsia="Calibri"/>
                <w:sz w:val="20"/>
                <w:szCs w:val="20"/>
                <w:lang w:eastAsia="en-US"/>
              </w:rPr>
            </w:pPr>
            <w:r>
              <w:rPr>
                <w:sz w:val="22"/>
                <w:szCs w:val="22"/>
              </w:rPr>
              <w:t xml:space="preserve">- </w:t>
            </w:r>
            <w:r w:rsidRPr="00337609">
              <w:rPr>
                <w:sz w:val="22"/>
                <w:szCs w:val="22"/>
              </w:rPr>
              <w:t>не содержат предложений о поставке одного и того же вида пищевых продуктов одного производителя.</w:t>
            </w:r>
          </w:p>
        </w:tc>
      </w:tr>
      <w:tr w:rsidR="005B357D"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5B357D" w:rsidP="005B357D">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snapToGrid w:val="0"/>
              <w:spacing w:after="0"/>
              <w:jc w:val="left"/>
              <w:rPr>
                <w:sz w:val="20"/>
                <w:szCs w:val="20"/>
              </w:rPr>
            </w:pPr>
            <w:r w:rsidRPr="0016582A">
              <w:rPr>
                <w:sz w:val="20"/>
                <w:szCs w:val="20"/>
              </w:rPr>
              <w:t>Размер обеспечения  исполнения государственного контракта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FF6C29" w:rsidP="005B357D">
            <w:pPr>
              <w:snapToGrid w:val="0"/>
              <w:spacing w:after="0"/>
              <w:ind w:right="26"/>
              <w:rPr>
                <w:bCs/>
                <w:sz w:val="20"/>
                <w:szCs w:val="20"/>
              </w:rPr>
            </w:pPr>
            <w:r w:rsidRPr="00FF6C29">
              <w:rPr>
                <w:bCs/>
                <w:sz w:val="20"/>
                <w:szCs w:val="20"/>
              </w:rPr>
              <w:t>5 % максимального значения цены контракта</w:t>
            </w:r>
          </w:p>
        </w:tc>
      </w:tr>
      <w:tr w:rsidR="005B357D"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5B357D" w:rsidP="005B357D">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snapToGrid w:val="0"/>
              <w:spacing w:after="0"/>
              <w:jc w:val="left"/>
              <w:rPr>
                <w:sz w:val="20"/>
                <w:szCs w:val="20"/>
              </w:rPr>
            </w:pPr>
            <w:r w:rsidRPr="0016582A">
              <w:rPr>
                <w:sz w:val="20"/>
                <w:szCs w:val="20"/>
              </w:rPr>
              <w:t>Реквизиты для перечисления денежных средств в качестве обеспечения исполнения государственного контракта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728DF" w:rsidRPr="007728DF" w:rsidRDefault="007728DF" w:rsidP="007728DF">
            <w:pPr>
              <w:spacing w:after="0"/>
              <w:jc w:val="left"/>
              <w:rPr>
                <w:sz w:val="20"/>
                <w:szCs w:val="20"/>
              </w:rPr>
            </w:pPr>
            <w:r w:rsidRPr="007728DF">
              <w:rPr>
                <w:sz w:val="20"/>
                <w:szCs w:val="20"/>
              </w:rPr>
              <w:t xml:space="preserve">Министерство финансов Свердловской области (ГКУЗ СО  «Специализированный дом ребенка» </w:t>
            </w:r>
            <w:r w:rsidRPr="007728DF">
              <w:rPr>
                <w:b/>
                <w:bCs/>
                <w:sz w:val="20"/>
                <w:szCs w:val="20"/>
              </w:rPr>
              <w:t xml:space="preserve">л/с 05013261220)  </w:t>
            </w:r>
            <w:r w:rsidRPr="007728DF">
              <w:rPr>
                <w:sz w:val="20"/>
                <w:szCs w:val="20"/>
              </w:rPr>
              <w:t xml:space="preserve">ИНН 6673226267 КПП 668601001 </w:t>
            </w:r>
          </w:p>
          <w:p w:rsidR="007728DF" w:rsidRPr="007728DF" w:rsidRDefault="007728DF" w:rsidP="007728DF">
            <w:pPr>
              <w:snapToGrid w:val="0"/>
              <w:spacing w:after="0"/>
              <w:ind w:right="26"/>
              <w:rPr>
                <w:bCs/>
                <w:sz w:val="20"/>
                <w:szCs w:val="20"/>
              </w:rPr>
            </w:pPr>
            <w:r w:rsidRPr="007728DF">
              <w:rPr>
                <w:bCs/>
                <w:sz w:val="20"/>
                <w:szCs w:val="20"/>
              </w:rPr>
              <w:t xml:space="preserve">Р/с 40302810965774000004 БИК 046577001 Уральское ГУ Банка России. </w:t>
            </w:r>
          </w:p>
          <w:p w:rsidR="005B357D" w:rsidRPr="0016582A" w:rsidRDefault="007728DF" w:rsidP="007728DF">
            <w:pPr>
              <w:rPr>
                <w:sz w:val="20"/>
                <w:szCs w:val="20"/>
              </w:rPr>
            </w:pPr>
            <w:r w:rsidRPr="007728DF">
              <w:rPr>
                <w:bCs/>
                <w:sz w:val="20"/>
                <w:szCs w:val="20"/>
              </w:rPr>
              <w:t>В платежном поручении должно быть указано «Обеспечение исполнения контракта по  аукциону в электронной форме № _____________».</w:t>
            </w:r>
          </w:p>
        </w:tc>
      </w:tr>
      <w:tr w:rsidR="005B357D"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5B357D" w:rsidP="005B357D">
            <w:pPr>
              <w:numPr>
                <w:ilvl w:val="0"/>
                <w:numId w:val="1"/>
              </w:numPr>
              <w:suppressAutoHyphens/>
              <w:snapToGrid w:val="0"/>
              <w:spacing w:after="0"/>
              <w:ind w:left="0" w:firstLine="227"/>
              <w:jc w:val="center"/>
              <w:rPr>
                <w:b/>
                <w:sz w:val="20"/>
                <w:szCs w:val="20"/>
              </w:rPr>
            </w:pP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snapToGrid w:val="0"/>
              <w:spacing w:after="0"/>
              <w:jc w:val="left"/>
              <w:rPr>
                <w:sz w:val="20"/>
                <w:szCs w:val="20"/>
              </w:rPr>
            </w:pPr>
            <w:r w:rsidRPr="0016582A">
              <w:rPr>
                <w:sz w:val="20"/>
                <w:szCs w:val="20"/>
              </w:rPr>
              <w:t>Срок и порядок предоставления обеспечения исполнения государственного контракта. Антидемпинговые меры.</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5B357D" w:rsidP="005B357D">
            <w:pPr>
              <w:ind w:firstLine="709"/>
              <w:rPr>
                <w:caps/>
                <w:kern w:val="1"/>
                <w:sz w:val="20"/>
                <w:szCs w:val="20"/>
              </w:rPr>
            </w:pPr>
            <w:r w:rsidRPr="0016582A">
              <w:rPr>
                <w:sz w:val="20"/>
                <w:szCs w:val="20"/>
              </w:rPr>
              <w:t>Контракт заключается после предоставления участником закупки, с которым заключается контракт, обеспечения исполнения контракта.</w:t>
            </w:r>
          </w:p>
          <w:p w:rsidR="005B357D" w:rsidRPr="0016582A" w:rsidRDefault="005B357D" w:rsidP="005B357D">
            <w:pPr>
              <w:ind w:firstLine="709"/>
              <w:rPr>
                <w:caps/>
                <w:kern w:val="1"/>
                <w:sz w:val="20"/>
                <w:szCs w:val="20"/>
              </w:rPr>
            </w:pPr>
            <w:r w:rsidRPr="0016582A">
              <w:rPr>
                <w:rStyle w:val="10"/>
                <w:rFonts w:ascii="Times New Roman" w:hAnsi="Times New Roman"/>
                <w:b w:val="0"/>
                <w:caps/>
                <w:sz w:val="20"/>
              </w:rPr>
              <w:t xml:space="preserve"> </w:t>
            </w:r>
            <w:r w:rsidRPr="0016582A">
              <w:rPr>
                <w:sz w:val="20"/>
                <w:szCs w:val="20"/>
              </w:rPr>
              <w:t>Исполнение контракта</w:t>
            </w:r>
            <w:r>
              <w:rPr>
                <w:sz w:val="20"/>
                <w:szCs w:val="20"/>
              </w:rPr>
              <w:t xml:space="preserve">, гарантийные обязательства могут </w:t>
            </w:r>
            <w:r w:rsidRPr="0016582A">
              <w:rPr>
                <w:sz w:val="20"/>
                <w:szCs w:val="20"/>
              </w:rPr>
              <w:t>обеспечиваться предоставлением банковской гарантии, выданной банком и соответствующей требованиям</w:t>
            </w:r>
            <w:r>
              <w:rPr>
                <w:sz w:val="20"/>
                <w:szCs w:val="20"/>
              </w:rPr>
              <w:t>, установленным Правительством Российской Федерации, и включенными в перечень, предусмотренный частью 1.2</w:t>
            </w:r>
            <w:r w:rsidRPr="0016582A">
              <w:rPr>
                <w:sz w:val="20"/>
                <w:szCs w:val="20"/>
              </w:rPr>
              <w:t xml:space="preserve"> статьи 45 Федерального закона от 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w:t>
            </w:r>
            <w:r>
              <w:rPr>
                <w:sz w:val="20"/>
                <w:szCs w:val="20"/>
              </w:rPr>
              <w:t>, гарантийных обязательств, срок действия банковской гарантии</w:t>
            </w:r>
            <w:r w:rsidRPr="0016582A">
              <w:rPr>
                <w:sz w:val="20"/>
                <w:szCs w:val="20"/>
              </w:rPr>
              <w:t xml:space="preserve"> определяется участником закупки</w:t>
            </w:r>
            <w:r>
              <w:rPr>
                <w:sz w:val="20"/>
                <w:szCs w:val="20"/>
              </w:rPr>
              <w:t>, с которым заключается контракт,</w:t>
            </w:r>
            <w:r w:rsidRPr="0016582A">
              <w:rPr>
                <w:sz w:val="20"/>
                <w:szCs w:val="20"/>
              </w:rPr>
              <w:t xml:space="preserve"> самостоятельно. Срок действия банковской гарантии должен превышать </w:t>
            </w:r>
            <w:r>
              <w:rPr>
                <w:sz w:val="20"/>
                <w:szCs w:val="20"/>
              </w:rPr>
              <w:t xml:space="preserve"> предусмотренный контрактом срок исполнения обязательств, которые должны быть обеспечены такой банковской гарантией, не менее чем на один месяц, в </w:t>
            </w:r>
            <w:r>
              <w:rPr>
                <w:sz w:val="20"/>
                <w:szCs w:val="20"/>
              </w:rPr>
              <w:lastRenderedPageBreak/>
              <w:t>том числе в случае его изменения.</w:t>
            </w:r>
          </w:p>
          <w:p w:rsidR="005B357D" w:rsidRPr="0016582A" w:rsidRDefault="005B357D" w:rsidP="005B357D">
            <w:pPr>
              <w:rPr>
                <w:caps/>
                <w:kern w:val="1"/>
                <w:sz w:val="20"/>
                <w:szCs w:val="20"/>
              </w:rPr>
            </w:pPr>
            <w:r w:rsidRPr="0016582A">
              <w:rPr>
                <w:rStyle w:val="10"/>
                <w:rFonts w:ascii="Times New Roman" w:hAnsi="Times New Roman"/>
                <w:b w:val="0"/>
                <w:caps/>
                <w:sz w:val="20"/>
              </w:rPr>
              <w:t xml:space="preserve"> В </w:t>
            </w:r>
            <w:r w:rsidRPr="0016582A">
              <w:rPr>
                <w:sz w:val="20"/>
                <w:szCs w:val="20"/>
              </w:rPr>
              <w:t>случае  если участником закупки, с которым заключается контракт, является казенное учреждение, обеспечение исполнения контракта не требуется.</w:t>
            </w:r>
          </w:p>
          <w:p w:rsidR="005B357D" w:rsidRPr="0016582A" w:rsidRDefault="005B357D" w:rsidP="005B357D">
            <w:pPr>
              <w:rPr>
                <w:caps/>
                <w:kern w:val="1"/>
                <w:sz w:val="20"/>
                <w:szCs w:val="20"/>
              </w:rPr>
            </w:pPr>
            <w:r w:rsidRPr="0016582A">
              <w:rPr>
                <w:rStyle w:val="10"/>
                <w:rFonts w:ascii="Times New Roman" w:hAnsi="Times New Roman"/>
                <w:b w:val="0"/>
                <w:caps/>
                <w:sz w:val="20"/>
              </w:rPr>
              <w:t xml:space="preserve">В </w:t>
            </w:r>
            <w:r w:rsidRPr="0016582A">
              <w:rPr>
                <w:sz w:val="20"/>
                <w:szCs w:val="20"/>
              </w:rPr>
              <w:t xml:space="preserve">случае </w:t>
            </w:r>
            <w:proofErr w:type="spellStart"/>
            <w:r w:rsidRPr="0016582A">
              <w:rPr>
                <w:sz w:val="20"/>
                <w:szCs w:val="20"/>
              </w:rPr>
              <w:t>непредоставления</w:t>
            </w:r>
            <w:proofErr w:type="spellEnd"/>
            <w:r w:rsidRPr="0016582A">
              <w:rPr>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5B357D" w:rsidRDefault="005B357D" w:rsidP="005B357D">
            <w:pPr>
              <w:suppressAutoHyphens/>
              <w:ind w:firstLine="709"/>
              <w:rPr>
                <w:sz w:val="20"/>
                <w:szCs w:val="18"/>
                <w:lang w:eastAsia="ar-SA"/>
              </w:rPr>
            </w:pPr>
            <w:r w:rsidRPr="002B3D75">
              <w:rPr>
                <w:sz w:val="20"/>
                <w:szCs w:val="18"/>
                <w:lang w:eastAsia="ar-SA"/>
              </w:rPr>
              <w:t>В случае, если участником предложена сумма цен единиц товара, работы, услуги, которая на 25 % и более процентов ниже начальной суммы цен указанных единиц, контракт заключается только после предоставления таким участником закупки обеспечения исполнения контракта с учетом положений статьи 37 Федерального закона от 05.04.2013 г., а именно,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5B357D" w:rsidRDefault="005B357D" w:rsidP="005B357D">
            <w:pPr>
              <w:ind w:firstLine="709"/>
              <w:rPr>
                <w:sz w:val="20"/>
                <w:szCs w:val="20"/>
              </w:rPr>
            </w:pPr>
            <w:r w:rsidRPr="0016582A">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w:t>
            </w:r>
            <w:r>
              <w:rPr>
                <w:sz w:val="20"/>
                <w:szCs w:val="20"/>
              </w:rPr>
              <w:t>,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B357D" w:rsidRDefault="005C1B37" w:rsidP="005B357D">
            <w:pPr>
              <w:autoSpaceDE w:val="0"/>
              <w:autoSpaceDN w:val="0"/>
              <w:adjustRightInd w:val="0"/>
              <w:spacing w:after="0"/>
              <w:ind w:firstLine="709"/>
              <w:rPr>
                <w:rFonts w:eastAsiaTheme="minorHAnsi"/>
                <w:sz w:val="20"/>
                <w:szCs w:val="20"/>
                <w:lang w:eastAsia="en-US"/>
              </w:rPr>
            </w:pPr>
            <w:r w:rsidRPr="005C1B37">
              <w:rPr>
                <w:rFonts w:eastAsiaTheme="minorHAnsi"/>
                <w:sz w:val="20"/>
                <w:szCs w:val="20"/>
                <w:lang w:eastAsia="en-US"/>
              </w:rPr>
              <w:t>В случае заключения контракта по результатам определения поставщиков (подрядчиков, исполнителей) для субъектов малого предпринимательства, социально ориентированных некоммерческих организаций, размер обеспечения исполнения контракта, в том числе предоставляемого с учетом положений статьи 37 Федерального закона № 44-ФЗ от 05.04.2013 г., устанавливается от максимального значения цены контракта, по которой заключается контракт, но не может составлять менее чем размер аванса. Размер обеспечения гарантийных обязательств не может превышать десять процентов максимального значения цены контракта.</w:t>
            </w:r>
          </w:p>
          <w:p w:rsidR="005B357D" w:rsidRPr="00C0049A" w:rsidRDefault="005868DD" w:rsidP="005B357D">
            <w:pPr>
              <w:autoSpaceDE w:val="0"/>
              <w:autoSpaceDN w:val="0"/>
              <w:adjustRightInd w:val="0"/>
              <w:spacing w:after="0"/>
              <w:ind w:firstLine="709"/>
              <w:rPr>
                <w:rFonts w:eastAsiaTheme="minorHAnsi"/>
                <w:sz w:val="20"/>
                <w:szCs w:val="20"/>
                <w:lang w:eastAsia="en-US"/>
              </w:rPr>
            </w:pPr>
            <w:r w:rsidRPr="005868DD">
              <w:rPr>
                <w:rFonts w:eastAsiaTheme="minorHAnsi"/>
                <w:sz w:val="20"/>
                <w:szCs w:val="20"/>
                <w:lang w:eastAsia="en-US"/>
              </w:rPr>
              <w:t>Участник закупки, с которым заключается контракт по результатам определения поставщика (подрядчика, исполнителя) для субъектов малого предпринимательства, освобождается от предоставления обеспечения исполнения контракта, в том числе с учетом положений статьи 37 Федерального закона № 44-ФЗ от 05.04.2013 г.,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от 05.04.2013 г. для предоставления обеспечения исполнения контракта. При этом сумма цен таких контрактов должна составлять не менее максимального значения цены контракта, указанной в извещении об осуществлении закупки и документации о закупке.</w:t>
            </w:r>
          </w:p>
        </w:tc>
      </w:tr>
      <w:tr w:rsidR="00891BDE" w:rsidRPr="0016582A" w:rsidTr="00FF4E6E">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891BDE" w:rsidRPr="0016582A" w:rsidRDefault="005845EB" w:rsidP="005845EB">
            <w:pPr>
              <w:suppressAutoHyphens/>
              <w:snapToGrid w:val="0"/>
              <w:spacing w:after="0"/>
              <w:rPr>
                <w:b/>
                <w:sz w:val="20"/>
                <w:szCs w:val="20"/>
              </w:rPr>
            </w:pPr>
            <w:r>
              <w:rPr>
                <w:b/>
                <w:sz w:val="20"/>
                <w:szCs w:val="20"/>
              </w:rPr>
              <w:lastRenderedPageBreak/>
              <w:t>37.1</w:t>
            </w:r>
          </w:p>
        </w:tc>
        <w:tc>
          <w:tcPr>
            <w:tcW w:w="2268" w:type="dxa"/>
            <w:tcBorders>
              <w:top w:val="single" w:sz="4" w:space="0" w:color="000000"/>
              <w:left w:val="single" w:sz="4" w:space="0" w:color="000000"/>
              <w:bottom w:val="single" w:sz="4" w:space="0" w:color="000000"/>
            </w:tcBorders>
            <w:shd w:val="clear" w:color="auto" w:fill="auto"/>
            <w:vAlign w:val="center"/>
          </w:tcPr>
          <w:p w:rsidR="00891BDE" w:rsidRPr="0016582A" w:rsidRDefault="00891BDE" w:rsidP="00891BDE">
            <w:pPr>
              <w:snapToGrid w:val="0"/>
              <w:spacing w:after="0"/>
              <w:jc w:val="left"/>
              <w:rPr>
                <w:sz w:val="20"/>
                <w:szCs w:val="20"/>
              </w:rPr>
            </w:pPr>
            <w:r w:rsidRPr="0016582A">
              <w:rPr>
                <w:sz w:val="20"/>
                <w:szCs w:val="20"/>
              </w:rPr>
              <w:t>Антидемпинговые меры</w:t>
            </w:r>
            <w:r>
              <w:rPr>
                <w:sz w:val="20"/>
                <w:szCs w:val="20"/>
              </w:rPr>
              <w:t xml:space="preserve"> в соответствии со статьей 37 Федерального закона № 44-ФЗ от 05.04. 2013 г.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891BDE" w:rsidRPr="004E51D8" w:rsidRDefault="00891BDE" w:rsidP="00891BDE">
            <w:pPr>
              <w:autoSpaceDE w:val="0"/>
              <w:autoSpaceDN w:val="0"/>
              <w:adjustRightInd w:val="0"/>
              <w:spacing w:after="0"/>
              <w:ind w:firstLine="709"/>
              <w:rPr>
                <w:rFonts w:eastAsia="Calibri"/>
                <w:sz w:val="20"/>
                <w:szCs w:val="18"/>
                <w:highlight w:val="yellow"/>
                <w:lang w:eastAsia="en-US"/>
              </w:rPr>
            </w:pPr>
            <w:r w:rsidRPr="004E51D8">
              <w:rPr>
                <w:rFonts w:eastAsia="Calibri"/>
                <w:sz w:val="20"/>
                <w:szCs w:val="18"/>
                <w:highlight w:val="yellow"/>
                <w:lang w:eastAsia="en-US"/>
              </w:rPr>
              <w:t>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начальной суммы цен единиц товара</w:t>
            </w:r>
            <w:r>
              <w:rPr>
                <w:rFonts w:eastAsia="Calibri"/>
                <w:sz w:val="20"/>
                <w:szCs w:val="18"/>
                <w:highlight w:val="yellow"/>
                <w:lang w:eastAsia="en-US"/>
              </w:rPr>
              <w:t xml:space="preserve">, </w:t>
            </w:r>
            <w:r w:rsidRPr="004E51D8">
              <w:rPr>
                <w:rFonts w:eastAsia="Calibri"/>
                <w:sz w:val="20"/>
                <w:szCs w:val="18"/>
                <w:highlight w:val="yellow"/>
                <w:lang w:eastAsia="en-US"/>
              </w:rPr>
              <w:t>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w:t>
            </w:r>
          </w:p>
          <w:p w:rsidR="00891BDE" w:rsidRPr="004E51D8" w:rsidRDefault="00891BDE" w:rsidP="00891BDE">
            <w:pPr>
              <w:pStyle w:val="a7"/>
              <w:numPr>
                <w:ilvl w:val="0"/>
                <w:numId w:val="33"/>
              </w:numPr>
              <w:autoSpaceDE w:val="0"/>
              <w:autoSpaceDN w:val="0"/>
              <w:adjustRightInd w:val="0"/>
              <w:rPr>
                <w:rFonts w:eastAsia="Calibri"/>
                <w:sz w:val="20"/>
                <w:szCs w:val="18"/>
                <w:highlight w:val="yellow"/>
                <w:lang w:eastAsia="en-US"/>
              </w:rPr>
            </w:pPr>
            <w:r w:rsidRPr="004E51D8">
              <w:rPr>
                <w:rFonts w:eastAsia="Calibri"/>
                <w:sz w:val="20"/>
                <w:szCs w:val="18"/>
                <w:highlight w:val="yellow"/>
                <w:lang w:eastAsia="en-US"/>
              </w:rPr>
              <w:t>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w:t>
            </w:r>
          </w:p>
          <w:p w:rsidR="00891BDE" w:rsidRPr="004E51D8" w:rsidRDefault="00891BDE" w:rsidP="00891BDE">
            <w:pPr>
              <w:pStyle w:val="a7"/>
              <w:numPr>
                <w:ilvl w:val="0"/>
                <w:numId w:val="33"/>
              </w:numPr>
              <w:autoSpaceDE w:val="0"/>
              <w:autoSpaceDN w:val="0"/>
              <w:adjustRightInd w:val="0"/>
              <w:rPr>
                <w:rFonts w:eastAsia="Calibri"/>
                <w:sz w:val="20"/>
                <w:szCs w:val="18"/>
                <w:highlight w:val="yellow"/>
                <w:lang w:eastAsia="en-US"/>
              </w:rPr>
            </w:pPr>
            <w:r w:rsidRPr="004E51D8">
              <w:rPr>
                <w:rFonts w:eastAsia="Calibri"/>
                <w:sz w:val="20"/>
                <w:szCs w:val="18"/>
                <w:highlight w:val="yellow"/>
                <w:lang w:eastAsia="en-US"/>
              </w:rPr>
              <w:t xml:space="preserve"> документы, подтверждающие наличие товара у участника закупки;</w:t>
            </w:r>
          </w:p>
          <w:p w:rsidR="00891BDE" w:rsidRPr="004E51D8" w:rsidRDefault="00891BDE" w:rsidP="00891BDE">
            <w:pPr>
              <w:pStyle w:val="a7"/>
              <w:numPr>
                <w:ilvl w:val="0"/>
                <w:numId w:val="33"/>
              </w:numPr>
              <w:autoSpaceDE w:val="0"/>
              <w:autoSpaceDN w:val="0"/>
              <w:adjustRightInd w:val="0"/>
              <w:rPr>
                <w:rFonts w:eastAsia="Calibri"/>
                <w:sz w:val="20"/>
                <w:szCs w:val="18"/>
                <w:lang w:eastAsia="en-US"/>
              </w:rPr>
            </w:pPr>
            <w:r w:rsidRPr="004E51D8">
              <w:rPr>
                <w:rFonts w:eastAsia="Calibri"/>
                <w:sz w:val="20"/>
                <w:szCs w:val="18"/>
                <w:highlight w:val="yellow"/>
                <w:lang w:eastAsia="en-US"/>
              </w:rPr>
              <w:t xml:space="preserve"> иные документы и расчеты, подтверждающие возможность участника </w:t>
            </w:r>
            <w:r w:rsidRPr="004E51D8">
              <w:rPr>
                <w:rFonts w:eastAsia="Calibri"/>
                <w:sz w:val="20"/>
                <w:szCs w:val="18"/>
                <w:highlight w:val="yellow"/>
                <w:lang w:eastAsia="en-US"/>
              </w:rPr>
              <w:lastRenderedPageBreak/>
              <w:t>закупки осуществить поставку товара по предлагаемым цене, сумме цен единиц товара.</w:t>
            </w:r>
          </w:p>
        </w:tc>
      </w:tr>
      <w:tr w:rsidR="005B357D"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7C56CF" w:rsidP="005B357D">
            <w:pPr>
              <w:suppressAutoHyphens/>
              <w:snapToGrid w:val="0"/>
              <w:spacing w:after="0"/>
              <w:rPr>
                <w:b/>
                <w:sz w:val="20"/>
                <w:szCs w:val="20"/>
              </w:rPr>
            </w:pPr>
            <w:r>
              <w:rPr>
                <w:b/>
                <w:sz w:val="20"/>
                <w:szCs w:val="20"/>
              </w:rPr>
              <w:lastRenderedPageBreak/>
              <w:t>38</w:t>
            </w: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pStyle w:val="a6"/>
            </w:pPr>
            <w:r w:rsidRPr="0016582A">
              <w:t>Требования к обеспечению исполнения контракта</w:t>
            </w:r>
          </w:p>
          <w:p w:rsidR="005B357D" w:rsidRPr="0016582A" w:rsidRDefault="005B357D" w:rsidP="005B357D">
            <w:pPr>
              <w:pStyle w:val="a6"/>
            </w:pPr>
          </w:p>
        </w:tc>
        <w:tc>
          <w:tcPr>
            <w:tcW w:w="7570" w:type="dxa"/>
            <w:tcBorders>
              <w:top w:val="single" w:sz="4" w:space="0" w:color="000000"/>
              <w:left w:val="single" w:sz="4" w:space="0" w:color="000000"/>
              <w:bottom w:val="single" w:sz="4" w:space="0" w:color="000000"/>
              <w:right w:val="double" w:sz="1" w:space="0" w:color="000000"/>
            </w:tcBorders>
            <w:shd w:val="clear" w:color="auto" w:fill="auto"/>
          </w:tcPr>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Способ обеспечения исполнения контракта: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или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2) внесение денежных средств на счет, указанный заказчиком в настоящей документации об аукционе.</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Способ обеспечения исполнения контракта из указанных способов определяется участником аукциона самостоятельно.</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Требования к безотзывной банковской гарантии, выданной банком:</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 и включенными в перечень, предусмотренный частью 1.2 ст. 45 Федерального закона № 44- ФЗ от 05.04.2013 г.</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Банковская гарантия должна содержать:</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 указание на бенефициара;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2) номер извещения о проведении аукциона и предмет контракта, в обеспечение исполнения которого выдана банковская гарантия;</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Сумма банковской гарантии должна быть не менее суммы обеспечения, предусмотренной требованиями извещения и документации об аукционе.</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4) обязательства принципала, надлежащее исполнение которых обеспечивается банковской гарантией;</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12) условие о том, что расходы, возникающие в связи с перечислением денежных средств гарантом по банковской гарантии, несет гарант;</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xml:space="preserve">13) перечень документов, представляемых заказчиком банку одновременно с </w:t>
            </w:r>
            <w:r w:rsidRPr="00374CB3">
              <w:rPr>
                <w:rFonts w:eastAsia="Calibri"/>
                <w:sz w:val="20"/>
                <w:szCs w:val="20"/>
                <w:lang w:eastAsia="en-US"/>
              </w:rPr>
              <w:lastRenderedPageBreak/>
              <w:t>требованием об осуществлении уплаты денежной суммы по банковской гарантии: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расчет суммы, включаемой в требование по банковской гарантии;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Недопустимо включать в банковскую гарантию:</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требования о предоставлении заказчиком гаранту отчета об исполнении контракта;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Основанием для отказа в принятии банковской гарантии заказчиком является:</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 отсутствие информации о банковской гарантии в реестре банковских гарантий;</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2) несоответствие банковской гарантии требованиям извещения и документации об аукционе (требованиям настоящей части).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Требования к обеспечению исполнения контракта в виде внесения денежных средств на счет, указанный заказчиком:</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3) денежные средства возвращаются на счет поставщика (исполнителя, подрядчика).</w:t>
            </w:r>
          </w:p>
          <w:p w:rsidR="00374CB3" w:rsidRPr="00374CB3" w:rsidRDefault="00374CB3" w:rsidP="00374CB3">
            <w:pPr>
              <w:autoSpaceDE w:val="0"/>
              <w:autoSpaceDN w:val="0"/>
              <w:adjustRightInd w:val="0"/>
              <w:spacing w:after="0"/>
              <w:ind w:firstLine="709"/>
              <w:rPr>
                <w:sz w:val="20"/>
                <w:szCs w:val="20"/>
              </w:rPr>
            </w:pPr>
            <w:r w:rsidRPr="00374CB3">
              <w:rPr>
                <w:rFonts w:eastAsia="Calibri"/>
                <w:b/>
                <w:sz w:val="20"/>
                <w:szCs w:val="20"/>
                <w:lang w:eastAsia="en-US"/>
              </w:rPr>
              <w:t>Заказчик рассматривает поступившую банковскую гарантию в срок, не превышающий трех рабочих дней со дня ее поступления.</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Факт внесения денежных средств в качестве обеспечения исполнения контракта подтверждается в форме электронного документа:</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1) платежным поручением с отметкой банка об оплате или;</w:t>
            </w:r>
          </w:p>
          <w:p w:rsidR="00374CB3" w:rsidRPr="00374CB3" w:rsidRDefault="00374CB3" w:rsidP="00374CB3">
            <w:pPr>
              <w:spacing w:after="0"/>
              <w:ind w:firstLine="199"/>
              <w:jc w:val="left"/>
              <w:rPr>
                <w:rFonts w:eastAsia="Calibri"/>
                <w:sz w:val="20"/>
                <w:szCs w:val="20"/>
                <w:lang w:eastAsia="en-US"/>
              </w:rPr>
            </w:pPr>
            <w:r w:rsidRPr="00374CB3">
              <w:rPr>
                <w:rFonts w:eastAsia="Calibri"/>
                <w:sz w:val="20"/>
                <w:szCs w:val="20"/>
                <w:lang w:eastAsia="en-US"/>
              </w:rPr>
              <w:t>2) выпиской из банка (в случае, если перевод денежных средств осуществлялся при помощи системы «Банк-клиент»).</w:t>
            </w:r>
          </w:p>
          <w:p w:rsidR="00374CB3" w:rsidRPr="00374CB3" w:rsidRDefault="00374CB3" w:rsidP="00374CB3">
            <w:pPr>
              <w:spacing w:after="0"/>
              <w:ind w:firstLine="199"/>
              <w:jc w:val="left"/>
              <w:rPr>
                <w:rFonts w:eastAsia="Calibri"/>
                <w:b/>
                <w:sz w:val="20"/>
                <w:szCs w:val="20"/>
                <w:lang w:eastAsia="en-US"/>
              </w:rPr>
            </w:pPr>
            <w:r w:rsidRPr="00374CB3">
              <w:rPr>
                <w:rFonts w:eastAsia="Calibri"/>
                <w:sz w:val="20"/>
                <w:szCs w:val="20"/>
                <w:lang w:eastAsia="en-US"/>
              </w:rPr>
              <w:lastRenderedPageBreak/>
              <w:t xml:space="preserve"> </w:t>
            </w:r>
            <w:r w:rsidRPr="00374CB3">
              <w:rPr>
                <w:rFonts w:eastAsia="Calibri"/>
                <w:b/>
                <w:sz w:val="20"/>
                <w:szCs w:val="20"/>
                <w:lang w:eastAsia="en-US"/>
              </w:rPr>
              <w:t>Реквизиты</w:t>
            </w:r>
            <w:r w:rsidRPr="00374CB3">
              <w:rPr>
                <w:rFonts w:eastAsia="Calibri"/>
                <w:sz w:val="20"/>
                <w:szCs w:val="20"/>
                <w:lang w:eastAsia="en-US"/>
              </w:rPr>
              <w:t xml:space="preserve"> счета Заказчика для перечисления денежных средств в качестве обеспечения исполнения контракта: Министерство финансов Свердловской области (ГКУЗ СО  «Специализированный дом ребенка» </w:t>
            </w:r>
            <w:r w:rsidRPr="00374CB3">
              <w:rPr>
                <w:rFonts w:eastAsia="Calibri"/>
                <w:b/>
                <w:bCs/>
                <w:sz w:val="20"/>
                <w:szCs w:val="20"/>
                <w:lang w:eastAsia="en-US"/>
              </w:rPr>
              <w:t>л/с 05013261220</w:t>
            </w:r>
            <w:r w:rsidRPr="00374CB3">
              <w:rPr>
                <w:rFonts w:eastAsia="Calibri"/>
                <w:bCs/>
                <w:sz w:val="20"/>
                <w:szCs w:val="20"/>
                <w:lang w:eastAsia="en-US"/>
              </w:rPr>
              <w:t>)</w:t>
            </w:r>
            <w:r w:rsidRPr="00374CB3">
              <w:rPr>
                <w:rFonts w:eastAsia="Calibri"/>
                <w:b/>
                <w:bCs/>
                <w:color w:val="FF3366"/>
                <w:sz w:val="20"/>
                <w:szCs w:val="20"/>
                <w:lang w:eastAsia="en-US"/>
              </w:rPr>
              <w:t xml:space="preserve">  </w:t>
            </w:r>
            <w:r w:rsidRPr="00374CB3">
              <w:rPr>
                <w:rFonts w:eastAsia="Calibri"/>
                <w:sz w:val="20"/>
                <w:szCs w:val="20"/>
                <w:lang w:eastAsia="en-US"/>
              </w:rPr>
              <w:t>ИНН 6673226267  КПП 668601001  Р/с 40302810965774000004 в Уральском ГУ Банка России г. Екатеринбург  БИК 046577001</w:t>
            </w:r>
            <w:r w:rsidRPr="00374CB3">
              <w:rPr>
                <w:rFonts w:eastAsia="Calibri"/>
                <w:bCs/>
                <w:sz w:val="20"/>
                <w:szCs w:val="20"/>
                <w:lang w:eastAsia="en-US"/>
              </w:rPr>
              <w:t>.</w:t>
            </w:r>
          </w:p>
          <w:p w:rsidR="005B357D" w:rsidRPr="0016582A" w:rsidRDefault="00374CB3" w:rsidP="00374CB3">
            <w:pPr>
              <w:pStyle w:val="a9"/>
              <w:ind w:firstLine="199"/>
              <w:jc w:val="both"/>
              <w:rPr>
                <w:rFonts w:ascii="Times New Roman" w:hAnsi="Times New Roman"/>
                <w:sz w:val="20"/>
                <w:szCs w:val="20"/>
              </w:rPr>
            </w:pPr>
            <w:r w:rsidRPr="00374CB3">
              <w:rPr>
                <w:rFonts w:ascii="Times New Roman" w:eastAsia="Times New Roman" w:hAnsi="Times New Roman"/>
                <w:bCs/>
                <w:sz w:val="20"/>
                <w:szCs w:val="20"/>
                <w:lang w:eastAsia="ru-RU"/>
              </w:rPr>
              <w:t>В платежном поручении должно быть указано «Обеспечение исполнения контракта по аукциону в электронной форме № _____________».</w:t>
            </w:r>
          </w:p>
        </w:tc>
      </w:tr>
      <w:tr w:rsidR="005B357D" w:rsidRPr="0016582A" w:rsidTr="0075448D">
        <w:tblPrEx>
          <w:tblCellMar>
            <w:left w:w="85" w:type="dxa"/>
            <w:right w:w="85" w:type="dxa"/>
          </w:tblCellMar>
        </w:tblPrEx>
        <w:trPr>
          <w:trHeight w:val="23"/>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5B357D" w:rsidP="007C56CF">
            <w:pPr>
              <w:suppressAutoHyphens/>
              <w:snapToGrid w:val="0"/>
              <w:spacing w:after="0"/>
              <w:rPr>
                <w:b/>
                <w:sz w:val="20"/>
                <w:szCs w:val="20"/>
              </w:rPr>
            </w:pPr>
            <w:r>
              <w:rPr>
                <w:b/>
                <w:sz w:val="20"/>
                <w:szCs w:val="20"/>
              </w:rPr>
              <w:lastRenderedPageBreak/>
              <w:t>3</w:t>
            </w:r>
            <w:r w:rsidR="007C56CF">
              <w:rPr>
                <w:b/>
                <w:sz w:val="20"/>
                <w:szCs w:val="20"/>
              </w:rPr>
              <w:t>9</w:t>
            </w:r>
            <w:r>
              <w:rPr>
                <w:b/>
                <w:sz w:val="20"/>
                <w:szCs w:val="20"/>
              </w:rPr>
              <w:t>.</w:t>
            </w: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pStyle w:val="a6"/>
            </w:pPr>
            <w:r>
              <w:t>Условия уменьшения размера обеспечения исполнения контракта, возврата обеспечения исполнения контракта</w:t>
            </w:r>
          </w:p>
        </w:tc>
        <w:tc>
          <w:tcPr>
            <w:tcW w:w="7570" w:type="dxa"/>
            <w:tcBorders>
              <w:top w:val="single" w:sz="4" w:space="0" w:color="000000"/>
              <w:left w:val="single" w:sz="4" w:space="0" w:color="000000"/>
              <w:bottom w:val="single" w:sz="4" w:space="0" w:color="000000"/>
              <w:right w:val="double" w:sz="1" w:space="0" w:color="000000"/>
            </w:tcBorders>
            <w:shd w:val="clear" w:color="auto" w:fill="auto"/>
          </w:tcPr>
          <w:p w:rsidR="005B357D" w:rsidRDefault="005B357D" w:rsidP="005B357D">
            <w:pPr>
              <w:pStyle w:val="a9"/>
              <w:ind w:firstLine="199"/>
              <w:rPr>
                <w:rFonts w:ascii="Times New Roman" w:hAnsi="Times New Roman"/>
                <w:sz w:val="20"/>
                <w:szCs w:val="20"/>
              </w:rPr>
            </w:pPr>
            <w:r>
              <w:rPr>
                <w:rFonts w:ascii="Times New Roman" w:hAnsi="Times New Roman"/>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случае, если контрактом предусмотрены отдельные этапы его исполнения и установлено требование обеспечения исполнения контракта.  </w:t>
            </w:r>
          </w:p>
          <w:p w:rsidR="005B357D" w:rsidRDefault="005B357D" w:rsidP="005B357D">
            <w:pPr>
              <w:autoSpaceDE w:val="0"/>
              <w:autoSpaceDN w:val="0"/>
              <w:adjustRightInd w:val="0"/>
              <w:spacing w:after="0"/>
              <w:ind w:firstLine="709"/>
              <w:rPr>
                <w:rFonts w:eastAsiaTheme="minorHAnsi"/>
                <w:sz w:val="20"/>
                <w:szCs w:val="20"/>
                <w:lang w:eastAsia="en-US"/>
              </w:rPr>
            </w:pPr>
            <w:r>
              <w:rPr>
                <w:rFonts w:eastAsiaTheme="minorHAnsi"/>
                <w:sz w:val="20"/>
                <w:szCs w:val="20"/>
                <w:lang w:eastAsia="en-US"/>
              </w:rPr>
              <w:t xml:space="preserve">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w:t>
            </w:r>
          </w:p>
          <w:p w:rsidR="005B357D" w:rsidRDefault="005B357D" w:rsidP="005B357D">
            <w:pPr>
              <w:pStyle w:val="a7"/>
              <w:numPr>
                <w:ilvl w:val="0"/>
                <w:numId w:val="32"/>
              </w:numPr>
              <w:autoSpaceDE w:val="0"/>
              <w:autoSpaceDN w:val="0"/>
              <w:adjustRightInd w:val="0"/>
              <w:rPr>
                <w:rFonts w:eastAsiaTheme="minorHAnsi"/>
                <w:sz w:val="20"/>
                <w:szCs w:val="20"/>
                <w:lang w:eastAsia="en-US"/>
              </w:rPr>
            </w:pPr>
            <w:r w:rsidRPr="001C6904">
              <w:rPr>
                <w:rFonts w:eastAsiaTheme="minorHAnsi"/>
                <w:sz w:val="20"/>
                <w:szCs w:val="20"/>
                <w:lang w:eastAsia="en-US"/>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течение 30 дней</w:t>
            </w:r>
            <w:r>
              <w:rPr>
                <w:rFonts w:eastAsiaTheme="minorHAnsi"/>
                <w:sz w:val="20"/>
                <w:szCs w:val="20"/>
                <w:lang w:eastAsia="en-US"/>
              </w:rPr>
              <w:t xml:space="preserve"> с даты исполнения поставщиком (подрядчиком, исполнителем) обязательств, предусмотренных контрактом, </w:t>
            </w:r>
            <w:r w:rsidRPr="001C6904">
              <w:rPr>
                <w:rFonts w:eastAsiaTheme="minorHAnsi"/>
                <w:sz w:val="20"/>
                <w:szCs w:val="20"/>
                <w:lang w:eastAsia="en-US"/>
              </w:rPr>
              <w:t xml:space="preserve">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p>
          <w:p w:rsidR="005B357D" w:rsidRDefault="005B357D" w:rsidP="005B357D">
            <w:pPr>
              <w:pStyle w:val="a7"/>
              <w:numPr>
                <w:ilvl w:val="0"/>
                <w:numId w:val="32"/>
              </w:numPr>
              <w:autoSpaceDE w:val="0"/>
              <w:autoSpaceDN w:val="0"/>
              <w:adjustRightInd w:val="0"/>
              <w:rPr>
                <w:rFonts w:eastAsiaTheme="minorHAnsi"/>
                <w:sz w:val="20"/>
                <w:szCs w:val="20"/>
                <w:lang w:eastAsia="en-US"/>
              </w:rPr>
            </w:pPr>
            <w:r w:rsidRPr="001C6904">
              <w:rPr>
                <w:rFonts w:eastAsiaTheme="minorHAnsi"/>
                <w:sz w:val="20"/>
                <w:szCs w:val="20"/>
                <w:lang w:eastAsia="en-US"/>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течение </w:t>
            </w:r>
            <w:r>
              <w:rPr>
                <w:rFonts w:eastAsiaTheme="minorHAnsi"/>
                <w:sz w:val="20"/>
                <w:szCs w:val="20"/>
                <w:lang w:eastAsia="en-US"/>
              </w:rPr>
              <w:t>15</w:t>
            </w:r>
            <w:r w:rsidRPr="001C6904">
              <w:rPr>
                <w:rFonts w:eastAsiaTheme="minorHAnsi"/>
                <w:sz w:val="20"/>
                <w:szCs w:val="20"/>
                <w:lang w:eastAsia="en-US"/>
              </w:rPr>
              <w:t xml:space="preserve"> дней</w:t>
            </w:r>
            <w:r>
              <w:rPr>
                <w:rFonts w:eastAsiaTheme="minorHAnsi"/>
                <w:sz w:val="20"/>
                <w:szCs w:val="20"/>
                <w:lang w:eastAsia="en-US"/>
              </w:rPr>
              <w:t xml:space="preserve"> с даты исполнения поставщиком (подрядчиком, исполнителем) обязательств, предусмотренных контрактом, </w:t>
            </w:r>
            <w:r w:rsidRPr="001C6904">
              <w:rPr>
                <w:rFonts w:eastAsiaTheme="minorHAnsi"/>
                <w:sz w:val="20"/>
                <w:szCs w:val="20"/>
                <w:lang w:eastAsia="en-US"/>
              </w:rPr>
              <w:t xml:space="preserve">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r>
              <w:rPr>
                <w:rFonts w:eastAsiaTheme="minorHAnsi"/>
                <w:sz w:val="20"/>
                <w:szCs w:val="20"/>
                <w:lang w:eastAsia="en-US"/>
              </w:rPr>
              <w:t xml:space="preserve">(в случае установления заказчиком ограничения в соответствии </w:t>
            </w:r>
            <w:r w:rsidRPr="00893745">
              <w:rPr>
                <w:rFonts w:eastAsiaTheme="minorHAnsi"/>
                <w:b/>
                <w:sz w:val="20"/>
                <w:szCs w:val="20"/>
                <w:lang w:eastAsia="en-US"/>
              </w:rPr>
              <w:t>с частью 3 статьи 30</w:t>
            </w:r>
            <w:r>
              <w:rPr>
                <w:rFonts w:eastAsiaTheme="minorHAnsi"/>
                <w:sz w:val="20"/>
                <w:szCs w:val="20"/>
                <w:lang w:eastAsia="en-US"/>
              </w:rPr>
              <w:t xml:space="preserve"> Федерального закона от 05.04.2013 г. № 44_ФЗ)</w:t>
            </w:r>
          </w:p>
          <w:p w:rsidR="005B357D" w:rsidRDefault="005B357D" w:rsidP="005B357D">
            <w:pPr>
              <w:pStyle w:val="a7"/>
              <w:numPr>
                <w:ilvl w:val="0"/>
                <w:numId w:val="32"/>
              </w:numPr>
              <w:autoSpaceDE w:val="0"/>
              <w:autoSpaceDN w:val="0"/>
              <w:adjustRightInd w:val="0"/>
              <w:rPr>
                <w:rFonts w:eastAsiaTheme="minorHAnsi"/>
                <w:sz w:val="20"/>
                <w:szCs w:val="20"/>
                <w:lang w:eastAsia="en-US"/>
              </w:rPr>
            </w:pPr>
            <w:r w:rsidRPr="001C6904">
              <w:rPr>
                <w:rFonts w:eastAsiaTheme="minorHAnsi"/>
                <w:sz w:val="20"/>
                <w:szCs w:val="20"/>
                <w:lang w:eastAsia="en-US"/>
              </w:rPr>
              <w:t>Уменьшение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в соответствующий реестр контрактов.</w:t>
            </w:r>
          </w:p>
          <w:p w:rsidR="005B357D" w:rsidRDefault="005B357D" w:rsidP="005B357D">
            <w:pPr>
              <w:autoSpaceDE w:val="0"/>
              <w:autoSpaceDN w:val="0"/>
              <w:adjustRightInd w:val="0"/>
              <w:spacing w:after="0"/>
              <w:ind w:firstLine="709"/>
              <w:rPr>
                <w:rFonts w:eastAsiaTheme="minorHAnsi"/>
                <w:sz w:val="20"/>
                <w:szCs w:val="20"/>
                <w:lang w:eastAsia="en-US"/>
              </w:rPr>
            </w:pPr>
            <w:r>
              <w:rPr>
                <w:rFonts w:eastAsiaTheme="minorHAnsi"/>
                <w:sz w:val="20"/>
                <w:szCs w:val="20"/>
                <w:lang w:eastAsia="en-US"/>
              </w:rPr>
              <w:t>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5B357D" w:rsidRPr="002354E5" w:rsidRDefault="005B357D" w:rsidP="005B357D">
            <w:pPr>
              <w:pStyle w:val="a9"/>
              <w:ind w:firstLine="709"/>
              <w:rPr>
                <w:rFonts w:ascii="Times New Roman" w:hAnsi="Times New Roman"/>
                <w:sz w:val="20"/>
                <w:szCs w:val="20"/>
              </w:rPr>
            </w:pPr>
            <w:r>
              <w:rPr>
                <w:rFonts w:ascii="Times New Roman" w:hAnsi="Times New Roman"/>
                <w:sz w:val="20"/>
                <w:szCs w:val="20"/>
              </w:rPr>
              <w:t>Поставщик (подрядчик, исполнитель) вправе изменить способ обеспечения гарантийных обязательств и(или)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B357D" w:rsidRPr="00005976" w:rsidRDefault="005B357D" w:rsidP="005B357D">
            <w:pPr>
              <w:autoSpaceDE w:val="0"/>
              <w:autoSpaceDN w:val="0"/>
              <w:adjustRightInd w:val="0"/>
              <w:spacing w:after="0"/>
              <w:ind w:firstLine="709"/>
              <w:rPr>
                <w:rFonts w:eastAsiaTheme="minorHAnsi"/>
                <w:bCs/>
                <w:sz w:val="20"/>
                <w:szCs w:val="20"/>
                <w:lang w:eastAsia="en-US"/>
              </w:rPr>
            </w:pPr>
            <w:r w:rsidRPr="00DA3A60">
              <w:rPr>
                <w:rFonts w:eastAsiaTheme="minorHAnsi"/>
                <w:bCs/>
                <w:sz w:val="20"/>
                <w:szCs w:val="20"/>
                <w:lang w:eastAsia="en-US"/>
              </w:rPr>
              <w:t xml:space="preserve">В случае предоставления нового обеспечения исполнения контракта, возврат </w:t>
            </w:r>
            <w:r w:rsidRPr="00DA3A60">
              <w:rPr>
                <w:rFonts w:eastAsiaTheme="minorHAnsi"/>
                <w:bCs/>
                <w:sz w:val="20"/>
                <w:szCs w:val="20"/>
                <w:lang w:eastAsia="en-US"/>
              </w:rPr>
              <w:lastRenderedPageBreak/>
              <w:t>банковской гарантии заказчиком гаранту, предоставившему указанную банковскую гарантию, не осуществляется, взыскание по ней не производится.</w:t>
            </w:r>
          </w:p>
        </w:tc>
      </w:tr>
      <w:tr w:rsidR="005B357D" w:rsidRPr="0016582A" w:rsidTr="0075448D">
        <w:tblPrEx>
          <w:tblCellMar>
            <w:left w:w="85" w:type="dxa"/>
            <w:right w:w="85" w:type="dxa"/>
          </w:tblCellMar>
        </w:tblPrEx>
        <w:trPr>
          <w:trHeight w:val="577"/>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7C56CF" w:rsidP="005B357D">
            <w:pPr>
              <w:suppressAutoHyphens/>
              <w:snapToGrid w:val="0"/>
              <w:spacing w:after="0"/>
              <w:rPr>
                <w:b/>
                <w:sz w:val="20"/>
                <w:szCs w:val="20"/>
              </w:rPr>
            </w:pPr>
            <w:r>
              <w:rPr>
                <w:b/>
                <w:sz w:val="20"/>
                <w:szCs w:val="20"/>
              </w:rPr>
              <w:lastRenderedPageBreak/>
              <w:t>40</w:t>
            </w:r>
            <w:r w:rsidR="005B357D">
              <w:rPr>
                <w:b/>
                <w:sz w:val="20"/>
                <w:szCs w:val="20"/>
              </w:rPr>
              <w:t>.</w:t>
            </w: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snapToGrid w:val="0"/>
              <w:spacing w:after="0"/>
              <w:jc w:val="left"/>
              <w:rPr>
                <w:sz w:val="20"/>
                <w:szCs w:val="20"/>
              </w:rPr>
            </w:pPr>
            <w:r w:rsidRPr="0016582A">
              <w:rPr>
                <w:sz w:val="20"/>
                <w:szCs w:val="20"/>
              </w:rPr>
              <w:t xml:space="preserve">Возможность одностороннего отказа от исполнения контракта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5B357D" w:rsidP="005B357D">
            <w:pPr>
              <w:snapToGrid w:val="0"/>
              <w:ind w:right="26"/>
              <w:rPr>
                <w:sz w:val="20"/>
                <w:szCs w:val="20"/>
              </w:rPr>
            </w:pPr>
            <w:r w:rsidRPr="0016582A">
              <w:rPr>
                <w:sz w:val="20"/>
                <w:szCs w:val="20"/>
              </w:rPr>
              <w:t>1)</w:t>
            </w:r>
            <w:r w:rsidRPr="0016582A">
              <w:rPr>
                <w:sz w:val="20"/>
                <w:szCs w:val="20"/>
              </w:rPr>
              <w:tab/>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B357D" w:rsidRPr="0016582A" w:rsidRDefault="005B357D" w:rsidP="005B357D">
            <w:pPr>
              <w:snapToGrid w:val="0"/>
              <w:ind w:right="26"/>
              <w:rPr>
                <w:sz w:val="20"/>
                <w:szCs w:val="20"/>
              </w:rPr>
            </w:pPr>
            <w:r w:rsidRPr="0016582A">
              <w:rPr>
                <w:sz w:val="20"/>
                <w:szCs w:val="20"/>
              </w:rPr>
              <w:t>2)</w:t>
            </w:r>
            <w:r w:rsidRPr="0016582A">
              <w:rPr>
                <w:sz w:val="20"/>
                <w:szCs w:val="20"/>
              </w:rPr>
              <w:tab/>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B357D" w:rsidRPr="0016582A" w:rsidRDefault="005B357D" w:rsidP="005B357D">
            <w:pPr>
              <w:snapToGrid w:val="0"/>
              <w:ind w:right="26"/>
              <w:rPr>
                <w:sz w:val="20"/>
                <w:szCs w:val="20"/>
              </w:rPr>
            </w:pPr>
            <w:r w:rsidRPr="0016582A">
              <w:rPr>
                <w:sz w:val="20"/>
                <w:szCs w:val="20"/>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5 апреля 2013  № 44-ФЗ.</w:t>
            </w:r>
          </w:p>
          <w:p w:rsidR="005B357D" w:rsidRPr="0016582A" w:rsidRDefault="005B357D" w:rsidP="005B357D">
            <w:pPr>
              <w:snapToGrid w:val="0"/>
              <w:ind w:right="26"/>
              <w:rPr>
                <w:sz w:val="20"/>
                <w:szCs w:val="20"/>
              </w:rPr>
            </w:pPr>
            <w:r w:rsidRPr="0016582A">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B357D" w:rsidRPr="0016582A" w:rsidRDefault="005B357D" w:rsidP="005B357D">
            <w:pPr>
              <w:snapToGrid w:val="0"/>
              <w:ind w:right="26"/>
              <w:rPr>
                <w:sz w:val="20"/>
                <w:szCs w:val="20"/>
              </w:rPr>
            </w:pPr>
            <w:r w:rsidRPr="0016582A">
              <w:rPr>
                <w:sz w:val="20"/>
                <w:szCs w:val="20"/>
              </w:rPr>
              <w:t xml:space="preserve">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на официальном сайте </w:t>
            </w:r>
            <w:proofErr w:type="spellStart"/>
            <w:r w:rsidRPr="0016582A">
              <w:rPr>
                <w:sz w:val="20"/>
                <w:szCs w:val="20"/>
              </w:rPr>
              <w:t>www</w:t>
            </w:r>
            <w:proofErr w:type="spellEnd"/>
            <w:r w:rsidRPr="0016582A">
              <w:rPr>
                <w:sz w:val="20"/>
                <w:szCs w:val="20"/>
              </w:rPr>
              <w:t xml:space="preserve">. zakupki.gov.ru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на официальном сайте </w:t>
            </w:r>
            <w:proofErr w:type="spellStart"/>
            <w:r w:rsidRPr="0016582A">
              <w:rPr>
                <w:sz w:val="20"/>
                <w:szCs w:val="20"/>
              </w:rPr>
              <w:t>www</w:t>
            </w:r>
            <w:proofErr w:type="spellEnd"/>
            <w:r w:rsidRPr="0016582A">
              <w:rPr>
                <w:sz w:val="20"/>
                <w:szCs w:val="20"/>
              </w:rPr>
              <w:t xml:space="preserve">. zakupki.gov.ru. </w:t>
            </w:r>
          </w:p>
          <w:p w:rsidR="005B357D" w:rsidRPr="0016582A" w:rsidRDefault="005B357D" w:rsidP="005B357D">
            <w:pPr>
              <w:snapToGrid w:val="0"/>
              <w:ind w:right="26"/>
              <w:rPr>
                <w:sz w:val="20"/>
                <w:szCs w:val="20"/>
              </w:rPr>
            </w:pPr>
            <w:r w:rsidRPr="0016582A">
              <w:rPr>
                <w:sz w:val="20"/>
                <w:szCs w:val="20"/>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5B357D" w:rsidRPr="0016582A" w:rsidRDefault="005B357D" w:rsidP="005B357D">
            <w:pPr>
              <w:snapToGrid w:val="0"/>
              <w:ind w:right="26"/>
              <w:rPr>
                <w:sz w:val="20"/>
                <w:szCs w:val="20"/>
              </w:rPr>
            </w:pPr>
            <w:r w:rsidRPr="0016582A">
              <w:rPr>
                <w:sz w:val="20"/>
                <w:szCs w:val="20"/>
              </w:rPr>
              <w:t>3)</w:t>
            </w:r>
            <w:r w:rsidRPr="0016582A">
              <w:rPr>
                <w:sz w:val="20"/>
                <w:szCs w:val="20"/>
              </w:rPr>
              <w:tab/>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w:t>
            </w:r>
          </w:p>
          <w:p w:rsidR="005B357D" w:rsidRPr="0016582A" w:rsidRDefault="005B357D" w:rsidP="005B357D">
            <w:pPr>
              <w:snapToGrid w:val="0"/>
              <w:ind w:right="26"/>
              <w:rPr>
                <w:sz w:val="20"/>
                <w:szCs w:val="20"/>
              </w:rPr>
            </w:pPr>
            <w:r w:rsidRPr="0016582A">
              <w:rPr>
                <w:sz w:val="20"/>
                <w:szCs w:val="20"/>
              </w:rPr>
              <w:t>4)</w:t>
            </w:r>
            <w:r w:rsidRPr="0016582A">
              <w:rPr>
                <w:sz w:val="20"/>
                <w:szCs w:val="20"/>
              </w:rPr>
              <w:tab/>
              <w:t xml:space="preserve">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 </w:t>
            </w:r>
          </w:p>
          <w:p w:rsidR="005B357D" w:rsidRPr="0016582A" w:rsidRDefault="005B357D" w:rsidP="005B357D">
            <w:pPr>
              <w:snapToGrid w:val="0"/>
              <w:ind w:right="26"/>
              <w:rPr>
                <w:sz w:val="20"/>
                <w:szCs w:val="20"/>
              </w:rPr>
            </w:pPr>
            <w:r w:rsidRPr="0016582A">
              <w:rPr>
                <w:sz w:val="20"/>
                <w:szCs w:val="20"/>
              </w:rPr>
              <w:t xml:space="preserve">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w:t>
            </w:r>
            <w:r w:rsidRPr="0016582A">
              <w:rPr>
                <w:sz w:val="20"/>
                <w:szCs w:val="20"/>
              </w:rPr>
              <w:lastRenderedPageBreak/>
              <w:t xml:space="preserve">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 </w:t>
            </w:r>
          </w:p>
          <w:p w:rsidR="005B357D" w:rsidRPr="0016582A" w:rsidRDefault="005B357D" w:rsidP="005B357D">
            <w:pPr>
              <w:snapToGrid w:val="0"/>
              <w:ind w:right="26"/>
              <w:rPr>
                <w:sz w:val="20"/>
                <w:szCs w:val="20"/>
              </w:rPr>
            </w:pPr>
            <w:r w:rsidRPr="0016582A">
              <w:rPr>
                <w:sz w:val="20"/>
                <w:szCs w:val="20"/>
              </w:rPr>
              <w:t xml:space="preserve">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tc>
      </w:tr>
      <w:tr w:rsidR="005B357D" w:rsidRPr="0016582A" w:rsidTr="0075448D">
        <w:tblPrEx>
          <w:tblCellMar>
            <w:left w:w="85" w:type="dxa"/>
            <w:right w:w="85" w:type="dxa"/>
          </w:tblCellMar>
        </w:tblPrEx>
        <w:trPr>
          <w:trHeight w:val="577"/>
        </w:trPr>
        <w:tc>
          <w:tcPr>
            <w:tcW w:w="534" w:type="dxa"/>
            <w:tcBorders>
              <w:top w:val="single" w:sz="4" w:space="0" w:color="000000"/>
              <w:left w:val="double" w:sz="1" w:space="0" w:color="000000"/>
              <w:bottom w:val="single" w:sz="4" w:space="0" w:color="000000"/>
            </w:tcBorders>
            <w:shd w:val="clear" w:color="auto" w:fill="auto"/>
            <w:vAlign w:val="center"/>
          </w:tcPr>
          <w:p w:rsidR="005B357D" w:rsidRPr="0016582A" w:rsidRDefault="005B357D" w:rsidP="007C56CF">
            <w:pPr>
              <w:suppressAutoHyphens/>
              <w:snapToGrid w:val="0"/>
              <w:spacing w:after="0"/>
              <w:rPr>
                <w:b/>
                <w:sz w:val="20"/>
                <w:szCs w:val="20"/>
              </w:rPr>
            </w:pPr>
            <w:r>
              <w:rPr>
                <w:b/>
                <w:sz w:val="20"/>
                <w:szCs w:val="20"/>
              </w:rPr>
              <w:lastRenderedPageBreak/>
              <w:t>4</w:t>
            </w:r>
            <w:r w:rsidR="007C56CF">
              <w:rPr>
                <w:b/>
                <w:sz w:val="20"/>
                <w:szCs w:val="20"/>
              </w:rPr>
              <w:t>1</w:t>
            </w:r>
            <w:r>
              <w:rPr>
                <w:b/>
                <w:sz w:val="20"/>
                <w:szCs w:val="20"/>
              </w:rPr>
              <w:t>.</w:t>
            </w:r>
          </w:p>
        </w:tc>
        <w:tc>
          <w:tcPr>
            <w:tcW w:w="2268" w:type="dxa"/>
            <w:tcBorders>
              <w:top w:val="single" w:sz="4" w:space="0" w:color="000000"/>
              <w:left w:val="single" w:sz="4" w:space="0" w:color="000000"/>
              <w:bottom w:val="single" w:sz="4" w:space="0" w:color="000000"/>
            </w:tcBorders>
            <w:shd w:val="clear" w:color="auto" w:fill="auto"/>
            <w:vAlign w:val="center"/>
          </w:tcPr>
          <w:p w:rsidR="005B357D" w:rsidRPr="0016582A" w:rsidRDefault="005B357D" w:rsidP="005B357D">
            <w:pPr>
              <w:snapToGrid w:val="0"/>
              <w:spacing w:after="0"/>
              <w:jc w:val="left"/>
              <w:rPr>
                <w:sz w:val="20"/>
                <w:szCs w:val="20"/>
              </w:rPr>
            </w:pPr>
            <w:r w:rsidRPr="0016582A">
              <w:rPr>
                <w:sz w:val="20"/>
                <w:szCs w:val="20"/>
              </w:rPr>
              <w:t>Возможность заказчика изменить условия контракта</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5B357D" w:rsidP="005B357D">
            <w:pPr>
              <w:snapToGrid w:val="0"/>
              <w:spacing w:after="0"/>
              <w:ind w:right="26"/>
              <w:jc w:val="left"/>
              <w:rPr>
                <w:sz w:val="20"/>
                <w:szCs w:val="20"/>
              </w:rPr>
            </w:pPr>
          </w:p>
        </w:tc>
      </w:tr>
      <w:tr w:rsidR="005B357D" w:rsidRPr="0016582A" w:rsidTr="0075448D">
        <w:tblPrEx>
          <w:tblCellMar>
            <w:left w:w="85" w:type="dxa"/>
            <w:right w:w="85" w:type="dxa"/>
          </w:tblCellMar>
        </w:tblPrEx>
        <w:trPr>
          <w:trHeight w:val="844"/>
        </w:trPr>
        <w:tc>
          <w:tcPr>
            <w:tcW w:w="2802" w:type="dxa"/>
            <w:gridSpan w:val="2"/>
            <w:tcBorders>
              <w:top w:val="single" w:sz="4" w:space="0" w:color="000000"/>
              <w:left w:val="double" w:sz="1" w:space="0" w:color="000000"/>
              <w:bottom w:val="single" w:sz="4" w:space="0" w:color="000000"/>
            </w:tcBorders>
            <w:shd w:val="clear" w:color="auto" w:fill="auto"/>
            <w:vAlign w:val="center"/>
          </w:tcPr>
          <w:p w:rsidR="005B357D" w:rsidRPr="0016582A" w:rsidRDefault="005B357D" w:rsidP="005B357D">
            <w:pPr>
              <w:pStyle w:val="a7"/>
              <w:numPr>
                <w:ilvl w:val="0"/>
                <w:numId w:val="2"/>
              </w:numPr>
              <w:suppressAutoHyphens/>
              <w:snapToGrid w:val="0"/>
              <w:ind w:left="0" w:firstLine="57"/>
              <w:jc w:val="both"/>
              <w:rPr>
                <w:sz w:val="20"/>
                <w:szCs w:val="20"/>
              </w:rPr>
            </w:pPr>
            <w:r w:rsidRPr="0016582A">
              <w:rPr>
                <w:sz w:val="20"/>
                <w:szCs w:val="20"/>
              </w:rPr>
              <w:t xml:space="preserve"> Возможность заказчика снизить цену государственного контракта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5B357D" w:rsidP="005B357D">
            <w:pPr>
              <w:snapToGrid w:val="0"/>
              <w:spacing w:after="0"/>
              <w:ind w:right="26"/>
              <w:jc w:val="left"/>
              <w:rPr>
                <w:sz w:val="20"/>
                <w:szCs w:val="20"/>
              </w:rPr>
            </w:pPr>
            <w:r w:rsidRPr="0016582A">
              <w:rPr>
                <w:sz w:val="20"/>
                <w:szCs w:val="20"/>
              </w:rPr>
              <w:t xml:space="preserve">Цена государственного контракта может быть снижена по соглашению сторон без изменения предусмотренного  контрактом  </w:t>
            </w:r>
            <w:r>
              <w:rPr>
                <w:sz w:val="20"/>
                <w:szCs w:val="20"/>
              </w:rPr>
              <w:t xml:space="preserve">количества товара, </w:t>
            </w:r>
            <w:r w:rsidRPr="0016582A">
              <w:rPr>
                <w:sz w:val="20"/>
                <w:szCs w:val="20"/>
              </w:rPr>
              <w:t>объема  оказываемых услуг (выполняемой работы).</w:t>
            </w:r>
          </w:p>
        </w:tc>
      </w:tr>
      <w:tr w:rsidR="005B357D" w:rsidRPr="0016582A" w:rsidTr="0075448D">
        <w:tblPrEx>
          <w:tblCellMar>
            <w:left w:w="85" w:type="dxa"/>
            <w:right w:w="85" w:type="dxa"/>
          </w:tblCellMar>
        </w:tblPrEx>
        <w:trPr>
          <w:trHeight w:val="23"/>
        </w:trPr>
        <w:tc>
          <w:tcPr>
            <w:tcW w:w="2802" w:type="dxa"/>
            <w:gridSpan w:val="2"/>
            <w:tcBorders>
              <w:top w:val="single" w:sz="4" w:space="0" w:color="000000"/>
              <w:left w:val="double" w:sz="1" w:space="0" w:color="000000"/>
              <w:bottom w:val="single" w:sz="4" w:space="0" w:color="000000"/>
            </w:tcBorders>
            <w:shd w:val="clear" w:color="auto" w:fill="auto"/>
            <w:vAlign w:val="center"/>
          </w:tcPr>
          <w:p w:rsidR="005B357D" w:rsidRPr="0016582A" w:rsidRDefault="005B357D" w:rsidP="005B357D">
            <w:pPr>
              <w:snapToGrid w:val="0"/>
              <w:spacing w:after="0"/>
              <w:rPr>
                <w:sz w:val="20"/>
                <w:szCs w:val="20"/>
              </w:rPr>
            </w:pPr>
            <w:r w:rsidRPr="0016582A">
              <w:rPr>
                <w:sz w:val="20"/>
                <w:szCs w:val="20"/>
              </w:rPr>
              <w:t>2)  Возможность заказчика изменить цену контракта при уменьшении ранее доведенных до государственного заказчика как получателя бюджетных средств лимитов бюджетных обязательств в соответствии с пунктом 6 статьи 161 Бюджетного кодекса Российской Федерации</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5B357D" w:rsidP="005B357D">
            <w:pPr>
              <w:snapToGrid w:val="0"/>
              <w:spacing w:after="0"/>
              <w:ind w:right="26"/>
              <w:rPr>
                <w:sz w:val="20"/>
                <w:szCs w:val="20"/>
              </w:rPr>
            </w:pPr>
            <w:r w:rsidRPr="0016582A">
              <w:rPr>
                <w:sz w:val="20"/>
                <w:szCs w:val="20"/>
              </w:rPr>
              <w:t xml:space="preserve">В соответствии с пунктом 6 статьи 161 Бюджетного кодекса Российской Федерации заказчик может изменить цену контракта по соглашению сторон, 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tc>
      </w:tr>
      <w:tr w:rsidR="005B357D" w:rsidRPr="0016582A" w:rsidTr="0075448D">
        <w:tblPrEx>
          <w:tblCellMar>
            <w:left w:w="85" w:type="dxa"/>
            <w:right w:w="85" w:type="dxa"/>
          </w:tblCellMar>
        </w:tblPrEx>
        <w:trPr>
          <w:trHeight w:val="2722"/>
        </w:trPr>
        <w:tc>
          <w:tcPr>
            <w:tcW w:w="2802" w:type="dxa"/>
            <w:gridSpan w:val="2"/>
            <w:tcBorders>
              <w:top w:val="single" w:sz="4" w:space="0" w:color="000000"/>
              <w:left w:val="double" w:sz="1" w:space="0" w:color="000000"/>
              <w:bottom w:val="single" w:sz="4" w:space="0" w:color="000000"/>
            </w:tcBorders>
            <w:shd w:val="clear" w:color="auto" w:fill="auto"/>
            <w:vAlign w:val="center"/>
          </w:tcPr>
          <w:p w:rsidR="005B357D" w:rsidRPr="0016582A" w:rsidRDefault="00CE02FB" w:rsidP="005B357D">
            <w:pPr>
              <w:autoSpaceDE w:val="0"/>
              <w:snapToGrid w:val="0"/>
              <w:spacing w:after="0"/>
              <w:rPr>
                <w:sz w:val="20"/>
                <w:szCs w:val="20"/>
              </w:rPr>
            </w:pPr>
            <w:r>
              <w:rPr>
                <w:sz w:val="20"/>
                <w:szCs w:val="20"/>
              </w:rPr>
              <w:t>3</w:t>
            </w:r>
            <w:r w:rsidR="005B357D" w:rsidRPr="0016582A">
              <w:rPr>
                <w:sz w:val="20"/>
                <w:szCs w:val="20"/>
              </w:rPr>
              <w:t xml:space="preserve">) Возможность поставки товара, выполнение работы или оказание,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tc>
        <w:tc>
          <w:tcPr>
            <w:tcW w:w="757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B357D" w:rsidRPr="0016582A" w:rsidRDefault="005B357D" w:rsidP="005B357D">
            <w:pPr>
              <w:autoSpaceDE w:val="0"/>
              <w:snapToGrid w:val="0"/>
              <w:spacing w:after="0"/>
              <w:rPr>
                <w:sz w:val="20"/>
                <w:szCs w:val="20"/>
              </w:rPr>
            </w:pPr>
            <w:r w:rsidRPr="0016582A">
              <w:rPr>
                <w:sz w:val="20"/>
                <w:szCs w:val="20"/>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tc>
      </w:tr>
    </w:tbl>
    <w:p w:rsidR="00DD5686" w:rsidRPr="00DD5686" w:rsidRDefault="00910706" w:rsidP="0090283D">
      <w:pPr>
        <w:pageBreakBefore/>
        <w:tabs>
          <w:tab w:val="left" w:pos="0"/>
          <w:tab w:val="left" w:pos="12225"/>
        </w:tabs>
        <w:jc w:val="center"/>
        <w:rPr>
          <w:rFonts w:ascii="Liberation Serif" w:hAnsi="Liberation Serif" w:cs="Liberation Serif"/>
          <w:b/>
          <w:sz w:val="28"/>
          <w:szCs w:val="28"/>
        </w:rPr>
      </w:pPr>
      <w:r>
        <w:rPr>
          <w:b/>
          <w:szCs w:val="32"/>
        </w:rPr>
        <w:lastRenderedPageBreak/>
        <w:t>Ч</w:t>
      </w:r>
      <w:r w:rsidR="00DD5686" w:rsidRPr="00DD5686">
        <w:rPr>
          <w:b/>
          <w:szCs w:val="32"/>
        </w:rPr>
        <w:t xml:space="preserve">АСТЬ </w:t>
      </w:r>
      <w:r w:rsidR="00DD5686" w:rsidRPr="00DD5686">
        <w:rPr>
          <w:b/>
          <w:szCs w:val="32"/>
          <w:lang w:val="en-US"/>
        </w:rPr>
        <w:t>III</w:t>
      </w:r>
      <w:r w:rsidR="00DD5686" w:rsidRPr="00DD5686">
        <w:rPr>
          <w:b/>
          <w:szCs w:val="32"/>
        </w:rPr>
        <w:t>. ПРОЕКТ ГОСУДАРСТВЕННОГО КОНТРАКТА</w:t>
      </w:r>
      <w:r w:rsidR="00152E79">
        <w:rPr>
          <w:b/>
          <w:szCs w:val="32"/>
        </w:rPr>
        <w:t xml:space="preserve">                                                            </w:t>
      </w:r>
      <w:r w:rsidR="00DD5686" w:rsidRPr="00DD5686">
        <w:rPr>
          <w:rFonts w:ascii="Liberation Serif" w:hAnsi="Liberation Serif" w:cs="Liberation Serif"/>
          <w:b/>
          <w:sz w:val="28"/>
          <w:szCs w:val="28"/>
        </w:rPr>
        <w:t xml:space="preserve">Типовой контракт на поставку </w:t>
      </w:r>
      <w:r w:rsidR="00824C05" w:rsidRPr="00824C05">
        <w:rPr>
          <w:rFonts w:ascii="Liberation Serif" w:hAnsi="Liberation Serif" w:cs="Liberation Serif"/>
          <w:b/>
          <w:sz w:val="28"/>
          <w:szCs w:val="28"/>
        </w:rPr>
        <w:t>молочной продукции (масло сливочное) для Отделений № 1 - 5 ГКУЗ СО "специализированный дом ребенка"</w:t>
      </w:r>
    </w:p>
    <w:p w:rsidR="00DD5686" w:rsidRPr="00DD5686" w:rsidRDefault="00DD5686" w:rsidP="00DD5686">
      <w:pPr>
        <w:widowControl w:val="0"/>
        <w:autoSpaceDE w:val="0"/>
        <w:autoSpaceDN w:val="0"/>
        <w:adjustRightInd w:val="0"/>
        <w:spacing w:after="0"/>
        <w:ind w:firstLine="709"/>
        <w:jc w:val="center"/>
        <w:rPr>
          <w:rFonts w:ascii="Liberation Serif" w:hAnsi="Liberation Serif" w:cs="Liberation Serif"/>
          <w:b/>
          <w:sz w:val="28"/>
          <w:szCs w:val="28"/>
        </w:rPr>
      </w:pPr>
      <w:r w:rsidRPr="00DD5686">
        <w:rPr>
          <w:rFonts w:ascii="Liberation Serif" w:hAnsi="Liberation Serif" w:cs="Liberation Serif"/>
          <w:b/>
          <w:sz w:val="28"/>
          <w:szCs w:val="28"/>
        </w:rPr>
        <w:t>№_______________________________</w:t>
      </w:r>
    </w:p>
    <w:p w:rsidR="00DD5686" w:rsidRPr="00DD5686" w:rsidRDefault="00DD5686" w:rsidP="00DD5686">
      <w:pPr>
        <w:widowControl w:val="0"/>
        <w:autoSpaceDE w:val="0"/>
        <w:autoSpaceDN w:val="0"/>
        <w:adjustRightInd w:val="0"/>
        <w:spacing w:after="0"/>
        <w:ind w:firstLine="709"/>
        <w:jc w:val="center"/>
        <w:rPr>
          <w:rFonts w:ascii="Liberation Serif" w:hAnsi="Liberation Serif" w:cs="Liberation Serif"/>
          <w:b/>
          <w:sz w:val="28"/>
          <w:szCs w:val="28"/>
        </w:rPr>
      </w:pPr>
      <w:r w:rsidRPr="00DD5686">
        <w:rPr>
          <w:rFonts w:ascii="Liberation Serif" w:hAnsi="Liberation Serif" w:cs="Liberation Serif"/>
          <w:b/>
          <w:sz w:val="28"/>
          <w:szCs w:val="28"/>
        </w:rPr>
        <w:t>(ИКЗ №</w:t>
      </w:r>
      <w:r w:rsidR="00347871" w:rsidRPr="00347871">
        <w:rPr>
          <w:rFonts w:ascii="Liberation Serif" w:hAnsi="Liberation Serif" w:cs="Liberation Serif"/>
          <w:b/>
          <w:sz w:val="28"/>
          <w:szCs w:val="28"/>
        </w:rPr>
        <w:t>192667322626766860100100460770000244</w:t>
      </w:r>
      <w:r w:rsidRPr="00DD5686">
        <w:rPr>
          <w:rFonts w:ascii="Liberation Serif" w:hAnsi="Liberation Serif" w:cs="Liberation Serif"/>
          <w:b/>
          <w:sz w:val="28"/>
          <w:szCs w:val="28"/>
        </w:rPr>
        <w:t>)</w:t>
      </w:r>
    </w:p>
    <w:p w:rsidR="00DD5686" w:rsidRPr="00DD5686" w:rsidRDefault="00DD5686" w:rsidP="00DD5686">
      <w:pPr>
        <w:spacing w:after="0"/>
        <w:rPr>
          <w:rFonts w:ascii="Liberation Serif" w:hAnsi="Liberation Serif" w:cs="Liberation Serif"/>
        </w:rPr>
      </w:pPr>
    </w:p>
    <w:p w:rsidR="00DD5686" w:rsidRPr="00DD5686" w:rsidRDefault="00DD5686" w:rsidP="00DD5686">
      <w:pPr>
        <w:spacing w:after="0"/>
        <w:jc w:val="left"/>
        <w:rPr>
          <w:rFonts w:ascii="Liberation Serif" w:hAnsi="Liberation Serif" w:cs="Liberation Serif"/>
          <w:sz w:val="16"/>
          <w:szCs w:val="16"/>
        </w:rPr>
      </w:pPr>
      <w:r w:rsidRPr="00DD5686">
        <w:rPr>
          <w:rFonts w:ascii="Liberation Serif" w:hAnsi="Liberation Serif" w:cs="Liberation Serif"/>
          <w:sz w:val="20"/>
          <w:szCs w:val="20"/>
        </w:rPr>
        <w:t>г. Екатеринбург                                                                                                                             «___»_____________20__ г.</w:t>
      </w:r>
      <w:r w:rsidRPr="00DD5686">
        <w:rPr>
          <w:rFonts w:ascii="Liberation Serif" w:hAnsi="Liberation Serif" w:cs="Liberation Serif"/>
          <w:sz w:val="20"/>
          <w:szCs w:val="20"/>
        </w:rPr>
        <w:br/>
      </w:r>
      <w:r w:rsidRPr="00DD5686">
        <w:rPr>
          <w:rFonts w:ascii="Liberation Serif" w:hAnsi="Liberation Serif" w:cs="Liberation Serif"/>
          <w:sz w:val="16"/>
          <w:szCs w:val="16"/>
        </w:rPr>
        <w:t>(место заключения контракта)</w:t>
      </w:r>
    </w:p>
    <w:p w:rsidR="00DD5686" w:rsidRPr="00DD5686" w:rsidRDefault="00DD5686" w:rsidP="00DD5686">
      <w:pPr>
        <w:spacing w:after="0"/>
        <w:ind w:firstLine="709"/>
        <w:rPr>
          <w:rFonts w:ascii="Liberation Serif" w:hAnsi="Liberation Serif" w:cs="Liberation Serif"/>
          <w:sz w:val="20"/>
          <w:szCs w:val="20"/>
        </w:rPr>
      </w:pP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Государственное казенное учреждение здравоохранения  «Специализированный дом ребенка»», именуемое в дальнейшем Заказчик, в лице Исполняющего обязанности главного врача </w:t>
      </w:r>
      <w:proofErr w:type="spellStart"/>
      <w:r w:rsidRPr="00DD5686">
        <w:rPr>
          <w:rFonts w:ascii="Liberation Serif" w:hAnsi="Liberation Serif" w:cs="Liberation Serif"/>
          <w:sz w:val="20"/>
          <w:szCs w:val="20"/>
        </w:rPr>
        <w:t>Фрайфельд</w:t>
      </w:r>
      <w:proofErr w:type="spellEnd"/>
      <w:r w:rsidRPr="00DD5686">
        <w:rPr>
          <w:rFonts w:ascii="Liberation Serif" w:hAnsi="Liberation Serif" w:cs="Liberation Serif"/>
          <w:sz w:val="20"/>
          <w:szCs w:val="20"/>
        </w:rPr>
        <w:t xml:space="preserve"> Марии Владимировны, действующей на основании Устава, 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w:t>
      </w:r>
      <w:r w:rsidRPr="00DD5686">
        <w:rPr>
          <w:rFonts w:ascii="Liberation Serif" w:hAnsi="Liberation Serif" w:cs="Liberation Serif"/>
          <w:kern w:val="16"/>
          <w:sz w:val="20"/>
          <w:szCs w:val="20"/>
        </w:rPr>
        <w:t xml:space="preserve">в соответствии с </w:t>
      </w:r>
      <w:r w:rsidRPr="00DD5686">
        <w:rPr>
          <w:rFonts w:ascii="Liberation Serif" w:hAnsi="Liberation Serif" w:cs="Liberation Serif"/>
          <w:sz w:val="20"/>
          <w:szCs w:val="20"/>
        </w:rPr>
        <w:t>законодательством Российской Федерации и иными нормативными правовыми актами о контрактной системе в сфере закупок</w:t>
      </w:r>
      <w:r w:rsidRPr="00DD5686">
        <w:rPr>
          <w:rFonts w:ascii="Liberation Serif" w:hAnsi="Liberation Serif" w:cs="Liberation Serif"/>
          <w:kern w:val="16"/>
          <w:sz w:val="20"/>
          <w:szCs w:val="20"/>
        </w:rPr>
        <w:t xml:space="preserve"> и по результатам проведения электронного аукциона № __________ </w:t>
      </w:r>
      <w:r w:rsidRPr="00DD5686">
        <w:rPr>
          <w:rFonts w:ascii="Liberation Serif" w:hAnsi="Liberation Serif" w:cs="Liberation Serif"/>
          <w:i/>
          <w:kern w:val="16"/>
          <w:sz w:val="20"/>
          <w:szCs w:val="20"/>
        </w:rPr>
        <w:t>(указывается способ определения поставщика)</w:t>
      </w:r>
      <w:r w:rsidRPr="00DD5686">
        <w:rPr>
          <w:rFonts w:ascii="Liberation Serif" w:hAnsi="Liberation Serif" w:cs="Liberation Serif"/>
          <w:kern w:val="16"/>
          <w:sz w:val="20"/>
          <w:szCs w:val="20"/>
        </w:rPr>
        <w:t xml:space="preserve"> на основании _______________ </w:t>
      </w:r>
      <w:r w:rsidRPr="00DD5686">
        <w:rPr>
          <w:rFonts w:ascii="Liberation Serif" w:hAnsi="Liberation Serif" w:cs="Liberation Serif"/>
          <w:i/>
          <w:kern w:val="16"/>
          <w:sz w:val="20"/>
          <w:szCs w:val="20"/>
        </w:rPr>
        <w:t>(указывается основание заключения контракта: протокол _______ № ______,</w:t>
      </w:r>
      <w:r w:rsidRPr="00DD5686">
        <w:rPr>
          <w:rFonts w:ascii="Liberation Serif" w:hAnsi="Liberation Serif" w:cs="Liberation Serif"/>
          <w:kern w:val="16"/>
          <w:sz w:val="20"/>
          <w:szCs w:val="20"/>
        </w:rPr>
        <w:t xml:space="preserve"> </w:t>
      </w:r>
      <w:r w:rsidRPr="00DD5686">
        <w:rPr>
          <w:rFonts w:ascii="Liberation Serif" w:hAnsi="Liberation Serif" w:cs="Liberation Serif"/>
          <w:i/>
          <w:kern w:val="16"/>
          <w:sz w:val="20"/>
          <w:szCs w:val="20"/>
        </w:rPr>
        <w:t>пункт, часть, статья</w:t>
      </w:r>
      <w:r w:rsidRPr="00DD5686">
        <w:rPr>
          <w:rFonts w:ascii="Liberation Serif" w:hAnsi="Liberation Serif" w:cs="Liberation Serif"/>
          <w:kern w:val="16"/>
          <w:sz w:val="20"/>
          <w:szCs w:val="20"/>
        </w:rPr>
        <w:t xml:space="preserve"> </w:t>
      </w:r>
      <w:r w:rsidRPr="00DD5686">
        <w:rPr>
          <w:rFonts w:ascii="Liberation Serif" w:hAnsi="Liberation Serif" w:cs="Liberation Serif"/>
          <w:i/>
          <w:kern w:val="16"/>
          <w:sz w:val="20"/>
          <w:szCs w:val="20"/>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DD5686">
        <w:rPr>
          <w:rFonts w:ascii="Liberation Serif" w:hAnsi="Liberation Serif" w:cs="Liberation Serif"/>
          <w:kern w:val="16"/>
          <w:sz w:val="20"/>
          <w:szCs w:val="20"/>
        </w:rPr>
        <w:t xml:space="preserve"> заключили настоящий контракт, именуемый в дальнейшем «контракт», о нижеследующем:</w:t>
      </w:r>
    </w:p>
    <w:p w:rsidR="00DD5686" w:rsidRPr="00DD5686" w:rsidRDefault="00DD5686" w:rsidP="00DD5686">
      <w:pPr>
        <w:spacing w:after="0"/>
        <w:ind w:firstLine="709"/>
        <w:rPr>
          <w:rFonts w:ascii="Liberation Serif" w:hAnsi="Liberation Serif" w:cs="Liberation Serif"/>
          <w:sz w:val="20"/>
          <w:szCs w:val="20"/>
        </w:rPr>
      </w:pPr>
    </w:p>
    <w:p w:rsidR="00DD5686" w:rsidRPr="00DD5686" w:rsidRDefault="00DD5686" w:rsidP="00DD5686">
      <w:pPr>
        <w:numPr>
          <w:ilvl w:val="0"/>
          <w:numId w:val="16"/>
        </w:numPr>
        <w:tabs>
          <w:tab w:val="left" w:pos="426"/>
        </w:tabs>
        <w:spacing w:after="0"/>
        <w:ind w:left="0" w:firstLine="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ПРЕДМЕТ КОНТРАКТА </w:t>
      </w:r>
    </w:p>
    <w:p w:rsidR="00DD5686" w:rsidRPr="00DD5686" w:rsidRDefault="00DD5686" w:rsidP="00DD5686">
      <w:pPr>
        <w:autoSpaceDE w:val="0"/>
        <w:autoSpaceDN w:val="0"/>
        <w:adjustRightInd w:val="0"/>
        <w:spacing w:after="0"/>
        <w:ind w:firstLine="720"/>
        <w:rPr>
          <w:rFonts w:ascii="Liberation Serif" w:hAnsi="Liberation Serif" w:cs="Liberation Serif"/>
          <w:sz w:val="20"/>
          <w:szCs w:val="20"/>
        </w:rPr>
      </w:pPr>
      <w:r w:rsidRPr="00DD5686">
        <w:rPr>
          <w:rFonts w:ascii="Liberation Serif" w:hAnsi="Liberation Serif" w:cs="Liberation Serif"/>
          <w:sz w:val="20"/>
          <w:szCs w:val="20"/>
        </w:rPr>
        <w:t xml:space="preserve">1.1. Поставщик обязуется поставить Заказчику  </w:t>
      </w:r>
      <w:r w:rsidR="00E970B5" w:rsidRPr="00E970B5">
        <w:rPr>
          <w:rFonts w:ascii="Liberation Serif" w:hAnsi="Liberation Serif" w:cs="Liberation Serif"/>
          <w:b/>
          <w:sz w:val="20"/>
          <w:szCs w:val="20"/>
        </w:rPr>
        <w:t>Масло сливочное</w:t>
      </w:r>
      <w:r w:rsidR="00E970B5">
        <w:rPr>
          <w:rFonts w:ascii="Liberation Serif" w:hAnsi="Liberation Serif" w:cs="Liberation Serif"/>
          <w:b/>
          <w:sz w:val="20"/>
          <w:szCs w:val="20"/>
        </w:rPr>
        <w:t xml:space="preserve"> (ОКПД</w:t>
      </w:r>
      <w:r w:rsidR="0000027D">
        <w:rPr>
          <w:rFonts w:ascii="Liberation Serif" w:hAnsi="Liberation Serif" w:cs="Liberation Serif"/>
          <w:b/>
          <w:sz w:val="20"/>
          <w:szCs w:val="20"/>
        </w:rPr>
        <w:t xml:space="preserve"> </w:t>
      </w:r>
      <w:r w:rsidR="00E970B5">
        <w:rPr>
          <w:rFonts w:ascii="Liberation Serif" w:hAnsi="Liberation Serif" w:cs="Liberation Serif"/>
          <w:b/>
          <w:sz w:val="20"/>
          <w:szCs w:val="20"/>
        </w:rPr>
        <w:t xml:space="preserve">2 </w:t>
      </w:r>
      <w:r w:rsidR="00E970B5" w:rsidRPr="00E970B5">
        <w:rPr>
          <w:rFonts w:ascii="Liberation Serif" w:hAnsi="Liberation Serif" w:cs="Liberation Serif"/>
          <w:b/>
          <w:sz w:val="20"/>
          <w:szCs w:val="20"/>
        </w:rPr>
        <w:t>10.51.30.110</w:t>
      </w:r>
      <w:r w:rsidR="00E970B5">
        <w:rPr>
          <w:rFonts w:ascii="Liberation Serif" w:hAnsi="Liberation Serif" w:cs="Liberation Serif"/>
          <w:b/>
          <w:sz w:val="20"/>
          <w:szCs w:val="20"/>
        </w:rPr>
        <w:t>)</w:t>
      </w:r>
      <w:r w:rsidR="0090283D" w:rsidRPr="0090283D">
        <w:rPr>
          <w:rFonts w:ascii="Liberation Serif" w:hAnsi="Liberation Serif" w:cs="Liberation Serif"/>
          <w:b/>
          <w:sz w:val="20"/>
          <w:szCs w:val="20"/>
        </w:rPr>
        <w:t xml:space="preserve"> </w:t>
      </w:r>
      <w:r w:rsidRPr="00DD5686">
        <w:rPr>
          <w:rFonts w:ascii="Liberation Serif" w:hAnsi="Liberation Serif" w:cs="Liberation Serif"/>
          <w:sz w:val="20"/>
          <w:szCs w:val="20"/>
        </w:rPr>
        <w:t>(далее – Товар) по наименованию, количеству, ассортименту и характеристикам согласно Спецификации (Приложение № 1), в срок, указанный в разделе 4 контракта (согласно Графику поставки (Приложение № 2)</w:t>
      </w:r>
      <w:r w:rsidRPr="00DD5686">
        <w:rPr>
          <w:rFonts w:ascii="Liberation Serif" w:hAnsi="Liberation Serif" w:cs="Liberation Serif"/>
          <w:i/>
          <w:sz w:val="20"/>
          <w:szCs w:val="20"/>
        </w:rPr>
        <w:t>,</w:t>
      </w:r>
      <w:r w:rsidRPr="00DD5686">
        <w:rPr>
          <w:rFonts w:ascii="Liberation Serif" w:hAnsi="Liberation Serif" w:cs="Liberation Serif"/>
          <w:sz w:val="20"/>
          <w:szCs w:val="20"/>
        </w:rPr>
        <w:t xml:space="preserve"> а Заказчик обязуется принять и оплатить поставленный Товар. </w:t>
      </w:r>
    </w:p>
    <w:p w:rsidR="00DD5686" w:rsidRPr="00DD5686" w:rsidRDefault="00DD5686" w:rsidP="00DD5686">
      <w:pPr>
        <w:autoSpaceDE w:val="0"/>
        <w:autoSpaceDN w:val="0"/>
        <w:adjustRightInd w:val="0"/>
        <w:spacing w:after="0"/>
        <w:ind w:firstLine="720"/>
        <w:rPr>
          <w:rFonts w:ascii="Liberation Serif" w:hAnsi="Liberation Serif" w:cs="Liberation Serif"/>
          <w:sz w:val="20"/>
          <w:szCs w:val="20"/>
        </w:rPr>
      </w:pPr>
      <w:r w:rsidRPr="00DD5686">
        <w:rPr>
          <w:rFonts w:ascii="Liberation Serif" w:hAnsi="Liberation Serif" w:cs="Liberation Serif"/>
          <w:sz w:val="20"/>
          <w:szCs w:val="20"/>
        </w:rPr>
        <w:t>1.2. Товар должен быть пригоден для целей, указанных в контракте, а также для целей, для которых товары такого рода обычно используются.</w:t>
      </w:r>
    </w:p>
    <w:p w:rsidR="00DD5686" w:rsidRPr="00DD5686" w:rsidRDefault="00DD5686" w:rsidP="00DD5686">
      <w:pPr>
        <w:widowControl w:val="0"/>
        <w:autoSpaceDE w:val="0"/>
        <w:autoSpaceDN w:val="0"/>
        <w:adjustRightInd w:val="0"/>
        <w:spacing w:after="0"/>
        <w:ind w:firstLine="720"/>
        <w:rPr>
          <w:rFonts w:ascii="Liberation Serif" w:hAnsi="Liberation Serif" w:cs="Liberation Serif"/>
          <w:sz w:val="20"/>
          <w:szCs w:val="20"/>
        </w:rPr>
      </w:pPr>
      <w:r w:rsidRPr="00DD5686">
        <w:rPr>
          <w:rFonts w:ascii="Liberation Serif" w:hAnsi="Liberation Serif" w:cs="Liberation Serif"/>
          <w:sz w:val="20"/>
          <w:szCs w:val="20"/>
        </w:rPr>
        <w:t xml:space="preserve">1.3. Товар поставляется в </w:t>
      </w:r>
      <w:r w:rsidRPr="00DD5686">
        <w:rPr>
          <w:rFonts w:ascii="Liberation Serif" w:hAnsi="Liberation Serif" w:cs="Liberation Serif"/>
          <w:i/>
          <w:sz w:val="20"/>
          <w:szCs w:val="20"/>
        </w:rPr>
        <w:t>упаковке (таре)</w:t>
      </w:r>
      <w:r w:rsidRPr="00DD5686">
        <w:rPr>
          <w:rFonts w:ascii="Liberation Serif" w:hAnsi="Liberation Serif" w:cs="Liberation Serif"/>
          <w:sz w:val="20"/>
          <w:szCs w:val="20"/>
        </w:rPr>
        <w:t>,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DD5686" w:rsidRPr="00DD5686" w:rsidRDefault="00DD5686" w:rsidP="00DD5686">
      <w:pPr>
        <w:widowControl w:val="0"/>
        <w:autoSpaceDE w:val="0"/>
        <w:autoSpaceDN w:val="0"/>
        <w:adjustRightInd w:val="0"/>
        <w:spacing w:after="0"/>
        <w:ind w:firstLine="720"/>
        <w:rPr>
          <w:rFonts w:ascii="Liberation Serif" w:hAnsi="Liberation Serif" w:cs="Liberation Serif"/>
          <w:sz w:val="20"/>
          <w:szCs w:val="20"/>
        </w:rPr>
      </w:pPr>
      <w:r w:rsidRPr="00DD5686">
        <w:rPr>
          <w:rFonts w:ascii="Liberation Serif" w:hAnsi="Liberation Serif" w:cs="Liberation Serif"/>
          <w:sz w:val="20"/>
          <w:szCs w:val="20"/>
        </w:rPr>
        <w:t>1.4. Поставщик гарантирует Заказчику, что Товар, поставляемый в рамках контракта, является свободным от любых притязаний третьих лиц, не находится под запретом (арестом), в залоге.</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i/>
          <w:sz w:val="20"/>
          <w:szCs w:val="20"/>
        </w:rPr>
      </w:pPr>
      <w:r w:rsidRPr="00DD5686">
        <w:rPr>
          <w:rFonts w:ascii="Liberation Serif" w:hAnsi="Liberation Serif" w:cs="Liberation Serif"/>
          <w:sz w:val="20"/>
          <w:szCs w:val="20"/>
        </w:rPr>
        <w:t>1.5. Место поставки Товара указано в Перечне адресов поставки (Приложение № 3).</w:t>
      </w:r>
    </w:p>
    <w:p w:rsidR="00DD5686" w:rsidRPr="00DD5686" w:rsidRDefault="00DD5686" w:rsidP="00DD5686">
      <w:pPr>
        <w:spacing w:after="0"/>
        <w:ind w:firstLine="709"/>
        <w:jc w:val="center"/>
        <w:rPr>
          <w:rFonts w:ascii="Liberation Serif" w:hAnsi="Liberation Serif" w:cs="Liberation Serif"/>
          <w:sz w:val="20"/>
          <w:szCs w:val="20"/>
        </w:rPr>
      </w:pPr>
    </w:p>
    <w:p w:rsidR="00DD5686" w:rsidRPr="00DD5686" w:rsidRDefault="00DD5686" w:rsidP="00DD5686">
      <w:pPr>
        <w:widowControl w:val="0"/>
        <w:tabs>
          <w:tab w:val="left" w:pos="426"/>
        </w:tabs>
        <w:autoSpaceDE w:val="0"/>
        <w:autoSpaceDN w:val="0"/>
        <w:adjustRightInd w:val="0"/>
        <w:spacing w:after="0"/>
        <w:ind w:left="72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2. ЦЕНА КОНТРАКТА И ПОРЯДОК РАСЧЕТА </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sz w:val="20"/>
          <w:szCs w:val="20"/>
        </w:rPr>
        <w:t>2.1. </w:t>
      </w:r>
      <w:r w:rsidRPr="00DD5686">
        <w:rPr>
          <w:rFonts w:ascii="Liberation Serif" w:hAnsi="Liberation Serif" w:cs="Liberation Serif"/>
          <w:bCs/>
          <w:sz w:val="20"/>
          <w:szCs w:val="20"/>
        </w:rPr>
        <w:t>Цена контракта является твердой и не может изменяться в ходе его исполнения, за исключением случая, предусмотренного п. 2.5. контракта.</w:t>
      </w:r>
    </w:p>
    <w:p w:rsidR="00DD5686" w:rsidRPr="00DD5686" w:rsidRDefault="00DD5686" w:rsidP="00DD5686">
      <w:pPr>
        <w:tabs>
          <w:tab w:val="left" w:pos="709"/>
          <w:tab w:val="num" w:pos="810"/>
        </w:tabs>
        <w:spacing w:after="0"/>
        <w:ind w:firstLine="709"/>
        <w:rPr>
          <w:rFonts w:ascii="Liberation Serif" w:hAnsi="Liberation Serif" w:cs="Liberation Serif"/>
          <w:bCs/>
          <w:sz w:val="22"/>
          <w:szCs w:val="22"/>
        </w:rPr>
      </w:pPr>
      <w:bookmarkStart w:id="0" w:name="P85"/>
      <w:bookmarkEnd w:id="0"/>
      <w:r w:rsidRPr="00DD5686">
        <w:rPr>
          <w:rFonts w:ascii="Liberation Serif" w:hAnsi="Liberation Serif" w:cs="Liberation Serif"/>
          <w:bCs/>
          <w:sz w:val="20"/>
          <w:szCs w:val="20"/>
        </w:rPr>
        <w:t>2.2. Цена единицы Товара составляет ________(______) рублей _____(_____) копеек (сумма прописью), без НДС или с НДС - ____% (_______________) рублей. Сумма цен единиц Товара составляет ________(______) рублей _____(_____) копеек (сумма прописью), без НДС или с НДС - ____% (_______________) рублей. Максимальное значение цены контракта составляет ________(______) рублей _____(_____) копеек (сумма прописью), без НДС или с НДС - ____% (_______________) рублей.</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Аванс не предусмотрен.</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w:t>
      </w:r>
      <w:r w:rsidRPr="00DD5686">
        <w:rPr>
          <w:rFonts w:ascii="Liberation Serif" w:hAnsi="Liberation Serif" w:cs="Liberation Serif"/>
          <w:bCs/>
          <w:iCs/>
          <w:sz w:val="20"/>
          <w:szCs w:val="20"/>
        </w:rPr>
        <w:t>налогов, сборов и иных обязательных</w:t>
      </w:r>
      <w:r w:rsidRPr="00DD5686">
        <w:rPr>
          <w:rFonts w:ascii="Liberation Serif" w:hAnsi="Liberation Serif" w:cs="Liberation Serif"/>
          <w:bCs/>
          <w:sz w:val="20"/>
          <w:szCs w:val="20"/>
        </w:rPr>
        <w:t xml:space="preserve"> платежей </w:t>
      </w:r>
      <w:r w:rsidRPr="00DD5686">
        <w:rPr>
          <w:rFonts w:ascii="Liberation Serif" w:hAnsi="Liberation Serif" w:cs="Liberation Serif"/>
          <w:bCs/>
          <w:iCs/>
          <w:sz w:val="20"/>
          <w:szCs w:val="20"/>
        </w:rPr>
        <w:t>в бюджеты бюджетной системы Российской Федерации</w:t>
      </w:r>
      <w:r w:rsidRPr="00DD5686">
        <w:rPr>
          <w:rFonts w:ascii="Liberation Serif" w:hAnsi="Liberation Serif" w:cs="Liberation Serif"/>
          <w:bCs/>
          <w:sz w:val="20"/>
          <w:szCs w:val="20"/>
        </w:rPr>
        <w:t>, связанных с оплатой контракта</w:t>
      </w:r>
      <w:r w:rsidRPr="00DD5686">
        <w:rPr>
          <w:rFonts w:ascii="Liberation Serif" w:hAnsi="Liberation Serif" w:cs="Liberation Serif"/>
          <w:bCs/>
          <w:iCs/>
          <w:sz w:val="20"/>
          <w:szCs w:val="20"/>
        </w:rPr>
        <w:t xml:space="preserve">, если в соответствии с </w:t>
      </w:r>
      <w:hyperlink r:id="rId16" w:anchor="/document/10900200/entry/1" w:history="1">
        <w:r w:rsidRPr="00DD5686">
          <w:rPr>
            <w:rFonts w:ascii="Liberation Serif" w:hAnsi="Liberation Serif" w:cs="Liberation Serif"/>
            <w:bCs/>
            <w:iCs/>
            <w:sz w:val="20"/>
            <w:szCs w:val="20"/>
          </w:rPr>
          <w:t>законодательством</w:t>
        </w:r>
      </w:hyperlink>
      <w:r w:rsidRPr="00DD5686">
        <w:rPr>
          <w:rFonts w:ascii="Liberation Serif" w:hAnsi="Liberation Serif" w:cs="Liberation Serif"/>
          <w:bCs/>
          <w:iCs/>
          <w:sz w:val="20"/>
          <w:szCs w:val="20"/>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DD5686">
        <w:rPr>
          <w:rFonts w:ascii="Liberation Serif" w:hAnsi="Liberation Serif" w:cs="Liberation Serif"/>
          <w:bCs/>
          <w:sz w:val="20"/>
          <w:szCs w:val="20"/>
        </w:rPr>
        <w:t>.</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Источник финансирования:</w:t>
      </w:r>
      <w:r w:rsidRPr="00DD5686">
        <w:rPr>
          <w:rFonts w:ascii="Liberation Serif" w:hAnsi="Liberation Serif" w:cs="Liberation Serif"/>
          <w:sz w:val="20"/>
          <w:szCs w:val="20"/>
        </w:rPr>
        <w:t xml:space="preserve"> </w:t>
      </w:r>
      <w:r w:rsidRPr="00DD5686">
        <w:rPr>
          <w:rFonts w:ascii="Liberation Serif" w:hAnsi="Liberation Serif" w:cs="Liberation Serif"/>
          <w:bCs/>
          <w:sz w:val="20"/>
          <w:szCs w:val="20"/>
        </w:rPr>
        <w:t>за счет средств бюджета Свердловской области.</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2.3.</w:t>
      </w:r>
      <w:r w:rsidRPr="00DD5686">
        <w:rPr>
          <w:rFonts w:ascii="Liberation Serif" w:hAnsi="Liberation Serif" w:cs="Liberation Serif"/>
          <w:bCs/>
          <w:i/>
          <w:sz w:val="20"/>
          <w:szCs w:val="20"/>
        </w:rPr>
        <w:t> </w:t>
      </w:r>
      <w:r w:rsidRPr="00DD5686">
        <w:rPr>
          <w:rFonts w:ascii="Liberation Serif" w:hAnsi="Liberation Serif" w:cs="Liberation Serif"/>
          <w:bCs/>
          <w:sz w:val="20"/>
          <w:szCs w:val="20"/>
        </w:rPr>
        <w:t>Оплата по контракту осуществляется в рублях Российской Федерации.</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2.4. Цена контракта включает в себя: стоимость Товара,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 xml:space="preserve">2.5. Цена контракта может быть снижена по соглашению Сторон без изменения предусмотренных контрактом количества, качества поставленного Товара и иных условий исполнения контракта. </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2.6. </w:t>
      </w:r>
      <w:bookmarkStart w:id="1" w:name="P98"/>
      <w:bookmarkStart w:id="2" w:name="P99"/>
      <w:bookmarkEnd w:id="1"/>
      <w:bookmarkEnd w:id="2"/>
      <w:r w:rsidRPr="00DD5686">
        <w:rPr>
          <w:rFonts w:ascii="Liberation Serif" w:hAnsi="Liberation Serif" w:cs="Liberation Serif"/>
          <w:bCs/>
          <w:sz w:val="20"/>
          <w:szCs w:val="20"/>
        </w:rPr>
        <w:t xml:space="preserve"> 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счет Поставщика (в течение 30 (тридцати) дней  с даты подписания Заказчиком товарных накладных по форме ТОРГ-12 («универсального передаточного документа»).</w:t>
      </w:r>
    </w:p>
    <w:p w:rsidR="00DD5686" w:rsidRPr="00DD5686" w:rsidRDefault="00DD5686" w:rsidP="00DD5686">
      <w:pPr>
        <w:tabs>
          <w:tab w:val="left" w:pos="709"/>
          <w:tab w:val="num" w:pos="810"/>
        </w:tabs>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lastRenderedPageBreak/>
        <w:t>2.7. Датой оплаты контракта Стороны считают дату списания денежных средств с лицевого счета Заказчика.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2.8. В течение 30(тридцати) дней с даты оплаты Заказчиком Товара, поставленного в июне 2020 года, Поставщик представляет Заказчику Акт сверки взаимных расчетов (два экз.)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10 (десяти)  дней с даты его получения.</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2.9.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30 (тридцати) дней с даты подписания Акта сверки взаимных расчетов обеими Сторонами.</w:t>
      </w:r>
    </w:p>
    <w:p w:rsidR="00DD5686" w:rsidRPr="00DD5686" w:rsidRDefault="00DD5686" w:rsidP="00DD5686">
      <w:pPr>
        <w:spacing w:after="0"/>
        <w:ind w:firstLine="709"/>
        <w:rPr>
          <w:rFonts w:ascii="Liberation Serif" w:hAnsi="Liberation Serif" w:cs="Liberation Serif"/>
          <w:sz w:val="20"/>
          <w:szCs w:val="20"/>
        </w:rPr>
      </w:pPr>
    </w:p>
    <w:p w:rsidR="00DD5686" w:rsidRPr="00DD5686" w:rsidRDefault="00DD5686" w:rsidP="00DD5686">
      <w:pPr>
        <w:spacing w:after="0"/>
        <w:ind w:firstLine="709"/>
        <w:jc w:val="center"/>
        <w:rPr>
          <w:rFonts w:ascii="Liberation Serif" w:hAnsi="Liberation Serif" w:cs="Liberation Serif"/>
          <w:b/>
          <w:sz w:val="20"/>
          <w:szCs w:val="20"/>
        </w:rPr>
      </w:pPr>
      <w:r w:rsidRPr="00DD5686">
        <w:rPr>
          <w:rFonts w:ascii="Liberation Serif" w:hAnsi="Liberation Serif" w:cs="Liberation Serif"/>
          <w:b/>
          <w:sz w:val="20"/>
          <w:szCs w:val="20"/>
        </w:rPr>
        <w:t>2.1. ПОРЯДОК ОПРЕДЕЛЕНИЯ КОЛИЧЕСТВА ПОСТАВЛЯЕМОГО ТОВАРА</w:t>
      </w:r>
    </w:p>
    <w:p w:rsidR="00DD5686" w:rsidRPr="00DD5686" w:rsidRDefault="00DD5686" w:rsidP="00DD5686">
      <w:pPr>
        <w:spacing w:after="0"/>
        <w:ind w:firstLine="709"/>
        <w:jc w:val="center"/>
        <w:rPr>
          <w:rFonts w:ascii="Liberation Serif" w:hAnsi="Liberation Serif" w:cs="Liberation Serif"/>
          <w:b/>
          <w:sz w:val="20"/>
          <w:szCs w:val="20"/>
        </w:rPr>
      </w:pPr>
      <w:r w:rsidRPr="00DD5686">
        <w:rPr>
          <w:rFonts w:ascii="Liberation Serif" w:hAnsi="Liberation Serif" w:cs="Liberation Serif"/>
          <w:b/>
          <w:sz w:val="20"/>
          <w:szCs w:val="20"/>
        </w:rPr>
        <w:t>НА ОСНОВАНИИ ЗАЯВОК ЗАКАЗЧИКА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2.1.1. Количество Товара (партии Товара), которое необходимо поставить Заказчику, определяется на основании заявок Заказчика.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2.1.2. Заявки на количество Товара (партии Товара) отправляются должностным лицом Заказчика на электронную почту Поставщика: ___________.</w:t>
      </w:r>
    </w:p>
    <w:p w:rsidR="00DD5686" w:rsidRPr="00DD5686" w:rsidRDefault="00DD5686" w:rsidP="00DD5686">
      <w:pPr>
        <w:spacing w:after="0"/>
        <w:ind w:firstLine="709"/>
        <w:rPr>
          <w:rFonts w:ascii="Liberation Serif" w:hAnsi="Liberation Serif" w:cs="Liberation Serif"/>
          <w:sz w:val="20"/>
          <w:szCs w:val="20"/>
        </w:rPr>
      </w:pPr>
    </w:p>
    <w:p w:rsidR="00DD5686" w:rsidRPr="00DD5686" w:rsidRDefault="00DD5686" w:rsidP="00DD5686">
      <w:pPr>
        <w:tabs>
          <w:tab w:val="left" w:pos="426"/>
        </w:tabs>
        <w:spacing w:after="0" w:line="288" w:lineRule="auto"/>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3. ПРАВА И ОБЯЗАННОСТИ СТОРОН </w:t>
      </w:r>
    </w:p>
    <w:p w:rsidR="00DD5686" w:rsidRPr="00DD5686" w:rsidRDefault="00DD5686" w:rsidP="00DD5686">
      <w:pPr>
        <w:spacing w:after="0"/>
        <w:ind w:left="709"/>
        <w:rPr>
          <w:rFonts w:ascii="Liberation Serif" w:hAnsi="Liberation Serif" w:cs="Liberation Serif"/>
          <w:b/>
          <w:sz w:val="20"/>
          <w:szCs w:val="20"/>
        </w:rPr>
      </w:pPr>
      <w:r w:rsidRPr="00DD5686">
        <w:rPr>
          <w:rFonts w:ascii="Liberation Serif" w:hAnsi="Liberation Serif" w:cs="Liberation Serif"/>
          <w:b/>
          <w:sz w:val="20"/>
          <w:szCs w:val="20"/>
        </w:rPr>
        <w:t>3.1. Заказчик имеет право:</w:t>
      </w:r>
    </w:p>
    <w:p w:rsidR="00DD5686" w:rsidRPr="00DD5686" w:rsidRDefault="00DD5686" w:rsidP="00DD5686">
      <w:pPr>
        <w:spacing w:after="0"/>
        <w:ind w:left="709"/>
        <w:rPr>
          <w:rFonts w:ascii="Liberation Serif" w:hAnsi="Liberation Serif" w:cs="Liberation Serif"/>
          <w:sz w:val="20"/>
          <w:szCs w:val="20"/>
        </w:rPr>
      </w:pPr>
      <w:r w:rsidRPr="00DD5686">
        <w:rPr>
          <w:rFonts w:ascii="Liberation Serif" w:hAnsi="Liberation Serif" w:cs="Liberation Serif"/>
          <w:sz w:val="20"/>
          <w:szCs w:val="20"/>
        </w:rPr>
        <w:t>3.1.1. Досрочно принять и оплатить Товар (партию Товара).</w:t>
      </w:r>
    </w:p>
    <w:p w:rsidR="00DD5686" w:rsidRPr="00DD5686" w:rsidRDefault="00DD5686" w:rsidP="00DD5686">
      <w:pPr>
        <w:spacing w:after="0"/>
        <w:ind w:firstLine="709"/>
        <w:rPr>
          <w:rFonts w:ascii="Liberation Serif" w:hAnsi="Liberation Serif" w:cs="Liberation Serif"/>
          <w:bCs/>
          <w:i/>
          <w:sz w:val="20"/>
          <w:szCs w:val="20"/>
        </w:rPr>
      </w:pPr>
      <w:r w:rsidRPr="00DD5686">
        <w:rPr>
          <w:rFonts w:ascii="Liberation Serif" w:hAnsi="Liberation Serif" w:cs="Liberation Serif"/>
          <w:i/>
          <w:sz w:val="20"/>
          <w:szCs w:val="20"/>
        </w:rPr>
        <w:t>3.1.2.</w:t>
      </w:r>
      <w:r w:rsidRPr="00DD5686">
        <w:rPr>
          <w:rFonts w:ascii="Liberation Serif" w:hAnsi="Liberation Serif" w:cs="Liberation Serif"/>
          <w:sz w:val="20"/>
          <w:szCs w:val="20"/>
        </w:rPr>
        <w:t xml:space="preserve"> </w:t>
      </w:r>
      <w:r w:rsidRPr="00DD5686">
        <w:rPr>
          <w:rFonts w:ascii="Liberation Serif" w:hAnsi="Liberation Serif" w:cs="Liberation Serif"/>
          <w:bCs/>
          <w:sz w:val="20"/>
          <w:szCs w:val="20"/>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DD5686" w:rsidRPr="00DD5686" w:rsidRDefault="00DD5686" w:rsidP="00DD5686">
      <w:pPr>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3.1.3.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DD5686" w:rsidRPr="00DD5686" w:rsidRDefault="00DD5686" w:rsidP="00DD5686">
      <w:pPr>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3.1.4. Не принимать Товар ненадлежащего качества.</w:t>
      </w:r>
    </w:p>
    <w:p w:rsidR="00DD5686" w:rsidRPr="00DD5686" w:rsidRDefault="00DD5686" w:rsidP="00DD5686">
      <w:pPr>
        <w:spacing w:after="0"/>
        <w:ind w:firstLine="709"/>
        <w:rPr>
          <w:rFonts w:ascii="Liberation Serif" w:hAnsi="Liberation Serif" w:cs="Liberation Serif"/>
          <w:bCs/>
          <w:sz w:val="20"/>
          <w:szCs w:val="20"/>
        </w:rPr>
      </w:pPr>
      <w:r w:rsidRPr="00DD5686">
        <w:rPr>
          <w:rFonts w:ascii="Liberation Serif" w:hAnsi="Liberation Serif" w:cs="Liberation Serif"/>
          <w:sz w:val="20"/>
          <w:szCs w:val="20"/>
        </w:rPr>
        <w:t>3.1.5. </w:t>
      </w:r>
      <w:r w:rsidRPr="00DD5686">
        <w:rPr>
          <w:rFonts w:ascii="Liberation Serif" w:hAnsi="Liberation Serif" w:cs="Liberation Serif"/>
          <w:bCs/>
          <w:sz w:val="20"/>
          <w:szCs w:val="20"/>
        </w:rPr>
        <w:t>Запрашивать у Поставщика информацию о Товаре и о ходе, стадии исполнения обязательств Поставщика по контракту.</w:t>
      </w:r>
    </w:p>
    <w:p w:rsidR="00DD5686" w:rsidRPr="00DD5686" w:rsidRDefault="00DD5686" w:rsidP="00DD5686">
      <w:pPr>
        <w:spacing w:after="0"/>
        <w:ind w:left="709"/>
        <w:rPr>
          <w:rFonts w:ascii="Liberation Serif" w:hAnsi="Liberation Serif" w:cs="Liberation Serif"/>
          <w:b/>
          <w:sz w:val="20"/>
          <w:szCs w:val="20"/>
        </w:rPr>
      </w:pPr>
      <w:r w:rsidRPr="00DD5686">
        <w:rPr>
          <w:rFonts w:ascii="Liberation Serif" w:hAnsi="Liberation Serif" w:cs="Liberation Serif"/>
          <w:b/>
          <w:sz w:val="20"/>
          <w:szCs w:val="20"/>
        </w:rPr>
        <w:t>3.2. Заказчик обязан:</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3.2.1. Своевременно принять и оплатить поставляемый по контракту Товар в соответствии с условиями контракта.</w:t>
      </w:r>
    </w:p>
    <w:p w:rsidR="00DD5686" w:rsidRPr="00DD5686" w:rsidRDefault="00DD5686" w:rsidP="00DD5686">
      <w:pPr>
        <w:spacing w:after="0"/>
        <w:ind w:firstLine="709"/>
        <w:rPr>
          <w:rFonts w:ascii="Liberation Serif" w:hAnsi="Liberation Serif" w:cs="Liberation Serif"/>
          <w:sz w:val="20"/>
          <w:szCs w:val="20"/>
          <w:lang w:eastAsia="x-none"/>
        </w:rPr>
      </w:pPr>
      <w:r w:rsidRPr="00DD5686">
        <w:rPr>
          <w:rFonts w:ascii="Liberation Serif" w:hAnsi="Liberation Serif" w:cs="Liberation Serif"/>
          <w:sz w:val="20"/>
          <w:szCs w:val="20"/>
        </w:rPr>
        <w:t>3.2.2. </w:t>
      </w:r>
      <w:r w:rsidRPr="00DD5686">
        <w:rPr>
          <w:rFonts w:ascii="Liberation Serif" w:hAnsi="Liberation Serif" w:cs="Liberation Serif"/>
          <w:sz w:val="20"/>
          <w:szCs w:val="20"/>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DD5686" w:rsidRPr="00DD5686" w:rsidRDefault="00DD5686" w:rsidP="00DD5686">
      <w:pPr>
        <w:spacing w:after="0"/>
        <w:ind w:firstLine="709"/>
        <w:rPr>
          <w:rFonts w:ascii="Liberation Serif" w:hAnsi="Liberation Serif" w:cs="Liberation Serif"/>
          <w:sz w:val="20"/>
          <w:szCs w:val="20"/>
          <w:lang w:eastAsia="x-none"/>
        </w:rPr>
      </w:pPr>
      <w:r w:rsidRPr="00DD5686">
        <w:rPr>
          <w:rFonts w:ascii="Liberation Serif" w:hAnsi="Liberation Serif" w:cs="Liberation Serif"/>
          <w:sz w:val="20"/>
          <w:szCs w:val="20"/>
          <w:lang w:eastAsia="x-none"/>
        </w:rPr>
        <w:t xml:space="preserve">3.2.3. Осуществлять контроль за исполнением Поставщиком условий контракта в соответствии с законодательством Российской Федерации. </w:t>
      </w:r>
    </w:p>
    <w:p w:rsidR="00DD5686" w:rsidRPr="00DD5686" w:rsidRDefault="00DD5686" w:rsidP="00DD5686">
      <w:pPr>
        <w:spacing w:after="0"/>
        <w:ind w:firstLine="709"/>
        <w:rPr>
          <w:rFonts w:ascii="Liberation Serif" w:hAnsi="Liberation Serif" w:cs="Liberation Serif"/>
          <w:bCs/>
          <w:sz w:val="20"/>
          <w:szCs w:val="20"/>
          <w:lang w:eastAsia="x-none"/>
        </w:rPr>
      </w:pPr>
      <w:r w:rsidRPr="00DD5686">
        <w:rPr>
          <w:rFonts w:ascii="Liberation Serif" w:hAnsi="Liberation Serif" w:cs="Liberation Serif"/>
          <w:sz w:val="20"/>
          <w:szCs w:val="20"/>
          <w:lang w:eastAsia="x-none"/>
        </w:rPr>
        <w:t xml:space="preserve">3.2.4. </w:t>
      </w:r>
      <w:r w:rsidRPr="00DD5686">
        <w:rPr>
          <w:rFonts w:ascii="Liberation Serif" w:hAnsi="Liberation Serif" w:cs="Liberation Serif"/>
          <w:bCs/>
          <w:sz w:val="20"/>
          <w:szCs w:val="20"/>
          <w:lang w:eastAsia="x-none"/>
        </w:rPr>
        <w:t>Назначить в течение 1(одного) рабочего дня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DD5686" w:rsidRPr="00DD5686" w:rsidRDefault="00DD5686" w:rsidP="00DD5686">
      <w:pPr>
        <w:spacing w:after="0"/>
        <w:ind w:firstLine="709"/>
        <w:rPr>
          <w:rFonts w:ascii="Liberation Serif" w:hAnsi="Liberation Serif" w:cs="Liberation Serif"/>
          <w:bCs/>
          <w:sz w:val="20"/>
          <w:szCs w:val="20"/>
          <w:lang w:eastAsia="x-none"/>
        </w:rPr>
      </w:pPr>
      <w:r w:rsidRPr="00DD5686">
        <w:rPr>
          <w:rFonts w:ascii="Liberation Serif" w:hAnsi="Liberation Serif" w:cs="Liberation Serif"/>
          <w:bCs/>
          <w:sz w:val="20"/>
          <w:szCs w:val="20"/>
          <w:lang w:eastAsia="x-none"/>
        </w:rPr>
        <w:t>3.2.5. Надлежаще исполнять иные принятые на себя обязательства.</w:t>
      </w:r>
    </w:p>
    <w:p w:rsidR="00DD5686" w:rsidRPr="00DD5686" w:rsidRDefault="00DD5686" w:rsidP="00DD5686">
      <w:pPr>
        <w:spacing w:after="0"/>
        <w:ind w:firstLine="709"/>
        <w:rPr>
          <w:rFonts w:ascii="Liberation Serif" w:hAnsi="Liberation Serif" w:cs="Liberation Serif"/>
          <w:bCs/>
          <w:sz w:val="20"/>
          <w:szCs w:val="20"/>
          <w:lang w:eastAsia="x-none"/>
        </w:rPr>
      </w:pPr>
      <w:r w:rsidRPr="00DD5686">
        <w:rPr>
          <w:rFonts w:ascii="Liberation Serif" w:hAnsi="Liberation Serif" w:cs="Liberation Serif"/>
          <w:bCs/>
          <w:sz w:val="20"/>
          <w:szCs w:val="20"/>
          <w:lang w:eastAsia="x-none"/>
        </w:rPr>
        <w:t>3.2.6. Своевременно предоставлять разъяснения и уточнения по запросам Поставщика в части поставки Товара в соответствии с условиями контракта.</w:t>
      </w:r>
    </w:p>
    <w:p w:rsidR="00DD5686" w:rsidRPr="00DD5686" w:rsidRDefault="00DD5686" w:rsidP="00DD5686">
      <w:pPr>
        <w:spacing w:after="0"/>
        <w:ind w:left="709"/>
        <w:rPr>
          <w:rFonts w:ascii="Liberation Serif" w:hAnsi="Liberation Serif" w:cs="Liberation Serif"/>
          <w:b/>
          <w:sz w:val="20"/>
          <w:szCs w:val="20"/>
        </w:rPr>
      </w:pPr>
      <w:r w:rsidRPr="00DD5686">
        <w:rPr>
          <w:rFonts w:ascii="Liberation Serif" w:hAnsi="Liberation Serif" w:cs="Liberation Serif"/>
          <w:b/>
          <w:sz w:val="20"/>
          <w:szCs w:val="20"/>
        </w:rPr>
        <w:t>3.3. Поставщик вправе:</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3.3.1. При условии надлежащей поставки требовать подписания в соответствии с условиями контракта Заказчиком товарных накладных по форме ТОРГ-12 («универсального передаточного документа»).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3.3.1.1. Требовать приемки и своевременной оплаты Товара в порядке, сроки и на условиях, предусмотренных контрактом.</w:t>
      </w:r>
    </w:p>
    <w:p w:rsidR="00DD5686" w:rsidRPr="00DD5686" w:rsidRDefault="00DD5686" w:rsidP="00DD5686">
      <w:pPr>
        <w:spacing w:after="0"/>
        <w:ind w:left="709"/>
        <w:rPr>
          <w:rFonts w:ascii="Liberation Serif" w:hAnsi="Liberation Serif" w:cs="Liberation Serif"/>
          <w:sz w:val="20"/>
          <w:szCs w:val="20"/>
        </w:rPr>
      </w:pPr>
      <w:r w:rsidRPr="00DD5686">
        <w:rPr>
          <w:rFonts w:ascii="Liberation Serif" w:hAnsi="Liberation Serif" w:cs="Liberation Serif"/>
          <w:sz w:val="20"/>
          <w:szCs w:val="20"/>
        </w:rPr>
        <w:t>3.3.2. По согласованию с Заказчиком досрочно поставить Товар.</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3.3.3. Направлять Заказчику запросы и получать от него разъяснения и уточнения по вопросам поставки Товара в рамках контракта.</w:t>
      </w:r>
    </w:p>
    <w:p w:rsidR="00DD5686" w:rsidRPr="00DD5686" w:rsidRDefault="00DD5686" w:rsidP="00DD5686">
      <w:pPr>
        <w:spacing w:after="0"/>
        <w:ind w:left="709"/>
        <w:rPr>
          <w:rFonts w:ascii="Liberation Serif" w:hAnsi="Liberation Serif" w:cs="Liberation Serif"/>
          <w:b/>
          <w:sz w:val="20"/>
          <w:szCs w:val="20"/>
        </w:rPr>
      </w:pPr>
      <w:r w:rsidRPr="00DD5686">
        <w:rPr>
          <w:rFonts w:ascii="Liberation Serif" w:hAnsi="Liberation Serif" w:cs="Liberation Serif"/>
          <w:b/>
          <w:sz w:val="20"/>
          <w:szCs w:val="20"/>
        </w:rPr>
        <w:t>3.4. Поставщик обязан:</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w:t>
      </w:r>
      <w:r w:rsidRPr="00DD5686">
        <w:rPr>
          <w:rFonts w:ascii="Liberation Serif" w:hAnsi="Liberation Serif" w:cs="Liberation Serif"/>
          <w:color w:val="000000"/>
          <w:sz w:val="20"/>
          <w:szCs w:val="20"/>
        </w:rPr>
        <w:t>либо в изотермических контейнерах</w:t>
      </w:r>
      <w:r w:rsidRPr="00DD5686">
        <w:rPr>
          <w:rFonts w:ascii="Liberation Serif" w:hAnsi="Liberation Serif" w:cs="Liberation Serif"/>
          <w:sz w:val="20"/>
          <w:szCs w:val="20"/>
        </w:rPr>
        <w:t xml:space="preserve">. Транспортные средства, использующиеся для перевозки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w:t>
      </w:r>
      <w:r w:rsidRPr="00DD5686">
        <w:rPr>
          <w:rFonts w:ascii="Liberation Serif" w:hAnsi="Liberation Serif" w:cs="Liberation Serif"/>
          <w:sz w:val="20"/>
          <w:szCs w:val="20"/>
        </w:rPr>
        <w:lastRenderedPageBreak/>
        <w:t>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3.4.2. Поставить Товар надлежащего качества в соответствии с требованиями, изложенными в разделе 12 контракта.</w:t>
      </w:r>
    </w:p>
    <w:p w:rsidR="00DD5686" w:rsidRPr="00DD5686" w:rsidRDefault="00DD5686" w:rsidP="00DD5686">
      <w:pPr>
        <w:spacing w:after="0"/>
        <w:ind w:firstLine="709"/>
        <w:rPr>
          <w:rFonts w:ascii="Liberation Serif" w:hAnsi="Liberation Serif" w:cs="Liberation Serif"/>
          <w:i/>
          <w:sz w:val="20"/>
          <w:szCs w:val="20"/>
        </w:rPr>
      </w:pPr>
      <w:r w:rsidRPr="00DD5686">
        <w:rPr>
          <w:rFonts w:ascii="Liberation Serif" w:hAnsi="Liberation Serif" w:cs="Liberation Serif"/>
          <w:sz w:val="20"/>
          <w:szCs w:val="20"/>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DD5686">
        <w:rPr>
          <w:rFonts w:ascii="Liberation Serif" w:hAnsi="Liberation Serif" w:cs="Liberation Serif"/>
          <w:sz w:val="20"/>
          <w:szCs w:val="20"/>
          <w:vertAlign w:val="superscript"/>
        </w:rPr>
        <w:t xml:space="preserve"> </w:t>
      </w:r>
      <w:r w:rsidRPr="00DD5686">
        <w:rPr>
          <w:rFonts w:ascii="Liberation Serif" w:hAnsi="Liberation Serif" w:cs="Liberation Serif"/>
          <w:sz w:val="20"/>
          <w:szCs w:val="20"/>
        </w:rPr>
        <w:t>и за свой счет, а также при поставке представить все документы, относящиеся к Товару, указанные в разделе 12 контракта. Передать Заказчику Товар надлежащего качества в количестве, ассортименте согласно Спецификации (Приложение № 1) и заявке.</w:t>
      </w:r>
      <w:r w:rsidRPr="00DD5686">
        <w:rPr>
          <w:rFonts w:ascii="Liberation Serif" w:hAnsi="Liberation Serif" w:cs="Liberation Serif"/>
          <w:i/>
          <w:sz w:val="20"/>
          <w:szCs w:val="20"/>
        </w:rPr>
        <w:t xml:space="preserve">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3.4.4. Соблюдать пропускной и </w:t>
      </w:r>
      <w:proofErr w:type="spellStart"/>
      <w:r w:rsidRPr="00DD5686">
        <w:rPr>
          <w:rFonts w:ascii="Liberation Serif" w:hAnsi="Liberation Serif" w:cs="Liberation Serif"/>
          <w:sz w:val="20"/>
          <w:szCs w:val="20"/>
        </w:rPr>
        <w:t>внутриобъектовый</w:t>
      </w:r>
      <w:proofErr w:type="spellEnd"/>
      <w:r w:rsidRPr="00DD5686">
        <w:rPr>
          <w:rFonts w:ascii="Liberation Serif" w:hAnsi="Liberation Serif" w:cs="Liberation Serif"/>
          <w:sz w:val="20"/>
          <w:szCs w:val="20"/>
        </w:rPr>
        <w:t xml:space="preserve"> режим Заказчика</w:t>
      </w:r>
      <w:r w:rsidRPr="00DD5686">
        <w:rPr>
          <w:rFonts w:ascii="Liberation Serif" w:hAnsi="Liberation Serif" w:cs="Liberation Serif"/>
          <w:i/>
          <w:sz w:val="20"/>
          <w:szCs w:val="20"/>
        </w:rPr>
        <w:t>.</w:t>
      </w:r>
      <w:r w:rsidRPr="00DD5686">
        <w:rPr>
          <w:rFonts w:ascii="Liberation Serif" w:hAnsi="Liberation Serif" w:cs="Liberation Serif"/>
          <w:i/>
          <w:sz w:val="20"/>
          <w:szCs w:val="20"/>
          <w:vertAlign w:val="superscript"/>
        </w:rPr>
        <w:t xml:space="preserve"> </w:t>
      </w:r>
    </w:p>
    <w:p w:rsidR="00DD5686" w:rsidRPr="00DD5686" w:rsidRDefault="00DD5686" w:rsidP="00DD5686">
      <w:pPr>
        <w:autoSpaceDE w:val="0"/>
        <w:autoSpaceDN w:val="0"/>
        <w:adjustRightInd w:val="0"/>
        <w:spacing w:after="0"/>
        <w:ind w:firstLine="709"/>
        <w:rPr>
          <w:rFonts w:ascii="Liberation Serif" w:eastAsia="Calibri" w:hAnsi="Liberation Serif" w:cs="Liberation Serif"/>
          <w:sz w:val="20"/>
          <w:szCs w:val="20"/>
          <w:lang w:eastAsia="en-US"/>
        </w:rPr>
      </w:pPr>
      <w:r w:rsidRPr="00DD5686">
        <w:rPr>
          <w:rFonts w:ascii="Liberation Serif" w:hAnsi="Liberation Serif" w:cs="Liberation Serif"/>
          <w:sz w:val="20"/>
          <w:szCs w:val="20"/>
        </w:rPr>
        <w:t>3.4.5. </w:t>
      </w:r>
      <w:r w:rsidRPr="00DD5686">
        <w:rPr>
          <w:rFonts w:ascii="Liberation Serif" w:eastAsia="Calibri" w:hAnsi="Liberation Serif" w:cs="Liberation Serif"/>
          <w:sz w:val="20"/>
          <w:szCs w:val="20"/>
          <w:lang w:eastAsia="en-US"/>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5 (пять) дней с момента получения запроса Заказчика.</w:t>
      </w:r>
    </w:p>
    <w:p w:rsidR="00DD5686" w:rsidRPr="00DD5686" w:rsidRDefault="00DD5686" w:rsidP="00DD5686">
      <w:pPr>
        <w:tabs>
          <w:tab w:val="left" w:pos="709"/>
        </w:tabs>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3.4.6. Представить Заказчику сведения об изменении наименования, своего фактического местонахождения или банковских реквизитов в срок не позднее 3 (трех)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DD5686" w:rsidRPr="00DD5686" w:rsidRDefault="00DD5686" w:rsidP="00DD5686">
      <w:pPr>
        <w:autoSpaceDE w:val="0"/>
        <w:autoSpaceDN w:val="0"/>
        <w:adjustRightInd w:val="0"/>
        <w:spacing w:after="0"/>
        <w:ind w:firstLine="567"/>
        <w:rPr>
          <w:rFonts w:ascii="Liberation Serif" w:hAnsi="Liberation Serif" w:cs="Liberation Serif"/>
          <w:bCs/>
          <w:iCs/>
          <w:sz w:val="20"/>
          <w:szCs w:val="20"/>
        </w:rPr>
      </w:pPr>
      <w:r w:rsidRPr="00DD5686">
        <w:rPr>
          <w:rFonts w:ascii="Liberation Serif" w:hAnsi="Liberation Serif" w:cs="Liberation Serif"/>
          <w:iCs/>
          <w:sz w:val="20"/>
          <w:szCs w:val="20"/>
        </w:rPr>
        <w:t xml:space="preserve">  3.4.7. </w:t>
      </w:r>
      <w:r w:rsidRPr="00DD5686">
        <w:rPr>
          <w:rFonts w:ascii="Liberation Serif" w:hAnsi="Liberation Serif" w:cs="Liberation Serif"/>
          <w:bCs/>
          <w:iCs/>
          <w:sz w:val="20"/>
          <w:szCs w:val="20"/>
        </w:rPr>
        <w:t>Назначить в течение 1 (одного) рабочего дня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DD5686" w:rsidRPr="00DD5686" w:rsidRDefault="00DD5686" w:rsidP="00DD5686">
      <w:pPr>
        <w:autoSpaceDE w:val="0"/>
        <w:autoSpaceDN w:val="0"/>
        <w:adjustRightInd w:val="0"/>
        <w:spacing w:after="0"/>
        <w:ind w:firstLine="567"/>
        <w:rPr>
          <w:rFonts w:ascii="Liberation Serif" w:hAnsi="Liberation Serif" w:cs="Liberation Serif"/>
          <w:iCs/>
          <w:sz w:val="20"/>
          <w:szCs w:val="20"/>
        </w:rPr>
      </w:pPr>
      <w:r w:rsidRPr="00DD5686">
        <w:rPr>
          <w:rFonts w:ascii="Liberation Serif" w:hAnsi="Liberation Serif" w:cs="Liberation Serif"/>
          <w:bCs/>
          <w:iCs/>
          <w:sz w:val="20"/>
          <w:szCs w:val="20"/>
        </w:rPr>
        <w:t xml:space="preserve">  3.4.8.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DD5686" w:rsidRPr="00DD5686" w:rsidRDefault="00DD5686" w:rsidP="00DD5686">
      <w:pPr>
        <w:spacing w:after="0"/>
        <w:ind w:left="568"/>
        <w:rPr>
          <w:rFonts w:ascii="Liberation Serif" w:hAnsi="Liberation Serif" w:cs="Liberation Serif"/>
          <w:sz w:val="20"/>
          <w:szCs w:val="20"/>
        </w:rPr>
      </w:pPr>
      <w:r w:rsidRPr="00DD5686">
        <w:rPr>
          <w:rFonts w:ascii="Liberation Serif" w:hAnsi="Liberation Serif" w:cs="Liberation Serif"/>
          <w:sz w:val="20"/>
          <w:szCs w:val="20"/>
        </w:rPr>
        <w:t xml:space="preserve">  3.4.9. Выполнять иные обязанности, предусмотренные контрактом.</w:t>
      </w:r>
    </w:p>
    <w:p w:rsidR="00DD5686" w:rsidRPr="00DD5686" w:rsidRDefault="00DD5686" w:rsidP="00DD5686">
      <w:pPr>
        <w:spacing w:after="0"/>
        <w:ind w:left="568"/>
        <w:rPr>
          <w:rFonts w:ascii="Liberation Serif" w:hAnsi="Liberation Serif" w:cs="Liberation Serif"/>
          <w:sz w:val="20"/>
          <w:szCs w:val="20"/>
        </w:rPr>
      </w:pPr>
    </w:p>
    <w:p w:rsidR="00DD5686" w:rsidRPr="00DD5686" w:rsidRDefault="00DD5686" w:rsidP="00DD5686">
      <w:pPr>
        <w:widowControl w:val="0"/>
        <w:tabs>
          <w:tab w:val="left" w:pos="426"/>
        </w:tabs>
        <w:autoSpaceDE w:val="0"/>
        <w:autoSpaceDN w:val="0"/>
        <w:adjustRightInd w:val="0"/>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4. ПОРЯДОК И СРОК ПОСТАВКИ ТОВАРА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i/>
          <w:sz w:val="20"/>
          <w:szCs w:val="20"/>
        </w:rPr>
      </w:pPr>
      <w:r w:rsidRPr="00DD5686">
        <w:rPr>
          <w:rFonts w:ascii="Liberation Serif" w:hAnsi="Liberation Serif" w:cs="Liberation Serif"/>
          <w:sz w:val="20"/>
          <w:szCs w:val="20"/>
        </w:rPr>
        <w:t xml:space="preserve">4.1. Товар должен быть поставлен </w:t>
      </w:r>
      <w:r w:rsidR="009B2786">
        <w:rPr>
          <w:rFonts w:ascii="Liberation Serif" w:hAnsi="Liberation Serif" w:cs="Liberation Serif"/>
          <w:sz w:val="20"/>
          <w:szCs w:val="20"/>
        </w:rPr>
        <w:t>е</w:t>
      </w:r>
      <w:r w:rsidR="009B2786" w:rsidRPr="009B2786">
        <w:rPr>
          <w:rFonts w:ascii="Liberation Serif" w:hAnsi="Liberation Serif" w:cs="Liberation Serif"/>
          <w:sz w:val="20"/>
          <w:szCs w:val="20"/>
        </w:rPr>
        <w:t>женедельно с 01.01.2020 г. по 30.06.2020г</w:t>
      </w:r>
      <w:r w:rsidR="00B555A6">
        <w:rPr>
          <w:rFonts w:ascii="Liberation Serif" w:hAnsi="Liberation Serif" w:cs="Liberation Serif"/>
          <w:sz w:val="20"/>
          <w:szCs w:val="20"/>
        </w:rPr>
        <w:t>.,</w:t>
      </w:r>
      <w:r w:rsidR="00B555A6" w:rsidRPr="00B555A6">
        <w:t xml:space="preserve"> </w:t>
      </w:r>
      <w:r w:rsidR="00B555A6">
        <w:rPr>
          <w:rFonts w:ascii="Liberation Serif" w:hAnsi="Liberation Serif" w:cs="Liberation Serif"/>
          <w:sz w:val="20"/>
          <w:szCs w:val="20"/>
        </w:rPr>
        <w:t>по заявке Заказчика</w:t>
      </w:r>
      <w:r w:rsidR="009B2786" w:rsidRPr="009B2786">
        <w:rPr>
          <w:rFonts w:ascii="Liberation Serif" w:hAnsi="Liberation Serif" w:cs="Liberation Serif"/>
          <w:sz w:val="20"/>
          <w:szCs w:val="20"/>
        </w:rPr>
        <w:t>.</w:t>
      </w:r>
      <w:r w:rsidRPr="00DD5686">
        <w:rPr>
          <w:rFonts w:ascii="Liberation Serif" w:hAnsi="Liberation Serif" w:cs="Liberation Serif"/>
          <w:i/>
          <w:sz w:val="20"/>
          <w:szCs w:val="20"/>
        </w:rPr>
        <w:t xml:space="preserve">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4.2. Поставка Товара осуществляется партиями по заявкам, полученным от Заказчика.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Поставка осуществляется ежедневно в период с </w:t>
      </w:r>
      <w:r w:rsidRPr="00E74438">
        <w:rPr>
          <w:rFonts w:ascii="Liberation Serif" w:hAnsi="Liberation Serif" w:cs="Liberation Serif"/>
          <w:sz w:val="20"/>
          <w:szCs w:val="20"/>
        </w:rPr>
        <w:t>0</w:t>
      </w:r>
      <w:r w:rsidR="000B1168" w:rsidRPr="00E74438">
        <w:rPr>
          <w:rFonts w:ascii="Liberation Serif" w:hAnsi="Liberation Serif" w:cs="Liberation Serif"/>
          <w:sz w:val="20"/>
          <w:szCs w:val="20"/>
        </w:rPr>
        <w:t>8</w:t>
      </w:r>
      <w:r w:rsidRPr="00E74438">
        <w:rPr>
          <w:rFonts w:ascii="Liberation Serif" w:hAnsi="Liberation Serif" w:cs="Liberation Serif"/>
          <w:sz w:val="20"/>
          <w:szCs w:val="20"/>
        </w:rPr>
        <w:t xml:space="preserve">-00 часов до </w:t>
      </w:r>
      <w:r w:rsidR="00990BFA" w:rsidRPr="00E74438">
        <w:rPr>
          <w:rFonts w:ascii="Liberation Serif" w:hAnsi="Liberation Serif" w:cs="Liberation Serif"/>
          <w:sz w:val="20"/>
          <w:szCs w:val="20"/>
        </w:rPr>
        <w:t>1</w:t>
      </w:r>
      <w:r w:rsidR="000B1168" w:rsidRPr="00E74438">
        <w:rPr>
          <w:rFonts w:ascii="Liberation Serif" w:hAnsi="Liberation Serif" w:cs="Liberation Serif"/>
          <w:sz w:val="20"/>
          <w:szCs w:val="20"/>
        </w:rPr>
        <w:t>4</w:t>
      </w:r>
      <w:r w:rsidRPr="00E74438">
        <w:rPr>
          <w:rFonts w:ascii="Liberation Serif" w:hAnsi="Liberation Serif" w:cs="Liberation Serif"/>
          <w:sz w:val="20"/>
          <w:szCs w:val="20"/>
        </w:rPr>
        <w:t>-00</w:t>
      </w:r>
      <w:r w:rsidRPr="00DD5686">
        <w:rPr>
          <w:rFonts w:ascii="Liberation Serif" w:hAnsi="Liberation Serif" w:cs="Liberation Serif"/>
          <w:sz w:val="20"/>
          <w:szCs w:val="20"/>
        </w:rPr>
        <w:t xml:space="preserve"> часов (по местному времени Заказчика).</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4.3. Датой поставки Товара является дата подписания Заказчиком товарных накладных по форме ТОРГ-12 («универсального передаточного документа»)</w:t>
      </w:r>
      <w:r w:rsidRPr="00DD5686">
        <w:rPr>
          <w:rFonts w:ascii="Liberation Serif" w:hAnsi="Liberation Serif" w:cs="Liberation Serif"/>
          <w:bCs/>
          <w:sz w:val="20"/>
          <w:szCs w:val="20"/>
        </w:rPr>
        <w:t>.</w:t>
      </w:r>
      <w:r w:rsidRPr="00DD5686">
        <w:rPr>
          <w:rFonts w:ascii="Liberation Serif" w:hAnsi="Liberation Serif" w:cs="Liberation Serif"/>
          <w:sz w:val="20"/>
          <w:szCs w:val="20"/>
        </w:rPr>
        <w:t xml:space="preserve">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kern w:val="16"/>
          <w:sz w:val="20"/>
          <w:szCs w:val="20"/>
        </w:rPr>
      </w:pPr>
      <w:r w:rsidRPr="00DD5686">
        <w:rPr>
          <w:rFonts w:ascii="Liberation Serif" w:hAnsi="Liberation Serif" w:cs="Liberation Serif"/>
          <w:sz w:val="20"/>
          <w:szCs w:val="20"/>
        </w:rPr>
        <w:t xml:space="preserve">4.4. Поставщик не позднее, чем за </w:t>
      </w:r>
      <w:r w:rsidR="00433D14" w:rsidRPr="00433D14">
        <w:rPr>
          <w:rFonts w:ascii="Liberation Serif" w:hAnsi="Liberation Serif" w:cs="Liberation Serif"/>
          <w:sz w:val="20"/>
          <w:szCs w:val="20"/>
        </w:rPr>
        <w:t>24</w:t>
      </w:r>
      <w:r w:rsidRPr="00DD5686">
        <w:rPr>
          <w:rFonts w:ascii="Liberation Serif" w:hAnsi="Liberation Serif" w:cs="Liberation Serif"/>
          <w:sz w:val="20"/>
          <w:szCs w:val="20"/>
        </w:rPr>
        <w:t xml:space="preserve"> час</w:t>
      </w:r>
      <w:r w:rsidR="00433D14">
        <w:rPr>
          <w:rFonts w:ascii="Liberation Serif" w:hAnsi="Liberation Serif" w:cs="Liberation Serif"/>
          <w:sz w:val="20"/>
          <w:szCs w:val="20"/>
        </w:rPr>
        <w:t>а</w:t>
      </w:r>
      <w:r w:rsidRPr="00DD5686">
        <w:rPr>
          <w:rFonts w:ascii="Liberation Serif" w:hAnsi="Liberation Serif" w:cs="Liberation Serif"/>
          <w:sz w:val="20"/>
          <w:szCs w:val="20"/>
        </w:rPr>
        <w:t xml:space="preserve">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по тел.:____________________ или на адрес электронной почты Заказчика и (или) ответственного лица Заказчика: ___________________. </w:t>
      </w:r>
      <w:r w:rsidRPr="00DD5686">
        <w:rPr>
          <w:rFonts w:ascii="Liberation Serif" w:hAnsi="Liberation Serif" w:cs="Liberation Serif"/>
          <w:kern w:val="16"/>
          <w:sz w:val="20"/>
          <w:szCs w:val="20"/>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товарные накладные по форме ТОРГ-12 («универсальный передаточный документ») в порядке, установленном контрактом.</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kern w:val="16"/>
          <w:sz w:val="20"/>
          <w:szCs w:val="20"/>
        </w:rPr>
      </w:pPr>
    </w:p>
    <w:p w:rsidR="00DD5686" w:rsidRPr="00DD5686" w:rsidRDefault="00DD5686" w:rsidP="00DD5686">
      <w:pPr>
        <w:tabs>
          <w:tab w:val="left" w:pos="426"/>
        </w:tabs>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5. ПОРЯДОК СДАЧИ И ПРИЕМКИ ТОВАРА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5.1. Приемка осуществляется в месте поставки Товара (Приложение № 3).</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5.2. При поставке Товара партиями, по заявкам, по графику (Приложение № 2), Поставщик обязан предоставить Заказчику два экземпляра товарных накладных по форме ТОРГ-12 («универсального передаточного документа»), а также документы, указанные в Разделе 12 контракта.</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5.3. В течение 5 (пяти) рабочих дней после получения от Поставщика документов, указанных в пункте 5.2. контракта, Заказчик обязан провести приемку поставленного Товара партиями, по заявкам, по графику (Приложение № 2), в части его соответствия требованиям по количеству и качеству, изложенным в контракте, Спецификации (Приложение № 1) и заявке, и оформить ее результат путем подписания товарных накладных по форме ТОРГ-12 («универсального передаточного документа») в течение 5 (пяти) дней либо направить Поставщику в те же сроки мотивированный отказ от подписания указанных документов.</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5.4. Заказчик вправе для приемки поставленного Товара создать приемочную комиссию, которая состоит из 5 (пяти) человек.</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bCs/>
          <w:sz w:val="20"/>
          <w:szCs w:val="20"/>
        </w:rPr>
      </w:pPr>
      <w:r w:rsidRPr="00DD5686">
        <w:rPr>
          <w:rFonts w:ascii="Liberation Serif" w:hAnsi="Liberation Serif" w:cs="Liberation Serif"/>
          <w:sz w:val="20"/>
          <w:szCs w:val="20"/>
        </w:rPr>
        <w:t>5.5. </w:t>
      </w:r>
      <w:r w:rsidRPr="00DD5686">
        <w:rPr>
          <w:rFonts w:ascii="Liberation Serif" w:hAnsi="Liberation Serif" w:cs="Liberation Serif"/>
          <w:bCs/>
          <w:sz w:val="20"/>
          <w:szCs w:val="20"/>
        </w:rPr>
        <w:t xml:space="preserve">Для проверки соответствия поставленного Товара партиями, по заявкам, по графику (Приложение № 2), условиям контракта, Заказчик обязан провести экспертизу. Экспертиза Товара может проводиться Заказчиком </w:t>
      </w:r>
      <w:hyperlink r:id="rId17" w:history="1">
        <w:r w:rsidRPr="00DD5686">
          <w:rPr>
            <w:rFonts w:ascii="Liberation Serif" w:hAnsi="Liberation Serif" w:cs="Liberation Serif"/>
            <w:bCs/>
            <w:sz w:val="20"/>
            <w:szCs w:val="20"/>
          </w:rPr>
          <w:t>своими силами</w:t>
        </w:r>
      </w:hyperlink>
      <w:r w:rsidRPr="00DD5686">
        <w:rPr>
          <w:rFonts w:ascii="Liberation Serif" w:hAnsi="Liberation Serif" w:cs="Liberation Serif"/>
          <w:bCs/>
          <w:sz w:val="20"/>
          <w:szCs w:val="20"/>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lastRenderedPageBreak/>
        <w:t>5.6.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5.7. Результаты проведения экспертизы, указанной в пункте 5.5 контракта, оформляются до подписания</w:t>
      </w:r>
      <w:r w:rsidRPr="00DD5686">
        <w:rPr>
          <w:rFonts w:ascii="Liberation Serif" w:hAnsi="Liberation Serif" w:cs="Liberation Serif"/>
          <w:bCs/>
          <w:i/>
          <w:sz w:val="20"/>
          <w:szCs w:val="20"/>
        </w:rPr>
        <w:t xml:space="preserve"> </w:t>
      </w:r>
      <w:r w:rsidRPr="00DD5686">
        <w:rPr>
          <w:rFonts w:ascii="Liberation Serif" w:hAnsi="Liberation Serif" w:cs="Liberation Serif"/>
          <w:bCs/>
          <w:sz w:val="20"/>
          <w:szCs w:val="20"/>
        </w:rPr>
        <w:t>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5.8. В случае привлечения Заказчиком для проведения экспертизы, указанной в п.5.5.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5.9. Проверка соответствия поставленного Товара партиями, по заявкам, по графику (Приложение № 2), требованиям, установленным контрактом, осуществляется в следующем порядке:</w:t>
      </w: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5.9.1. Заказчиком (или приемочной комиссией Заказчика в случае ее создания) или экспертами, экспертными организациями, в присутствии представителя Поставщика осуществляется проверка наличия сопроводительных документов на поставленный Товар партиями, по заявкам, по графику (Приложение № 2), </w:t>
      </w:r>
      <w:r w:rsidRPr="00DD5686">
        <w:rPr>
          <w:rFonts w:ascii="Liberation Serif" w:hAnsi="Liberation Serif" w:cs="Liberation Serif"/>
          <w:sz w:val="20"/>
          <w:szCs w:val="20"/>
          <w:vertAlign w:val="superscript"/>
        </w:rPr>
        <w:t xml:space="preserve"> </w:t>
      </w:r>
      <w:r w:rsidRPr="00DD5686">
        <w:rPr>
          <w:rFonts w:ascii="Liberation Serif" w:hAnsi="Liberation Serif" w:cs="Liberation Serif"/>
          <w:sz w:val="20"/>
          <w:szCs w:val="20"/>
        </w:rPr>
        <w:t>в соответствии с разделом 12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5.9.2. После внешнего осмотра поставленного Товара партиями, по заявкам, по графику (Приложение № 2), осуществляется проверка Товара по количеству путем пересчета единиц Товара и сопоставления полученного количества с количеством Товара, указанного в заявке. Количество поступившего Товара при его приемке определяется в тех же единицах измерения, которые указаны в Спецификации (Приложение № 1).</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Одновременно проверяется соответствие наименования, ассортимента поставленного Товара партиями, по заявкам, по графику (Приложение № 2), указанного в Спецификации (Приложение № 1), с фактическим наименованием, ассортиментом Товара, содержащимся в сопроводительных документах.</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5.9.3.  Товар партиями, по заявкам, по графику (Приложение № 2) должен быть поставлен полностью. </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xml:space="preserve">Если Поставщик поставил меньшее количество Товара </w:t>
      </w:r>
      <w:r w:rsidRPr="00DD5686">
        <w:rPr>
          <w:rFonts w:ascii="Liberation Serif" w:hAnsi="Liberation Serif" w:cs="Liberation Serif"/>
          <w:sz w:val="20"/>
          <w:szCs w:val="20"/>
        </w:rPr>
        <w:t xml:space="preserve">партиями, по заявкам, по графику (Приложение № 2), </w:t>
      </w:r>
      <w:r w:rsidRPr="00DD5686">
        <w:rPr>
          <w:rFonts w:ascii="Liberation Serif" w:hAnsi="Liberation Serif" w:cs="Liberation Serif"/>
          <w:kern w:val="16"/>
          <w:sz w:val="20"/>
          <w:szCs w:val="20"/>
        </w:rPr>
        <w:t xml:space="preserve">чем определено в заявке, Заказчик вправе потребовать поставить недостающее количество Товара или принять решение </w:t>
      </w:r>
      <w:r w:rsidRPr="00DD5686">
        <w:rPr>
          <w:rFonts w:ascii="Liberation Serif" w:hAnsi="Liberation Serif" w:cs="Liberation Serif"/>
          <w:sz w:val="20"/>
          <w:szCs w:val="20"/>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1 (одного) рабочего дня.</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xml:space="preserve">5.9.4. В случае обнаружения недостатков в качестве поставленного Товара партиями, по заявкам, по графику (Приложение № 2)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5.9.5. При выявлении поставки Товара партиями, по заявкам, по графику (Приложение № 2) ненадлежащего качества Поставщик обязан в течение 1 (одного) дня с даты подписания Акта, указанного в п.5.9.4 контракта, заменить Товаром надлежащего качества.</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xml:space="preserve">5.9.5.1. Поставщик обязан произвести замену поставляемого Товара, в том числе, </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в случае:</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признания товара недоброкачественным;</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иных обстоятельств, препятствующих обращению товара на территории РФ.</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xml:space="preserve">Замена производится в течение </w:t>
      </w:r>
      <w:r w:rsidR="009A2C74">
        <w:rPr>
          <w:rFonts w:ascii="Liberation Serif" w:hAnsi="Liberation Serif" w:cs="Liberation Serif"/>
          <w:kern w:val="16"/>
          <w:sz w:val="20"/>
          <w:szCs w:val="20"/>
        </w:rPr>
        <w:t>2</w:t>
      </w:r>
      <w:r w:rsidR="000B4311" w:rsidRPr="000B4311">
        <w:rPr>
          <w:rFonts w:ascii="Liberation Serif" w:hAnsi="Liberation Serif" w:cs="Liberation Serif"/>
          <w:kern w:val="16"/>
          <w:sz w:val="20"/>
          <w:szCs w:val="20"/>
        </w:rPr>
        <w:t xml:space="preserve"> (</w:t>
      </w:r>
      <w:r w:rsidR="009A2C74">
        <w:rPr>
          <w:rFonts w:ascii="Liberation Serif" w:hAnsi="Liberation Serif" w:cs="Liberation Serif"/>
          <w:kern w:val="16"/>
          <w:sz w:val="20"/>
          <w:szCs w:val="20"/>
        </w:rPr>
        <w:t>двух</w:t>
      </w:r>
      <w:r w:rsidR="000B4311" w:rsidRPr="000B4311">
        <w:rPr>
          <w:rFonts w:ascii="Liberation Serif" w:hAnsi="Liberation Serif" w:cs="Liberation Serif"/>
          <w:kern w:val="16"/>
          <w:sz w:val="20"/>
          <w:szCs w:val="20"/>
        </w:rPr>
        <w:t>) дн</w:t>
      </w:r>
      <w:r w:rsidR="009A2C74">
        <w:rPr>
          <w:rFonts w:ascii="Liberation Serif" w:hAnsi="Liberation Serif" w:cs="Liberation Serif"/>
          <w:kern w:val="16"/>
          <w:sz w:val="20"/>
          <w:szCs w:val="20"/>
        </w:rPr>
        <w:t>ей</w:t>
      </w:r>
      <w:r w:rsidR="000B4311" w:rsidRPr="000B4311">
        <w:rPr>
          <w:rFonts w:ascii="Liberation Serif" w:hAnsi="Liberation Serif" w:cs="Liberation Serif"/>
          <w:kern w:val="16"/>
          <w:sz w:val="20"/>
          <w:szCs w:val="20"/>
        </w:rPr>
        <w:t xml:space="preserve"> </w:t>
      </w:r>
      <w:r w:rsidRPr="00DD5686">
        <w:rPr>
          <w:rFonts w:ascii="Liberation Serif" w:hAnsi="Liberation Serif" w:cs="Liberation Serif"/>
          <w:kern w:val="16"/>
          <w:sz w:val="20"/>
          <w:szCs w:val="20"/>
        </w:rPr>
        <w:t>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Порядок оформления замены недоброкачественного Товара аналогичен порядку приемки/сдачи Товара, указанному в настоящем разделе.</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5.9.6. Если ненадлежащее качество поставленного Товара партиями, по заявкам, по графику (Приложение № 2), обнаружено после приемки на этапах хранения или в процессе подготовки к использованию, а также в течение остаточного срока годности, Заказчик обязан незамедлительно уведомить Поставщика о данном факте посредством электронной почты, указанной в разделах 4, 15 контракта. Поставщик обязан прибыть для составления Акта о выявленных нарушениях качества Товара не позднее 24 часов</w:t>
      </w:r>
      <w:r w:rsidRPr="00DD5686">
        <w:rPr>
          <w:rFonts w:ascii="Liberation Serif" w:hAnsi="Liberation Serif" w:cs="Liberation Serif"/>
          <w:i/>
          <w:kern w:val="16"/>
          <w:sz w:val="20"/>
          <w:szCs w:val="20"/>
        </w:rPr>
        <w:t xml:space="preserve"> </w:t>
      </w:r>
      <w:r w:rsidRPr="00DD5686">
        <w:rPr>
          <w:rFonts w:ascii="Liberation Serif" w:hAnsi="Liberation Serif" w:cs="Liberation Serif"/>
          <w:kern w:val="16"/>
          <w:sz w:val="20"/>
          <w:szCs w:val="20"/>
        </w:rPr>
        <w:t>с момента уведомления.</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В течение 2 (двух)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xml:space="preserve">5.9.7. Если Поставщик в установленный срок не заменит поставленный Товар партиями, по заявкам, по графику (Приложение № 2)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w:t>
      </w:r>
      <w:r w:rsidRPr="00DD5686">
        <w:rPr>
          <w:rFonts w:ascii="Liberation Serif" w:hAnsi="Liberation Serif" w:cs="Liberation Serif"/>
          <w:kern w:val="16"/>
          <w:sz w:val="20"/>
          <w:szCs w:val="20"/>
        </w:rPr>
        <w:lastRenderedPageBreak/>
        <w:t>положениями раздела 7 контракта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 xml:space="preserve">5.10. Ненадлежащее качество поставленного Товара партиями, по заявкам, по графику (Приложение № 2) может быть подтверждено экспертизой, в том числе посредством лабораторных испытаний. </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5.11. Приемка и оформление результатов приемки поставленного Товара партиями, по заявкам, по графику (Приложение № 2) после устранения вышеуказанных недостатков осуществляется в тот же срок и в том же порядке, указанном в настоящем разделе контракта.</w:t>
      </w:r>
    </w:p>
    <w:p w:rsidR="00DD5686" w:rsidRPr="00DD5686" w:rsidRDefault="00DD5686" w:rsidP="00DD5686">
      <w:pPr>
        <w:spacing w:after="0"/>
        <w:ind w:firstLine="709"/>
        <w:rPr>
          <w:rFonts w:ascii="Liberation Serif" w:hAnsi="Liberation Serif" w:cs="Liberation Serif"/>
          <w:kern w:val="16"/>
          <w:sz w:val="20"/>
          <w:szCs w:val="20"/>
        </w:rPr>
      </w:pPr>
      <w:r w:rsidRPr="00DD5686">
        <w:rPr>
          <w:rFonts w:ascii="Liberation Serif" w:hAnsi="Liberation Serif" w:cs="Liberation Serif"/>
          <w:kern w:val="16"/>
          <w:sz w:val="20"/>
          <w:szCs w:val="20"/>
        </w:rPr>
        <w:t>5.12. Поставщик обеспечивает соответствующее хранение Товара до момента его приемки Заказчиком.</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kern w:val="16"/>
          <w:sz w:val="20"/>
          <w:szCs w:val="20"/>
        </w:rPr>
        <w:t>5.13. </w:t>
      </w:r>
      <w:r w:rsidRPr="00DD5686">
        <w:rPr>
          <w:rFonts w:ascii="Liberation Serif" w:hAnsi="Liberation Serif" w:cs="Liberation Serif"/>
          <w:sz w:val="20"/>
          <w:szCs w:val="20"/>
        </w:rPr>
        <w:t xml:space="preserve">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 Заказчиком, несет Поставщик. </w:t>
      </w:r>
    </w:p>
    <w:p w:rsidR="00DD5686" w:rsidRPr="00DD5686" w:rsidRDefault="00DD5686" w:rsidP="00DD5686">
      <w:pPr>
        <w:spacing w:after="0"/>
        <w:ind w:firstLine="709"/>
        <w:rPr>
          <w:rFonts w:ascii="Liberation Serif" w:hAnsi="Liberation Serif" w:cs="Liberation Serif"/>
          <w:kern w:val="16"/>
          <w:sz w:val="20"/>
          <w:szCs w:val="20"/>
        </w:rPr>
      </w:pPr>
    </w:p>
    <w:p w:rsidR="00DD5686" w:rsidRPr="00DD5686" w:rsidRDefault="00DD5686" w:rsidP="00DD5686">
      <w:pPr>
        <w:tabs>
          <w:tab w:val="left" w:pos="426"/>
        </w:tabs>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6. ОБЕСПЕЧЕНИЕ ИСПОЛНЕНИЯ КОНТРАКТА</w:t>
      </w:r>
    </w:p>
    <w:p w:rsidR="00DD5686" w:rsidRPr="00DD5686" w:rsidRDefault="00DD5686" w:rsidP="00DD5686">
      <w:pPr>
        <w:tabs>
          <w:tab w:val="left" w:pos="709"/>
        </w:tabs>
        <w:autoSpaceDE w:val="0"/>
        <w:autoSpaceDN w:val="0"/>
        <w:adjustRightInd w:val="0"/>
        <w:spacing w:after="0"/>
        <w:ind w:firstLine="709"/>
        <w:outlineLvl w:val="1"/>
        <w:rPr>
          <w:rFonts w:ascii="Liberation Serif" w:hAnsi="Liberation Serif" w:cs="Liberation Serif"/>
          <w:sz w:val="20"/>
          <w:szCs w:val="20"/>
        </w:rPr>
      </w:pPr>
      <w:r w:rsidRPr="00DD5686">
        <w:rPr>
          <w:rFonts w:ascii="Liberation Serif" w:hAnsi="Liberation Serif" w:cs="Liberation Serif"/>
          <w:sz w:val="20"/>
          <w:szCs w:val="20"/>
        </w:rPr>
        <w:t>6.1.</w:t>
      </w:r>
      <w:r w:rsidRPr="00DD5686">
        <w:rPr>
          <w:rFonts w:ascii="Liberation Serif" w:hAnsi="Liberation Serif" w:cs="Liberation Serif"/>
          <w:b/>
          <w:sz w:val="20"/>
          <w:szCs w:val="20"/>
        </w:rPr>
        <w:t xml:space="preserve"> </w:t>
      </w:r>
      <w:r w:rsidRPr="00DD5686">
        <w:rPr>
          <w:rFonts w:ascii="Liberation Serif" w:hAnsi="Liberation Serif" w:cs="Liberation Serif"/>
          <w:sz w:val="20"/>
          <w:szCs w:val="20"/>
        </w:rPr>
        <w:t>В целях заключения контракта Поставщик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D5686" w:rsidRPr="00DD5686" w:rsidRDefault="00DD5686" w:rsidP="00DD5686">
      <w:pPr>
        <w:tabs>
          <w:tab w:val="left" w:pos="709"/>
        </w:tabs>
        <w:autoSpaceDE w:val="0"/>
        <w:autoSpaceDN w:val="0"/>
        <w:adjustRightInd w:val="0"/>
        <w:spacing w:after="0"/>
        <w:ind w:firstLine="709"/>
        <w:outlineLvl w:val="1"/>
        <w:rPr>
          <w:rFonts w:ascii="Liberation Serif" w:hAnsi="Liberation Serif" w:cs="Liberation Serif"/>
          <w:sz w:val="20"/>
          <w:szCs w:val="20"/>
        </w:rPr>
      </w:pPr>
      <w:r w:rsidRPr="00DD5686">
        <w:rPr>
          <w:rFonts w:ascii="Liberation Serif" w:hAnsi="Liberation Serif" w:cs="Liberation Serif"/>
          <w:sz w:val="20"/>
          <w:szCs w:val="20"/>
        </w:rPr>
        <w:t>6.2.</w:t>
      </w:r>
      <w:r w:rsidRPr="00DD5686">
        <w:rPr>
          <w:rFonts w:ascii="Liberation Serif" w:hAnsi="Liberation Serif" w:cs="Liberation Serif"/>
          <w:b/>
          <w:sz w:val="20"/>
          <w:szCs w:val="20"/>
        </w:rPr>
        <w:t> </w:t>
      </w:r>
      <w:r w:rsidRPr="00DD5686">
        <w:rPr>
          <w:rFonts w:ascii="Liberation Serif" w:hAnsi="Liberation Serif" w:cs="Liberation Serif"/>
          <w:sz w:val="20"/>
          <w:szCs w:val="20"/>
        </w:rPr>
        <w:t xml:space="preserve">Обеспечение исполнения контракта представляется </w:t>
      </w:r>
      <w:r w:rsidRPr="00DD5686">
        <w:rPr>
          <w:rFonts w:ascii="Liberation Serif" w:hAnsi="Liberation Serif" w:cs="Liberation Serif"/>
          <w:sz w:val="20"/>
          <w:szCs w:val="20"/>
        </w:rPr>
        <w:br/>
        <w:t xml:space="preserve">в размере 5  % от максимального значения цены контракта в сумме  </w:t>
      </w:r>
      <w:r w:rsidR="008A5775">
        <w:rPr>
          <w:rFonts w:ascii="Liberation Serif" w:hAnsi="Liberation Serif" w:cs="Liberation Serif"/>
          <w:sz w:val="20"/>
          <w:szCs w:val="20"/>
        </w:rPr>
        <w:t xml:space="preserve">8 700 </w:t>
      </w:r>
      <w:r w:rsidRPr="00AE1913">
        <w:rPr>
          <w:rFonts w:ascii="Liberation Serif" w:hAnsi="Liberation Serif" w:cs="Liberation Serif"/>
          <w:sz w:val="20"/>
          <w:szCs w:val="20"/>
        </w:rPr>
        <w:t>(</w:t>
      </w:r>
      <w:r w:rsidR="008A5775">
        <w:rPr>
          <w:rFonts w:ascii="Liberation Serif" w:hAnsi="Liberation Serif" w:cs="Liberation Serif"/>
          <w:sz w:val="20"/>
          <w:szCs w:val="20"/>
        </w:rPr>
        <w:t>Восемь тысяч семьсот</w:t>
      </w:r>
      <w:r w:rsidR="00AE1913" w:rsidRPr="00AE1913">
        <w:rPr>
          <w:rFonts w:ascii="Liberation Serif" w:hAnsi="Liberation Serif" w:cs="Liberation Serif"/>
          <w:sz w:val="20"/>
          <w:szCs w:val="20"/>
        </w:rPr>
        <w:t>)</w:t>
      </w:r>
      <w:r w:rsidRPr="00AE1913">
        <w:rPr>
          <w:rFonts w:ascii="Liberation Serif" w:hAnsi="Liberation Serif" w:cs="Liberation Serif"/>
          <w:sz w:val="20"/>
          <w:szCs w:val="20"/>
        </w:rPr>
        <w:t xml:space="preserve"> рублей 00</w:t>
      </w:r>
      <w:r w:rsidR="00AE1913" w:rsidRPr="00AE1913">
        <w:rPr>
          <w:rFonts w:ascii="Liberation Serif" w:hAnsi="Liberation Serif" w:cs="Liberation Serif"/>
          <w:sz w:val="20"/>
          <w:szCs w:val="20"/>
        </w:rPr>
        <w:t xml:space="preserve"> (ноль)</w:t>
      </w:r>
      <w:r w:rsidRPr="00AE1913">
        <w:rPr>
          <w:rFonts w:ascii="Liberation Serif" w:hAnsi="Liberation Serif" w:cs="Liberation Serif"/>
          <w:sz w:val="20"/>
          <w:szCs w:val="20"/>
        </w:rPr>
        <w:t xml:space="preserve"> копеек.</w:t>
      </w:r>
    </w:p>
    <w:p w:rsidR="00DD5686" w:rsidRPr="00DD5686" w:rsidRDefault="00DD5686" w:rsidP="00DD5686">
      <w:pPr>
        <w:tabs>
          <w:tab w:val="left" w:pos="709"/>
        </w:tabs>
        <w:autoSpaceDE w:val="0"/>
        <w:autoSpaceDN w:val="0"/>
        <w:adjustRightInd w:val="0"/>
        <w:spacing w:after="0"/>
        <w:ind w:firstLine="709"/>
        <w:outlineLvl w:val="1"/>
        <w:rPr>
          <w:rFonts w:ascii="Liberation Serif" w:hAnsi="Liberation Serif" w:cs="Liberation Serif"/>
          <w:sz w:val="20"/>
          <w:szCs w:val="20"/>
        </w:rPr>
      </w:pPr>
      <w:r w:rsidRPr="00DD5686">
        <w:rPr>
          <w:rFonts w:ascii="Liberation Serif" w:hAnsi="Liberation Serif" w:cs="Liberation Serif"/>
          <w:sz w:val="20"/>
          <w:szCs w:val="20"/>
        </w:rPr>
        <w:t xml:space="preserve">6.3.В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в </w:t>
      </w:r>
      <w:r w:rsidRPr="00542885">
        <w:rPr>
          <w:rFonts w:ascii="Liberation Serif" w:hAnsi="Liberation Serif" w:cs="Liberation Serif"/>
          <w:sz w:val="20"/>
          <w:szCs w:val="20"/>
        </w:rPr>
        <w:t xml:space="preserve">сумме  </w:t>
      </w:r>
      <w:r w:rsidR="008A5775">
        <w:rPr>
          <w:rFonts w:ascii="Liberation Serif" w:hAnsi="Liberation Serif" w:cs="Liberation Serif"/>
          <w:sz w:val="20"/>
          <w:szCs w:val="20"/>
        </w:rPr>
        <w:t>13 050</w:t>
      </w:r>
      <w:r w:rsidRPr="00542885">
        <w:rPr>
          <w:rFonts w:ascii="Liberation Serif" w:hAnsi="Liberation Serif" w:cs="Liberation Serif"/>
          <w:sz w:val="20"/>
          <w:szCs w:val="20"/>
        </w:rPr>
        <w:t xml:space="preserve"> (</w:t>
      </w:r>
      <w:r w:rsidR="008A5775">
        <w:rPr>
          <w:rFonts w:ascii="Liberation Serif" w:hAnsi="Liberation Serif" w:cs="Liberation Serif"/>
          <w:sz w:val="20"/>
          <w:szCs w:val="20"/>
        </w:rPr>
        <w:t>Тринадцать тысяч пятьдесят</w:t>
      </w:r>
      <w:r w:rsidR="00542885" w:rsidRPr="00542885">
        <w:rPr>
          <w:rFonts w:ascii="Liberation Serif" w:hAnsi="Liberation Serif" w:cs="Liberation Serif"/>
          <w:sz w:val="20"/>
          <w:szCs w:val="20"/>
        </w:rPr>
        <w:t>)</w:t>
      </w:r>
      <w:r w:rsidRPr="00542885">
        <w:rPr>
          <w:rFonts w:ascii="Liberation Serif" w:hAnsi="Liberation Serif" w:cs="Liberation Serif"/>
          <w:sz w:val="20"/>
          <w:szCs w:val="20"/>
        </w:rPr>
        <w:t xml:space="preserve"> рублей 00</w:t>
      </w:r>
      <w:r w:rsidR="00542885" w:rsidRPr="00542885">
        <w:rPr>
          <w:rFonts w:ascii="Liberation Serif" w:hAnsi="Liberation Serif" w:cs="Liberation Serif"/>
          <w:sz w:val="20"/>
          <w:szCs w:val="20"/>
        </w:rPr>
        <w:t xml:space="preserve"> (ноль) </w:t>
      </w:r>
      <w:r w:rsidRPr="00542885">
        <w:rPr>
          <w:rFonts w:ascii="Liberation Serif" w:hAnsi="Liberation Serif" w:cs="Liberation Serif"/>
          <w:sz w:val="20"/>
          <w:szCs w:val="20"/>
        </w:rPr>
        <w:t>копеек или информацию, подтверждающую добр</w:t>
      </w:r>
      <w:r w:rsidRPr="00DD5686">
        <w:rPr>
          <w:rFonts w:ascii="Liberation Serif" w:hAnsi="Liberation Serif" w:cs="Liberation Serif"/>
          <w:sz w:val="20"/>
          <w:szCs w:val="20"/>
        </w:rPr>
        <w:t>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p>
    <w:p w:rsidR="00DD5686" w:rsidRPr="00DD5686" w:rsidRDefault="00DD5686" w:rsidP="00DD5686">
      <w:pPr>
        <w:tabs>
          <w:tab w:val="left" w:pos="709"/>
        </w:tabs>
        <w:autoSpaceDE w:val="0"/>
        <w:autoSpaceDN w:val="0"/>
        <w:adjustRightInd w:val="0"/>
        <w:spacing w:after="0"/>
        <w:ind w:firstLine="709"/>
        <w:outlineLvl w:val="1"/>
        <w:rPr>
          <w:rFonts w:ascii="Liberation Serif" w:hAnsi="Liberation Serif" w:cs="Liberation Serif"/>
          <w:bCs/>
          <w:sz w:val="20"/>
          <w:szCs w:val="20"/>
        </w:rPr>
      </w:pPr>
      <w:r w:rsidRPr="00DD5686">
        <w:rPr>
          <w:rFonts w:ascii="Liberation Serif" w:hAnsi="Liberation Serif" w:cs="Liberation Serif"/>
          <w:bCs/>
          <w:sz w:val="20"/>
          <w:szCs w:val="20"/>
        </w:rPr>
        <w:t xml:space="preserve">6.4.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30 (тридцати) дней. </w:t>
      </w:r>
    </w:p>
    <w:p w:rsidR="00DD5686" w:rsidRPr="00DD5686" w:rsidRDefault="00DD5686" w:rsidP="00DD5686">
      <w:pPr>
        <w:tabs>
          <w:tab w:val="left" w:pos="709"/>
        </w:tabs>
        <w:autoSpaceDE w:val="0"/>
        <w:autoSpaceDN w:val="0"/>
        <w:adjustRightInd w:val="0"/>
        <w:spacing w:after="0"/>
        <w:ind w:firstLine="709"/>
        <w:outlineLvl w:val="1"/>
        <w:rPr>
          <w:rFonts w:ascii="Liberation Serif" w:hAnsi="Liberation Serif" w:cs="Liberation Serif"/>
          <w:b/>
          <w:sz w:val="20"/>
          <w:szCs w:val="20"/>
        </w:rPr>
      </w:pPr>
      <w:r w:rsidRPr="00DD5686">
        <w:rPr>
          <w:rFonts w:ascii="Liberation Serif" w:hAnsi="Liberation Serif" w:cs="Liberation Serif"/>
          <w:sz w:val="20"/>
          <w:szCs w:val="20"/>
        </w:rPr>
        <w:t>6.</w:t>
      </w:r>
      <w:r w:rsidRPr="00DD5686">
        <w:rPr>
          <w:rFonts w:ascii="Liberation Serif" w:hAnsi="Liberation Serif" w:cs="Liberation Serif"/>
          <w:bCs/>
          <w:sz w:val="20"/>
          <w:szCs w:val="20"/>
        </w:rPr>
        <w:t>5. </w:t>
      </w:r>
      <w:r w:rsidRPr="00DD5686">
        <w:rPr>
          <w:rFonts w:ascii="Liberation Serif" w:hAnsi="Liberation Serif" w:cs="Liberation Serif"/>
          <w:sz w:val="20"/>
          <w:szCs w:val="20"/>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D5686" w:rsidRPr="00DD5686" w:rsidRDefault="00DD5686" w:rsidP="00DD5686">
      <w:pPr>
        <w:tabs>
          <w:tab w:val="left" w:pos="709"/>
        </w:tabs>
        <w:autoSpaceDE w:val="0"/>
        <w:autoSpaceDN w:val="0"/>
        <w:adjustRightInd w:val="0"/>
        <w:spacing w:after="0"/>
        <w:ind w:firstLine="709"/>
        <w:outlineLvl w:val="1"/>
        <w:rPr>
          <w:rFonts w:ascii="Liberation Serif" w:hAnsi="Liberation Serif" w:cs="Liberation Serif"/>
          <w:b/>
          <w:sz w:val="20"/>
          <w:szCs w:val="20"/>
        </w:rPr>
      </w:pPr>
      <w:r w:rsidRPr="00DD5686">
        <w:rPr>
          <w:rFonts w:ascii="Liberation Serif" w:hAnsi="Liberation Serif" w:cs="Liberation Serif"/>
          <w:sz w:val="20"/>
          <w:szCs w:val="20"/>
        </w:rPr>
        <w:t>6.6.</w:t>
      </w:r>
      <w:r w:rsidRPr="00DD5686">
        <w:rPr>
          <w:rFonts w:ascii="Liberation Serif" w:hAnsi="Liberation Serif" w:cs="Liberation Serif"/>
          <w:b/>
          <w:sz w:val="20"/>
          <w:szCs w:val="20"/>
        </w:rPr>
        <w:t xml:space="preserve"> </w:t>
      </w:r>
      <w:r w:rsidRPr="00DD5686">
        <w:rPr>
          <w:rFonts w:ascii="Liberation Serif" w:hAnsi="Liberation Serif" w:cs="Liberation Serif"/>
          <w:bCs/>
          <w:sz w:val="20"/>
          <w:szCs w:val="20"/>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DD5686" w:rsidRPr="00DD5686" w:rsidRDefault="00DD5686" w:rsidP="00DD5686">
      <w:pPr>
        <w:spacing w:after="0"/>
        <w:ind w:firstLine="709"/>
        <w:rPr>
          <w:rFonts w:ascii="Liberation Serif" w:hAnsi="Liberation Serif" w:cs="Liberation Serif"/>
          <w:bCs/>
          <w:sz w:val="20"/>
          <w:szCs w:val="20"/>
        </w:rPr>
      </w:pPr>
      <w:r w:rsidRPr="00DD5686">
        <w:rPr>
          <w:rFonts w:ascii="Liberation Serif" w:hAnsi="Liberation Serif" w:cs="Liberation Serif"/>
          <w:sz w:val="20"/>
          <w:szCs w:val="20"/>
        </w:rPr>
        <w:t xml:space="preserve">6.7. </w:t>
      </w:r>
      <w:r w:rsidRPr="00DD5686">
        <w:rPr>
          <w:rFonts w:ascii="Liberation Serif" w:hAnsi="Liberation Serif" w:cs="Liberation Serif"/>
          <w:bCs/>
          <w:sz w:val="20"/>
          <w:szCs w:val="20"/>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DD5686">
        <w:rPr>
          <w:rFonts w:ascii="Liberation Serif" w:hAnsi="Liberation Serif" w:cs="Liberation Serif"/>
          <w:sz w:val="20"/>
          <w:szCs w:val="20"/>
        </w:rPr>
        <w:t xml:space="preserve"> </w:t>
      </w:r>
      <w:r w:rsidRPr="00DD5686">
        <w:rPr>
          <w:rFonts w:ascii="Liberation Serif" w:hAnsi="Liberation Serif" w:cs="Liberation Serif"/>
          <w:bCs/>
          <w:sz w:val="20"/>
          <w:szCs w:val="20"/>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DD5686" w:rsidRPr="00DD5686" w:rsidRDefault="00DD5686" w:rsidP="00DD5686">
      <w:pPr>
        <w:spacing w:after="0"/>
        <w:ind w:firstLine="709"/>
        <w:rPr>
          <w:bCs/>
          <w:color w:val="FF0000"/>
          <w:sz w:val="20"/>
          <w:szCs w:val="20"/>
        </w:rPr>
      </w:pPr>
      <w:r w:rsidRPr="00DD5686">
        <w:rPr>
          <w:rFonts w:ascii="Liberation Serif" w:hAnsi="Liberation Serif" w:cs="Liberation Serif"/>
          <w:bCs/>
          <w:sz w:val="20"/>
          <w:szCs w:val="20"/>
        </w:rPr>
        <w:t xml:space="preserve">6.8. Реквизиты счета для перечисления денежных средств, в качестве обеспечения исполнения контракта: </w:t>
      </w:r>
      <w:r w:rsidRPr="00DD5686">
        <w:rPr>
          <w:bCs/>
          <w:color w:val="FF0000"/>
          <w:sz w:val="20"/>
          <w:szCs w:val="20"/>
        </w:rPr>
        <w:t>Министерство финансов Свердловской области (ГКУЗ СО «Специализированный дом ребенка» л/с 05013261220) ИНН 6673226267 КПП 668601001 Р/с 40302810965774000004 БИК 046577001 Уральское ГУ Банка России.</w:t>
      </w:r>
    </w:p>
    <w:p w:rsidR="00DD5686" w:rsidRPr="00DD5686" w:rsidRDefault="00DD5686" w:rsidP="00DD5686">
      <w:pPr>
        <w:spacing w:after="0"/>
        <w:ind w:firstLine="709"/>
        <w:rPr>
          <w:rFonts w:eastAsia="Calibri"/>
          <w:bCs/>
          <w:color w:val="FF0000"/>
          <w:sz w:val="20"/>
          <w:szCs w:val="20"/>
          <w:lang w:eastAsia="en-US"/>
        </w:rPr>
      </w:pPr>
      <w:r w:rsidRPr="00DD5686">
        <w:rPr>
          <w:rFonts w:eastAsia="Calibri"/>
          <w:bCs/>
          <w:color w:val="FF0000"/>
          <w:sz w:val="20"/>
          <w:szCs w:val="20"/>
          <w:lang w:eastAsia="en-US"/>
        </w:rPr>
        <w:t>В платежном поручении должно быть указано «Обеспечение исполнения контракта по  аукциону в электронной форме № _____________».</w:t>
      </w:r>
    </w:p>
    <w:p w:rsidR="00DD5686" w:rsidRPr="00DD5686" w:rsidRDefault="00DD5686" w:rsidP="00DD5686">
      <w:pPr>
        <w:spacing w:after="0"/>
        <w:ind w:firstLine="709"/>
        <w:rPr>
          <w:rFonts w:ascii="Liberation Serif" w:hAnsi="Liberation Serif" w:cs="Liberation Serif"/>
          <w:bCs/>
          <w:sz w:val="20"/>
          <w:szCs w:val="20"/>
        </w:rPr>
      </w:pPr>
      <w:r w:rsidRPr="00DD5686">
        <w:rPr>
          <w:rFonts w:ascii="Liberation Serif" w:hAnsi="Liberation Serif" w:cs="Liberation Serif"/>
          <w:bCs/>
          <w:sz w:val="20"/>
          <w:szCs w:val="20"/>
        </w:rPr>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DD5686" w:rsidRPr="00DD5686" w:rsidRDefault="00DD5686" w:rsidP="00DD5686">
      <w:pPr>
        <w:spacing w:after="0"/>
        <w:ind w:firstLine="709"/>
        <w:rPr>
          <w:rFonts w:ascii="Liberation Serif" w:hAnsi="Liberation Serif" w:cs="Liberation Serif"/>
          <w:bCs/>
          <w:sz w:val="20"/>
          <w:szCs w:val="20"/>
        </w:rPr>
      </w:pPr>
    </w:p>
    <w:p w:rsidR="00DD5686" w:rsidRPr="00DD5686" w:rsidRDefault="00DD5686" w:rsidP="00DD5686">
      <w:pPr>
        <w:tabs>
          <w:tab w:val="left" w:pos="426"/>
        </w:tabs>
        <w:spacing w:after="0"/>
        <w:ind w:left="720"/>
        <w:contextualSpacing/>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7. ОТВЕТСТВЕННОСТЬ СТОРОН </w:t>
      </w:r>
    </w:p>
    <w:p w:rsidR="00DD5686" w:rsidRPr="00DD5686" w:rsidRDefault="00DD5686" w:rsidP="00DD5686">
      <w:pPr>
        <w:spacing w:after="0"/>
        <w:ind w:firstLine="709"/>
        <w:rPr>
          <w:sz w:val="20"/>
          <w:szCs w:val="20"/>
        </w:rPr>
      </w:pPr>
      <w:r w:rsidRPr="00DD5686">
        <w:rPr>
          <w:sz w:val="20"/>
          <w:szCs w:val="20"/>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DD5686" w:rsidRPr="00DD5686" w:rsidRDefault="00DD5686" w:rsidP="00DD5686">
      <w:pPr>
        <w:spacing w:after="0"/>
        <w:ind w:firstLine="709"/>
        <w:rPr>
          <w:sz w:val="20"/>
          <w:szCs w:val="20"/>
        </w:rPr>
      </w:pPr>
      <w:r w:rsidRPr="00DD5686">
        <w:rPr>
          <w:sz w:val="20"/>
          <w:szCs w:val="20"/>
        </w:rPr>
        <w:lastRenderedPageBreak/>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DD5686" w:rsidRPr="00DD5686" w:rsidRDefault="00DD5686" w:rsidP="00DD5686">
      <w:pPr>
        <w:spacing w:after="0"/>
        <w:ind w:firstLine="709"/>
        <w:rPr>
          <w:sz w:val="20"/>
          <w:szCs w:val="20"/>
        </w:rPr>
      </w:pPr>
      <w:r w:rsidRPr="00DD5686">
        <w:rPr>
          <w:sz w:val="20"/>
          <w:szCs w:val="20"/>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D5686" w:rsidRPr="00DD5686" w:rsidRDefault="00DD5686" w:rsidP="00DD5686">
      <w:pPr>
        <w:spacing w:after="0"/>
        <w:ind w:firstLine="709"/>
        <w:rPr>
          <w:sz w:val="20"/>
          <w:szCs w:val="20"/>
        </w:rPr>
      </w:pPr>
      <w:r w:rsidRPr="00DD5686">
        <w:rPr>
          <w:sz w:val="20"/>
          <w:szCs w:val="20"/>
        </w:rPr>
        <w:t>7.4.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DD5686" w:rsidRPr="00DD5686" w:rsidRDefault="00DD5686" w:rsidP="00DD5686">
      <w:pPr>
        <w:spacing w:after="0"/>
        <w:ind w:firstLine="709"/>
        <w:rPr>
          <w:sz w:val="20"/>
          <w:szCs w:val="20"/>
        </w:rPr>
      </w:pPr>
      <w:r w:rsidRPr="00DD5686">
        <w:rPr>
          <w:sz w:val="20"/>
          <w:szCs w:val="20"/>
        </w:rPr>
        <w:t>1000 рублей, если цена контракта не превышает 3 млн. рублей (включительно);</w:t>
      </w:r>
    </w:p>
    <w:p w:rsidR="00DD5686" w:rsidRPr="00DD5686" w:rsidRDefault="00DD5686" w:rsidP="00DD5686">
      <w:pPr>
        <w:spacing w:after="0"/>
        <w:ind w:firstLine="709"/>
        <w:rPr>
          <w:sz w:val="20"/>
          <w:szCs w:val="20"/>
        </w:rPr>
      </w:pPr>
      <w:r w:rsidRPr="00DD5686">
        <w:rPr>
          <w:sz w:val="20"/>
          <w:szCs w:val="20"/>
        </w:rPr>
        <w:t>5000 рублей, если цена контракта составляет от 3 млн. рублей до 50 млн. рублей (включительно);</w:t>
      </w:r>
    </w:p>
    <w:p w:rsidR="00DD5686" w:rsidRPr="00DD5686" w:rsidRDefault="00DD5686" w:rsidP="00DD5686">
      <w:pPr>
        <w:spacing w:after="0"/>
        <w:ind w:firstLine="709"/>
        <w:rPr>
          <w:sz w:val="20"/>
          <w:szCs w:val="20"/>
        </w:rPr>
      </w:pPr>
      <w:r w:rsidRPr="00DD5686">
        <w:rPr>
          <w:sz w:val="20"/>
          <w:szCs w:val="20"/>
        </w:rPr>
        <w:t>10000 рублей, если цена контракта составляет от 50 млн. рублей до 100 млн. рублей (включительно);</w:t>
      </w:r>
    </w:p>
    <w:p w:rsidR="00DD5686" w:rsidRPr="00DD5686" w:rsidRDefault="00DD5686" w:rsidP="00DD5686">
      <w:pPr>
        <w:spacing w:after="0"/>
        <w:ind w:firstLine="709"/>
        <w:rPr>
          <w:sz w:val="20"/>
          <w:szCs w:val="20"/>
        </w:rPr>
      </w:pPr>
      <w:r w:rsidRPr="00DD5686">
        <w:rPr>
          <w:sz w:val="20"/>
          <w:szCs w:val="20"/>
        </w:rPr>
        <w:t>100000 рублей, если цена контракта превышает 100 млн. рублей,</w:t>
      </w:r>
    </w:p>
    <w:p w:rsidR="00DD5686" w:rsidRPr="00DD5686" w:rsidRDefault="00DD5686" w:rsidP="00DD5686">
      <w:pPr>
        <w:spacing w:after="0"/>
        <w:ind w:firstLine="709"/>
        <w:rPr>
          <w:sz w:val="20"/>
          <w:szCs w:val="20"/>
        </w:rPr>
      </w:pPr>
      <w:r w:rsidRPr="00DD5686">
        <w:rPr>
          <w:sz w:val="20"/>
          <w:szCs w:val="20"/>
        </w:rPr>
        <w:t>что составляет_______________</w:t>
      </w:r>
      <w:proofErr w:type="spellStart"/>
      <w:r w:rsidRPr="00DD5686">
        <w:rPr>
          <w:sz w:val="20"/>
          <w:szCs w:val="20"/>
        </w:rPr>
        <w:t>руб</w:t>
      </w:r>
      <w:proofErr w:type="spellEnd"/>
      <w:r w:rsidRPr="00DD5686">
        <w:rPr>
          <w:sz w:val="20"/>
          <w:szCs w:val="20"/>
        </w:rPr>
        <w:t>.</w:t>
      </w:r>
    </w:p>
    <w:p w:rsidR="00DD5686" w:rsidRPr="00DD5686" w:rsidRDefault="00DD5686" w:rsidP="00DD5686">
      <w:pPr>
        <w:spacing w:after="0"/>
        <w:ind w:firstLine="709"/>
        <w:rPr>
          <w:sz w:val="20"/>
          <w:szCs w:val="20"/>
        </w:rPr>
      </w:pPr>
      <w:r w:rsidRPr="00DD5686">
        <w:rPr>
          <w:sz w:val="20"/>
          <w:szCs w:val="20"/>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D5686" w:rsidRPr="00DD5686" w:rsidRDefault="00DD5686" w:rsidP="00DD5686">
      <w:pPr>
        <w:spacing w:after="0"/>
        <w:ind w:firstLine="709"/>
        <w:rPr>
          <w:sz w:val="20"/>
          <w:szCs w:val="20"/>
        </w:rPr>
      </w:pPr>
      <w:r w:rsidRPr="00DD5686">
        <w:rPr>
          <w:sz w:val="20"/>
          <w:szCs w:val="20"/>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DD5686" w:rsidRPr="00DD5686" w:rsidRDefault="00DD5686" w:rsidP="00DD5686">
      <w:pPr>
        <w:spacing w:after="0"/>
        <w:ind w:firstLine="709"/>
        <w:rPr>
          <w:sz w:val="20"/>
          <w:szCs w:val="20"/>
        </w:rPr>
      </w:pPr>
      <w:r w:rsidRPr="00DD5686">
        <w:rPr>
          <w:sz w:val="20"/>
          <w:szCs w:val="20"/>
        </w:rPr>
        <w:t>7.7.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DD5686" w:rsidRPr="00DD5686" w:rsidRDefault="00DD5686" w:rsidP="00DD5686">
      <w:pPr>
        <w:spacing w:after="0"/>
        <w:ind w:firstLine="709"/>
        <w:rPr>
          <w:sz w:val="20"/>
          <w:szCs w:val="20"/>
        </w:rPr>
      </w:pPr>
      <w:r w:rsidRPr="00DD5686">
        <w:rPr>
          <w:sz w:val="20"/>
          <w:szCs w:val="20"/>
        </w:rPr>
        <w:t>10 процентов цены контракта (этапа) в случае, если цена контракта (этапа) не превышает 3 млн. рублей;</w:t>
      </w:r>
    </w:p>
    <w:p w:rsidR="00DD5686" w:rsidRPr="00DD5686" w:rsidRDefault="00DD5686" w:rsidP="00DD5686">
      <w:pPr>
        <w:spacing w:after="0"/>
        <w:ind w:firstLine="709"/>
        <w:rPr>
          <w:sz w:val="20"/>
          <w:szCs w:val="20"/>
        </w:rPr>
      </w:pPr>
      <w:r w:rsidRPr="00DD5686">
        <w:rPr>
          <w:sz w:val="20"/>
          <w:szCs w:val="20"/>
        </w:rPr>
        <w:t>5 процентов цены контракта (этапа) в случае, если цена контракта (этапа) составляет от 3 млн. рублей до 50 млн. рублей (включительно);</w:t>
      </w:r>
    </w:p>
    <w:p w:rsidR="00DD5686" w:rsidRPr="00DD5686" w:rsidRDefault="00DD5686" w:rsidP="00DD5686">
      <w:pPr>
        <w:spacing w:after="0"/>
        <w:ind w:firstLine="709"/>
        <w:rPr>
          <w:sz w:val="20"/>
          <w:szCs w:val="20"/>
        </w:rPr>
      </w:pPr>
      <w:r w:rsidRPr="00DD5686">
        <w:rPr>
          <w:sz w:val="20"/>
          <w:szCs w:val="20"/>
        </w:rPr>
        <w:t>1 процент цены контракта (этапа) в случае, если цена контракта (этапа) составляет от 50 млн. рублей до 100 млн. рублей (включительно);</w:t>
      </w:r>
    </w:p>
    <w:p w:rsidR="00DD5686" w:rsidRPr="00DD5686" w:rsidRDefault="00DD5686" w:rsidP="00DD5686">
      <w:pPr>
        <w:spacing w:after="0"/>
        <w:ind w:firstLine="709"/>
        <w:rPr>
          <w:sz w:val="20"/>
          <w:szCs w:val="20"/>
        </w:rPr>
      </w:pPr>
      <w:r w:rsidRPr="00DD5686">
        <w:rPr>
          <w:sz w:val="20"/>
          <w:szCs w:val="20"/>
        </w:rPr>
        <w:t>0,5 процента цены контракта (этапа) в случае, если цена контракта (этапа) составляет от 100 млн. рублей до 500 млн. рублей (включительно);</w:t>
      </w:r>
    </w:p>
    <w:p w:rsidR="00DD5686" w:rsidRPr="00DD5686" w:rsidRDefault="00DD5686" w:rsidP="00DD5686">
      <w:pPr>
        <w:spacing w:after="0"/>
        <w:ind w:firstLine="709"/>
        <w:rPr>
          <w:sz w:val="20"/>
          <w:szCs w:val="20"/>
        </w:rPr>
      </w:pPr>
      <w:r w:rsidRPr="00DD5686">
        <w:rPr>
          <w:sz w:val="20"/>
          <w:szCs w:val="20"/>
        </w:rPr>
        <w:t>0,4 процента цены контракта (этапа) в случае, если цена контракта (этапа) составляет от 500 млн. рублей до 1 млрд. рублей (включительно);</w:t>
      </w:r>
    </w:p>
    <w:p w:rsidR="00DD5686" w:rsidRPr="00DD5686" w:rsidRDefault="00DD5686" w:rsidP="00DD5686">
      <w:pPr>
        <w:spacing w:after="0"/>
        <w:ind w:firstLine="709"/>
        <w:rPr>
          <w:sz w:val="20"/>
          <w:szCs w:val="20"/>
        </w:rPr>
      </w:pPr>
      <w:r w:rsidRPr="00DD5686">
        <w:rPr>
          <w:sz w:val="20"/>
          <w:szCs w:val="20"/>
        </w:rPr>
        <w:t>0,3 процента цены контракта (этапа) в случае, если цена контракта (этапа) составляет от 1 млрд. рублей до 2 млрд. рублей (включительно);</w:t>
      </w:r>
    </w:p>
    <w:p w:rsidR="00DD5686" w:rsidRPr="00DD5686" w:rsidRDefault="00DD5686" w:rsidP="00DD5686">
      <w:pPr>
        <w:spacing w:after="0"/>
        <w:ind w:firstLine="709"/>
        <w:rPr>
          <w:sz w:val="20"/>
          <w:szCs w:val="20"/>
        </w:rPr>
      </w:pPr>
      <w:r w:rsidRPr="00DD5686">
        <w:rPr>
          <w:sz w:val="20"/>
          <w:szCs w:val="20"/>
        </w:rPr>
        <w:t xml:space="preserve"> 0,25 процента цены контракта (этапа) в случае, если цена контракта (этапа) составляет от 2 млрд. рублей до 5 млрд. рублей (включительно);</w:t>
      </w:r>
    </w:p>
    <w:p w:rsidR="00DD5686" w:rsidRPr="00DD5686" w:rsidRDefault="00DD5686" w:rsidP="00DD5686">
      <w:pPr>
        <w:spacing w:after="0"/>
        <w:ind w:firstLine="709"/>
        <w:rPr>
          <w:sz w:val="20"/>
          <w:szCs w:val="20"/>
        </w:rPr>
      </w:pPr>
      <w:r w:rsidRPr="00DD5686">
        <w:rPr>
          <w:sz w:val="20"/>
          <w:szCs w:val="20"/>
        </w:rPr>
        <w:t xml:space="preserve"> 0,2 процента цены контракта (этапа) в случае, если цена контракта (этапа) составляет от 5 млрд. рублей до 10 млрд. рублей (включительно);</w:t>
      </w:r>
    </w:p>
    <w:p w:rsidR="00DD5686" w:rsidRPr="00DD5686" w:rsidRDefault="00DD5686" w:rsidP="00DD5686">
      <w:pPr>
        <w:spacing w:after="0"/>
        <w:ind w:firstLine="709"/>
        <w:rPr>
          <w:sz w:val="20"/>
          <w:szCs w:val="20"/>
        </w:rPr>
      </w:pPr>
      <w:r w:rsidRPr="00DD5686">
        <w:rPr>
          <w:sz w:val="20"/>
          <w:szCs w:val="20"/>
        </w:rPr>
        <w:t xml:space="preserve"> 0,1 процента цены контракта (этапа) в случае, если цена контракта (этапа) превышает 10 млрд. рублей,</w:t>
      </w:r>
    </w:p>
    <w:p w:rsidR="00DD5686" w:rsidRPr="00DD5686" w:rsidRDefault="00DD5686" w:rsidP="00DD5686">
      <w:pPr>
        <w:spacing w:after="0"/>
        <w:ind w:firstLine="709"/>
        <w:rPr>
          <w:sz w:val="20"/>
          <w:szCs w:val="20"/>
        </w:rPr>
      </w:pPr>
      <w:r w:rsidRPr="00DD5686">
        <w:rPr>
          <w:sz w:val="20"/>
          <w:szCs w:val="20"/>
        </w:rPr>
        <w:t xml:space="preserve">что составляет ___________ руб. </w:t>
      </w:r>
    </w:p>
    <w:p w:rsidR="00DD5686" w:rsidRPr="00DD5686" w:rsidRDefault="00DD5686" w:rsidP="00DD5686">
      <w:pPr>
        <w:spacing w:after="0"/>
        <w:ind w:firstLine="709"/>
        <w:rPr>
          <w:sz w:val="20"/>
          <w:szCs w:val="20"/>
        </w:rPr>
      </w:pPr>
      <w:r w:rsidRPr="00DD5686">
        <w:rPr>
          <w:sz w:val="20"/>
          <w:szCs w:val="20"/>
        </w:rPr>
        <w:t xml:space="preserve"> 7.8.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 1042 от 30.08.2017, в размере 1 процента цены контракта (этапа), но не более 5 тыс. рублей и не менее 1 тыс. рублей,</w:t>
      </w:r>
    </w:p>
    <w:p w:rsidR="00DD5686" w:rsidRPr="00DD5686" w:rsidRDefault="00DD5686" w:rsidP="00DD5686">
      <w:pPr>
        <w:spacing w:after="0"/>
        <w:ind w:firstLine="709"/>
        <w:rPr>
          <w:sz w:val="20"/>
          <w:szCs w:val="20"/>
        </w:rPr>
      </w:pPr>
      <w:r w:rsidRPr="00DD5686">
        <w:rPr>
          <w:sz w:val="20"/>
          <w:szCs w:val="20"/>
        </w:rPr>
        <w:t>что составляет ___________ руб.</w:t>
      </w:r>
    </w:p>
    <w:p w:rsidR="00DD5686" w:rsidRPr="00DD5686" w:rsidRDefault="00DD5686" w:rsidP="00DD5686">
      <w:pPr>
        <w:spacing w:after="0"/>
        <w:ind w:firstLine="709"/>
        <w:rPr>
          <w:sz w:val="20"/>
          <w:szCs w:val="20"/>
        </w:rPr>
      </w:pPr>
      <w:r w:rsidRPr="00DD5686">
        <w:rPr>
          <w:sz w:val="20"/>
          <w:szCs w:val="20"/>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D5686" w:rsidRPr="00DD5686" w:rsidRDefault="00DD5686" w:rsidP="00DD5686">
      <w:pPr>
        <w:spacing w:after="0"/>
        <w:ind w:firstLine="709"/>
        <w:rPr>
          <w:sz w:val="20"/>
          <w:szCs w:val="20"/>
        </w:rPr>
      </w:pPr>
      <w:r w:rsidRPr="00DD5686">
        <w:rPr>
          <w:sz w:val="20"/>
          <w:szCs w:val="20"/>
        </w:rPr>
        <w:t>1000 рублей, если цена контракта не превышает 3 млн. рублей;</w:t>
      </w:r>
    </w:p>
    <w:p w:rsidR="00DD5686" w:rsidRPr="00DD5686" w:rsidRDefault="00DD5686" w:rsidP="00DD5686">
      <w:pPr>
        <w:spacing w:after="0"/>
        <w:ind w:firstLine="709"/>
        <w:rPr>
          <w:sz w:val="20"/>
          <w:szCs w:val="20"/>
        </w:rPr>
      </w:pPr>
      <w:r w:rsidRPr="00DD5686">
        <w:rPr>
          <w:sz w:val="20"/>
          <w:szCs w:val="20"/>
        </w:rPr>
        <w:t>5000 рублей, если цена контракта составляет от 3 млн. рублей до 50 млн. рублей (включительно);</w:t>
      </w:r>
    </w:p>
    <w:p w:rsidR="00DD5686" w:rsidRPr="00DD5686" w:rsidRDefault="00DD5686" w:rsidP="00DD5686">
      <w:pPr>
        <w:spacing w:after="0"/>
        <w:ind w:firstLine="709"/>
        <w:rPr>
          <w:sz w:val="20"/>
          <w:szCs w:val="20"/>
        </w:rPr>
      </w:pPr>
      <w:r w:rsidRPr="00DD5686">
        <w:rPr>
          <w:sz w:val="20"/>
          <w:szCs w:val="20"/>
        </w:rPr>
        <w:lastRenderedPageBreak/>
        <w:t>10000 рублей, если цена контракта составляет от 50 млн. рублей до 100 млн. рублей (включительно);</w:t>
      </w:r>
    </w:p>
    <w:p w:rsidR="00DD5686" w:rsidRPr="00DD5686" w:rsidRDefault="00DD5686" w:rsidP="00DD5686">
      <w:pPr>
        <w:spacing w:after="0"/>
        <w:ind w:firstLine="709"/>
        <w:rPr>
          <w:sz w:val="20"/>
          <w:szCs w:val="20"/>
        </w:rPr>
      </w:pPr>
      <w:r w:rsidRPr="00DD5686">
        <w:rPr>
          <w:sz w:val="20"/>
          <w:szCs w:val="20"/>
        </w:rPr>
        <w:t xml:space="preserve">100000 рублей, если цена контракта превышает 100 млн. рублей, </w:t>
      </w:r>
    </w:p>
    <w:p w:rsidR="00DD5686" w:rsidRPr="00DD5686" w:rsidRDefault="00DD5686" w:rsidP="00DD5686">
      <w:pPr>
        <w:spacing w:after="0"/>
        <w:ind w:firstLine="709"/>
        <w:rPr>
          <w:sz w:val="20"/>
          <w:szCs w:val="20"/>
        </w:rPr>
      </w:pPr>
      <w:r w:rsidRPr="00DD5686">
        <w:rPr>
          <w:sz w:val="20"/>
          <w:szCs w:val="20"/>
        </w:rPr>
        <w:t xml:space="preserve">что составляет ____________ руб.  </w:t>
      </w:r>
    </w:p>
    <w:p w:rsidR="00DD5686" w:rsidRPr="00DD5686" w:rsidRDefault="00DD5686" w:rsidP="00DD5686">
      <w:pPr>
        <w:spacing w:after="0"/>
        <w:ind w:firstLine="709"/>
        <w:rPr>
          <w:sz w:val="20"/>
          <w:szCs w:val="20"/>
        </w:rPr>
      </w:pPr>
      <w:r w:rsidRPr="00DD5686">
        <w:rPr>
          <w:sz w:val="20"/>
          <w:szCs w:val="20"/>
        </w:rPr>
        <w:t>7.10.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DD5686" w:rsidRPr="00DD5686" w:rsidRDefault="00DD5686" w:rsidP="00DD5686">
      <w:pPr>
        <w:spacing w:after="0"/>
        <w:ind w:firstLine="709"/>
        <w:rPr>
          <w:sz w:val="20"/>
          <w:szCs w:val="20"/>
        </w:rPr>
      </w:pPr>
      <w:r w:rsidRPr="00DD5686">
        <w:rPr>
          <w:sz w:val="20"/>
          <w:szCs w:val="20"/>
        </w:rPr>
        <w:t>7.11.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DD5686" w:rsidRPr="00DD5686" w:rsidRDefault="00DD5686" w:rsidP="00DD5686">
      <w:pPr>
        <w:spacing w:after="0"/>
        <w:ind w:firstLine="709"/>
        <w:rPr>
          <w:sz w:val="20"/>
          <w:szCs w:val="20"/>
        </w:rPr>
      </w:pPr>
      <w:r w:rsidRPr="00DD5686">
        <w:rPr>
          <w:sz w:val="20"/>
          <w:szCs w:val="20"/>
        </w:rPr>
        <w:t>7.12.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DD5686" w:rsidRPr="00DD5686" w:rsidRDefault="00DD5686" w:rsidP="00DD5686">
      <w:pPr>
        <w:spacing w:after="0"/>
        <w:ind w:firstLine="709"/>
        <w:rPr>
          <w:sz w:val="20"/>
          <w:szCs w:val="20"/>
        </w:rPr>
      </w:pPr>
      <w:r w:rsidRPr="00DD5686">
        <w:rPr>
          <w:sz w:val="20"/>
          <w:szCs w:val="20"/>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DD5686" w:rsidRPr="00DD5686" w:rsidRDefault="00DD5686" w:rsidP="00DD5686">
      <w:pPr>
        <w:spacing w:after="0"/>
        <w:ind w:firstLine="709"/>
        <w:rPr>
          <w:sz w:val="20"/>
          <w:szCs w:val="20"/>
        </w:rPr>
      </w:pPr>
      <w:r w:rsidRPr="00DD5686">
        <w:rPr>
          <w:sz w:val="20"/>
          <w:szCs w:val="20"/>
        </w:rPr>
        <w:t>- из банковской гарантии, путем направления соответствующего требования Гаранту;</w:t>
      </w:r>
    </w:p>
    <w:p w:rsidR="00DD5686" w:rsidRPr="00DD5686" w:rsidRDefault="00DD5686" w:rsidP="00DD5686">
      <w:pPr>
        <w:spacing w:after="0"/>
        <w:ind w:firstLine="709"/>
        <w:rPr>
          <w:sz w:val="20"/>
          <w:szCs w:val="20"/>
        </w:rPr>
      </w:pPr>
      <w:r w:rsidRPr="00DD5686">
        <w:rPr>
          <w:sz w:val="20"/>
          <w:szCs w:val="20"/>
        </w:rPr>
        <w:t>- из оплаты по контракту, путем ее уменьшения на сумму начисленной неустойки (штрафа, пени);</w:t>
      </w:r>
    </w:p>
    <w:p w:rsidR="00DD5686" w:rsidRPr="00DD5686" w:rsidRDefault="00DD5686" w:rsidP="00DD5686">
      <w:pPr>
        <w:spacing w:after="0"/>
        <w:ind w:firstLine="709"/>
        <w:rPr>
          <w:sz w:val="20"/>
          <w:szCs w:val="20"/>
        </w:rPr>
      </w:pPr>
      <w:r w:rsidRPr="00DD5686">
        <w:rPr>
          <w:sz w:val="20"/>
          <w:szCs w:val="20"/>
        </w:rPr>
        <w:t>- взыскать неустойку (штраф, пени) в порядке, установленном законодательством Российской Федерации (в судебном порядке).</w:t>
      </w:r>
    </w:p>
    <w:p w:rsidR="00DD5686" w:rsidRPr="00DD5686" w:rsidRDefault="00DD5686" w:rsidP="00DD5686">
      <w:pPr>
        <w:spacing w:after="0"/>
        <w:ind w:firstLine="709"/>
        <w:rPr>
          <w:sz w:val="20"/>
          <w:szCs w:val="20"/>
        </w:rPr>
      </w:pPr>
      <w:r w:rsidRPr="00DD5686">
        <w:rPr>
          <w:sz w:val="20"/>
          <w:szCs w:val="20"/>
        </w:rPr>
        <w:t xml:space="preserve">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 </w:t>
      </w:r>
    </w:p>
    <w:p w:rsidR="00DD5686" w:rsidRPr="00DD5686" w:rsidRDefault="00DD5686" w:rsidP="00DD5686">
      <w:pPr>
        <w:spacing w:after="0"/>
        <w:ind w:firstLine="709"/>
        <w:rPr>
          <w:sz w:val="20"/>
          <w:szCs w:val="20"/>
        </w:rPr>
      </w:pPr>
      <w:r w:rsidRPr="00DD5686">
        <w:rPr>
          <w:sz w:val="20"/>
          <w:szCs w:val="20"/>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 </w:t>
      </w:r>
    </w:p>
    <w:p w:rsidR="00DD5686" w:rsidRPr="00DD5686" w:rsidRDefault="00DD5686" w:rsidP="00DD5686">
      <w:pPr>
        <w:spacing w:after="0"/>
        <w:ind w:firstLine="709"/>
        <w:rPr>
          <w:sz w:val="20"/>
          <w:szCs w:val="20"/>
        </w:rPr>
      </w:pPr>
      <w:r w:rsidRPr="00DD5686">
        <w:rPr>
          <w:sz w:val="20"/>
          <w:szCs w:val="20"/>
        </w:rPr>
        <w:t>7.13. Уплата неустойки (штрафа, пени) не освобождает виновную Сторону от выполнения принятых на себя обязательств по контракту.</w:t>
      </w:r>
    </w:p>
    <w:p w:rsidR="00DD5686" w:rsidRPr="00DD5686" w:rsidRDefault="00DD5686" w:rsidP="00DD5686">
      <w:pPr>
        <w:spacing w:after="0"/>
        <w:ind w:firstLine="709"/>
        <w:rPr>
          <w:sz w:val="20"/>
          <w:szCs w:val="20"/>
        </w:rPr>
      </w:pPr>
      <w:r w:rsidRPr="00DD5686">
        <w:rPr>
          <w:sz w:val="20"/>
          <w:szCs w:val="20"/>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D5686" w:rsidRPr="00DD5686" w:rsidRDefault="00DD5686" w:rsidP="00DD5686">
      <w:pPr>
        <w:spacing w:after="0"/>
        <w:ind w:firstLine="709"/>
        <w:rPr>
          <w:sz w:val="20"/>
          <w:szCs w:val="20"/>
        </w:rPr>
      </w:pPr>
      <w:r w:rsidRPr="00DD5686">
        <w:rPr>
          <w:sz w:val="20"/>
          <w:szCs w:val="20"/>
        </w:rPr>
        <w:t>7.15.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DD5686" w:rsidRPr="00DD5686" w:rsidRDefault="00DD5686" w:rsidP="00DD5686">
      <w:pPr>
        <w:spacing w:after="0"/>
        <w:ind w:firstLine="709"/>
        <w:rPr>
          <w:sz w:val="20"/>
          <w:szCs w:val="20"/>
        </w:rPr>
      </w:pPr>
      <w:r w:rsidRPr="00DD5686">
        <w:rPr>
          <w:sz w:val="20"/>
          <w:szCs w:val="20"/>
        </w:rPr>
        <w:t xml:space="preserve">7.16. 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 </w:t>
      </w:r>
    </w:p>
    <w:p w:rsidR="00DD5686" w:rsidRPr="00DD5686" w:rsidRDefault="00DD5686" w:rsidP="00DD5686">
      <w:pPr>
        <w:spacing w:after="0"/>
        <w:ind w:firstLine="709"/>
        <w:rPr>
          <w:sz w:val="20"/>
          <w:szCs w:val="20"/>
        </w:rPr>
      </w:pPr>
      <w:r w:rsidRPr="00DD5686">
        <w:rPr>
          <w:sz w:val="20"/>
          <w:szCs w:val="20"/>
        </w:rPr>
        <w:t>7.17.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DD5686" w:rsidRPr="00DD5686" w:rsidRDefault="00DD5686" w:rsidP="00DD5686">
      <w:pPr>
        <w:tabs>
          <w:tab w:val="left" w:pos="426"/>
        </w:tabs>
        <w:spacing w:after="0"/>
        <w:ind w:left="720"/>
        <w:contextualSpacing/>
        <w:jc w:val="center"/>
        <w:rPr>
          <w:rFonts w:ascii="Liberation Serif" w:hAnsi="Liberation Serif" w:cs="Liberation Serif"/>
          <w:b/>
          <w:sz w:val="20"/>
          <w:szCs w:val="20"/>
        </w:rPr>
      </w:pPr>
    </w:p>
    <w:p w:rsidR="00DD5686" w:rsidRPr="00DD5686" w:rsidRDefault="00DD5686" w:rsidP="00DD5686">
      <w:pPr>
        <w:spacing w:after="0"/>
        <w:ind w:firstLine="567"/>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8. ОБСТОЯТЕЛЬСТВА НЕПРЕОДОЛИМОЙ СИЛЫ (форс-мажор)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8.5. </w:t>
      </w:r>
      <w:proofErr w:type="spellStart"/>
      <w:r w:rsidRPr="00DD5686">
        <w:rPr>
          <w:rFonts w:ascii="Liberation Serif" w:hAnsi="Liberation Serif" w:cs="Liberation Serif"/>
          <w:sz w:val="20"/>
          <w:szCs w:val="20"/>
        </w:rPr>
        <w:t>Неуведомление</w:t>
      </w:r>
      <w:proofErr w:type="spellEnd"/>
      <w:r w:rsidRPr="00DD5686">
        <w:rPr>
          <w:rFonts w:ascii="Liberation Serif" w:hAnsi="Liberation Serif" w:cs="Liberation Serif"/>
          <w:sz w:val="20"/>
          <w:szCs w:val="20"/>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DD5686" w:rsidRPr="00DD5686" w:rsidRDefault="00DD5686" w:rsidP="00DD5686">
      <w:pPr>
        <w:spacing w:after="0"/>
        <w:ind w:left="709" w:firstLine="567"/>
        <w:rPr>
          <w:rFonts w:ascii="Liberation Serif" w:hAnsi="Liberation Serif" w:cs="Liberation Serif"/>
          <w:sz w:val="20"/>
          <w:szCs w:val="20"/>
        </w:rPr>
      </w:pPr>
    </w:p>
    <w:p w:rsidR="00DD5686" w:rsidRPr="00DD5686" w:rsidRDefault="00DD5686" w:rsidP="00DD5686">
      <w:pPr>
        <w:keepNext/>
        <w:tabs>
          <w:tab w:val="left" w:pos="426"/>
        </w:tabs>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9. ПОРЯДОК РАЗРЕШЕНИЯ СПОРОВ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9.1. Все разногласия и споры, которые могут возникнуть при исполнении контракта, подлежат предварительному разрешению путем переговоров</w:t>
      </w:r>
      <w:r w:rsidRPr="00DD5686">
        <w:rPr>
          <w:rFonts w:ascii="Liberation Serif" w:hAnsi="Liberation Serif" w:cs="Liberation Serif"/>
          <w:bCs/>
          <w:sz w:val="20"/>
          <w:szCs w:val="20"/>
        </w:rPr>
        <w:t>, в том числе в претензионном порядке</w:t>
      </w:r>
      <w:r w:rsidRPr="00DD5686">
        <w:rPr>
          <w:rFonts w:ascii="Liberation Serif" w:hAnsi="Liberation Serif" w:cs="Liberation Serif"/>
          <w:sz w:val="20"/>
          <w:szCs w:val="20"/>
        </w:rPr>
        <w:t>.</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bCs/>
          <w:sz w:val="20"/>
          <w:szCs w:val="20"/>
        </w:rPr>
        <w:t xml:space="preserve">9.2.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w:t>
      </w:r>
      <w:r w:rsidRPr="00DD5686">
        <w:rPr>
          <w:rFonts w:ascii="Liberation Serif" w:hAnsi="Liberation Serif" w:cs="Liberation Serif"/>
          <w:bCs/>
          <w:sz w:val="20"/>
          <w:szCs w:val="20"/>
        </w:rPr>
        <w:lastRenderedPageBreak/>
        <w:t>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bCs/>
          <w:sz w:val="20"/>
          <w:szCs w:val="20"/>
        </w:rPr>
        <w:t xml:space="preserve">9.3. 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 с последующим предоставлением оригинала документа. При отправке вышеуказанных документов по адресам электронной почты, </w:t>
      </w:r>
      <w:r w:rsidRPr="00DD5686">
        <w:rPr>
          <w:rFonts w:ascii="Liberation Serif" w:hAnsi="Liberation Serif" w:cs="Liberation Serif"/>
          <w:kern w:val="16"/>
          <w:sz w:val="20"/>
          <w:szCs w:val="20"/>
        </w:rPr>
        <w:t>указанным в разделах 4, 15 контракта,</w:t>
      </w:r>
      <w:r w:rsidRPr="00DD5686">
        <w:rPr>
          <w:rFonts w:ascii="Liberation Serif" w:hAnsi="Liberation Serif" w:cs="Liberation Serif"/>
          <w:bCs/>
          <w:sz w:val="20"/>
          <w:szCs w:val="20"/>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bCs/>
          <w:sz w:val="20"/>
          <w:szCs w:val="20"/>
        </w:rPr>
        <w:t xml:space="preserve">9.4. При </w:t>
      </w:r>
      <w:proofErr w:type="spellStart"/>
      <w:r w:rsidRPr="00DD5686">
        <w:rPr>
          <w:rFonts w:ascii="Liberation Serif" w:hAnsi="Liberation Serif" w:cs="Liberation Serif"/>
          <w:bCs/>
          <w:sz w:val="20"/>
          <w:szCs w:val="20"/>
        </w:rPr>
        <w:t>неурегулировании</w:t>
      </w:r>
      <w:proofErr w:type="spellEnd"/>
      <w:r w:rsidRPr="00DD5686">
        <w:rPr>
          <w:rFonts w:ascii="Liberation Serif" w:hAnsi="Liberation Serif" w:cs="Liberation Serif"/>
          <w:bCs/>
          <w:sz w:val="20"/>
          <w:szCs w:val="20"/>
        </w:rPr>
        <w:t xml:space="preserve"> Сторонами спора в досудебном порядке, спор подлежит рассмотрению </w:t>
      </w:r>
      <w:r w:rsidRPr="00DD5686">
        <w:rPr>
          <w:rFonts w:ascii="Liberation Serif" w:hAnsi="Liberation Serif" w:cs="Liberation Serif"/>
          <w:bCs/>
          <w:i/>
          <w:sz w:val="20"/>
          <w:szCs w:val="20"/>
        </w:rPr>
        <w:t>Арбитражным судом Свердловской области</w:t>
      </w:r>
      <w:r w:rsidRPr="00DD5686">
        <w:rPr>
          <w:rFonts w:ascii="Liberation Serif" w:hAnsi="Liberation Serif" w:cs="Liberation Serif"/>
          <w:bCs/>
          <w:sz w:val="20"/>
          <w:szCs w:val="20"/>
        </w:rPr>
        <w:t>.</w:t>
      </w:r>
    </w:p>
    <w:p w:rsidR="00DD5686" w:rsidRPr="00DD5686" w:rsidRDefault="00DD5686" w:rsidP="00DD5686">
      <w:pPr>
        <w:tabs>
          <w:tab w:val="left" w:pos="426"/>
        </w:tabs>
        <w:spacing w:after="0"/>
        <w:ind w:left="360"/>
        <w:rPr>
          <w:rFonts w:ascii="Liberation Serif" w:hAnsi="Liberation Serif" w:cs="Liberation Serif"/>
          <w:sz w:val="20"/>
          <w:szCs w:val="20"/>
        </w:rPr>
      </w:pPr>
    </w:p>
    <w:p w:rsidR="00DD5686" w:rsidRPr="00DD5686" w:rsidRDefault="00DD5686" w:rsidP="00DD5686">
      <w:pPr>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10. УСЛОВИЯ И ПОРЯДОК РАСТОРЖЕНИЯ КОНТРАКТА </w:t>
      </w:r>
    </w:p>
    <w:p w:rsidR="00DD5686" w:rsidRPr="00DD5686" w:rsidRDefault="00DD5686" w:rsidP="00DD5686">
      <w:pPr>
        <w:spacing w:after="0"/>
        <w:jc w:val="center"/>
        <w:rPr>
          <w:rFonts w:ascii="Liberation Serif" w:hAnsi="Liberation Serif" w:cs="Liberation Serif"/>
          <w:b/>
          <w:sz w:val="20"/>
          <w:szCs w:val="20"/>
        </w:rPr>
      </w:pPr>
    </w:p>
    <w:p w:rsidR="00DD5686" w:rsidRPr="00DD5686" w:rsidRDefault="00DD5686" w:rsidP="00DD5686">
      <w:pPr>
        <w:ind w:firstLine="709"/>
        <w:rPr>
          <w:sz w:val="20"/>
          <w:szCs w:val="20"/>
        </w:rPr>
      </w:pPr>
      <w:r w:rsidRPr="00DD5686">
        <w:rPr>
          <w:sz w:val="20"/>
          <w:szCs w:val="20"/>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Законом о контрактной системе, Гражданским кодексом Российской Федерации.</w:t>
      </w:r>
    </w:p>
    <w:p w:rsidR="00DD5686" w:rsidRPr="00DD5686" w:rsidRDefault="00DD5686" w:rsidP="00DD5686">
      <w:pPr>
        <w:spacing w:after="0"/>
        <w:ind w:firstLine="709"/>
        <w:rPr>
          <w:sz w:val="20"/>
          <w:szCs w:val="20"/>
        </w:rPr>
      </w:pPr>
      <w:r w:rsidRPr="00DD5686">
        <w:rPr>
          <w:sz w:val="20"/>
          <w:szCs w:val="20"/>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w:t>
      </w:r>
      <w:r w:rsidRPr="00DD5686">
        <w:rPr>
          <w:i/>
          <w:sz w:val="20"/>
          <w:szCs w:val="20"/>
        </w:rPr>
        <w:t xml:space="preserve"> </w:t>
      </w:r>
      <w:r w:rsidRPr="00DD5686">
        <w:rPr>
          <w:sz w:val="20"/>
          <w:szCs w:val="20"/>
        </w:rPr>
        <w:t>с привлечением экспертов, экспертных организаций.</w:t>
      </w:r>
    </w:p>
    <w:p w:rsidR="00DD5686" w:rsidRPr="00DD5686" w:rsidRDefault="00DD5686" w:rsidP="00DD5686">
      <w:pPr>
        <w:suppressAutoHyphens/>
        <w:spacing w:after="0"/>
        <w:ind w:firstLine="709"/>
        <w:rPr>
          <w:sz w:val="20"/>
          <w:szCs w:val="20"/>
        </w:rPr>
      </w:pPr>
      <w:r w:rsidRPr="00DD5686">
        <w:rPr>
          <w:sz w:val="20"/>
          <w:szCs w:val="20"/>
        </w:rPr>
        <w:t>Заказчик вправе отказаться от исполнения контракта в одностороннем порядке в случаях:</w:t>
      </w:r>
      <w:r w:rsidRPr="00DD5686">
        <w:rPr>
          <w:i/>
          <w:sz w:val="20"/>
          <w:szCs w:val="20"/>
        </w:rPr>
        <w:t xml:space="preserve"> </w:t>
      </w:r>
      <w:r w:rsidRPr="00DD5686">
        <w:rPr>
          <w:sz w:val="20"/>
          <w:szCs w:val="20"/>
          <w:lang w:eastAsia="ar-SA"/>
        </w:rPr>
        <w:t>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DD5686">
        <w:rPr>
          <w:i/>
          <w:sz w:val="20"/>
          <w:szCs w:val="20"/>
        </w:rPr>
        <w:t>,</w:t>
      </w:r>
      <w:r w:rsidRPr="00DD5686">
        <w:rPr>
          <w:sz w:val="20"/>
          <w:szCs w:val="20"/>
        </w:rPr>
        <w:t xml:space="preserve"> в иных случаях, установленных гражданским законодательством.</w:t>
      </w:r>
    </w:p>
    <w:p w:rsidR="00DD5686" w:rsidRPr="00DD5686" w:rsidRDefault="00DD5686" w:rsidP="00DD5686">
      <w:pPr>
        <w:spacing w:after="0"/>
        <w:ind w:firstLine="709"/>
        <w:rPr>
          <w:sz w:val="20"/>
          <w:szCs w:val="20"/>
        </w:rPr>
      </w:pPr>
      <w:r w:rsidRPr="00DD5686">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D5686" w:rsidRPr="00DD5686" w:rsidRDefault="00DD5686" w:rsidP="00DD5686">
      <w:pPr>
        <w:ind w:firstLine="709"/>
        <w:rPr>
          <w:sz w:val="20"/>
          <w:szCs w:val="20"/>
        </w:rPr>
      </w:pPr>
      <w:r w:rsidRPr="00DD5686">
        <w:rPr>
          <w:sz w:val="20"/>
          <w:szCs w:val="20"/>
        </w:rPr>
        <w:t>10.3.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D5686" w:rsidRPr="00DD5686" w:rsidRDefault="00DD5686" w:rsidP="00DD5686">
      <w:pPr>
        <w:ind w:firstLine="709"/>
        <w:rPr>
          <w:sz w:val="20"/>
          <w:szCs w:val="20"/>
        </w:rPr>
      </w:pPr>
      <w:r w:rsidRPr="00DD5686">
        <w:rPr>
          <w:sz w:val="20"/>
          <w:szCs w:val="20"/>
        </w:rPr>
        <w:t>10.4.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D5686" w:rsidRPr="00DD5686" w:rsidRDefault="00DD5686" w:rsidP="00DD5686">
      <w:pPr>
        <w:ind w:firstLine="709"/>
        <w:rPr>
          <w:sz w:val="20"/>
          <w:szCs w:val="20"/>
        </w:rPr>
      </w:pPr>
      <w:r w:rsidRPr="00DD5686">
        <w:rPr>
          <w:sz w:val="20"/>
          <w:szCs w:val="20"/>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w:t>
      </w:r>
      <w:r w:rsidRPr="00DD5686">
        <w:rPr>
          <w:i/>
          <w:sz w:val="20"/>
          <w:szCs w:val="20"/>
        </w:rPr>
        <w:t xml:space="preserve"> </w:t>
      </w:r>
      <w:r w:rsidRPr="00DD5686">
        <w:rPr>
          <w:sz w:val="20"/>
          <w:szCs w:val="20"/>
        </w:rPr>
        <w:t>об одностороннем отказе от исполнения контракта.</w:t>
      </w:r>
    </w:p>
    <w:p w:rsidR="00DD5686" w:rsidRPr="00DD5686" w:rsidRDefault="00DD5686" w:rsidP="00DD5686">
      <w:pPr>
        <w:ind w:firstLine="709"/>
        <w:rPr>
          <w:sz w:val="20"/>
          <w:szCs w:val="20"/>
        </w:rPr>
      </w:pPr>
      <w:r w:rsidRPr="00DD5686">
        <w:rPr>
          <w:sz w:val="20"/>
          <w:szCs w:val="20"/>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w:t>
      </w:r>
      <w:r w:rsidRPr="00DD5686">
        <w:rPr>
          <w:i/>
          <w:sz w:val="20"/>
          <w:szCs w:val="20"/>
        </w:rPr>
        <w:t xml:space="preserve"> </w:t>
      </w:r>
      <w:r w:rsidRPr="00DD5686">
        <w:rPr>
          <w:sz w:val="20"/>
          <w:szCs w:val="20"/>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D5686" w:rsidRPr="00DD5686" w:rsidRDefault="00DD5686" w:rsidP="00DD5686">
      <w:pPr>
        <w:ind w:firstLine="709"/>
        <w:rPr>
          <w:sz w:val="20"/>
          <w:szCs w:val="20"/>
        </w:rPr>
      </w:pPr>
      <w:r w:rsidRPr="00DD5686">
        <w:rPr>
          <w:sz w:val="20"/>
          <w:szCs w:val="20"/>
        </w:rPr>
        <w:t xml:space="preserve">10.5.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w:t>
      </w:r>
      <w:r w:rsidRPr="00DD5686">
        <w:rPr>
          <w:sz w:val="20"/>
          <w:szCs w:val="20"/>
        </w:rPr>
        <w:lastRenderedPageBreak/>
        <w:t>надлежащего уведомления признается дата получения Поставщиком подтверждения о вручении Заказчику указанного уведомления.</w:t>
      </w:r>
    </w:p>
    <w:p w:rsidR="00DD5686" w:rsidRPr="00DD5686" w:rsidRDefault="00DD5686" w:rsidP="00DD5686">
      <w:pPr>
        <w:ind w:firstLine="709"/>
        <w:rPr>
          <w:sz w:val="20"/>
          <w:szCs w:val="20"/>
        </w:rPr>
      </w:pPr>
      <w:r w:rsidRPr="00DD5686">
        <w:rPr>
          <w:sz w:val="20"/>
          <w:szCs w:val="20"/>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D5686" w:rsidRPr="00DD5686" w:rsidRDefault="00DD5686" w:rsidP="00DD5686">
      <w:pPr>
        <w:ind w:firstLine="709"/>
        <w:rPr>
          <w:sz w:val="20"/>
          <w:szCs w:val="20"/>
        </w:rPr>
      </w:pPr>
      <w:r w:rsidRPr="00DD5686">
        <w:rPr>
          <w:sz w:val="20"/>
          <w:szCs w:val="20"/>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D5686" w:rsidRPr="00DD5686" w:rsidRDefault="00DD5686" w:rsidP="00DD5686">
      <w:pPr>
        <w:ind w:firstLine="709"/>
        <w:rPr>
          <w:sz w:val="20"/>
          <w:szCs w:val="20"/>
        </w:rPr>
      </w:pPr>
      <w:r w:rsidRPr="00DD5686">
        <w:rPr>
          <w:sz w:val="20"/>
          <w:szCs w:val="20"/>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D5686" w:rsidRPr="00DD5686" w:rsidRDefault="00DD5686" w:rsidP="00DD5686">
      <w:pPr>
        <w:ind w:firstLine="709"/>
        <w:rPr>
          <w:sz w:val="20"/>
          <w:szCs w:val="20"/>
        </w:rPr>
      </w:pPr>
      <w:r w:rsidRPr="00DD5686">
        <w:rPr>
          <w:sz w:val="20"/>
          <w:szCs w:val="20"/>
        </w:rPr>
        <w:t>10.7. Расторжение контракта по соглашению Сторон совершается в письменной форме.</w:t>
      </w:r>
    </w:p>
    <w:p w:rsidR="00DD5686" w:rsidRPr="00DD5686" w:rsidRDefault="00DD5686" w:rsidP="00DD5686">
      <w:pPr>
        <w:ind w:firstLine="709"/>
        <w:rPr>
          <w:sz w:val="20"/>
          <w:szCs w:val="20"/>
        </w:rPr>
      </w:pPr>
      <w:r w:rsidRPr="00DD5686">
        <w:rPr>
          <w:sz w:val="20"/>
          <w:szCs w:val="20"/>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DD5686" w:rsidRPr="00DD5686" w:rsidRDefault="00DD5686" w:rsidP="00DD5686">
      <w:pPr>
        <w:ind w:firstLine="709"/>
        <w:rPr>
          <w:sz w:val="20"/>
          <w:szCs w:val="20"/>
        </w:rPr>
      </w:pPr>
      <w:r w:rsidRPr="00DD5686">
        <w:rPr>
          <w:sz w:val="20"/>
          <w:szCs w:val="20"/>
        </w:rPr>
        <w:t>10.8.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дней с даты получения предложения о расторжении контракта.</w:t>
      </w:r>
    </w:p>
    <w:p w:rsidR="00DD5686" w:rsidRPr="00DD5686" w:rsidRDefault="00DD5686" w:rsidP="00DD5686">
      <w:pPr>
        <w:spacing w:after="0"/>
        <w:ind w:firstLine="709"/>
        <w:contextualSpacing/>
        <w:rPr>
          <w:rFonts w:ascii="Liberation Serif" w:hAnsi="Liberation Serif" w:cs="Liberation Serif"/>
          <w:sz w:val="20"/>
          <w:szCs w:val="20"/>
        </w:rPr>
      </w:pPr>
    </w:p>
    <w:p w:rsidR="00DD5686" w:rsidRPr="00DD5686" w:rsidRDefault="00DD5686" w:rsidP="00DD5686">
      <w:pPr>
        <w:tabs>
          <w:tab w:val="left" w:pos="426"/>
        </w:tabs>
        <w:spacing w:after="0"/>
        <w:ind w:left="480"/>
        <w:contextualSpacing/>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11. СРОК ДЕЙСТВИЯ КОНТРАКТА </w:t>
      </w:r>
    </w:p>
    <w:p w:rsidR="00DD5686" w:rsidRPr="00DD5686" w:rsidRDefault="00DD5686" w:rsidP="00DD5686">
      <w:pPr>
        <w:tabs>
          <w:tab w:val="left" w:pos="0"/>
        </w:tabs>
        <w:spacing w:after="0"/>
        <w:ind w:firstLine="709"/>
        <w:contextualSpacing/>
        <w:rPr>
          <w:rFonts w:ascii="Liberation Serif" w:hAnsi="Liberation Serif" w:cs="Liberation Serif"/>
          <w:i/>
          <w:sz w:val="20"/>
          <w:szCs w:val="20"/>
        </w:rPr>
      </w:pPr>
      <w:r w:rsidRPr="00DD5686">
        <w:rPr>
          <w:rFonts w:ascii="Liberation Serif" w:hAnsi="Liberation Serif" w:cs="Liberation Serif"/>
          <w:sz w:val="20"/>
          <w:szCs w:val="20"/>
        </w:rPr>
        <w:t>11.1. Контракт вступает в силу с момента его заключения</w:t>
      </w:r>
      <w:r w:rsidRPr="00DD5686">
        <w:rPr>
          <w:rFonts w:ascii="Liberation Serif" w:hAnsi="Liberation Serif" w:cs="Liberation Serif"/>
          <w:i/>
          <w:sz w:val="20"/>
          <w:szCs w:val="20"/>
        </w:rPr>
        <w:t xml:space="preserve"> </w:t>
      </w:r>
      <w:r w:rsidRPr="00DD5686">
        <w:rPr>
          <w:rFonts w:ascii="Liberation Serif" w:hAnsi="Liberation Serif" w:cs="Liberation Serif"/>
          <w:sz w:val="20"/>
          <w:szCs w:val="20"/>
        </w:rPr>
        <w:t xml:space="preserve">Сторонами и </w:t>
      </w:r>
      <w:r w:rsidRPr="00E81789">
        <w:rPr>
          <w:rFonts w:ascii="Liberation Serif" w:hAnsi="Liberation Serif" w:cs="Liberation Serif"/>
          <w:sz w:val="20"/>
          <w:szCs w:val="20"/>
        </w:rPr>
        <w:t xml:space="preserve">действует </w:t>
      </w:r>
      <w:r w:rsidRPr="00E81789">
        <w:rPr>
          <w:rFonts w:ascii="Liberation Serif" w:hAnsi="Liberation Serif" w:cs="Liberation Serif"/>
          <w:iCs/>
          <w:sz w:val="20"/>
          <w:szCs w:val="20"/>
        </w:rPr>
        <w:t>по 31 июля 2020 г</w:t>
      </w:r>
      <w:r w:rsidRPr="00E81789">
        <w:rPr>
          <w:rFonts w:ascii="Liberation Serif" w:hAnsi="Liberation Serif" w:cs="Liberation Serif"/>
          <w:sz w:val="20"/>
          <w:szCs w:val="20"/>
        </w:rPr>
        <w:t>.</w:t>
      </w:r>
    </w:p>
    <w:p w:rsidR="00DD5686" w:rsidRPr="00DD5686" w:rsidRDefault="00DD5686" w:rsidP="00DD5686">
      <w:pPr>
        <w:spacing w:after="0"/>
        <w:ind w:firstLine="709"/>
        <w:jc w:val="center"/>
        <w:rPr>
          <w:rFonts w:ascii="Liberation Serif" w:hAnsi="Liberation Serif" w:cs="Liberation Serif"/>
          <w:b/>
          <w:sz w:val="20"/>
          <w:szCs w:val="20"/>
        </w:rPr>
      </w:pPr>
    </w:p>
    <w:p w:rsidR="00DD5686" w:rsidRPr="00DD5686" w:rsidRDefault="00DD5686" w:rsidP="00DD5686">
      <w:pPr>
        <w:spacing w:after="0"/>
        <w:ind w:firstLine="709"/>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12. КАЧЕСТВО ТОВАРА, ДОКУМЕНТЫ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12.1. Поставщик поставляет Заказчику Товар в </w:t>
      </w:r>
      <w:r w:rsidRPr="00DD5686">
        <w:rPr>
          <w:rFonts w:ascii="Liberation Serif" w:hAnsi="Liberation Serif" w:cs="Liberation Serif"/>
          <w:i/>
          <w:sz w:val="20"/>
          <w:szCs w:val="20"/>
        </w:rPr>
        <w:t>упаковке (таре)</w:t>
      </w:r>
      <w:r w:rsidRPr="00DD5686">
        <w:rPr>
          <w:rFonts w:ascii="Liberation Serif" w:hAnsi="Liberation Serif" w:cs="Liberation Serif"/>
          <w:sz w:val="20"/>
          <w:szCs w:val="20"/>
        </w:rPr>
        <w:t xml:space="preserve">, обеспечивающей его сохранность от всякого рода повреждений, загрязнений при перевозке различными видами транспорта. </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12.2. Поставщик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DD5686" w:rsidRPr="0075585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12.3</w:t>
      </w:r>
      <w:r w:rsidRPr="00755856">
        <w:rPr>
          <w:rFonts w:ascii="Liberation Serif" w:hAnsi="Liberation Serif" w:cs="Liberation Serif"/>
          <w:sz w:val="20"/>
          <w:szCs w:val="20"/>
        </w:rPr>
        <w:t>. Поставщик поставляет Товар срок годности которого к моменту получения Заказчиком (Получателем)  составляет:</w:t>
      </w:r>
    </w:p>
    <w:p w:rsidR="00755856" w:rsidRPr="00755856" w:rsidRDefault="00755856" w:rsidP="00755856">
      <w:pPr>
        <w:spacing w:after="0"/>
        <w:rPr>
          <w:b/>
          <w:sz w:val="20"/>
          <w:szCs w:val="20"/>
        </w:rPr>
      </w:pPr>
      <w:r>
        <w:rPr>
          <w:b/>
          <w:sz w:val="20"/>
          <w:szCs w:val="20"/>
        </w:rPr>
        <w:t xml:space="preserve">               </w:t>
      </w:r>
      <w:r w:rsidRPr="00755856">
        <w:rPr>
          <w:b/>
          <w:sz w:val="20"/>
          <w:szCs w:val="20"/>
        </w:rPr>
        <w:t>не более 10 суток с момента (дата, время) изготовления Товара (масло сливочное).</w:t>
      </w:r>
    </w:p>
    <w:p w:rsidR="00DD5686" w:rsidRPr="00DD5686" w:rsidRDefault="00DD5686" w:rsidP="00DD5686">
      <w:pPr>
        <w:spacing w:after="0"/>
        <w:ind w:firstLine="709"/>
        <w:rPr>
          <w:rFonts w:ascii="Liberation Serif" w:hAnsi="Liberation Serif" w:cs="Liberation Serif"/>
          <w:sz w:val="20"/>
          <w:szCs w:val="20"/>
        </w:rPr>
      </w:pPr>
      <w:r w:rsidRPr="00755856">
        <w:rPr>
          <w:rFonts w:ascii="Liberation Serif" w:hAnsi="Liberation Serif" w:cs="Liberation Serif"/>
          <w:sz w:val="20"/>
          <w:szCs w:val="20"/>
        </w:rPr>
        <w:t>12.4. Качество продуктов питания</w:t>
      </w:r>
      <w:r w:rsidRPr="00DD5686">
        <w:rPr>
          <w:rFonts w:ascii="Liberation Serif" w:hAnsi="Liberation Serif" w:cs="Liberation Serif"/>
          <w:sz w:val="20"/>
          <w:szCs w:val="20"/>
        </w:rPr>
        <w:t xml:space="preserve">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Спецификации (Приложение № 1).</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12.5. Товар не должен содержать: пищевые добавки, за исключением допущенных для его производства в установленном порядке («Технического регламента» Таможенного союза ТР ТС 021/2011, принятым решением Комиссии Таможенного Союза от 9 декабря 2011 года № 880 «О безопасности пищевой продукции»).</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12.6. Документы на Товар, которые передает Поставщик в момент его приемки:</w:t>
      </w:r>
    </w:p>
    <w:p w:rsid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12.6.1.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Pr="00DD5686">
        <w:rPr>
          <w:rFonts w:ascii="Liberation Serif" w:hAnsi="Liberation Serif" w:cs="Liberation Serif"/>
          <w:sz w:val="20"/>
          <w:szCs w:val="20"/>
        </w:rPr>
        <w:t>прослеживаемость</w:t>
      </w:r>
      <w:proofErr w:type="spellEnd"/>
      <w:r w:rsidRPr="00DD5686">
        <w:rPr>
          <w:rFonts w:ascii="Liberation Serif" w:hAnsi="Liberation Serif" w:cs="Liberation Serif"/>
          <w:sz w:val="20"/>
          <w:szCs w:val="20"/>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документы, подтверждающие проведение ветеринарно-санитарной экспертизы, иные документы:</w:t>
      </w:r>
    </w:p>
    <w:p w:rsidR="00FA53E8" w:rsidRPr="00FA53E8" w:rsidRDefault="00DD5686" w:rsidP="00FA53E8">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 </w:t>
      </w:r>
      <w:r w:rsidR="00FA53E8" w:rsidRPr="00FA53E8">
        <w:rPr>
          <w:rFonts w:ascii="Liberation Serif" w:hAnsi="Liberation Serif" w:cs="Liberation Serif"/>
          <w:sz w:val="20"/>
          <w:szCs w:val="20"/>
        </w:rPr>
        <w:t xml:space="preserve">- удостоверение о качестве; </w:t>
      </w:r>
    </w:p>
    <w:p w:rsidR="00FA53E8" w:rsidRDefault="00FA53E8" w:rsidP="00FA53E8">
      <w:pPr>
        <w:spacing w:after="0"/>
        <w:ind w:firstLine="709"/>
        <w:rPr>
          <w:rFonts w:ascii="Liberation Serif" w:hAnsi="Liberation Serif" w:cs="Liberation Serif"/>
          <w:sz w:val="20"/>
          <w:szCs w:val="20"/>
        </w:rPr>
      </w:pPr>
      <w:r w:rsidRPr="00FA53E8">
        <w:rPr>
          <w:rFonts w:ascii="Liberation Serif" w:hAnsi="Liberation Serif" w:cs="Liberation Serif"/>
          <w:sz w:val="20"/>
          <w:szCs w:val="20"/>
        </w:rPr>
        <w:t xml:space="preserve">- </w:t>
      </w:r>
      <w:r w:rsidRPr="00FA53E8">
        <w:rPr>
          <w:rFonts w:ascii="Liberation Serif" w:hAnsi="Liberation Serif" w:cs="Liberation Serif"/>
          <w:b/>
          <w:sz w:val="20"/>
          <w:szCs w:val="20"/>
        </w:rPr>
        <w:t>ветеринарная справка</w:t>
      </w:r>
      <w:r w:rsidRPr="00FA53E8">
        <w:rPr>
          <w:rFonts w:ascii="Liberation Serif" w:hAnsi="Liberation Serif" w:cs="Liberation Serif"/>
          <w:sz w:val="20"/>
          <w:szCs w:val="20"/>
        </w:rPr>
        <w:t>;</w:t>
      </w:r>
    </w:p>
    <w:p w:rsidR="00DD5686" w:rsidRPr="00DD5686" w:rsidRDefault="00FA53E8" w:rsidP="00FA53E8">
      <w:pPr>
        <w:spacing w:after="0"/>
        <w:ind w:firstLine="709"/>
        <w:rPr>
          <w:rFonts w:ascii="Liberation Serif" w:hAnsi="Liberation Serif" w:cs="Liberation Serif"/>
          <w:sz w:val="20"/>
          <w:szCs w:val="20"/>
        </w:rPr>
      </w:pPr>
      <w:r>
        <w:rPr>
          <w:rFonts w:ascii="Liberation Serif" w:hAnsi="Liberation Serif" w:cs="Liberation Serif"/>
          <w:sz w:val="20"/>
          <w:szCs w:val="20"/>
        </w:rPr>
        <w:t xml:space="preserve">- </w:t>
      </w:r>
      <w:r w:rsidR="00DD5686" w:rsidRPr="00DD5686">
        <w:rPr>
          <w:rFonts w:ascii="Liberation Serif" w:hAnsi="Liberation Serif" w:cs="Liberation Serif"/>
          <w:sz w:val="20"/>
          <w:szCs w:val="20"/>
        </w:rPr>
        <w:t>личная медицинская книжка  (или ее  копия)  установленного образца с результатами личных медицинских осмотров, в т. ч. лабораторных обследований, и отметкой о прохождении профессиональной гигиенической подготовки, документами, подтверждающими санитарное состояние транспортных средств: копии договора на оказание услуг по дезинфекции автотранспорта, акта приемки оказанных услуг по дезинфекции автотранспорта или для организаций, самостоятельно проводящих мойку и дезинфекцию автотранспорта, используемого для перевозки Товара - данные производственного контроля по исследованию дезинфицирующих средств концентратов и рабочих растворов, а также данные микробиологического контроля (смывы с поверхностей продезинфицированного транспорта);</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иные документы, предусмотренные действующим законодательством Российской Федерации.</w:t>
      </w:r>
    </w:p>
    <w:p w:rsidR="00DD5686" w:rsidRPr="00DD5686" w:rsidRDefault="00DD5686" w:rsidP="00DD5686">
      <w:pPr>
        <w:spacing w:after="0"/>
        <w:ind w:firstLine="709"/>
        <w:rPr>
          <w:rFonts w:ascii="Liberation Serif" w:hAnsi="Liberation Serif" w:cs="Liberation Serif"/>
          <w:sz w:val="20"/>
          <w:szCs w:val="20"/>
        </w:rPr>
      </w:pPr>
      <w:r w:rsidRPr="00DD5686">
        <w:rPr>
          <w:rFonts w:ascii="Liberation Serif" w:hAnsi="Liberation Serif" w:cs="Liberation Serif"/>
          <w:sz w:val="20"/>
          <w:szCs w:val="20"/>
        </w:rPr>
        <w:lastRenderedPageBreak/>
        <w:t xml:space="preserve">12.6.2. На каждую партию Товара Поставщик передает на момент поставки продуктов питания Заказчику документы, необходимые для учета приобретаемого Товара (счет, счет-фактуру (товарные накладные по форме ТОРГ-12 («универсальный передаточный документ»). </w:t>
      </w:r>
    </w:p>
    <w:p w:rsidR="00DD5686" w:rsidRPr="00DD5686" w:rsidRDefault="00DD5686" w:rsidP="00DD5686">
      <w:pPr>
        <w:spacing w:after="0"/>
        <w:jc w:val="center"/>
        <w:rPr>
          <w:rFonts w:ascii="Liberation Serif" w:hAnsi="Liberation Serif" w:cs="Liberation Serif"/>
          <w:b/>
          <w:sz w:val="20"/>
          <w:szCs w:val="20"/>
        </w:rPr>
      </w:pPr>
    </w:p>
    <w:p w:rsidR="00DD5686" w:rsidRPr="00DD5686" w:rsidRDefault="00DD5686" w:rsidP="00DD5686">
      <w:pPr>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13. АНТИКОРРУПЦИОННАЯ ОГОВОРКА</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13.2. В случае возникновения у Стороны </w:t>
      </w:r>
      <w:r w:rsidRPr="00DD5686">
        <w:rPr>
          <w:rFonts w:ascii="Liberation Serif" w:hAnsi="Liberation Serif" w:cs="Liberation Serif"/>
          <w:i/>
          <w:sz w:val="20"/>
          <w:szCs w:val="20"/>
        </w:rPr>
        <w:t>добросовестных и обоснованных</w:t>
      </w:r>
      <w:r w:rsidRPr="00DD5686">
        <w:rPr>
          <w:rFonts w:ascii="Liberation Serif" w:hAnsi="Liberation Serif" w:cs="Liberation Serif"/>
          <w:sz w:val="20"/>
          <w:szCs w:val="20"/>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Каналы уведомления Поставщика о нарушениях каких-либо положений настоящего раздела: ______________, официальный сайт ____________________ (при наличии).</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Каналы уведомления Заказчика о нарушениях каких-либо положений настоящего раздела: gbuzsekr@akado-ural.ru, spector-public@mis66.ru, официальный сайт </w:t>
      </w:r>
      <w:hyperlink r:id="rId18" w:history="1">
        <w:r w:rsidRPr="00DD5686">
          <w:rPr>
            <w:rFonts w:ascii="Liberation Serif" w:hAnsi="Liberation Serif" w:cs="Liberation Serif"/>
            <w:color w:val="0000FF"/>
            <w:sz w:val="20"/>
            <w:szCs w:val="20"/>
            <w:u w:val="single"/>
          </w:rPr>
          <w:t>http://domrebenka96.ru</w:t>
        </w:r>
      </w:hyperlink>
      <w:r w:rsidRPr="00DD5686">
        <w:rPr>
          <w:rFonts w:ascii="Liberation Serif" w:hAnsi="Liberation Serif" w:cs="Liberation Serif"/>
          <w:sz w:val="20"/>
          <w:szCs w:val="20"/>
        </w:rPr>
        <w:t xml:space="preserve">.  </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DD5686" w:rsidRPr="00DD5686" w:rsidRDefault="00DD5686" w:rsidP="00DD5686">
      <w:pPr>
        <w:ind w:firstLine="709"/>
        <w:rPr>
          <w:rFonts w:ascii="Liberation Serif" w:hAnsi="Liberation Serif" w:cs="Liberation Serif"/>
          <w:sz w:val="20"/>
          <w:szCs w:val="20"/>
        </w:rPr>
      </w:pPr>
      <w:r w:rsidRPr="00DD5686">
        <w:rPr>
          <w:rFonts w:ascii="Liberation Serif" w:hAnsi="Liberation Serif" w:cs="Liberation Serif"/>
          <w:sz w:val="20"/>
          <w:szCs w:val="20"/>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DD5686" w:rsidRPr="00DD5686" w:rsidRDefault="00DD5686" w:rsidP="00DD5686">
      <w:pPr>
        <w:spacing w:after="0"/>
        <w:jc w:val="center"/>
        <w:rPr>
          <w:rFonts w:ascii="Liberation Serif" w:hAnsi="Liberation Serif" w:cs="Liberation Serif"/>
          <w:b/>
          <w:sz w:val="20"/>
          <w:szCs w:val="20"/>
        </w:rPr>
      </w:pPr>
    </w:p>
    <w:p w:rsidR="00DD5686" w:rsidRPr="00DD5686" w:rsidRDefault="00DD5686" w:rsidP="00DD5686">
      <w:pPr>
        <w:spacing w:after="0"/>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14. ПРОЧИЕ УСЛОВИЯ </w:t>
      </w: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14.1. В случае изменения наименования, адреса места нахождения или банковских реквизитов Стороны контракта, она письменно извещает об этом другую Сторону в течение 5 рабочих  дней, с даты такого изменения. </w:t>
      </w: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14.2.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14.4.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w:t>
      </w:r>
    </w:p>
    <w:p w:rsidR="00DD5686" w:rsidRPr="00DD5686" w:rsidRDefault="00DD5686" w:rsidP="00DD5686">
      <w:pPr>
        <w:autoSpaceDE w:val="0"/>
        <w:autoSpaceDN w:val="0"/>
        <w:adjustRightInd w:val="0"/>
        <w:spacing w:after="0"/>
        <w:ind w:firstLine="709"/>
        <w:rPr>
          <w:rFonts w:ascii="Liberation Serif" w:hAnsi="Liberation Serif" w:cs="Liberation Serif"/>
          <w:iCs/>
          <w:sz w:val="20"/>
          <w:szCs w:val="20"/>
        </w:rPr>
      </w:pPr>
      <w:r w:rsidRPr="00DD5686">
        <w:rPr>
          <w:rFonts w:ascii="Liberation Serif" w:hAnsi="Liberation Serif" w:cs="Liberation Serif"/>
          <w:sz w:val="20"/>
          <w:szCs w:val="20"/>
        </w:rPr>
        <w:t xml:space="preserve">14.5. </w:t>
      </w:r>
      <w:r w:rsidRPr="00DD5686">
        <w:rPr>
          <w:rFonts w:ascii="Liberation Serif" w:hAnsi="Liberation Serif" w:cs="Liberation Serif"/>
          <w:iCs/>
          <w:sz w:val="20"/>
          <w:szCs w:val="20"/>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DD5686" w:rsidRPr="00DD5686" w:rsidRDefault="00DD5686" w:rsidP="00DD5686">
      <w:pPr>
        <w:autoSpaceDE w:val="0"/>
        <w:autoSpaceDN w:val="0"/>
        <w:adjustRightInd w:val="0"/>
        <w:spacing w:after="0"/>
        <w:ind w:firstLine="709"/>
        <w:rPr>
          <w:rFonts w:ascii="Liberation Serif" w:hAnsi="Liberation Serif" w:cs="Liberation Serif"/>
          <w:iCs/>
          <w:sz w:val="20"/>
          <w:szCs w:val="20"/>
        </w:rPr>
      </w:pPr>
      <w:r w:rsidRPr="00DD5686">
        <w:rPr>
          <w:rFonts w:ascii="Liberation Serif" w:hAnsi="Liberation Serif" w:cs="Liberation Serif"/>
          <w:iCs/>
          <w:sz w:val="20"/>
          <w:szCs w:val="20"/>
        </w:rPr>
        <w:t>14.6. Во всем остальном, что не предусмотрено контрактом, Стороны руководствуются действующим законодательством Российской Федерации.</w:t>
      </w:r>
    </w:p>
    <w:p w:rsidR="00DD5686" w:rsidRPr="00DD5686" w:rsidRDefault="00DD5686" w:rsidP="00DD5686">
      <w:pPr>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14.7. Все приложения к контракту являются его неотъемлемой частью.</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14.8. К контракту прилагаются: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 Приложение № 1. Спецификация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 Приложение № 2. График поставки </w:t>
      </w:r>
    </w:p>
    <w:p w:rsidR="00DD5686" w:rsidRPr="00DD5686" w:rsidRDefault="00DD5686" w:rsidP="00DD5686">
      <w:pPr>
        <w:widowControl w:val="0"/>
        <w:autoSpaceDE w:val="0"/>
        <w:autoSpaceDN w:val="0"/>
        <w:adjustRightInd w:val="0"/>
        <w:spacing w:after="0"/>
        <w:ind w:firstLine="709"/>
        <w:rPr>
          <w:rFonts w:ascii="Liberation Serif" w:hAnsi="Liberation Serif" w:cs="Liberation Serif"/>
          <w:sz w:val="20"/>
          <w:szCs w:val="20"/>
        </w:rPr>
      </w:pPr>
      <w:r w:rsidRPr="00DD5686">
        <w:rPr>
          <w:rFonts w:ascii="Liberation Serif" w:hAnsi="Liberation Serif" w:cs="Liberation Serif"/>
          <w:sz w:val="20"/>
          <w:szCs w:val="20"/>
        </w:rPr>
        <w:t xml:space="preserve">- Приложение № 3. Место поставки </w:t>
      </w:r>
    </w:p>
    <w:p w:rsidR="00DD5686" w:rsidRPr="00DD5686" w:rsidRDefault="00DD5686" w:rsidP="00DD5686">
      <w:pPr>
        <w:autoSpaceDE w:val="0"/>
        <w:autoSpaceDN w:val="0"/>
        <w:adjustRightInd w:val="0"/>
        <w:spacing w:after="0"/>
        <w:ind w:firstLine="567"/>
        <w:rPr>
          <w:rFonts w:ascii="Liberation Serif" w:hAnsi="Liberation Serif" w:cs="Liberation Serif"/>
          <w:iCs/>
          <w:sz w:val="20"/>
          <w:szCs w:val="20"/>
        </w:rPr>
      </w:pPr>
    </w:p>
    <w:p w:rsidR="00DD5686" w:rsidRPr="00DD5686" w:rsidRDefault="00DD5686" w:rsidP="00DD5686">
      <w:pPr>
        <w:autoSpaceDE w:val="0"/>
        <w:autoSpaceDN w:val="0"/>
        <w:adjustRightInd w:val="0"/>
        <w:spacing w:after="0"/>
        <w:ind w:firstLine="567"/>
        <w:rPr>
          <w:rFonts w:ascii="Liberation Serif" w:hAnsi="Liberation Serif" w:cs="Liberation Serif"/>
          <w:iCs/>
          <w:sz w:val="20"/>
          <w:szCs w:val="20"/>
        </w:rPr>
      </w:pPr>
    </w:p>
    <w:p w:rsidR="00DD5686" w:rsidRPr="00DD5686" w:rsidRDefault="00DD5686" w:rsidP="00DD5686">
      <w:pPr>
        <w:shd w:val="clear" w:color="auto" w:fill="FFFFFF"/>
        <w:spacing w:after="0" w:line="360" w:lineRule="auto"/>
        <w:jc w:val="center"/>
        <w:rPr>
          <w:rFonts w:ascii="Liberation Serif" w:hAnsi="Liberation Serif" w:cs="Liberation Serif"/>
          <w:b/>
          <w:sz w:val="20"/>
          <w:szCs w:val="20"/>
        </w:rPr>
      </w:pPr>
      <w:r w:rsidRPr="00DD5686">
        <w:rPr>
          <w:rFonts w:ascii="Liberation Serif" w:hAnsi="Liberation Serif" w:cs="Liberation Serif"/>
          <w:b/>
          <w:sz w:val="20"/>
          <w:szCs w:val="20"/>
        </w:rPr>
        <w:t xml:space="preserve">15. АДРЕСА МЕСТ НАХОЖДЕНИЯ, </w:t>
      </w:r>
    </w:p>
    <w:p w:rsidR="00DD5686" w:rsidRPr="00DD5686" w:rsidRDefault="00DD5686" w:rsidP="00DD5686">
      <w:pPr>
        <w:shd w:val="clear" w:color="auto" w:fill="FFFFFF"/>
        <w:spacing w:after="0" w:line="360" w:lineRule="auto"/>
        <w:jc w:val="center"/>
        <w:rPr>
          <w:rFonts w:ascii="Liberation Serif" w:hAnsi="Liberation Serif" w:cs="Liberation Serif"/>
          <w:b/>
          <w:sz w:val="20"/>
          <w:szCs w:val="20"/>
        </w:rPr>
      </w:pPr>
      <w:r w:rsidRPr="00DD5686">
        <w:rPr>
          <w:rFonts w:ascii="Liberation Serif" w:hAnsi="Liberation Serif" w:cs="Liberation Serif"/>
          <w:b/>
          <w:sz w:val="20"/>
          <w:szCs w:val="20"/>
        </w:rPr>
        <w:lastRenderedPageBreak/>
        <w:t>БАНКОВСКИЕ РЕКВИЗИТЫ И ПОДПИСИ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DD5686" w:rsidRPr="00DD5686" w:rsidTr="00796504">
        <w:tc>
          <w:tcPr>
            <w:tcW w:w="4799" w:type="dxa"/>
          </w:tcPr>
          <w:p w:rsidR="00DD5686" w:rsidRPr="00DD5686" w:rsidRDefault="00DD5686" w:rsidP="00DD5686">
            <w:pPr>
              <w:autoSpaceDE w:val="0"/>
              <w:autoSpaceDN w:val="0"/>
              <w:adjustRightInd w:val="0"/>
              <w:spacing w:after="0"/>
              <w:rPr>
                <w:rFonts w:ascii="Liberation Serif" w:hAnsi="Liberation Serif" w:cs="Liberation Serif"/>
                <w:sz w:val="20"/>
                <w:szCs w:val="20"/>
              </w:rPr>
            </w:pPr>
            <w:r w:rsidRPr="00DD5686">
              <w:rPr>
                <w:rFonts w:ascii="Liberation Serif" w:hAnsi="Liberation Serif" w:cs="Liberation Serif"/>
                <w:sz w:val="20"/>
                <w:szCs w:val="20"/>
              </w:rPr>
              <w:t>Заказчик</w:t>
            </w:r>
          </w:p>
          <w:p w:rsidR="00DD5686" w:rsidRPr="00DD5686" w:rsidRDefault="00DD5686" w:rsidP="00DD5686">
            <w:pPr>
              <w:autoSpaceDE w:val="0"/>
              <w:autoSpaceDN w:val="0"/>
              <w:adjustRightInd w:val="0"/>
              <w:spacing w:after="0"/>
              <w:rPr>
                <w:rFonts w:ascii="Liberation Serif" w:hAnsi="Liberation Serif" w:cs="Liberation Serif"/>
                <w:sz w:val="20"/>
                <w:szCs w:val="20"/>
              </w:rPr>
            </w:pPr>
            <w:r w:rsidRPr="00DD5686">
              <w:rPr>
                <w:rFonts w:ascii="Liberation Serif" w:hAnsi="Liberation Serif" w:cs="Liberation Serif"/>
                <w:sz w:val="20"/>
                <w:szCs w:val="20"/>
              </w:rPr>
              <w:t>ГКУЗ СО «Специализированный дом ребенка»</w:t>
            </w:r>
          </w:p>
        </w:tc>
        <w:tc>
          <w:tcPr>
            <w:tcW w:w="4800" w:type="dxa"/>
          </w:tcPr>
          <w:p w:rsidR="00DD5686" w:rsidRPr="00DD5686" w:rsidRDefault="00DD5686" w:rsidP="00DD5686">
            <w:pPr>
              <w:autoSpaceDE w:val="0"/>
              <w:autoSpaceDN w:val="0"/>
              <w:adjustRightInd w:val="0"/>
              <w:spacing w:after="0"/>
              <w:rPr>
                <w:rFonts w:ascii="Liberation Serif" w:hAnsi="Liberation Serif" w:cs="Liberation Serif"/>
                <w:sz w:val="20"/>
                <w:szCs w:val="20"/>
              </w:rPr>
            </w:pPr>
            <w:r w:rsidRPr="00DD5686">
              <w:rPr>
                <w:rFonts w:ascii="Liberation Serif" w:hAnsi="Liberation Serif" w:cs="Liberation Serif"/>
                <w:sz w:val="20"/>
                <w:szCs w:val="20"/>
              </w:rPr>
              <w:t>Поставщик</w:t>
            </w:r>
          </w:p>
        </w:tc>
      </w:tr>
      <w:tr w:rsidR="00DD5686" w:rsidRPr="00DD5686" w:rsidTr="00796504">
        <w:tc>
          <w:tcPr>
            <w:tcW w:w="4799"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Адрес места нахождения:</w:t>
            </w:r>
            <w:r w:rsidRPr="00DD5686">
              <w:rPr>
                <w:sz w:val="20"/>
                <w:szCs w:val="20"/>
              </w:rPr>
              <w:t xml:space="preserve"> </w:t>
            </w:r>
            <w:r w:rsidRPr="00DD5686">
              <w:rPr>
                <w:rFonts w:ascii="Liberation Serif" w:hAnsi="Liberation Serif" w:cs="Liberation Serif"/>
                <w:sz w:val="20"/>
                <w:szCs w:val="20"/>
              </w:rPr>
              <w:t xml:space="preserve">620012, Российская Федерация, Свердловская область, г. Екатеринбург, </w:t>
            </w:r>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ул. Уральских рабочих, 36</w:t>
            </w:r>
          </w:p>
        </w:tc>
        <w:tc>
          <w:tcPr>
            <w:tcW w:w="4800"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Адрес места нахождения:</w:t>
            </w:r>
          </w:p>
        </w:tc>
      </w:tr>
      <w:tr w:rsidR="00DD5686" w:rsidRPr="00DD5686" w:rsidTr="00796504">
        <w:tc>
          <w:tcPr>
            <w:tcW w:w="4799"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Адрес для почтовых отправлений:</w:t>
            </w:r>
            <w:r w:rsidRPr="00DD5686">
              <w:rPr>
                <w:sz w:val="20"/>
                <w:szCs w:val="20"/>
              </w:rPr>
              <w:t xml:space="preserve"> </w:t>
            </w:r>
            <w:r w:rsidRPr="00DD5686">
              <w:rPr>
                <w:rFonts w:ascii="Liberation Serif" w:hAnsi="Liberation Serif" w:cs="Liberation Serif"/>
                <w:sz w:val="20"/>
                <w:szCs w:val="20"/>
              </w:rPr>
              <w:t xml:space="preserve">620012, Российская Федерация, Свердловская область, г. Екатеринбург, </w:t>
            </w:r>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ул. Уральских рабочих, 36</w:t>
            </w:r>
          </w:p>
        </w:tc>
        <w:tc>
          <w:tcPr>
            <w:tcW w:w="4800"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Адрес для почтовых отправлений:</w:t>
            </w:r>
          </w:p>
        </w:tc>
      </w:tr>
      <w:tr w:rsidR="00DD5686" w:rsidRPr="00DD5686" w:rsidTr="00796504">
        <w:tc>
          <w:tcPr>
            <w:tcW w:w="4799"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Телефон (факс):</w:t>
            </w:r>
            <w:r w:rsidRPr="00DD5686">
              <w:rPr>
                <w:sz w:val="20"/>
                <w:szCs w:val="20"/>
              </w:rPr>
              <w:t xml:space="preserve"> </w:t>
            </w:r>
            <w:r w:rsidRPr="00DD5686">
              <w:rPr>
                <w:rFonts w:ascii="Liberation Serif" w:hAnsi="Liberation Serif" w:cs="Liberation Serif"/>
                <w:sz w:val="20"/>
                <w:szCs w:val="20"/>
              </w:rPr>
              <w:t>8(343)307-18-94 (секретарь)</w:t>
            </w:r>
          </w:p>
        </w:tc>
        <w:tc>
          <w:tcPr>
            <w:tcW w:w="4800"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Телефон (факс):</w:t>
            </w:r>
          </w:p>
        </w:tc>
      </w:tr>
      <w:tr w:rsidR="00DD5686" w:rsidRPr="00DD5686" w:rsidTr="00796504">
        <w:tc>
          <w:tcPr>
            <w:tcW w:w="4799"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Адрес электронной почты:</w:t>
            </w:r>
          </w:p>
          <w:p w:rsidR="00DD5686" w:rsidRPr="00DD5686" w:rsidRDefault="00B06AE5" w:rsidP="00DD5686">
            <w:pPr>
              <w:autoSpaceDE w:val="0"/>
              <w:autoSpaceDN w:val="0"/>
              <w:adjustRightInd w:val="0"/>
              <w:spacing w:after="0"/>
              <w:jc w:val="left"/>
              <w:rPr>
                <w:rFonts w:ascii="Liberation Serif" w:hAnsi="Liberation Serif" w:cs="Liberation Serif"/>
                <w:sz w:val="20"/>
                <w:szCs w:val="20"/>
              </w:rPr>
            </w:pPr>
            <w:hyperlink r:id="rId19" w:history="1">
              <w:r w:rsidR="00DD5686" w:rsidRPr="00DD5686">
                <w:rPr>
                  <w:rFonts w:ascii="Liberation Serif" w:hAnsi="Liberation Serif" w:cs="Liberation Serif"/>
                  <w:color w:val="0000FF"/>
                  <w:sz w:val="20"/>
                  <w:szCs w:val="20"/>
                  <w:u w:val="single"/>
                </w:rPr>
                <w:t>gbuzsekr@akado-ural.ru</w:t>
              </w:r>
            </w:hyperlink>
            <w:r w:rsidR="00DD5686" w:rsidRPr="00DD5686">
              <w:rPr>
                <w:rFonts w:ascii="Liberation Serif" w:hAnsi="Liberation Serif" w:cs="Liberation Serif"/>
                <w:sz w:val="20"/>
                <w:szCs w:val="20"/>
              </w:rPr>
              <w:t xml:space="preserve">, </w:t>
            </w:r>
            <w:hyperlink r:id="rId20" w:history="1">
              <w:r w:rsidR="00DD5686" w:rsidRPr="00DD5686">
                <w:rPr>
                  <w:rFonts w:ascii="Liberation Serif" w:hAnsi="Liberation Serif" w:cs="Liberation Serif"/>
                  <w:color w:val="0000FF"/>
                  <w:sz w:val="20"/>
                  <w:szCs w:val="20"/>
                  <w:u w:val="single"/>
                </w:rPr>
                <w:t>spector-public@mis66.ru</w:t>
              </w:r>
            </w:hyperlink>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p>
        </w:tc>
        <w:tc>
          <w:tcPr>
            <w:tcW w:w="4800"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Адрес электронной почты:</w:t>
            </w:r>
          </w:p>
        </w:tc>
      </w:tr>
      <w:tr w:rsidR="00DD5686" w:rsidRPr="00DD5686" w:rsidTr="00796504">
        <w:tc>
          <w:tcPr>
            <w:tcW w:w="4799"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Реквизиты:</w:t>
            </w:r>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ИНН 6673226267 КПП 668601001</w:t>
            </w:r>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УФК по Свердловской области (Министерство финансов Свердловской области, государственное казенное учреждение здравоохранения Свердловской области «Специализированный дом ребенка» Л/</w:t>
            </w:r>
            <w:proofErr w:type="spellStart"/>
            <w:r w:rsidRPr="00DD5686">
              <w:rPr>
                <w:rFonts w:ascii="Liberation Serif" w:hAnsi="Liberation Serif" w:cs="Liberation Serif"/>
                <w:sz w:val="20"/>
                <w:szCs w:val="20"/>
              </w:rPr>
              <w:t>сч</w:t>
            </w:r>
            <w:proofErr w:type="spellEnd"/>
            <w:r w:rsidRPr="00DD5686">
              <w:rPr>
                <w:rFonts w:ascii="Liberation Serif" w:hAnsi="Liberation Serif" w:cs="Liberation Serif"/>
                <w:sz w:val="20"/>
                <w:szCs w:val="20"/>
              </w:rPr>
              <w:t xml:space="preserve"> 03013261220) </w:t>
            </w:r>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Р/</w:t>
            </w:r>
            <w:proofErr w:type="spellStart"/>
            <w:r w:rsidRPr="00DD5686">
              <w:rPr>
                <w:rFonts w:ascii="Liberation Serif" w:hAnsi="Liberation Serif" w:cs="Liberation Serif"/>
                <w:sz w:val="20"/>
                <w:szCs w:val="20"/>
              </w:rPr>
              <w:t>сч</w:t>
            </w:r>
            <w:proofErr w:type="spellEnd"/>
            <w:r w:rsidRPr="00DD5686">
              <w:rPr>
                <w:rFonts w:ascii="Liberation Serif" w:hAnsi="Liberation Serif" w:cs="Liberation Serif"/>
                <w:sz w:val="20"/>
                <w:szCs w:val="20"/>
              </w:rPr>
              <w:t xml:space="preserve"> 40201810400000100001 в Уральское ГУ Банка России г. Екатеринбурга </w:t>
            </w:r>
          </w:p>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БИК 046577001 ОКПО 69534100</w:t>
            </w:r>
          </w:p>
        </w:tc>
        <w:tc>
          <w:tcPr>
            <w:tcW w:w="4800" w:type="dxa"/>
          </w:tcPr>
          <w:p w:rsidR="00DD5686" w:rsidRPr="00DD5686" w:rsidRDefault="00DD5686" w:rsidP="00DD5686">
            <w:pPr>
              <w:autoSpaceDE w:val="0"/>
              <w:autoSpaceDN w:val="0"/>
              <w:adjustRightInd w:val="0"/>
              <w:spacing w:after="0"/>
              <w:jc w:val="left"/>
              <w:rPr>
                <w:rFonts w:ascii="Liberation Serif" w:hAnsi="Liberation Serif" w:cs="Liberation Serif"/>
                <w:sz w:val="20"/>
                <w:szCs w:val="20"/>
              </w:rPr>
            </w:pPr>
            <w:r w:rsidRPr="00DD5686">
              <w:rPr>
                <w:rFonts w:ascii="Liberation Serif" w:hAnsi="Liberation Serif" w:cs="Liberation Serif"/>
                <w:sz w:val="20"/>
                <w:szCs w:val="20"/>
              </w:rPr>
              <w:t>Платежные реквизиты Поставщика:</w:t>
            </w:r>
          </w:p>
        </w:tc>
      </w:tr>
    </w:tbl>
    <w:p w:rsidR="00DD5686" w:rsidRPr="00DD5686" w:rsidRDefault="00DD5686" w:rsidP="00DD5686">
      <w:pPr>
        <w:autoSpaceDE w:val="0"/>
        <w:autoSpaceDN w:val="0"/>
        <w:adjustRightInd w:val="0"/>
        <w:spacing w:after="0"/>
        <w:rPr>
          <w:rFonts w:ascii="Liberation Serif" w:hAnsi="Liberation Serif" w:cs="Liberation Serif"/>
        </w:rPr>
      </w:pPr>
      <w:r w:rsidRPr="00DD5686">
        <w:rPr>
          <w:rFonts w:ascii="Liberation Serif" w:hAnsi="Liberation Serif" w:cs="Liberation Serif"/>
        </w:rPr>
        <w:t xml:space="preserve">    </w:t>
      </w:r>
    </w:p>
    <w:tbl>
      <w:tblPr>
        <w:tblW w:w="10615" w:type="dxa"/>
        <w:tblLook w:val="0000" w:firstRow="0" w:lastRow="0" w:firstColumn="0" w:lastColumn="0" w:noHBand="0" w:noVBand="0"/>
      </w:tblPr>
      <w:tblGrid>
        <w:gridCol w:w="5432"/>
        <w:gridCol w:w="5183"/>
      </w:tblGrid>
      <w:tr w:rsidR="00DD5686" w:rsidRPr="00DD5686" w:rsidTr="00796504">
        <w:trPr>
          <w:trHeight w:val="1275"/>
        </w:trPr>
        <w:tc>
          <w:tcPr>
            <w:tcW w:w="5402" w:type="dxa"/>
          </w:tcPr>
          <w:p w:rsidR="00DD5686" w:rsidRPr="00DD5686" w:rsidRDefault="00DD5686" w:rsidP="00DD5686">
            <w:pPr>
              <w:keepNext/>
              <w:tabs>
                <w:tab w:val="left" w:pos="1134"/>
              </w:tabs>
              <w:spacing w:after="0"/>
              <w:ind w:right="376"/>
              <w:rPr>
                <w:sz w:val="20"/>
                <w:szCs w:val="20"/>
              </w:rPr>
            </w:pPr>
            <w:r w:rsidRPr="00DD5686">
              <w:rPr>
                <w:sz w:val="20"/>
                <w:szCs w:val="20"/>
              </w:rPr>
              <w:t>ЗАКАЗЧИК</w:t>
            </w:r>
          </w:p>
          <w:p w:rsidR="00DD5686" w:rsidRPr="00DD5686" w:rsidRDefault="00DD5686" w:rsidP="00DD5686">
            <w:pPr>
              <w:keepNext/>
              <w:tabs>
                <w:tab w:val="left" w:pos="1134"/>
              </w:tabs>
              <w:suppressAutoHyphens/>
              <w:spacing w:after="0"/>
              <w:ind w:right="376"/>
              <w:jc w:val="left"/>
              <w:rPr>
                <w:sz w:val="20"/>
                <w:szCs w:val="20"/>
                <w:lang w:eastAsia="ar-SA"/>
              </w:rPr>
            </w:pPr>
            <w:proofErr w:type="spellStart"/>
            <w:r w:rsidRPr="00DD5686">
              <w:rPr>
                <w:sz w:val="20"/>
                <w:szCs w:val="20"/>
                <w:lang w:eastAsia="ar-SA"/>
              </w:rPr>
              <w:t>И.о</w:t>
            </w:r>
            <w:proofErr w:type="spellEnd"/>
            <w:r w:rsidRPr="00DD5686">
              <w:rPr>
                <w:sz w:val="20"/>
                <w:szCs w:val="20"/>
                <w:lang w:eastAsia="ar-SA"/>
              </w:rPr>
              <w:t>. главного врача</w:t>
            </w:r>
          </w:p>
          <w:p w:rsidR="00DD5686" w:rsidRPr="00DD5686" w:rsidRDefault="00DD5686" w:rsidP="00DD5686">
            <w:pPr>
              <w:keepNext/>
              <w:tabs>
                <w:tab w:val="left" w:pos="1134"/>
              </w:tabs>
              <w:suppressAutoHyphens/>
              <w:spacing w:after="0"/>
              <w:ind w:right="376"/>
              <w:jc w:val="left"/>
              <w:rPr>
                <w:sz w:val="20"/>
                <w:szCs w:val="20"/>
                <w:lang w:eastAsia="ar-SA"/>
              </w:rPr>
            </w:pPr>
            <w:r w:rsidRPr="00DD5686">
              <w:rPr>
                <w:sz w:val="20"/>
                <w:szCs w:val="20"/>
                <w:lang w:eastAsia="ar-SA"/>
              </w:rPr>
              <w:t xml:space="preserve"> ГКУЗ СО «Специализированный дом ребенка»</w:t>
            </w:r>
          </w:p>
          <w:p w:rsidR="00DD5686" w:rsidRPr="00DD5686" w:rsidRDefault="00DD5686" w:rsidP="00DD5686">
            <w:pPr>
              <w:keepNext/>
              <w:tabs>
                <w:tab w:val="left" w:pos="1134"/>
              </w:tabs>
              <w:suppressAutoHyphens/>
              <w:spacing w:after="0"/>
              <w:ind w:right="376"/>
              <w:jc w:val="left"/>
              <w:rPr>
                <w:sz w:val="20"/>
                <w:szCs w:val="20"/>
                <w:lang w:eastAsia="ar-SA"/>
              </w:rPr>
            </w:pPr>
            <w:r w:rsidRPr="00DD5686">
              <w:rPr>
                <w:sz w:val="20"/>
                <w:szCs w:val="20"/>
                <w:lang w:eastAsia="ar-SA"/>
              </w:rPr>
              <w:t xml:space="preserve">______________ М.В. </w:t>
            </w:r>
            <w:proofErr w:type="spellStart"/>
            <w:r w:rsidRPr="00DD5686">
              <w:rPr>
                <w:sz w:val="20"/>
                <w:szCs w:val="20"/>
                <w:lang w:eastAsia="ar-SA"/>
              </w:rPr>
              <w:t>Фрайфельд</w:t>
            </w:r>
            <w:proofErr w:type="spellEnd"/>
          </w:p>
          <w:p w:rsidR="00DD5686" w:rsidRPr="00DD5686" w:rsidRDefault="00DD5686" w:rsidP="00DD5686">
            <w:pPr>
              <w:keepNext/>
              <w:tabs>
                <w:tab w:val="left" w:pos="1134"/>
              </w:tabs>
              <w:spacing w:after="0"/>
              <w:ind w:right="376"/>
              <w:rPr>
                <w:sz w:val="20"/>
                <w:szCs w:val="20"/>
              </w:rPr>
            </w:pPr>
            <w:r w:rsidRPr="00DD5686">
              <w:rPr>
                <w:sz w:val="20"/>
                <w:szCs w:val="20"/>
                <w:lang w:eastAsia="ar-SA"/>
              </w:rPr>
              <w:t>ЭЦП</w:t>
            </w:r>
            <w:r w:rsidRPr="00DD5686">
              <w:rPr>
                <w:sz w:val="20"/>
                <w:szCs w:val="20"/>
              </w:rPr>
              <w:t xml:space="preserve"> </w:t>
            </w:r>
          </w:p>
        </w:tc>
        <w:tc>
          <w:tcPr>
            <w:tcW w:w="5154" w:type="dxa"/>
          </w:tcPr>
          <w:p w:rsidR="00DD5686" w:rsidRPr="00DD5686" w:rsidRDefault="00DD5686" w:rsidP="00DD5686">
            <w:pPr>
              <w:keepNext/>
              <w:tabs>
                <w:tab w:val="left" w:pos="1134"/>
              </w:tabs>
              <w:spacing w:after="0"/>
              <w:ind w:left="258"/>
              <w:jc w:val="left"/>
              <w:rPr>
                <w:sz w:val="20"/>
                <w:szCs w:val="20"/>
              </w:rPr>
            </w:pPr>
            <w:r w:rsidRPr="00DD5686">
              <w:rPr>
                <w:sz w:val="20"/>
                <w:szCs w:val="20"/>
              </w:rPr>
              <w:t>ПОСТАВЩИК</w:t>
            </w:r>
          </w:p>
          <w:p w:rsidR="00DD5686" w:rsidRPr="00DD5686" w:rsidRDefault="00DD5686" w:rsidP="00DD5686">
            <w:pPr>
              <w:keepNext/>
              <w:tabs>
                <w:tab w:val="left" w:pos="1134"/>
              </w:tabs>
              <w:spacing w:after="0"/>
              <w:ind w:left="258"/>
              <w:jc w:val="left"/>
              <w:rPr>
                <w:sz w:val="20"/>
                <w:szCs w:val="20"/>
              </w:rPr>
            </w:pPr>
          </w:p>
          <w:p w:rsidR="00DD5686" w:rsidRPr="00DD5686" w:rsidRDefault="00DD5686" w:rsidP="00DD5686">
            <w:pPr>
              <w:keepNext/>
              <w:tabs>
                <w:tab w:val="left" w:pos="1134"/>
              </w:tabs>
              <w:spacing w:after="0"/>
              <w:ind w:left="258"/>
              <w:jc w:val="left"/>
              <w:rPr>
                <w:sz w:val="20"/>
                <w:szCs w:val="20"/>
              </w:rPr>
            </w:pPr>
          </w:p>
          <w:p w:rsidR="00DD5686" w:rsidRPr="00DD5686" w:rsidRDefault="00DD5686" w:rsidP="00DD5686">
            <w:pPr>
              <w:keepNext/>
              <w:tabs>
                <w:tab w:val="left" w:pos="1134"/>
              </w:tabs>
              <w:spacing w:after="0"/>
              <w:ind w:left="258"/>
              <w:jc w:val="left"/>
              <w:rPr>
                <w:sz w:val="20"/>
                <w:szCs w:val="20"/>
              </w:rPr>
            </w:pPr>
            <w:r w:rsidRPr="00DD5686">
              <w:rPr>
                <w:sz w:val="20"/>
                <w:szCs w:val="20"/>
              </w:rPr>
              <w:t xml:space="preserve">____________________           </w:t>
            </w:r>
          </w:p>
          <w:p w:rsidR="00DD5686" w:rsidRPr="00DD5686" w:rsidRDefault="00DD5686" w:rsidP="00DD5686">
            <w:pPr>
              <w:keepNext/>
              <w:tabs>
                <w:tab w:val="left" w:pos="1134"/>
              </w:tabs>
              <w:spacing w:after="0"/>
              <w:ind w:left="258"/>
              <w:jc w:val="left"/>
              <w:rPr>
                <w:sz w:val="20"/>
                <w:szCs w:val="20"/>
              </w:rPr>
            </w:pPr>
            <w:r w:rsidRPr="00DD5686">
              <w:rPr>
                <w:sz w:val="20"/>
                <w:szCs w:val="20"/>
              </w:rPr>
              <w:t xml:space="preserve">          ЭЦП</w:t>
            </w:r>
          </w:p>
        </w:tc>
      </w:tr>
    </w:tbl>
    <w:p w:rsidR="00DD5686" w:rsidRPr="00DD5686" w:rsidRDefault="00DD5686" w:rsidP="00DD5686">
      <w:pPr>
        <w:tabs>
          <w:tab w:val="left" w:pos="8070"/>
        </w:tabs>
        <w:autoSpaceDE w:val="0"/>
        <w:autoSpaceDN w:val="0"/>
        <w:adjustRightInd w:val="0"/>
        <w:spacing w:after="0"/>
        <w:rPr>
          <w:rFonts w:ascii="Liberation Serif" w:hAnsi="Liberation Serif" w:cs="Liberation Serif"/>
          <w:i/>
        </w:rPr>
      </w:pPr>
      <w:r w:rsidRPr="00DD5686">
        <w:rPr>
          <w:rFonts w:ascii="Liberation Serif" w:hAnsi="Liberation Serif" w:cs="Liberation Serif"/>
          <w:i/>
        </w:rPr>
        <w:tab/>
      </w:r>
    </w:p>
    <w:p w:rsidR="00DD5686" w:rsidRPr="00DD5686" w:rsidRDefault="00DD5686" w:rsidP="00DD5686">
      <w:pPr>
        <w:tabs>
          <w:tab w:val="left" w:pos="8070"/>
        </w:tabs>
        <w:autoSpaceDE w:val="0"/>
        <w:autoSpaceDN w:val="0"/>
        <w:adjustRightInd w:val="0"/>
        <w:rPr>
          <w:i/>
          <w:sz w:val="20"/>
          <w:szCs w:val="20"/>
        </w:rPr>
      </w:pPr>
      <w:r w:rsidRPr="00DD5686">
        <w:rPr>
          <w:rFonts w:ascii="Liberation Serif" w:hAnsi="Liberation Serif" w:cs="Liberation Serif"/>
        </w:rPr>
        <w:br w:type="page"/>
      </w:r>
    </w:p>
    <w:p w:rsidR="00DD5686" w:rsidRPr="00DD5686" w:rsidRDefault="00DD5686" w:rsidP="00DD5686">
      <w:pPr>
        <w:autoSpaceDE w:val="0"/>
        <w:autoSpaceDN w:val="0"/>
        <w:adjustRightInd w:val="0"/>
        <w:ind w:left="709"/>
        <w:jc w:val="right"/>
        <w:rPr>
          <w:i/>
          <w:sz w:val="22"/>
        </w:rPr>
      </w:pPr>
      <w:r w:rsidRPr="00DD5686">
        <w:rPr>
          <w:i/>
          <w:sz w:val="22"/>
        </w:rPr>
        <w:lastRenderedPageBreak/>
        <w:t>Приложение № 1 к контракту</w:t>
      </w:r>
    </w:p>
    <w:p w:rsidR="00DD5686" w:rsidRPr="00DD5686" w:rsidRDefault="00DD5686" w:rsidP="00DD5686">
      <w:pPr>
        <w:ind w:firstLine="567"/>
        <w:jc w:val="center"/>
        <w:rPr>
          <w:i/>
        </w:rPr>
      </w:pPr>
      <w:r w:rsidRPr="00DD5686">
        <w:rPr>
          <w:i/>
          <w:sz w:val="22"/>
        </w:rPr>
        <w:t xml:space="preserve">                                                                                                от__________ № _________</w:t>
      </w:r>
    </w:p>
    <w:p w:rsidR="007872FB" w:rsidRDefault="007872FB" w:rsidP="00DD5686">
      <w:pPr>
        <w:suppressAutoHyphens/>
        <w:spacing w:after="0"/>
        <w:jc w:val="center"/>
        <w:rPr>
          <w:b/>
          <w:snapToGrid w:val="0"/>
          <w:sz w:val="22"/>
          <w:szCs w:val="22"/>
          <w:lang w:eastAsia="ar-SA"/>
        </w:rPr>
      </w:pPr>
    </w:p>
    <w:p w:rsidR="007872FB" w:rsidRDefault="007872FB" w:rsidP="00DD5686">
      <w:pPr>
        <w:suppressAutoHyphens/>
        <w:spacing w:after="0"/>
        <w:jc w:val="center"/>
        <w:rPr>
          <w:b/>
          <w:snapToGrid w:val="0"/>
          <w:sz w:val="22"/>
          <w:szCs w:val="22"/>
          <w:lang w:eastAsia="ar-SA"/>
        </w:rPr>
      </w:pPr>
    </w:p>
    <w:p w:rsidR="00DD5686" w:rsidRPr="00DD5686" w:rsidRDefault="00DD5686" w:rsidP="00DD5686">
      <w:pPr>
        <w:suppressAutoHyphens/>
        <w:spacing w:after="0"/>
        <w:jc w:val="center"/>
        <w:rPr>
          <w:b/>
          <w:snapToGrid w:val="0"/>
          <w:sz w:val="22"/>
          <w:szCs w:val="22"/>
          <w:lang w:eastAsia="ar-SA"/>
        </w:rPr>
      </w:pPr>
      <w:r w:rsidRPr="00DD5686">
        <w:rPr>
          <w:b/>
          <w:snapToGrid w:val="0"/>
          <w:sz w:val="22"/>
          <w:szCs w:val="22"/>
          <w:lang w:eastAsia="ar-SA"/>
        </w:rPr>
        <w:t xml:space="preserve">СПЕЦИФИКАЦИЯ </w:t>
      </w:r>
    </w:p>
    <w:p w:rsidR="00DD5686" w:rsidRPr="00DD5686" w:rsidRDefault="00DD5686" w:rsidP="00DD5686">
      <w:pPr>
        <w:suppressAutoHyphens/>
        <w:spacing w:after="0"/>
        <w:jc w:val="center"/>
        <w:rPr>
          <w:b/>
          <w:sz w:val="20"/>
          <w:szCs w:val="22"/>
        </w:rPr>
      </w:pPr>
    </w:p>
    <w:p w:rsidR="00DD5686" w:rsidRPr="00DD5686" w:rsidRDefault="00DD5686" w:rsidP="00DD5686">
      <w:pPr>
        <w:suppressAutoHyphens/>
        <w:spacing w:after="0"/>
        <w:jc w:val="center"/>
        <w:rPr>
          <w:b/>
          <w:snapToGrid w:val="0"/>
          <w:sz w:val="20"/>
          <w:szCs w:val="22"/>
          <w:lang w:eastAsia="ar-SA"/>
        </w:rPr>
      </w:pPr>
    </w:p>
    <w:tbl>
      <w:tblPr>
        <w:tblpPr w:leftFromText="180" w:rightFromText="180" w:vertAnchor="text" w:tblpX="182" w:tblpY="1"/>
        <w:tblOverlap w:val="never"/>
        <w:tblW w:w="10173" w:type="dxa"/>
        <w:tblLayout w:type="fixed"/>
        <w:tblLook w:val="04A0" w:firstRow="1" w:lastRow="0" w:firstColumn="1" w:lastColumn="0" w:noHBand="0" w:noVBand="1"/>
      </w:tblPr>
      <w:tblGrid>
        <w:gridCol w:w="567"/>
        <w:gridCol w:w="2693"/>
        <w:gridCol w:w="4361"/>
        <w:gridCol w:w="851"/>
        <w:gridCol w:w="1701"/>
      </w:tblGrid>
      <w:tr w:rsidR="00DD5686" w:rsidRPr="00DD5686" w:rsidTr="00796504">
        <w:trPr>
          <w:trHeight w:val="697"/>
        </w:trPr>
        <w:tc>
          <w:tcPr>
            <w:tcW w:w="567" w:type="dxa"/>
            <w:tcBorders>
              <w:top w:val="single" w:sz="4" w:space="0" w:color="auto"/>
              <w:left w:val="single" w:sz="4" w:space="0" w:color="auto"/>
              <w:bottom w:val="nil"/>
              <w:right w:val="nil"/>
            </w:tcBorders>
            <w:vAlign w:val="center"/>
            <w:hideMark/>
          </w:tcPr>
          <w:p w:rsidR="00DD5686" w:rsidRPr="00DD5686" w:rsidRDefault="00DD5686" w:rsidP="00DD5686">
            <w:pPr>
              <w:widowControl w:val="0"/>
              <w:suppressAutoHyphens/>
              <w:spacing w:after="0"/>
              <w:jc w:val="center"/>
              <w:rPr>
                <w:rFonts w:eastAsia="Lucida Sans Unicode"/>
                <w:bCs/>
                <w:kern w:val="2"/>
                <w:sz w:val="20"/>
                <w:szCs w:val="22"/>
                <w:lang w:eastAsia="hi-IN" w:bidi="hi-IN"/>
              </w:rPr>
            </w:pPr>
            <w:r w:rsidRPr="00DD5686">
              <w:rPr>
                <w:rFonts w:eastAsia="Lucida Sans Unicode"/>
                <w:bCs/>
                <w:kern w:val="2"/>
                <w:sz w:val="20"/>
                <w:szCs w:val="22"/>
                <w:lang w:eastAsia="hi-IN" w:bidi="hi-IN"/>
              </w:rPr>
              <w:t>№ п/п</w:t>
            </w:r>
          </w:p>
        </w:tc>
        <w:tc>
          <w:tcPr>
            <w:tcW w:w="2693" w:type="dxa"/>
            <w:tcBorders>
              <w:top w:val="single" w:sz="4" w:space="0" w:color="auto"/>
              <w:left w:val="single" w:sz="4" w:space="0" w:color="auto"/>
              <w:bottom w:val="nil"/>
              <w:right w:val="nil"/>
            </w:tcBorders>
            <w:noWrap/>
            <w:vAlign w:val="center"/>
            <w:hideMark/>
          </w:tcPr>
          <w:p w:rsidR="00DD5686" w:rsidRPr="00DD5686" w:rsidRDefault="00DD5686" w:rsidP="00DD5686">
            <w:pPr>
              <w:widowControl w:val="0"/>
              <w:suppressAutoHyphens/>
              <w:spacing w:after="0"/>
              <w:rPr>
                <w:rFonts w:eastAsia="Lucida Sans Unicode"/>
                <w:bCs/>
                <w:kern w:val="2"/>
                <w:sz w:val="20"/>
                <w:szCs w:val="22"/>
                <w:lang w:eastAsia="hi-IN" w:bidi="hi-IN"/>
              </w:rPr>
            </w:pPr>
            <w:r w:rsidRPr="00DD5686">
              <w:rPr>
                <w:rFonts w:eastAsia="Lucida Sans Unicode"/>
                <w:bCs/>
                <w:kern w:val="2"/>
                <w:sz w:val="20"/>
                <w:szCs w:val="22"/>
                <w:lang w:eastAsia="hi-IN" w:bidi="hi-IN"/>
              </w:rPr>
              <w:t>Наименование товара, товарный знак (при наличии)</w:t>
            </w:r>
          </w:p>
        </w:tc>
        <w:tc>
          <w:tcPr>
            <w:tcW w:w="4361" w:type="dxa"/>
            <w:tcBorders>
              <w:top w:val="single" w:sz="4" w:space="0" w:color="auto"/>
              <w:left w:val="single" w:sz="4" w:space="0" w:color="auto"/>
              <w:bottom w:val="nil"/>
              <w:right w:val="single" w:sz="4" w:space="0" w:color="auto"/>
            </w:tcBorders>
            <w:vAlign w:val="center"/>
            <w:hideMark/>
          </w:tcPr>
          <w:p w:rsidR="00DD5686" w:rsidRPr="00DD5686" w:rsidRDefault="00DD5686" w:rsidP="00DD5686">
            <w:pPr>
              <w:widowControl w:val="0"/>
              <w:suppressAutoHyphens/>
              <w:spacing w:after="0"/>
              <w:jc w:val="center"/>
              <w:rPr>
                <w:rFonts w:eastAsia="Lucida Sans Unicode"/>
                <w:bCs/>
                <w:kern w:val="2"/>
                <w:sz w:val="20"/>
                <w:szCs w:val="22"/>
                <w:lang w:eastAsia="hi-IN" w:bidi="hi-IN"/>
              </w:rPr>
            </w:pPr>
            <w:r w:rsidRPr="00DD5686">
              <w:rPr>
                <w:rFonts w:eastAsia="Lucida Sans Unicode"/>
                <w:bCs/>
                <w:kern w:val="2"/>
                <w:sz w:val="20"/>
                <w:szCs w:val="22"/>
                <w:lang w:eastAsia="hi-IN" w:bidi="hi-IN"/>
              </w:rPr>
              <w:t>Описание товара, характеристики, потребительские свойства</w:t>
            </w:r>
          </w:p>
        </w:tc>
        <w:tc>
          <w:tcPr>
            <w:tcW w:w="851" w:type="dxa"/>
            <w:tcBorders>
              <w:top w:val="single" w:sz="4" w:space="0" w:color="auto"/>
              <w:left w:val="nil"/>
              <w:bottom w:val="nil"/>
              <w:right w:val="single" w:sz="4" w:space="0" w:color="auto"/>
            </w:tcBorders>
            <w:noWrap/>
            <w:vAlign w:val="center"/>
          </w:tcPr>
          <w:p w:rsidR="00DD5686" w:rsidRPr="00DD5686" w:rsidRDefault="00DD5686" w:rsidP="00DD5686">
            <w:pPr>
              <w:widowControl w:val="0"/>
              <w:suppressAutoHyphens/>
              <w:spacing w:after="0"/>
              <w:jc w:val="center"/>
              <w:rPr>
                <w:rFonts w:eastAsia="Lucida Sans Unicode"/>
                <w:bCs/>
                <w:kern w:val="2"/>
                <w:sz w:val="20"/>
                <w:szCs w:val="22"/>
                <w:lang w:eastAsia="hi-IN" w:bidi="hi-IN"/>
              </w:rPr>
            </w:pPr>
            <w:r w:rsidRPr="00DD5686">
              <w:rPr>
                <w:rFonts w:eastAsia="Lucida Sans Unicode"/>
                <w:bCs/>
                <w:kern w:val="2"/>
                <w:sz w:val="20"/>
                <w:szCs w:val="22"/>
                <w:lang w:eastAsia="hi-IN" w:bidi="hi-IN"/>
              </w:rPr>
              <w:t>Ед. измерения</w:t>
            </w:r>
          </w:p>
        </w:tc>
        <w:tc>
          <w:tcPr>
            <w:tcW w:w="1701" w:type="dxa"/>
            <w:tcBorders>
              <w:top w:val="single" w:sz="4" w:space="0" w:color="auto"/>
              <w:left w:val="nil"/>
              <w:bottom w:val="nil"/>
              <w:right w:val="single" w:sz="4" w:space="0" w:color="auto"/>
            </w:tcBorders>
            <w:vAlign w:val="center"/>
            <w:hideMark/>
          </w:tcPr>
          <w:p w:rsidR="00DD5686" w:rsidRPr="00DD5686" w:rsidRDefault="00DD5686" w:rsidP="00DD5686">
            <w:pPr>
              <w:widowControl w:val="0"/>
              <w:suppressAutoHyphens/>
              <w:spacing w:after="0"/>
              <w:jc w:val="center"/>
              <w:rPr>
                <w:rFonts w:eastAsia="Lucida Sans Unicode"/>
                <w:bCs/>
                <w:kern w:val="2"/>
                <w:sz w:val="20"/>
                <w:szCs w:val="22"/>
                <w:lang w:eastAsia="hi-IN" w:bidi="hi-IN"/>
              </w:rPr>
            </w:pPr>
            <w:r w:rsidRPr="00DD5686">
              <w:rPr>
                <w:rFonts w:eastAsia="Lucida Sans Unicode"/>
                <w:bCs/>
                <w:kern w:val="2"/>
                <w:sz w:val="20"/>
                <w:szCs w:val="22"/>
                <w:lang w:eastAsia="hi-IN" w:bidi="hi-IN"/>
              </w:rPr>
              <w:t xml:space="preserve">Цена за 1 </w:t>
            </w:r>
            <w:r w:rsidR="00111A76">
              <w:rPr>
                <w:rFonts w:eastAsia="Lucida Sans Unicode"/>
                <w:bCs/>
                <w:kern w:val="2"/>
                <w:sz w:val="20"/>
                <w:szCs w:val="22"/>
                <w:lang w:eastAsia="hi-IN" w:bidi="hi-IN"/>
              </w:rPr>
              <w:t>кг</w:t>
            </w:r>
            <w:r w:rsidRPr="00DD5686">
              <w:rPr>
                <w:rFonts w:eastAsia="Lucida Sans Unicode"/>
                <w:bCs/>
                <w:kern w:val="2"/>
                <w:sz w:val="20"/>
                <w:szCs w:val="22"/>
                <w:lang w:eastAsia="hi-IN" w:bidi="hi-IN"/>
              </w:rPr>
              <w:t>, руб.</w:t>
            </w:r>
          </w:p>
          <w:p w:rsidR="00DD5686" w:rsidRPr="00DD5686" w:rsidRDefault="00DD5686" w:rsidP="00DD5686">
            <w:pPr>
              <w:widowControl w:val="0"/>
              <w:suppressAutoHyphens/>
              <w:spacing w:after="0"/>
              <w:jc w:val="center"/>
              <w:rPr>
                <w:rFonts w:eastAsia="Lucida Sans Unicode"/>
                <w:bCs/>
                <w:kern w:val="2"/>
                <w:sz w:val="20"/>
                <w:szCs w:val="22"/>
                <w:lang w:eastAsia="hi-IN" w:bidi="hi-IN"/>
              </w:rPr>
            </w:pPr>
          </w:p>
        </w:tc>
      </w:tr>
      <w:tr w:rsidR="00DD5686" w:rsidRPr="00DD5686" w:rsidTr="00796504">
        <w:trPr>
          <w:trHeight w:val="414"/>
        </w:trPr>
        <w:tc>
          <w:tcPr>
            <w:tcW w:w="567" w:type="dxa"/>
            <w:tcBorders>
              <w:top w:val="single" w:sz="4" w:space="0" w:color="auto"/>
              <w:left w:val="single" w:sz="4" w:space="0" w:color="auto"/>
              <w:bottom w:val="single" w:sz="4" w:space="0" w:color="auto"/>
              <w:right w:val="single" w:sz="4" w:space="0" w:color="auto"/>
            </w:tcBorders>
            <w:vAlign w:val="center"/>
            <w:hideMark/>
          </w:tcPr>
          <w:p w:rsidR="00DD5686" w:rsidRPr="00DD5686" w:rsidRDefault="00DD5686" w:rsidP="00DD5686">
            <w:pPr>
              <w:widowControl w:val="0"/>
              <w:suppressAutoHyphens/>
              <w:spacing w:after="0"/>
              <w:rPr>
                <w:rFonts w:eastAsia="Lucida Sans Unicode"/>
                <w:kern w:val="2"/>
                <w:sz w:val="20"/>
                <w:szCs w:val="22"/>
                <w:lang w:eastAsia="hi-IN" w:bidi="hi-IN"/>
              </w:rPr>
            </w:pPr>
            <w:r w:rsidRPr="00DD5686">
              <w:rPr>
                <w:rFonts w:eastAsia="Lucida Sans Unicode"/>
                <w:kern w:val="2"/>
                <w:sz w:val="20"/>
                <w:szCs w:val="22"/>
                <w:lang w:eastAsia="hi-IN" w:bidi="hi-IN"/>
              </w:rPr>
              <w:t>1.</w:t>
            </w:r>
          </w:p>
        </w:tc>
        <w:tc>
          <w:tcPr>
            <w:tcW w:w="2693" w:type="dxa"/>
            <w:tcBorders>
              <w:top w:val="single" w:sz="4" w:space="0" w:color="auto"/>
              <w:left w:val="single" w:sz="4" w:space="0" w:color="auto"/>
              <w:bottom w:val="single" w:sz="4" w:space="0" w:color="auto"/>
              <w:right w:val="single" w:sz="4" w:space="0" w:color="auto"/>
            </w:tcBorders>
            <w:noWrap/>
            <w:vAlign w:val="center"/>
          </w:tcPr>
          <w:p w:rsidR="00DD5686" w:rsidRPr="00DD5686" w:rsidRDefault="00311A84" w:rsidP="00311A84">
            <w:pPr>
              <w:widowControl w:val="0"/>
              <w:suppressAutoHyphens/>
              <w:spacing w:after="0"/>
              <w:jc w:val="left"/>
              <w:rPr>
                <w:rFonts w:eastAsia="Lucida Sans Unicode"/>
                <w:kern w:val="2"/>
                <w:sz w:val="20"/>
                <w:szCs w:val="22"/>
                <w:lang w:eastAsia="hi-IN" w:bidi="hi-IN"/>
              </w:rPr>
            </w:pPr>
            <w:r w:rsidRPr="00311A84">
              <w:rPr>
                <w:rFonts w:eastAsia="Lucida Sans Unicode"/>
                <w:kern w:val="2"/>
                <w:sz w:val="20"/>
                <w:szCs w:val="22"/>
                <w:lang w:eastAsia="hi-IN" w:bidi="hi-IN"/>
              </w:rPr>
              <w:t>Масло сливочное</w:t>
            </w:r>
          </w:p>
        </w:tc>
        <w:tc>
          <w:tcPr>
            <w:tcW w:w="4361" w:type="dxa"/>
            <w:tcBorders>
              <w:top w:val="single" w:sz="4" w:space="0" w:color="auto"/>
              <w:left w:val="nil"/>
              <w:bottom w:val="single" w:sz="4" w:space="0" w:color="auto"/>
              <w:right w:val="single" w:sz="4" w:space="0" w:color="auto"/>
            </w:tcBorders>
            <w:vAlign w:val="center"/>
          </w:tcPr>
          <w:p w:rsidR="00DD5686" w:rsidRPr="00DD5686" w:rsidRDefault="00DD5686" w:rsidP="00DD5686">
            <w:pPr>
              <w:widowControl w:val="0"/>
              <w:suppressAutoHyphens/>
              <w:spacing w:after="0"/>
              <w:jc w:val="center"/>
              <w:rPr>
                <w:rFonts w:eastAsia="Lucida Sans Unicode"/>
                <w:kern w:val="2"/>
                <w:sz w:val="20"/>
                <w:szCs w:val="22"/>
                <w:lang w:eastAsia="hi-IN" w:bidi="hi-IN"/>
              </w:rPr>
            </w:pPr>
          </w:p>
        </w:tc>
        <w:tc>
          <w:tcPr>
            <w:tcW w:w="851" w:type="dxa"/>
            <w:tcBorders>
              <w:top w:val="single" w:sz="4" w:space="0" w:color="auto"/>
              <w:left w:val="nil"/>
              <w:bottom w:val="single" w:sz="4" w:space="0" w:color="auto"/>
              <w:right w:val="single" w:sz="4" w:space="0" w:color="auto"/>
            </w:tcBorders>
            <w:noWrap/>
            <w:vAlign w:val="center"/>
          </w:tcPr>
          <w:p w:rsidR="00DD5686" w:rsidRPr="00DD5686" w:rsidRDefault="00685F18" w:rsidP="00DD5686">
            <w:pPr>
              <w:widowControl w:val="0"/>
              <w:suppressAutoHyphens/>
              <w:spacing w:after="0"/>
              <w:jc w:val="center"/>
              <w:rPr>
                <w:rFonts w:eastAsia="Lucida Sans Unicode"/>
                <w:kern w:val="2"/>
                <w:sz w:val="20"/>
                <w:szCs w:val="22"/>
                <w:lang w:eastAsia="hi-IN" w:bidi="hi-IN"/>
              </w:rPr>
            </w:pPr>
            <w:r>
              <w:rPr>
                <w:rFonts w:eastAsia="Lucida Sans Unicode"/>
                <w:kern w:val="2"/>
                <w:sz w:val="20"/>
                <w:szCs w:val="22"/>
                <w:lang w:eastAsia="hi-IN" w:bidi="hi-IN"/>
              </w:rPr>
              <w:t>кг</w:t>
            </w:r>
          </w:p>
        </w:tc>
        <w:tc>
          <w:tcPr>
            <w:tcW w:w="1701" w:type="dxa"/>
            <w:tcBorders>
              <w:top w:val="single" w:sz="4" w:space="0" w:color="auto"/>
              <w:left w:val="nil"/>
              <w:bottom w:val="single" w:sz="4" w:space="0" w:color="auto"/>
              <w:right w:val="single" w:sz="4" w:space="0" w:color="auto"/>
            </w:tcBorders>
            <w:vAlign w:val="center"/>
          </w:tcPr>
          <w:p w:rsidR="00DD5686" w:rsidRPr="00DD5686" w:rsidRDefault="00DD5686" w:rsidP="00DD5686">
            <w:pPr>
              <w:widowControl w:val="0"/>
              <w:suppressAutoHyphens/>
              <w:spacing w:after="0"/>
              <w:jc w:val="center"/>
              <w:rPr>
                <w:rFonts w:eastAsia="Lucida Sans Unicode"/>
                <w:kern w:val="2"/>
                <w:sz w:val="20"/>
                <w:szCs w:val="22"/>
                <w:lang w:eastAsia="hi-IN" w:bidi="hi-IN"/>
              </w:rPr>
            </w:pPr>
          </w:p>
        </w:tc>
      </w:tr>
      <w:tr w:rsidR="00DD5686" w:rsidRPr="00DD5686" w:rsidTr="00796504">
        <w:trPr>
          <w:trHeight w:val="414"/>
        </w:trPr>
        <w:tc>
          <w:tcPr>
            <w:tcW w:w="8472" w:type="dxa"/>
            <w:gridSpan w:val="4"/>
            <w:tcBorders>
              <w:top w:val="single" w:sz="4" w:space="0" w:color="auto"/>
              <w:left w:val="single" w:sz="4" w:space="0" w:color="auto"/>
              <w:bottom w:val="single" w:sz="4" w:space="0" w:color="auto"/>
              <w:right w:val="single" w:sz="4" w:space="0" w:color="auto"/>
            </w:tcBorders>
            <w:vAlign w:val="center"/>
          </w:tcPr>
          <w:p w:rsidR="00DD5686" w:rsidRPr="00DD5686" w:rsidRDefault="00DD5686" w:rsidP="00DD5686">
            <w:pPr>
              <w:widowControl w:val="0"/>
              <w:suppressAutoHyphens/>
              <w:spacing w:after="0"/>
              <w:jc w:val="right"/>
              <w:rPr>
                <w:rFonts w:eastAsia="Lucida Sans Unicode"/>
                <w:kern w:val="2"/>
                <w:sz w:val="20"/>
                <w:szCs w:val="22"/>
                <w:lang w:eastAsia="hi-IN" w:bidi="hi-IN"/>
              </w:rPr>
            </w:pPr>
            <w:r w:rsidRPr="00DD5686">
              <w:rPr>
                <w:rFonts w:eastAsia="Lucida Sans Unicode"/>
                <w:kern w:val="2"/>
                <w:sz w:val="20"/>
                <w:szCs w:val="22"/>
                <w:lang w:eastAsia="hi-IN" w:bidi="hi-IN"/>
              </w:rPr>
              <w:t>СУММА ЦЕН ЕДИНИЦ ТОВАРА:</w:t>
            </w:r>
          </w:p>
        </w:tc>
        <w:tc>
          <w:tcPr>
            <w:tcW w:w="1701" w:type="dxa"/>
            <w:tcBorders>
              <w:top w:val="single" w:sz="4" w:space="0" w:color="auto"/>
              <w:left w:val="nil"/>
              <w:bottom w:val="single" w:sz="4" w:space="0" w:color="auto"/>
              <w:right w:val="single" w:sz="4" w:space="0" w:color="auto"/>
            </w:tcBorders>
            <w:vAlign w:val="center"/>
          </w:tcPr>
          <w:p w:rsidR="00DD5686" w:rsidRPr="00DD5686" w:rsidRDefault="00DD5686" w:rsidP="00DD5686">
            <w:pPr>
              <w:widowControl w:val="0"/>
              <w:suppressAutoHyphens/>
              <w:spacing w:after="0"/>
              <w:jc w:val="center"/>
              <w:rPr>
                <w:rFonts w:eastAsia="Lucida Sans Unicode"/>
                <w:kern w:val="2"/>
                <w:sz w:val="20"/>
                <w:szCs w:val="22"/>
                <w:lang w:eastAsia="hi-IN" w:bidi="hi-IN"/>
              </w:rPr>
            </w:pPr>
          </w:p>
        </w:tc>
      </w:tr>
      <w:tr w:rsidR="00DD5686" w:rsidRPr="00DD5686" w:rsidTr="00796504">
        <w:trPr>
          <w:trHeight w:val="414"/>
        </w:trPr>
        <w:tc>
          <w:tcPr>
            <w:tcW w:w="8472" w:type="dxa"/>
            <w:gridSpan w:val="4"/>
            <w:tcBorders>
              <w:top w:val="single" w:sz="4" w:space="0" w:color="auto"/>
              <w:left w:val="single" w:sz="4" w:space="0" w:color="auto"/>
              <w:bottom w:val="single" w:sz="4" w:space="0" w:color="auto"/>
              <w:right w:val="single" w:sz="4" w:space="0" w:color="auto"/>
            </w:tcBorders>
            <w:vAlign w:val="center"/>
          </w:tcPr>
          <w:p w:rsidR="00DD5686" w:rsidRPr="00DD5686" w:rsidRDefault="00DD5686" w:rsidP="00DD5686">
            <w:pPr>
              <w:widowControl w:val="0"/>
              <w:suppressAutoHyphens/>
              <w:spacing w:after="0"/>
              <w:jc w:val="right"/>
              <w:rPr>
                <w:rFonts w:eastAsia="Lucida Sans Unicode"/>
                <w:b/>
                <w:kern w:val="2"/>
                <w:sz w:val="20"/>
                <w:szCs w:val="22"/>
                <w:lang w:eastAsia="hi-IN" w:bidi="hi-IN"/>
              </w:rPr>
            </w:pPr>
            <w:r w:rsidRPr="00DD5686">
              <w:rPr>
                <w:rFonts w:eastAsia="Lucida Sans Unicode"/>
                <w:b/>
                <w:kern w:val="2"/>
                <w:sz w:val="20"/>
                <w:szCs w:val="22"/>
                <w:lang w:eastAsia="hi-IN" w:bidi="hi-IN"/>
              </w:rPr>
              <w:t>ЦЕНА КОНТРАКТА:</w:t>
            </w:r>
          </w:p>
        </w:tc>
        <w:tc>
          <w:tcPr>
            <w:tcW w:w="1701" w:type="dxa"/>
            <w:tcBorders>
              <w:top w:val="single" w:sz="4" w:space="0" w:color="auto"/>
              <w:left w:val="nil"/>
              <w:bottom w:val="single" w:sz="4" w:space="0" w:color="auto"/>
              <w:right w:val="single" w:sz="4" w:space="0" w:color="auto"/>
            </w:tcBorders>
            <w:vAlign w:val="center"/>
          </w:tcPr>
          <w:p w:rsidR="00DD5686" w:rsidRPr="00DD5686" w:rsidRDefault="00311A84" w:rsidP="00DD5686">
            <w:pPr>
              <w:widowControl w:val="0"/>
              <w:suppressAutoHyphens/>
              <w:spacing w:after="0"/>
              <w:jc w:val="center"/>
              <w:rPr>
                <w:rFonts w:eastAsia="Lucida Sans Unicode"/>
                <w:kern w:val="2"/>
                <w:sz w:val="20"/>
                <w:szCs w:val="22"/>
                <w:lang w:eastAsia="hi-IN" w:bidi="hi-IN"/>
              </w:rPr>
            </w:pPr>
            <w:r w:rsidRPr="00311A84">
              <w:rPr>
                <w:rFonts w:eastAsia="Lucida Sans Unicode"/>
                <w:kern w:val="2"/>
                <w:sz w:val="20"/>
                <w:szCs w:val="22"/>
                <w:lang w:eastAsia="hi-IN" w:bidi="hi-IN"/>
              </w:rPr>
              <w:t>174 000,00</w:t>
            </w:r>
          </w:p>
        </w:tc>
      </w:tr>
    </w:tbl>
    <w:p w:rsidR="00DD5686" w:rsidRPr="00DD5686" w:rsidRDefault="00DD5686" w:rsidP="00DD5686">
      <w:pPr>
        <w:widowControl w:val="0"/>
        <w:suppressAutoHyphens/>
        <w:spacing w:after="0"/>
        <w:jc w:val="center"/>
        <w:rPr>
          <w:b/>
          <w:snapToGrid w:val="0"/>
          <w:sz w:val="20"/>
          <w:szCs w:val="22"/>
          <w:lang w:eastAsia="ar-SA"/>
        </w:rPr>
      </w:pPr>
    </w:p>
    <w:p w:rsidR="005C71CB" w:rsidRPr="005C71CB" w:rsidRDefault="005C71CB" w:rsidP="005C71CB">
      <w:pPr>
        <w:rPr>
          <w:sz w:val="20"/>
          <w:szCs w:val="20"/>
          <w:u w:val="single"/>
        </w:rPr>
      </w:pPr>
      <w:r w:rsidRPr="005C71CB">
        <w:rPr>
          <w:sz w:val="20"/>
          <w:szCs w:val="20"/>
          <w:u w:val="single"/>
        </w:rPr>
        <w:t>Требования к качеству и безопасности Товара:</w:t>
      </w:r>
    </w:p>
    <w:p w:rsidR="005C71CB" w:rsidRPr="005C71CB" w:rsidRDefault="005C71CB" w:rsidP="005C71CB">
      <w:pPr>
        <w:spacing w:after="0"/>
        <w:rPr>
          <w:sz w:val="20"/>
          <w:szCs w:val="20"/>
        </w:rPr>
      </w:pPr>
      <w:r w:rsidRPr="005C71CB">
        <w:rPr>
          <w:sz w:val="20"/>
          <w:szCs w:val="20"/>
        </w:rPr>
        <w:t>Поставляемый Товар в течение установленного срока годности и при использовании по назначению должен быть безопасным.</w:t>
      </w:r>
    </w:p>
    <w:p w:rsidR="005C71CB" w:rsidRPr="005C71CB" w:rsidRDefault="005C71CB" w:rsidP="005C71CB">
      <w:pPr>
        <w:spacing w:after="0"/>
        <w:rPr>
          <w:sz w:val="20"/>
          <w:szCs w:val="20"/>
        </w:rPr>
      </w:pPr>
      <w:r w:rsidRPr="005C71CB">
        <w:rPr>
          <w:sz w:val="20"/>
          <w:szCs w:val="20"/>
        </w:rPr>
        <w:t>Назначение поставляемого товара: употребление в пищу для питания детей раннего возраста.</w:t>
      </w:r>
    </w:p>
    <w:p w:rsidR="005C71CB" w:rsidRPr="005C71CB" w:rsidRDefault="005C71CB" w:rsidP="005C71CB">
      <w:pPr>
        <w:spacing w:after="0"/>
        <w:rPr>
          <w:sz w:val="20"/>
          <w:szCs w:val="20"/>
        </w:rPr>
      </w:pPr>
      <w:r w:rsidRPr="005C71CB">
        <w:rPr>
          <w:sz w:val="20"/>
          <w:szCs w:val="20"/>
        </w:rPr>
        <w:t xml:space="preserve">В поставляемом Товаре не допускается наличие возбудителей инфекционных, паразитарных заболеваний, их токсинов, представляющих опасность для здоровья человека и животных. Не допускается содержание генно-модифицированных организмов. </w:t>
      </w:r>
    </w:p>
    <w:p w:rsidR="005C71CB" w:rsidRPr="005C71CB" w:rsidRDefault="005C71CB" w:rsidP="005C71CB">
      <w:pPr>
        <w:spacing w:after="0"/>
        <w:rPr>
          <w:sz w:val="20"/>
          <w:szCs w:val="20"/>
        </w:rPr>
      </w:pPr>
      <w:r w:rsidRPr="005C71CB">
        <w:rPr>
          <w:snapToGrid w:val="0"/>
          <w:sz w:val="20"/>
          <w:szCs w:val="20"/>
        </w:rPr>
        <w:t>Качество Товара должно соответствовать требованиям, предъявляемым для него на территории Российской Федерации, в том числе Техническому регламенту Таможенного союза ТР ТС 021/2011 «О безопасности пищевой продукции», Техническому регламенту  Таможенного союза "О безопасности молока и молочной продукции" (TP ТС 033/2013) (принят Решением Совета Евразийской экономической комиссии от 9 октября 2013 г. N 67), Техническому регламенту Таможенного союза "Пищевая продукция в части ее маркировки" (ТР ТС 022/2011), Техническому регламенту  Таможенного союза "О безопасности упаковки"  (ТР ТС 005/2011),  ГОСТ 32261-2013, СанПиН 2.3.2.1078-01 «Гигиенические требования к безопасности и пищевой ценности пищевых продуктов», Решению Комиссии Таможенного союза от 28.05.2010  № 299 «О применении санитарных мер в Евразийском экономическом союзе», а также требованиям, установленным Федеральным законом от 02.01.2000 № 29-ФЗ «О качестве и безопасности пищевых продуктов», ФЗ «О санитарно-эпидемиологическом благополучии населения» от 30.03.1999 № 52-ФЗ.</w:t>
      </w:r>
    </w:p>
    <w:p w:rsidR="005C71CB" w:rsidRPr="005C71CB" w:rsidRDefault="005C71CB" w:rsidP="005C71CB">
      <w:pPr>
        <w:spacing w:after="0"/>
        <w:rPr>
          <w:sz w:val="20"/>
          <w:szCs w:val="20"/>
        </w:rPr>
      </w:pPr>
      <w:r w:rsidRPr="005C71CB">
        <w:rPr>
          <w:sz w:val="20"/>
          <w:szCs w:val="20"/>
        </w:rPr>
        <w:t>Срок годности Товара:</w:t>
      </w:r>
    </w:p>
    <w:p w:rsidR="005C71CB" w:rsidRPr="005C71CB" w:rsidRDefault="005C71CB" w:rsidP="005C71CB">
      <w:pPr>
        <w:spacing w:after="0"/>
        <w:rPr>
          <w:b/>
          <w:sz w:val="20"/>
          <w:szCs w:val="20"/>
        </w:rPr>
      </w:pPr>
      <w:r w:rsidRPr="005C71CB">
        <w:rPr>
          <w:b/>
          <w:sz w:val="20"/>
          <w:szCs w:val="20"/>
        </w:rPr>
        <w:t>фольга: при t (3±2)°С не более 35 суток,</w:t>
      </w:r>
    </w:p>
    <w:p w:rsidR="005C71CB" w:rsidRPr="005C71CB" w:rsidRDefault="005C71CB" w:rsidP="005C71CB">
      <w:pPr>
        <w:spacing w:after="0"/>
        <w:rPr>
          <w:b/>
          <w:sz w:val="20"/>
          <w:szCs w:val="20"/>
        </w:rPr>
      </w:pPr>
      <w:r w:rsidRPr="005C71CB">
        <w:rPr>
          <w:b/>
          <w:sz w:val="20"/>
          <w:szCs w:val="20"/>
        </w:rPr>
        <w:t>пергамент: при  t (3±2)°С  не более 20 суток</w:t>
      </w:r>
    </w:p>
    <w:p w:rsidR="005C71CB" w:rsidRPr="005C71CB" w:rsidRDefault="005C71CB" w:rsidP="005C71CB">
      <w:pPr>
        <w:spacing w:after="0"/>
        <w:rPr>
          <w:sz w:val="20"/>
          <w:szCs w:val="20"/>
        </w:rPr>
      </w:pPr>
      <w:r w:rsidRPr="005C71CB">
        <w:rPr>
          <w:sz w:val="20"/>
          <w:szCs w:val="20"/>
        </w:rPr>
        <w:t xml:space="preserve">Поставке по настоящему контракту подлежит Товар, срок годности которого к моменту получения получателем составляет </w:t>
      </w:r>
      <w:r w:rsidRPr="005C71CB">
        <w:rPr>
          <w:b/>
          <w:sz w:val="20"/>
          <w:szCs w:val="20"/>
        </w:rPr>
        <w:t>не более 10 суток с момента (дата, время) изготовления Товара (масло сливочное).</w:t>
      </w:r>
    </w:p>
    <w:p w:rsidR="00DD5686" w:rsidRPr="00DD5686" w:rsidRDefault="00DD5686" w:rsidP="00DD5686">
      <w:pPr>
        <w:spacing w:after="0"/>
        <w:ind w:firstLine="709"/>
        <w:rPr>
          <w:sz w:val="20"/>
          <w:szCs w:val="22"/>
        </w:rPr>
      </w:pPr>
    </w:p>
    <w:p w:rsidR="00DD5686" w:rsidRPr="00DD5686" w:rsidRDefault="00DD5686" w:rsidP="00DD5686">
      <w:pPr>
        <w:spacing w:after="0" w:line="276" w:lineRule="auto"/>
        <w:jc w:val="right"/>
        <w:rPr>
          <w:rFonts w:ascii="Calibri" w:eastAsia="Calibri" w:hAnsi="Calibri"/>
          <w:sz w:val="20"/>
          <w:szCs w:val="20"/>
          <w:lang w:eastAsia="en-US"/>
        </w:rPr>
      </w:pPr>
    </w:p>
    <w:tbl>
      <w:tblPr>
        <w:tblW w:w="10257" w:type="dxa"/>
        <w:tblInd w:w="59" w:type="dxa"/>
        <w:tblLayout w:type="fixed"/>
        <w:tblLook w:val="0000" w:firstRow="0" w:lastRow="0" w:firstColumn="0" w:lastColumn="0" w:noHBand="0" w:noVBand="0"/>
      </w:tblPr>
      <w:tblGrid>
        <w:gridCol w:w="5249"/>
        <w:gridCol w:w="5008"/>
      </w:tblGrid>
      <w:tr w:rsidR="00DD5686" w:rsidRPr="00DD5686" w:rsidTr="00796504">
        <w:trPr>
          <w:trHeight w:val="1087"/>
        </w:trPr>
        <w:tc>
          <w:tcPr>
            <w:tcW w:w="5249" w:type="dxa"/>
          </w:tcPr>
          <w:p w:rsidR="00DD5686" w:rsidRPr="00DD5686" w:rsidRDefault="00DD5686" w:rsidP="00DD5686">
            <w:pPr>
              <w:keepNext/>
              <w:tabs>
                <w:tab w:val="left" w:pos="1134"/>
              </w:tabs>
              <w:spacing w:after="0"/>
              <w:ind w:right="376"/>
              <w:rPr>
                <w:sz w:val="20"/>
                <w:szCs w:val="20"/>
              </w:rPr>
            </w:pPr>
            <w:r w:rsidRPr="00DD5686">
              <w:rPr>
                <w:sz w:val="20"/>
                <w:szCs w:val="20"/>
              </w:rPr>
              <w:t>ЗАКАЗЧИК</w:t>
            </w:r>
          </w:p>
          <w:p w:rsidR="00DD5686" w:rsidRPr="00DD5686" w:rsidRDefault="00DD5686" w:rsidP="00DD5686">
            <w:pPr>
              <w:keepNext/>
              <w:tabs>
                <w:tab w:val="left" w:pos="1134"/>
              </w:tabs>
              <w:spacing w:after="0"/>
              <w:ind w:right="376"/>
              <w:rPr>
                <w:sz w:val="20"/>
                <w:szCs w:val="20"/>
              </w:rPr>
            </w:pPr>
            <w:proofErr w:type="spellStart"/>
            <w:r w:rsidRPr="00DD5686">
              <w:rPr>
                <w:sz w:val="20"/>
                <w:szCs w:val="20"/>
              </w:rPr>
              <w:t>И.о</w:t>
            </w:r>
            <w:proofErr w:type="spellEnd"/>
            <w:r w:rsidRPr="00DD5686">
              <w:rPr>
                <w:sz w:val="20"/>
                <w:szCs w:val="20"/>
              </w:rPr>
              <w:t xml:space="preserve">. главного врача </w:t>
            </w:r>
          </w:p>
          <w:p w:rsidR="00DD5686" w:rsidRPr="00DD5686" w:rsidRDefault="00DD5686" w:rsidP="00DD5686">
            <w:pPr>
              <w:keepNext/>
              <w:tabs>
                <w:tab w:val="left" w:pos="1134"/>
              </w:tabs>
              <w:spacing w:after="0"/>
              <w:ind w:right="376"/>
              <w:rPr>
                <w:sz w:val="20"/>
                <w:szCs w:val="20"/>
              </w:rPr>
            </w:pPr>
            <w:r w:rsidRPr="00DD5686">
              <w:rPr>
                <w:sz w:val="20"/>
                <w:szCs w:val="20"/>
              </w:rPr>
              <w:t>ГКУЗ СО «Специализированный дом ребенка»</w:t>
            </w:r>
          </w:p>
          <w:p w:rsidR="00DD5686" w:rsidRPr="00DD5686" w:rsidRDefault="00DD5686" w:rsidP="00DD5686">
            <w:pPr>
              <w:keepNext/>
              <w:tabs>
                <w:tab w:val="left" w:pos="1134"/>
              </w:tabs>
              <w:spacing w:after="0"/>
              <w:ind w:right="376"/>
              <w:jc w:val="left"/>
              <w:rPr>
                <w:sz w:val="20"/>
                <w:szCs w:val="20"/>
              </w:rPr>
            </w:pPr>
            <w:r w:rsidRPr="00DD5686">
              <w:rPr>
                <w:sz w:val="20"/>
                <w:szCs w:val="20"/>
              </w:rPr>
              <w:t xml:space="preserve">______________ М.В. </w:t>
            </w:r>
            <w:proofErr w:type="spellStart"/>
            <w:r w:rsidRPr="00DD5686">
              <w:rPr>
                <w:sz w:val="20"/>
                <w:szCs w:val="20"/>
              </w:rPr>
              <w:t>Фрайфельд</w:t>
            </w:r>
            <w:proofErr w:type="spellEnd"/>
            <w:r w:rsidRPr="00DD5686">
              <w:rPr>
                <w:sz w:val="20"/>
                <w:szCs w:val="20"/>
              </w:rPr>
              <w:br/>
              <w:t xml:space="preserve">     ЭЦП</w:t>
            </w:r>
          </w:p>
          <w:p w:rsidR="00DD5686" w:rsidRPr="00DD5686" w:rsidRDefault="00DD5686" w:rsidP="00DD5686">
            <w:pPr>
              <w:keepNext/>
              <w:tabs>
                <w:tab w:val="left" w:pos="1134"/>
              </w:tabs>
              <w:spacing w:after="0"/>
              <w:ind w:right="376"/>
              <w:rPr>
                <w:sz w:val="20"/>
                <w:szCs w:val="20"/>
              </w:rPr>
            </w:pPr>
          </w:p>
        </w:tc>
        <w:tc>
          <w:tcPr>
            <w:tcW w:w="5008" w:type="dxa"/>
          </w:tcPr>
          <w:p w:rsidR="00DD5686" w:rsidRPr="00DD5686" w:rsidRDefault="00DD5686" w:rsidP="00DD5686">
            <w:pPr>
              <w:keepNext/>
              <w:tabs>
                <w:tab w:val="left" w:pos="1134"/>
              </w:tabs>
              <w:spacing w:after="0"/>
              <w:ind w:left="258"/>
              <w:jc w:val="left"/>
              <w:rPr>
                <w:sz w:val="20"/>
                <w:szCs w:val="20"/>
              </w:rPr>
            </w:pPr>
            <w:r w:rsidRPr="00DD5686">
              <w:rPr>
                <w:sz w:val="20"/>
                <w:szCs w:val="20"/>
              </w:rPr>
              <w:t>ПОСТАВЩИК</w:t>
            </w:r>
          </w:p>
          <w:p w:rsidR="00DD5686" w:rsidRPr="00DD5686" w:rsidRDefault="00DD5686" w:rsidP="00DD5686">
            <w:pPr>
              <w:keepNext/>
              <w:tabs>
                <w:tab w:val="left" w:pos="1134"/>
              </w:tabs>
              <w:spacing w:after="0"/>
              <w:ind w:left="258"/>
              <w:jc w:val="left"/>
              <w:rPr>
                <w:sz w:val="20"/>
                <w:szCs w:val="20"/>
              </w:rPr>
            </w:pPr>
          </w:p>
          <w:p w:rsidR="00DD5686" w:rsidRPr="00DD5686" w:rsidRDefault="00DD5686" w:rsidP="00DD5686">
            <w:pPr>
              <w:keepNext/>
              <w:tabs>
                <w:tab w:val="left" w:pos="1134"/>
              </w:tabs>
              <w:spacing w:after="0"/>
              <w:ind w:left="258"/>
              <w:jc w:val="left"/>
              <w:rPr>
                <w:sz w:val="20"/>
                <w:szCs w:val="20"/>
              </w:rPr>
            </w:pPr>
            <w:r w:rsidRPr="00DD5686">
              <w:rPr>
                <w:sz w:val="20"/>
                <w:szCs w:val="20"/>
              </w:rPr>
              <w:t xml:space="preserve">____________________           </w:t>
            </w:r>
          </w:p>
          <w:p w:rsidR="00DD5686" w:rsidRPr="00DD5686" w:rsidRDefault="00DD5686" w:rsidP="00DD5686">
            <w:pPr>
              <w:keepNext/>
              <w:tabs>
                <w:tab w:val="left" w:pos="1134"/>
              </w:tabs>
              <w:spacing w:after="0"/>
              <w:ind w:left="258"/>
              <w:jc w:val="left"/>
              <w:rPr>
                <w:sz w:val="20"/>
                <w:szCs w:val="20"/>
              </w:rPr>
            </w:pPr>
            <w:r w:rsidRPr="00DD5686">
              <w:rPr>
                <w:sz w:val="20"/>
                <w:szCs w:val="20"/>
              </w:rPr>
              <w:t xml:space="preserve">          ЭЦП</w:t>
            </w:r>
          </w:p>
        </w:tc>
      </w:tr>
    </w:tbl>
    <w:p w:rsidR="00DD5686" w:rsidRPr="00DD5686" w:rsidRDefault="00DD5686" w:rsidP="00DD5686">
      <w:pPr>
        <w:spacing w:after="0" w:line="276" w:lineRule="auto"/>
        <w:jc w:val="left"/>
        <w:rPr>
          <w:rFonts w:ascii="Calibri" w:eastAsia="Calibri" w:hAnsi="Calibri"/>
          <w:sz w:val="22"/>
          <w:szCs w:val="22"/>
          <w:lang w:eastAsia="en-US"/>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7872FB" w:rsidRDefault="007872FB" w:rsidP="00DD5686">
      <w:pPr>
        <w:ind w:left="6663"/>
        <w:rPr>
          <w:i/>
          <w:sz w:val="22"/>
        </w:rPr>
      </w:pPr>
    </w:p>
    <w:p w:rsidR="00DD5686" w:rsidRPr="00DD5686" w:rsidRDefault="00DD5686" w:rsidP="00DD5686">
      <w:pPr>
        <w:ind w:left="6663"/>
        <w:rPr>
          <w:i/>
          <w:sz w:val="22"/>
        </w:rPr>
      </w:pPr>
      <w:r w:rsidRPr="00DD5686">
        <w:rPr>
          <w:i/>
          <w:sz w:val="22"/>
        </w:rPr>
        <w:t>Приложение № 2 к контракту</w:t>
      </w:r>
    </w:p>
    <w:p w:rsidR="00DD5686" w:rsidRPr="00DD5686" w:rsidRDefault="00DD5686" w:rsidP="00DD5686">
      <w:pPr>
        <w:ind w:left="6663"/>
        <w:rPr>
          <w:i/>
          <w:sz w:val="22"/>
        </w:rPr>
      </w:pPr>
      <w:r w:rsidRPr="00DD5686">
        <w:rPr>
          <w:i/>
          <w:sz w:val="22"/>
        </w:rPr>
        <w:t>от_______ № ____</w:t>
      </w:r>
    </w:p>
    <w:p w:rsidR="00DD5686" w:rsidRPr="00DD5686" w:rsidRDefault="00DD5686" w:rsidP="00DD5686">
      <w:pPr>
        <w:suppressAutoHyphens/>
        <w:spacing w:after="0"/>
        <w:jc w:val="center"/>
        <w:rPr>
          <w:b/>
          <w:snapToGrid w:val="0"/>
          <w:sz w:val="20"/>
          <w:szCs w:val="22"/>
          <w:lang w:eastAsia="ar-SA"/>
        </w:rPr>
      </w:pPr>
    </w:p>
    <w:p w:rsidR="00DD5686" w:rsidRPr="00DD5686" w:rsidRDefault="00DD5686" w:rsidP="00DD5686">
      <w:pPr>
        <w:suppressAutoHyphens/>
        <w:spacing w:after="0"/>
        <w:jc w:val="center"/>
        <w:rPr>
          <w:b/>
          <w:snapToGrid w:val="0"/>
          <w:sz w:val="20"/>
          <w:szCs w:val="22"/>
          <w:lang w:eastAsia="ar-SA"/>
        </w:rPr>
      </w:pPr>
    </w:p>
    <w:p w:rsidR="00DD5686" w:rsidRPr="00DD5686" w:rsidRDefault="00DD5686" w:rsidP="00DD5686">
      <w:pPr>
        <w:suppressAutoHyphens/>
        <w:spacing w:after="0"/>
        <w:jc w:val="center"/>
        <w:rPr>
          <w:b/>
          <w:snapToGrid w:val="0"/>
          <w:lang w:eastAsia="ar-SA"/>
        </w:rPr>
      </w:pPr>
      <w:r w:rsidRPr="00DD5686">
        <w:rPr>
          <w:b/>
          <w:snapToGrid w:val="0"/>
          <w:lang w:eastAsia="ar-SA"/>
        </w:rPr>
        <w:t>ГРАФИК ПОСТАВКИ ТОВАРА</w:t>
      </w:r>
    </w:p>
    <w:p w:rsidR="00DD5686" w:rsidRPr="00DD5686" w:rsidRDefault="00DD5686" w:rsidP="00DD5686">
      <w:pPr>
        <w:suppressAutoHyphens/>
        <w:jc w:val="center"/>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826"/>
        <w:gridCol w:w="2126"/>
        <w:gridCol w:w="1666"/>
      </w:tblGrid>
      <w:tr w:rsidR="00DD5686" w:rsidRPr="00DD5686" w:rsidTr="00D634B2">
        <w:tc>
          <w:tcPr>
            <w:tcW w:w="1809" w:type="dxa"/>
          </w:tcPr>
          <w:p w:rsidR="00DD5686" w:rsidRPr="00DD5686" w:rsidRDefault="00DD5686" w:rsidP="00DD5686">
            <w:pPr>
              <w:spacing w:after="0"/>
              <w:jc w:val="center"/>
              <w:rPr>
                <w:sz w:val="21"/>
                <w:szCs w:val="21"/>
              </w:rPr>
            </w:pPr>
            <w:r w:rsidRPr="00DD5686">
              <w:rPr>
                <w:i/>
                <w:kern w:val="16"/>
              </w:rPr>
              <w:t xml:space="preserve"> </w:t>
            </w:r>
            <w:r w:rsidRPr="00DD5686">
              <w:rPr>
                <w:sz w:val="21"/>
                <w:szCs w:val="21"/>
              </w:rPr>
              <w:t>Товар</w:t>
            </w:r>
          </w:p>
        </w:tc>
        <w:tc>
          <w:tcPr>
            <w:tcW w:w="3119" w:type="dxa"/>
          </w:tcPr>
          <w:p w:rsidR="00DD5686" w:rsidRPr="00DD5686" w:rsidRDefault="00DD5686" w:rsidP="00DD5686">
            <w:pPr>
              <w:spacing w:after="0"/>
              <w:jc w:val="center"/>
              <w:rPr>
                <w:sz w:val="21"/>
                <w:szCs w:val="21"/>
              </w:rPr>
            </w:pPr>
            <w:r w:rsidRPr="00DD5686">
              <w:rPr>
                <w:sz w:val="21"/>
                <w:szCs w:val="21"/>
              </w:rPr>
              <w:t>Период поставки</w:t>
            </w:r>
          </w:p>
        </w:tc>
        <w:tc>
          <w:tcPr>
            <w:tcW w:w="1826" w:type="dxa"/>
          </w:tcPr>
          <w:p w:rsidR="00DD5686" w:rsidRPr="00DD5686" w:rsidRDefault="00DD5686" w:rsidP="00B038AF">
            <w:pPr>
              <w:spacing w:after="0"/>
              <w:jc w:val="center"/>
              <w:rPr>
                <w:sz w:val="21"/>
                <w:szCs w:val="21"/>
              </w:rPr>
            </w:pPr>
            <w:r w:rsidRPr="00DD5686">
              <w:rPr>
                <w:sz w:val="21"/>
                <w:szCs w:val="21"/>
              </w:rPr>
              <w:t xml:space="preserve">Ориентировочное кол-во на 1 поставку, </w:t>
            </w:r>
            <w:r w:rsidR="00B038AF">
              <w:rPr>
                <w:sz w:val="21"/>
                <w:szCs w:val="21"/>
              </w:rPr>
              <w:t>кг</w:t>
            </w:r>
          </w:p>
        </w:tc>
        <w:tc>
          <w:tcPr>
            <w:tcW w:w="2126" w:type="dxa"/>
          </w:tcPr>
          <w:p w:rsidR="00DD5686" w:rsidRPr="00DD5686" w:rsidRDefault="00DD5686" w:rsidP="00DD5686">
            <w:pPr>
              <w:spacing w:after="0"/>
              <w:jc w:val="center"/>
              <w:rPr>
                <w:sz w:val="21"/>
                <w:szCs w:val="21"/>
              </w:rPr>
            </w:pPr>
            <w:r w:rsidRPr="00DD5686">
              <w:rPr>
                <w:sz w:val="21"/>
                <w:szCs w:val="21"/>
              </w:rPr>
              <w:t>Дни недели</w:t>
            </w:r>
          </w:p>
        </w:tc>
        <w:tc>
          <w:tcPr>
            <w:tcW w:w="1666" w:type="dxa"/>
          </w:tcPr>
          <w:p w:rsidR="00DD5686" w:rsidRPr="00DD5686" w:rsidRDefault="00DD5686" w:rsidP="00DD5686">
            <w:pPr>
              <w:spacing w:after="0"/>
              <w:jc w:val="center"/>
              <w:rPr>
                <w:sz w:val="21"/>
                <w:szCs w:val="21"/>
              </w:rPr>
            </w:pPr>
            <w:r w:rsidRPr="00DD5686">
              <w:rPr>
                <w:sz w:val="21"/>
                <w:szCs w:val="21"/>
              </w:rPr>
              <w:t>Время (местное)</w:t>
            </w:r>
          </w:p>
        </w:tc>
      </w:tr>
      <w:tr w:rsidR="00DD5686" w:rsidRPr="00DD5686" w:rsidTr="00D634B2">
        <w:tc>
          <w:tcPr>
            <w:tcW w:w="10546" w:type="dxa"/>
            <w:gridSpan w:val="5"/>
          </w:tcPr>
          <w:p w:rsidR="00DD5686" w:rsidRPr="00DD5686" w:rsidRDefault="00DD5686" w:rsidP="00DD5686">
            <w:pPr>
              <w:spacing w:after="0"/>
              <w:jc w:val="center"/>
              <w:rPr>
                <w:sz w:val="21"/>
                <w:szCs w:val="21"/>
              </w:rPr>
            </w:pPr>
            <w:r w:rsidRPr="00DD5686">
              <w:rPr>
                <w:sz w:val="21"/>
                <w:szCs w:val="21"/>
              </w:rPr>
              <w:t>Отделение № 1 ГКУЗ СО «Специализированный дом ребенка»,  г. Екатеринбург,  ул. Уральских рабочих, 36</w:t>
            </w:r>
          </w:p>
        </w:tc>
      </w:tr>
      <w:tr w:rsidR="00DD5686" w:rsidRPr="00DD5686" w:rsidTr="00D634B2">
        <w:tc>
          <w:tcPr>
            <w:tcW w:w="1809" w:type="dxa"/>
            <w:vAlign w:val="center"/>
          </w:tcPr>
          <w:p w:rsidR="00DD5686" w:rsidRPr="00673074" w:rsidRDefault="00E17508" w:rsidP="00DD5686">
            <w:pPr>
              <w:spacing w:after="0"/>
              <w:jc w:val="left"/>
              <w:rPr>
                <w:sz w:val="21"/>
                <w:szCs w:val="21"/>
              </w:rPr>
            </w:pPr>
            <w:r w:rsidRPr="00673074">
              <w:rPr>
                <w:sz w:val="21"/>
                <w:szCs w:val="21"/>
              </w:rPr>
              <w:t>Масло сливочное</w:t>
            </w:r>
          </w:p>
        </w:tc>
        <w:tc>
          <w:tcPr>
            <w:tcW w:w="3119" w:type="dxa"/>
            <w:vAlign w:val="center"/>
          </w:tcPr>
          <w:p w:rsidR="00DD5686" w:rsidRPr="00673074" w:rsidRDefault="00DD5686" w:rsidP="00673074">
            <w:pPr>
              <w:spacing w:after="0"/>
              <w:jc w:val="center"/>
              <w:rPr>
                <w:sz w:val="21"/>
                <w:szCs w:val="21"/>
              </w:rPr>
            </w:pPr>
            <w:r w:rsidRPr="00673074">
              <w:rPr>
                <w:sz w:val="21"/>
                <w:szCs w:val="21"/>
              </w:rPr>
              <w:t xml:space="preserve">С 01 января по 30 июня 2020 г.  </w:t>
            </w:r>
          </w:p>
        </w:tc>
        <w:tc>
          <w:tcPr>
            <w:tcW w:w="1826" w:type="dxa"/>
            <w:vAlign w:val="center"/>
          </w:tcPr>
          <w:p w:rsidR="00DD5686" w:rsidRPr="00673074" w:rsidRDefault="00D634B2" w:rsidP="00DD5686">
            <w:pPr>
              <w:spacing w:after="0"/>
              <w:jc w:val="center"/>
              <w:rPr>
                <w:sz w:val="21"/>
                <w:szCs w:val="21"/>
              </w:rPr>
            </w:pPr>
            <w:r w:rsidRPr="00673074">
              <w:rPr>
                <w:sz w:val="21"/>
                <w:szCs w:val="21"/>
              </w:rPr>
              <w:t>4,0</w:t>
            </w:r>
          </w:p>
        </w:tc>
        <w:tc>
          <w:tcPr>
            <w:tcW w:w="2126" w:type="dxa"/>
            <w:vAlign w:val="center"/>
          </w:tcPr>
          <w:p w:rsidR="00DD5686" w:rsidRPr="00673074" w:rsidRDefault="00673074" w:rsidP="00B038AF">
            <w:pPr>
              <w:spacing w:after="0"/>
              <w:jc w:val="center"/>
              <w:rPr>
                <w:sz w:val="21"/>
                <w:szCs w:val="21"/>
              </w:rPr>
            </w:pPr>
            <w:r w:rsidRPr="00673074">
              <w:rPr>
                <w:sz w:val="21"/>
                <w:szCs w:val="21"/>
              </w:rPr>
              <w:t xml:space="preserve">по заявке Заказчика  </w:t>
            </w:r>
            <w:r w:rsidR="00DA169A" w:rsidRPr="00673074">
              <w:rPr>
                <w:sz w:val="21"/>
                <w:szCs w:val="21"/>
              </w:rPr>
              <w:t>3 раза в месяц</w:t>
            </w:r>
          </w:p>
        </w:tc>
        <w:tc>
          <w:tcPr>
            <w:tcW w:w="1666" w:type="dxa"/>
            <w:vAlign w:val="center"/>
          </w:tcPr>
          <w:p w:rsidR="00DD5686" w:rsidRPr="00673074" w:rsidRDefault="00DD5686" w:rsidP="00D634B2">
            <w:pPr>
              <w:spacing w:after="0"/>
              <w:jc w:val="center"/>
              <w:rPr>
                <w:sz w:val="21"/>
                <w:szCs w:val="21"/>
              </w:rPr>
            </w:pPr>
            <w:r w:rsidRPr="00673074">
              <w:rPr>
                <w:sz w:val="21"/>
                <w:szCs w:val="21"/>
              </w:rPr>
              <w:t xml:space="preserve">с </w:t>
            </w:r>
            <w:r w:rsidR="00D634B2" w:rsidRPr="00673074">
              <w:rPr>
                <w:sz w:val="21"/>
                <w:szCs w:val="21"/>
              </w:rPr>
              <w:t>8</w:t>
            </w:r>
            <w:r w:rsidRPr="00673074">
              <w:rPr>
                <w:sz w:val="21"/>
                <w:szCs w:val="21"/>
                <w:vertAlign w:val="superscript"/>
              </w:rPr>
              <w:t>00</w:t>
            </w:r>
            <w:r w:rsidRPr="00673074">
              <w:rPr>
                <w:sz w:val="21"/>
                <w:szCs w:val="21"/>
              </w:rPr>
              <w:t xml:space="preserve"> до 1</w:t>
            </w:r>
            <w:r w:rsidR="00D634B2" w:rsidRPr="00673074">
              <w:rPr>
                <w:sz w:val="21"/>
                <w:szCs w:val="21"/>
              </w:rPr>
              <w:t>4</w:t>
            </w:r>
            <w:r w:rsidRPr="00673074">
              <w:rPr>
                <w:sz w:val="21"/>
                <w:szCs w:val="21"/>
                <w:vertAlign w:val="superscript"/>
              </w:rPr>
              <w:t>00</w:t>
            </w:r>
          </w:p>
        </w:tc>
      </w:tr>
      <w:tr w:rsidR="00D634B2" w:rsidRPr="00DD5686" w:rsidTr="00E74438">
        <w:tc>
          <w:tcPr>
            <w:tcW w:w="10546" w:type="dxa"/>
            <w:gridSpan w:val="5"/>
            <w:vAlign w:val="center"/>
          </w:tcPr>
          <w:p w:rsidR="00D634B2" w:rsidRPr="00673074" w:rsidRDefault="007222BD" w:rsidP="007222BD">
            <w:pPr>
              <w:spacing w:after="0"/>
              <w:rPr>
                <w:sz w:val="21"/>
                <w:szCs w:val="21"/>
              </w:rPr>
            </w:pPr>
            <w:r w:rsidRPr="00673074">
              <w:rPr>
                <w:sz w:val="21"/>
                <w:szCs w:val="21"/>
              </w:rPr>
              <w:t xml:space="preserve">Отделение № 2 ГКУЗ СО «Специализированный дом ребенка» - Свердловская область, </w:t>
            </w:r>
            <w:proofErr w:type="spellStart"/>
            <w:r w:rsidRPr="00673074">
              <w:rPr>
                <w:sz w:val="21"/>
                <w:szCs w:val="21"/>
              </w:rPr>
              <w:t>Сысертский</w:t>
            </w:r>
            <w:proofErr w:type="spellEnd"/>
            <w:r w:rsidRPr="00673074">
              <w:rPr>
                <w:sz w:val="21"/>
                <w:szCs w:val="21"/>
              </w:rPr>
              <w:t xml:space="preserve"> район, поселок </w:t>
            </w:r>
            <w:proofErr w:type="spellStart"/>
            <w:r w:rsidRPr="00673074">
              <w:rPr>
                <w:sz w:val="21"/>
                <w:szCs w:val="21"/>
              </w:rPr>
              <w:t>Вьюхино</w:t>
            </w:r>
            <w:proofErr w:type="spellEnd"/>
            <w:r w:rsidRPr="00673074">
              <w:rPr>
                <w:sz w:val="21"/>
                <w:szCs w:val="21"/>
              </w:rPr>
              <w:t>;</w:t>
            </w:r>
          </w:p>
        </w:tc>
      </w:tr>
      <w:tr w:rsidR="007222BD" w:rsidRPr="00DD5686" w:rsidTr="00D634B2">
        <w:tc>
          <w:tcPr>
            <w:tcW w:w="1809" w:type="dxa"/>
            <w:vAlign w:val="center"/>
          </w:tcPr>
          <w:p w:rsidR="007222BD" w:rsidRPr="00673074" w:rsidRDefault="007222BD" w:rsidP="00E74438">
            <w:pPr>
              <w:spacing w:after="0"/>
              <w:jc w:val="left"/>
              <w:rPr>
                <w:sz w:val="21"/>
                <w:szCs w:val="21"/>
              </w:rPr>
            </w:pPr>
            <w:r w:rsidRPr="00673074">
              <w:rPr>
                <w:sz w:val="21"/>
                <w:szCs w:val="21"/>
              </w:rPr>
              <w:t>Масло сливочное</w:t>
            </w:r>
          </w:p>
        </w:tc>
        <w:tc>
          <w:tcPr>
            <w:tcW w:w="3119" w:type="dxa"/>
            <w:vAlign w:val="center"/>
          </w:tcPr>
          <w:p w:rsidR="007222BD" w:rsidRPr="00673074" w:rsidRDefault="007222BD" w:rsidP="00673074">
            <w:pPr>
              <w:spacing w:after="0"/>
              <w:jc w:val="center"/>
              <w:rPr>
                <w:sz w:val="21"/>
                <w:szCs w:val="21"/>
              </w:rPr>
            </w:pPr>
            <w:r w:rsidRPr="00673074">
              <w:rPr>
                <w:sz w:val="21"/>
                <w:szCs w:val="21"/>
              </w:rPr>
              <w:t xml:space="preserve">С 01 января по 30 июня 2020 г.  </w:t>
            </w:r>
          </w:p>
        </w:tc>
        <w:tc>
          <w:tcPr>
            <w:tcW w:w="1826" w:type="dxa"/>
            <w:vAlign w:val="center"/>
          </w:tcPr>
          <w:p w:rsidR="007222BD" w:rsidRPr="00673074" w:rsidRDefault="00673074" w:rsidP="00DD5686">
            <w:pPr>
              <w:spacing w:after="0"/>
              <w:jc w:val="center"/>
              <w:rPr>
                <w:sz w:val="21"/>
                <w:szCs w:val="21"/>
              </w:rPr>
            </w:pPr>
            <w:r w:rsidRPr="00673074">
              <w:rPr>
                <w:sz w:val="21"/>
                <w:szCs w:val="21"/>
              </w:rPr>
              <w:t>2,2</w:t>
            </w:r>
          </w:p>
        </w:tc>
        <w:tc>
          <w:tcPr>
            <w:tcW w:w="2126" w:type="dxa"/>
            <w:vAlign w:val="center"/>
          </w:tcPr>
          <w:p w:rsidR="007222BD" w:rsidRPr="00673074" w:rsidRDefault="00673074" w:rsidP="00B038AF">
            <w:pPr>
              <w:spacing w:after="0"/>
              <w:jc w:val="center"/>
              <w:rPr>
                <w:sz w:val="21"/>
                <w:szCs w:val="21"/>
              </w:rPr>
            </w:pPr>
            <w:r w:rsidRPr="00673074">
              <w:rPr>
                <w:sz w:val="21"/>
                <w:szCs w:val="21"/>
              </w:rPr>
              <w:t>по заявке Заказчика  1 раз в неделю</w:t>
            </w:r>
          </w:p>
        </w:tc>
        <w:tc>
          <w:tcPr>
            <w:tcW w:w="1666" w:type="dxa"/>
            <w:vAlign w:val="center"/>
          </w:tcPr>
          <w:p w:rsidR="007222BD" w:rsidRPr="00673074" w:rsidRDefault="00DA169A" w:rsidP="00D634B2">
            <w:pPr>
              <w:spacing w:after="0"/>
              <w:jc w:val="center"/>
              <w:rPr>
                <w:sz w:val="21"/>
                <w:szCs w:val="21"/>
              </w:rPr>
            </w:pPr>
            <w:r w:rsidRPr="00673074">
              <w:rPr>
                <w:sz w:val="20"/>
                <w:szCs w:val="20"/>
              </w:rPr>
              <w:t>с 6</w:t>
            </w:r>
            <w:r w:rsidRPr="00673074">
              <w:rPr>
                <w:sz w:val="20"/>
                <w:szCs w:val="20"/>
                <w:vertAlign w:val="superscript"/>
              </w:rPr>
              <w:t>00</w:t>
            </w:r>
            <w:r w:rsidRPr="00673074">
              <w:rPr>
                <w:sz w:val="20"/>
                <w:szCs w:val="20"/>
              </w:rPr>
              <w:t xml:space="preserve"> до 12</w:t>
            </w:r>
            <w:r w:rsidRPr="00673074">
              <w:rPr>
                <w:sz w:val="20"/>
                <w:szCs w:val="20"/>
                <w:vertAlign w:val="superscript"/>
              </w:rPr>
              <w:t>00</w:t>
            </w:r>
          </w:p>
        </w:tc>
      </w:tr>
      <w:tr w:rsidR="007222BD" w:rsidRPr="00DD5686" w:rsidTr="00D634B2">
        <w:tc>
          <w:tcPr>
            <w:tcW w:w="10546" w:type="dxa"/>
            <w:gridSpan w:val="5"/>
            <w:vAlign w:val="center"/>
          </w:tcPr>
          <w:p w:rsidR="007222BD" w:rsidRPr="00673074" w:rsidRDefault="007222BD" w:rsidP="00DD5686">
            <w:pPr>
              <w:spacing w:after="0"/>
              <w:jc w:val="center"/>
              <w:rPr>
                <w:sz w:val="21"/>
                <w:szCs w:val="21"/>
              </w:rPr>
            </w:pPr>
            <w:r w:rsidRPr="00673074">
              <w:rPr>
                <w:sz w:val="21"/>
                <w:szCs w:val="21"/>
              </w:rPr>
              <w:t>Отделение № 3 ГКУЗ СО «Специализированный дом ребенка» - Свердловская область, г.  Ревда, ул. К. Либкнехта, 86а</w:t>
            </w:r>
          </w:p>
        </w:tc>
      </w:tr>
      <w:tr w:rsidR="007222BD" w:rsidRPr="00DD5686" w:rsidTr="00D634B2">
        <w:tc>
          <w:tcPr>
            <w:tcW w:w="1809" w:type="dxa"/>
            <w:vAlign w:val="center"/>
          </w:tcPr>
          <w:p w:rsidR="007222BD" w:rsidRPr="00DD5686" w:rsidRDefault="007222BD" w:rsidP="00E17508">
            <w:pPr>
              <w:spacing w:after="0"/>
              <w:jc w:val="left"/>
              <w:rPr>
                <w:sz w:val="21"/>
                <w:szCs w:val="21"/>
              </w:rPr>
            </w:pPr>
            <w:r w:rsidRPr="00E17508">
              <w:rPr>
                <w:sz w:val="21"/>
                <w:szCs w:val="21"/>
              </w:rPr>
              <w:t>Масло сливочное</w:t>
            </w:r>
          </w:p>
        </w:tc>
        <w:tc>
          <w:tcPr>
            <w:tcW w:w="3119" w:type="dxa"/>
            <w:vAlign w:val="center"/>
          </w:tcPr>
          <w:p w:rsidR="007222BD" w:rsidRPr="00DD5686" w:rsidRDefault="007222BD" w:rsidP="00673074">
            <w:pPr>
              <w:spacing w:after="0"/>
              <w:jc w:val="center"/>
              <w:rPr>
                <w:sz w:val="21"/>
                <w:szCs w:val="21"/>
              </w:rPr>
            </w:pPr>
            <w:r w:rsidRPr="00DD5686">
              <w:rPr>
                <w:sz w:val="21"/>
                <w:szCs w:val="21"/>
              </w:rPr>
              <w:t xml:space="preserve">С 01 января по 30 июня 2020 г.  </w:t>
            </w:r>
          </w:p>
        </w:tc>
        <w:tc>
          <w:tcPr>
            <w:tcW w:w="1826" w:type="dxa"/>
            <w:vAlign w:val="center"/>
          </w:tcPr>
          <w:p w:rsidR="007222BD" w:rsidRDefault="007222BD" w:rsidP="00E74438">
            <w:pPr>
              <w:spacing w:after="0"/>
              <w:jc w:val="center"/>
              <w:rPr>
                <w:sz w:val="21"/>
                <w:szCs w:val="21"/>
              </w:rPr>
            </w:pPr>
            <w:r>
              <w:rPr>
                <w:sz w:val="21"/>
                <w:szCs w:val="21"/>
              </w:rPr>
              <w:t>4</w:t>
            </w:r>
            <w:r w:rsidR="005010C7">
              <w:rPr>
                <w:sz w:val="21"/>
                <w:szCs w:val="21"/>
              </w:rPr>
              <w:t>,8</w:t>
            </w:r>
          </w:p>
        </w:tc>
        <w:tc>
          <w:tcPr>
            <w:tcW w:w="2126" w:type="dxa"/>
            <w:vAlign w:val="center"/>
          </w:tcPr>
          <w:p w:rsidR="007222BD" w:rsidRDefault="00673074" w:rsidP="00E74438">
            <w:pPr>
              <w:spacing w:after="0"/>
              <w:jc w:val="center"/>
              <w:rPr>
                <w:sz w:val="21"/>
                <w:szCs w:val="21"/>
              </w:rPr>
            </w:pPr>
            <w:r w:rsidRPr="00673074">
              <w:rPr>
                <w:sz w:val="21"/>
                <w:szCs w:val="21"/>
              </w:rPr>
              <w:t xml:space="preserve">по заявке Заказчика  </w:t>
            </w:r>
            <w:r w:rsidR="007222BD">
              <w:rPr>
                <w:sz w:val="21"/>
                <w:szCs w:val="21"/>
              </w:rPr>
              <w:t>1 раз в неделю</w:t>
            </w:r>
          </w:p>
        </w:tc>
        <w:tc>
          <w:tcPr>
            <w:tcW w:w="1666" w:type="dxa"/>
            <w:vAlign w:val="center"/>
          </w:tcPr>
          <w:p w:rsidR="007222BD" w:rsidRPr="00DD5686" w:rsidRDefault="007222BD" w:rsidP="007222BD">
            <w:pPr>
              <w:spacing w:after="0"/>
              <w:jc w:val="center"/>
              <w:rPr>
                <w:sz w:val="21"/>
                <w:szCs w:val="21"/>
              </w:rPr>
            </w:pPr>
            <w:r w:rsidRPr="00DD5686">
              <w:rPr>
                <w:sz w:val="21"/>
                <w:szCs w:val="21"/>
              </w:rPr>
              <w:t xml:space="preserve">с </w:t>
            </w:r>
            <w:r>
              <w:rPr>
                <w:sz w:val="21"/>
                <w:szCs w:val="21"/>
              </w:rPr>
              <w:t>8</w:t>
            </w:r>
            <w:r w:rsidRPr="00DD5686">
              <w:rPr>
                <w:sz w:val="21"/>
                <w:szCs w:val="21"/>
                <w:vertAlign w:val="superscript"/>
              </w:rPr>
              <w:t>00</w:t>
            </w:r>
            <w:r w:rsidRPr="00DD5686">
              <w:rPr>
                <w:sz w:val="21"/>
                <w:szCs w:val="21"/>
              </w:rPr>
              <w:t xml:space="preserve"> до 1</w:t>
            </w:r>
            <w:r>
              <w:rPr>
                <w:sz w:val="21"/>
                <w:szCs w:val="21"/>
              </w:rPr>
              <w:t>6</w:t>
            </w:r>
            <w:r w:rsidRPr="00DD5686">
              <w:rPr>
                <w:sz w:val="21"/>
                <w:szCs w:val="21"/>
                <w:vertAlign w:val="superscript"/>
              </w:rPr>
              <w:t>00</w:t>
            </w:r>
          </w:p>
        </w:tc>
      </w:tr>
      <w:tr w:rsidR="007222BD" w:rsidRPr="00DD5686" w:rsidTr="00D634B2">
        <w:tc>
          <w:tcPr>
            <w:tcW w:w="10546" w:type="dxa"/>
            <w:gridSpan w:val="5"/>
            <w:vAlign w:val="center"/>
          </w:tcPr>
          <w:p w:rsidR="007222BD" w:rsidRPr="00DD5686" w:rsidRDefault="007222BD" w:rsidP="00DD5686">
            <w:pPr>
              <w:spacing w:after="0"/>
              <w:jc w:val="center"/>
              <w:rPr>
                <w:sz w:val="21"/>
                <w:szCs w:val="21"/>
              </w:rPr>
            </w:pPr>
            <w:r w:rsidRPr="00DD5686">
              <w:rPr>
                <w:sz w:val="21"/>
                <w:szCs w:val="21"/>
              </w:rPr>
              <w:t>Отделение № 4 ГКУЗ СО «Специализированный дом ребенка»  - Свердловская область, г. Первоуральск, ул. Комсомольская, 9а</w:t>
            </w:r>
          </w:p>
        </w:tc>
      </w:tr>
      <w:tr w:rsidR="007222BD" w:rsidRPr="00DD5686" w:rsidTr="00D634B2">
        <w:tc>
          <w:tcPr>
            <w:tcW w:w="1809" w:type="dxa"/>
            <w:vAlign w:val="center"/>
          </w:tcPr>
          <w:p w:rsidR="007222BD" w:rsidRPr="00DD5686" w:rsidRDefault="007222BD" w:rsidP="00DD5686">
            <w:pPr>
              <w:spacing w:after="0"/>
              <w:jc w:val="left"/>
              <w:rPr>
                <w:sz w:val="21"/>
                <w:szCs w:val="21"/>
              </w:rPr>
            </w:pPr>
            <w:r w:rsidRPr="00E17508">
              <w:rPr>
                <w:sz w:val="21"/>
                <w:szCs w:val="21"/>
              </w:rPr>
              <w:t>Масло сливочное</w:t>
            </w:r>
          </w:p>
        </w:tc>
        <w:tc>
          <w:tcPr>
            <w:tcW w:w="3119" w:type="dxa"/>
            <w:vAlign w:val="center"/>
          </w:tcPr>
          <w:p w:rsidR="007222BD" w:rsidRPr="00DD5686" w:rsidRDefault="007222BD" w:rsidP="00673074">
            <w:pPr>
              <w:spacing w:after="0"/>
              <w:jc w:val="center"/>
              <w:rPr>
                <w:sz w:val="21"/>
                <w:szCs w:val="21"/>
              </w:rPr>
            </w:pPr>
            <w:r w:rsidRPr="00DD5686">
              <w:rPr>
                <w:sz w:val="21"/>
                <w:szCs w:val="21"/>
              </w:rPr>
              <w:t xml:space="preserve">С 01 января по 30 июня 2020 г.  </w:t>
            </w:r>
          </w:p>
        </w:tc>
        <w:tc>
          <w:tcPr>
            <w:tcW w:w="1826" w:type="dxa"/>
            <w:vAlign w:val="center"/>
          </w:tcPr>
          <w:p w:rsidR="007222BD" w:rsidRPr="00DD5686" w:rsidRDefault="005010C7" w:rsidP="00DD5686">
            <w:pPr>
              <w:spacing w:after="0"/>
              <w:jc w:val="center"/>
              <w:rPr>
                <w:sz w:val="21"/>
                <w:szCs w:val="21"/>
              </w:rPr>
            </w:pPr>
            <w:r>
              <w:rPr>
                <w:sz w:val="21"/>
                <w:szCs w:val="21"/>
              </w:rPr>
              <w:t>2,6</w:t>
            </w:r>
          </w:p>
        </w:tc>
        <w:tc>
          <w:tcPr>
            <w:tcW w:w="2126" w:type="dxa"/>
            <w:vAlign w:val="center"/>
          </w:tcPr>
          <w:p w:rsidR="007222BD" w:rsidRPr="00DD5686" w:rsidRDefault="00673074" w:rsidP="00DD5686">
            <w:pPr>
              <w:spacing w:after="0"/>
              <w:jc w:val="center"/>
              <w:rPr>
                <w:sz w:val="21"/>
                <w:szCs w:val="21"/>
                <w:highlight w:val="yellow"/>
              </w:rPr>
            </w:pPr>
            <w:r w:rsidRPr="00673074">
              <w:rPr>
                <w:sz w:val="21"/>
                <w:szCs w:val="21"/>
              </w:rPr>
              <w:t xml:space="preserve">по заявке Заказчика  </w:t>
            </w:r>
            <w:r w:rsidR="005010C7" w:rsidRPr="005010C7">
              <w:rPr>
                <w:sz w:val="21"/>
                <w:szCs w:val="21"/>
              </w:rPr>
              <w:t>1 раз в неделю</w:t>
            </w:r>
          </w:p>
        </w:tc>
        <w:tc>
          <w:tcPr>
            <w:tcW w:w="1666" w:type="dxa"/>
            <w:vAlign w:val="center"/>
          </w:tcPr>
          <w:p w:rsidR="007222BD" w:rsidRPr="00DD5686" w:rsidRDefault="007222BD" w:rsidP="00DA169A">
            <w:pPr>
              <w:spacing w:after="0"/>
              <w:jc w:val="center"/>
              <w:rPr>
                <w:sz w:val="21"/>
                <w:szCs w:val="21"/>
              </w:rPr>
            </w:pPr>
            <w:r w:rsidRPr="00DD5686">
              <w:rPr>
                <w:sz w:val="21"/>
                <w:szCs w:val="21"/>
              </w:rPr>
              <w:t xml:space="preserve">с </w:t>
            </w:r>
            <w:r w:rsidR="005010C7">
              <w:rPr>
                <w:sz w:val="21"/>
                <w:szCs w:val="21"/>
              </w:rPr>
              <w:t>8</w:t>
            </w:r>
            <w:r w:rsidRPr="00DD5686">
              <w:rPr>
                <w:sz w:val="21"/>
                <w:szCs w:val="21"/>
                <w:vertAlign w:val="superscript"/>
              </w:rPr>
              <w:t>00</w:t>
            </w:r>
            <w:r w:rsidRPr="00DD5686">
              <w:rPr>
                <w:sz w:val="21"/>
                <w:szCs w:val="21"/>
              </w:rPr>
              <w:t xml:space="preserve"> до </w:t>
            </w:r>
            <w:r w:rsidR="00DA169A">
              <w:rPr>
                <w:sz w:val="21"/>
                <w:szCs w:val="21"/>
              </w:rPr>
              <w:t>9</w:t>
            </w:r>
            <w:r w:rsidRPr="00DD5686">
              <w:rPr>
                <w:sz w:val="21"/>
                <w:szCs w:val="21"/>
                <w:vertAlign w:val="superscript"/>
              </w:rPr>
              <w:t>00</w:t>
            </w:r>
          </w:p>
        </w:tc>
      </w:tr>
      <w:tr w:rsidR="007222BD" w:rsidRPr="00DD5686" w:rsidTr="00D634B2">
        <w:tc>
          <w:tcPr>
            <w:tcW w:w="10546" w:type="dxa"/>
            <w:gridSpan w:val="5"/>
            <w:vAlign w:val="center"/>
          </w:tcPr>
          <w:p w:rsidR="007222BD" w:rsidRPr="00DD5686" w:rsidRDefault="007222BD" w:rsidP="00DD5686">
            <w:pPr>
              <w:spacing w:after="0"/>
              <w:jc w:val="center"/>
              <w:rPr>
                <w:sz w:val="21"/>
                <w:szCs w:val="21"/>
              </w:rPr>
            </w:pPr>
            <w:r w:rsidRPr="00DD5686">
              <w:rPr>
                <w:sz w:val="21"/>
                <w:szCs w:val="21"/>
              </w:rPr>
              <w:t xml:space="preserve">Отделение № 5 ГКУЗ СО «Специализированный дом ребенка»,  г. Екатеринбург,  ул. </w:t>
            </w:r>
            <w:proofErr w:type="spellStart"/>
            <w:r w:rsidRPr="00DD5686">
              <w:rPr>
                <w:sz w:val="21"/>
                <w:szCs w:val="21"/>
              </w:rPr>
              <w:t>Сыромолотова</w:t>
            </w:r>
            <w:proofErr w:type="spellEnd"/>
            <w:r w:rsidRPr="00DD5686">
              <w:rPr>
                <w:sz w:val="21"/>
                <w:szCs w:val="21"/>
              </w:rPr>
              <w:t>, 24а</w:t>
            </w:r>
          </w:p>
        </w:tc>
      </w:tr>
      <w:tr w:rsidR="007222BD" w:rsidRPr="00DD5686" w:rsidTr="00D634B2">
        <w:tc>
          <w:tcPr>
            <w:tcW w:w="1809" w:type="dxa"/>
            <w:vAlign w:val="center"/>
          </w:tcPr>
          <w:p w:rsidR="007222BD" w:rsidRPr="00DD5686" w:rsidRDefault="007222BD" w:rsidP="00E17508">
            <w:pPr>
              <w:spacing w:after="0"/>
              <w:jc w:val="left"/>
              <w:rPr>
                <w:sz w:val="21"/>
                <w:szCs w:val="21"/>
              </w:rPr>
            </w:pPr>
            <w:r w:rsidRPr="00E17508">
              <w:rPr>
                <w:sz w:val="21"/>
                <w:szCs w:val="21"/>
              </w:rPr>
              <w:t>Масло сливочное</w:t>
            </w:r>
          </w:p>
        </w:tc>
        <w:tc>
          <w:tcPr>
            <w:tcW w:w="3119" w:type="dxa"/>
            <w:vAlign w:val="center"/>
          </w:tcPr>
          <w:p w:rsidR="007222BD" w:rsidRPr="00DD5686" w:rsidRDefault="007222BD" w:rsidP="00673074">
            <w:pPr>
              <w:spacing w:after="0"/>
              <w:jc w:val="center"/>
              <w:rPr>
                <w:sz w:val="21"/>
                <w:szCs w:val="21"/>
              </w:rPr>
            </w:pPr>
            <w:r w:rsidRPr="00DD5686">
              <w:rPr>
                <w:sz w:val="21"/>
                <w:szCs w:val="21"/>
              </w:rPr>
              <w:t xml:space="preserve">С 01 января по 30 июня 2020 г.  </w:t>
            </w:r>
          </w:p>
        </w:tc>
        <w:tc>
          <w:tcPr>
            <w:tcW w:w="1826" w:type="dxa"/>
            <w:vAlign w:val="center"/>
          </w:tcPr>
          <w:p w:rsidR="007222BD" w:rsidRPr="00DD5686" w:rsidRDefault="00505FD4" w:rsidP="00DD5686">
            <w:pPr>
              <w:spacing w:after="0"/>
              <w:jc w:val="center"/>
              <w:rPr>
                <w:sz w:val="21"/>
                <w:szCs w:val="21"/>
              </w:rPr>
            </w:pPr>
            <w:r>
              <w:rPr>
                <w:sz w:val="21"/>
                <w:szCs w:val="21"/>
              </w:rPr>
              <w:t>2,0-4,0</w:t>
            </w:r>
          </w:p>
        </w:tc>
        <w:tc>
          <w:tcPr>
            <w:tcW w:w="2126" w:type="dxa"/>
            <w:vAlign w:val="center"/>
          </w:tcPr>
          <w:p w:rsidR="007222BD" w:rsidRPr="00DD5686" w:rsidRDefault="00673074" w:rsidP="00505FD4">
            <w:pPr>
              <w:spacing w:after="0"/>
              <w:jc w:val="center"/>
              <w:rPr>
                <w:sz w:val="21"/>
                <w:szCs w:val="21"/>
              </w:rPr>
            </w:pPr>
            <w:r w:rsidRPr="00673074">
              <w:rPr>
                <w:sz w:val="21"/>
                <w:szCs w:val="21"/>
              </w:rPr>
              <w:t xml:space="preserve">по заявке Заказчика  </w:t>
            </w:r>
            <w:r w:rsidR="00505FD4">
              <w:rPr>
                <w:sz w:val="21"/>
                <w:szCs w:val="21"/>
              </w:rPr>
              <w:t>2-</w:t>
            </w:r>
            <w:r w:rsidR="007222BD">
              <w:rPr>
                <w:sz w:val="21"/>
                <w:szCs w:val="21"/>
              </w:rPr>
              <w:t xml:space="preserve">3 раза в </w:t>
            </w:r>
            <w:r w:rsidR="00505FD4">
              <w:rPr>
                <w:sz w:val="21"/>
                <w:szCs w:val="21"/>
              </w:rPr>
              <w:t>месяц</w:t>
            </w:r>
          </w:p>
        </w:tc>
        <w:tc>
          <w:tcPr>
            <w:tcW w:w="1666" w:type="dxa"/>
            <w:vAlign w:val="center"/>
          </w:tcPr>
          <w:p w:rsidR="007222BD" w:rsidRPr="00DD5686" w:rsidRDefault="007222BD" w:rsidP="00505FD4">
            <w:pPr>
              <w:spacing w:after="0"/>
              <w:jc w:val="center"/>
              <w:rPr>
                <w:sz w:val="21"/>
                <w:szCs w:val="21"/>
              </w:rPr>
            </w:pPr>
            <w:r w:rsidRPr="00DD5686">
              <w:rPr>
                <w:sz w:val="21"/>
                <w:szCs w:val="21"/>
              </w:rPr>
              <w:t xml:space="preserve">с </w:t>
            </w:r>
            <w:r w:rsidR="00505FD4">
              <w:rPr>
                <w:sz w:val="21"/>
                <w:szCs w:val="21"/>
              </w:rPr>
              <w:t>9</w:t>
            </w:r>
            <w:r w:rsidRPr="00DD5686">
              <w:rPr>
                <w:sz w:val="21"/>
                <w:szCs w:val="21"/>
                <w:vertAlign w:val="superscript"/>
              </w:rPr>
              <w:t>00</w:t>
            </w:r>
            <w:r w:rsidRPr="00DD5686">
              <w:rPr>
                <w:sz w:val="21"/>
                <w:szCs w:val="21"/>
              </w:rPr>
              <w:t xml:space="preserve"> до </w:t>
            </w:r>
            <w:r>
              <w:rPr>
                <w:sz w:val="21"/>
                <w:szCs w:val="21"/>
              </w:rPr>
              <w:t>13</w:t>
            </w:r>
            <w:r w:rsidRPr="00DD5686">
              <w:rPr>
                <w:sz w:val="21"/>
                <w:szCs w:val="21"/>
                <w:vertAlign w:val="superscript"/>
              </w:rPr>
              <w:t>0</w:t>
            </w:r>
          </w:p>
        </w:tc>
      </w:tr>
    </w:tbl>
    <w:p w:rsidR="00DD5686" w:rsidRPr="00DD5686" w:rsidRDefault="00DD5686" w:rsidP="00DD5686">
      <w:pPr>
        <w:autoSpaceDE w:val="0"/>
        <w:autoSpaceDN w:val="0"/>
        <w:adjustRightInd w:val="0"/>
        <w:ind w:firstLine="567"/>
        <w:jc w:val="left"/>
        <w:rPr>
          <w:i/>
          <w:kern w:val="16"/>
        </w:rPr>
      </w:pPr>
    </w:p>
    <w:p w:rsidR="00DD5686" w:rsidRPr="00DD5686" w:rsidRDefault="00DD5686" w:rsidP="00DD5686">
      <w:pPr>
        <w:ind w:left="6663"/>
        <w:rPr>
          <w:i/>
          <w:sz w:val="22"/>
        </w:rPr>
      </w:pPr>
    </w:p>
    <w:p w:rsidR="00DD5686" w:rsidRPr="00DD5686" w:rsidRDefault="00DD5686" w:rsidP="00DD5686">
      <w:pPr>
        <w:ind w:left="6663"/>
        <w:rPr>
          <w:i/>
          <w:sz w:val="22"/>
        </w:rPr>
      </w:pPr>
    </w:p>
    <w:p w:rsidR="007872FB" w:rsidRDefault="007872FB" w:rsidP="00DD5686">
      <w:pPr>
        <w:ind w:left="6663"/>
        <w:rPr>
          <w:i/>
          <w:sz w:val="22"/>
        </w:rPr>
      </w:pPr>
    </w:p>
    <w:p w:rsidR="00DD5686" w:rsidRPr="00DD5686" w:rsidRDefault="00DD5686" w:rsidP="00DD5686">
      <w:pPr>
        <w:ind w:left="6663"/>
        <w:rPr>
          <w:i/>
          <w:sz w:val="22"/>
        </w:rPr>
      </w:pPr>
      <w:r w:rsidRPr="00DD5686">
        <w:rPr>
          <w:i/>
          <w:sz w:val="22"/>
        </w:rPr>
        <w:t>Приложение № 3 к контракту</w:t>
      </w:r>
    </w:p>
    <w:p w:rsidR="00DD5686" w:rsidRPr="00DD5686" w:rsidRDefault="00DD5686" w:rsidP="00DD5686">
      <w:pPr>
        <w:ind w:left="6663"/>
        <w:rPr>
          <w:i/>
          <w:sz w:val="22"/>
        </w:rPr>
      </w:pPr>
      <w:r w:rsidRPr="00DD5686">
        <w:rPr>
          <w:i/>
          <w:sz w:val="22"/>
        </w:rPr>
        <w:t>от__________ № _________</w:t>
      </w:r>
    </w:p>
    <w:p w:rsidR="00DD5686" w:rsidRPr="00DD5686" w:rsidRDefault="00DD5686" w:rsidP="00DD5686">
      <w:pPr>
        <w:widowControl w:val="0"/>
        <w:autoSpaceDE w:val="0"/>
        <w:autoSpaceDN w:val="0"/>
        <w:adjustRightInd w:val="0"/>
        <w:ind w:firstLine="567"/>
        <w:jc w:val="center"/>
        <w:rPr>
          <w:i/>
          <w:sz w:val="22"/>
        </w:rPr>
      </w:pPr>
    </w:p>
    <w:p w:rsidR="00DD5686" w:rsidRPr="00DD5686" w:rsidRDefault="00DD5686" w:rsidP="00DD5686">
      <w:pPr>
        <w:widowControl w:val="0"/>
        <w:autoSpaceDE w:val="0"/>
        <w:autoSpaceDN w:val="0"/>
        <w:adjustRightInd w:val="0"/>
        <w:jc w:val="center"/>
        <w:rPr>
          <w:b/>
          <w:i/>
        </w:rPr>
      </w:pPr>
    </w:p>
    <w:p w:rsidR="00DD5686" w:rsidRPr="00DD5686" w:rsidRDefault="00DD5686" w:rsidP="00DD5686">
      <w:pPr>
        <w:widowControl w:val="0"/>
        <w:autoSpaceDE w:val="0"/>
        <w:autoSpaceDN w:val="0"/>
        <w:adjustRightInd w:val="0"/>
        <w:jc w:val="center"/>
        <w:rPr>
          <w:b/>
          <w:i/>
        </w:rPr>
      </w:pPr>
      <w:r w:rsidRPr="00DD5686">
        <w:rPr>
          <w:b/>
          <w:i/>
        </w:rPr>
        <w:t>ПЕРЕЧЕНЬ АДРЕСОВ ПОСТАВКИ</w:t>
      </w:r>
    </w:p>
    <w:p w:rsidR="00DD5686" w:rsidRDefault="00DD5686" w:rsidP="00DD5686">
      <w:pPr>
        <w:suppressAutoHyphens/>
        <w:spacing w:after="0"/>
        <w:jc w:val="left"/>
        <w:rPr>
          <w:snapToGrid w:val="0"/>
          <w:sz w:val="22"/>
          <w:szCs w:val="22"/>
          <w:lang w:eastAsia="ar-SA"/>
        </w:rPr>
      </w:pPr>
      <w:r w:rsidRPr="00DD5686">
        <w:rPr>
          <w:snapToGrid w:val="0"/>
          <w:sz w:val="22"/>
          <w:szCs w:val="22"/>
          <w:lang w:eastAsia="ar-SA"/>
        </w:rPr>
        <w:t>- Отделение № 1 ГКУЗ СО «Специализированный дом ребенка» - Свердловская область, г. Екатеринбург, ул. Уральских рабочих, 36;</w:t>
      </w:r>
    </w:p>
    <w:p w:rsidR="00D634B2" w:rsidRPr="00DD5686" w:rsidRDefault="00D634B2" w:rsidP="00DD5686">
      <w:pPr>
        <w:suppressAutoHyphens/>
        <w:spacing w:after="0"/>
        <w:jc w:val="left"/>
        <w:rPr>
          <w:snapToGrid w:val="0"/>
          <w:sz w:val="22"/>
          <w:szCs w:val="22"/>
          <w:lang w:eastAsia="ar-SA"/>
        </w:rPr>
      </w:pPr>
      <w:r w:rsidRPr="00D634B2">
        <w:rPr>
          <w:snapToGrid w:val="0"/>
          <w:sz w:val="22"/>
          <w:szCs w:val="22"/>
          <w:lang w:eastAsia="ar-SA"/>
        </w:rPr>
        <w:t xml:space="preserve">- Отделение № 2 ГКУЗ СО «Специализированный дом ребенка» - Свердловская область, </w:t>
      </w:r>
      <w:proofErr w:type="spellStart"/>
      <w:r w:rsidRPr="00D634B2">
        <w:rPr>
          <w:snapToGrid w:val="0"/>
          <w:sz w:val="22"/>
          <w:szCs w:val="22"/>
          <w:lang w:eastAsia="ar-SA"/>
        </w:rPr>
        <w:t>Сысертский</w:t>
      </w:r>
      <w:proofErr w:type="spellEnd"/>
      <w:r w:rsidRPr="00D634B2">
        <w:rPr>
          <w:snapToGrid w:val="0"/>
          <w:sz w:val="22"/>
          <w:szCs w:val="22"/>
          <w:lang w:eastAsia="ar-SA"/>
        </w:rPr>
        <w:t xml:space="preserve"> район, поселок </w:t>
      </w:r>
      <w:proofErr w:type="spellStart"/>
      <w:r w:rsidRPr="00D634B2">
        <w:rPr>
          <w:snapToGrid w:val="0"/>
          <w:sz w:val="22"/>
          <w:szCs w:val="22"/>
          <w:lang w:eastAsia="ar-SA"/>
        </w:rPr>
        <w:t>Вьюхино</w:t>
      </w:r>
      <w:proofErr w:type="spellEnd"/>
      <w:r w:rsidRPr="00D634B2">
        <w:rPr>
          <w:snapToGrid w:val="0"/>
          <w:sz w:val="22"/>
          <w:szCs w:val="22"/>
          <w:lang w:eastAsia="ar-SA"/>
        </w:rPr>
        <w:t>;</w:t>
      </w:r>
    </w:p>
    <w:p w:rsidR="00DD5686" w:rsidRPr="00DD5686" w:rsidRDefault="00DD5686" w:rsidP="00DD5686">
      <w:pPr>
        <w:suppressAutoHyphens/>
        <w:spacing w:after="0"/>
        <w:jc w:val="left"/>
        <w:rPr>
          <w:snapToGrid w:val="0"/>
          <w:sz w:val="22"/>
          <w:szCs w:val="22"/>
          <w:lang w:eastAsia="ar-SA"/>
        </w:rPr>
      </w:pPr>
      <w:r w:rsidRPr="00DD5686">
        <w:rPr>
          <w:snapToGrid w:val="0"/>
          <w:sz w:val="22"/>
          <w:szCs w:val="22"/>
          <w:lang w:eastAsia="ar-SA"/>
        </w:rPr>
        <w:t>- Отделение № 3 ГКУЗ СО «Специализированный дом ребенка» - Свердловская область, г.  Ревда, ул. К. Либкнехта, 86а;</w:t>
      </w:r>
    </w:p>
    <w:p w:rsidR="00DD5686" w:rsidRPr="00DD5686" w:rsidRDefault="00DD5686" w:rsidP="00DD5686">
      <w:pPr>
        <w:suppressAutoHyphens/>
        <w:spacing w:after="0"/>
        <w:jc w:val="left"/>
        <w:rPr>
          <w:snapToGrid w:val="0"/>
          <w:sz w:val="22"/>
          <w:szCs w:val="22"/>
          <w:lang w:eastAsia="ar-SA"/>
        </w:rPr>
      </w:pPr>
      <w:r w:rsidRPr="00DD5686">
        <w:rPr>
          <w:snapToGrid w:val="0"/>
          <w:sz w:val="22"/>
          <w:szCs w:val="22"/>
          <w:lang w:eastAsia="ar-SA"/>
        </w:rPr>
        <w:t>- Отделение № 4 ГКУЗ СО «Специализированный дом ребенка»  - Свердловская область, г. Первоуральск, ул. Комсомольская, 9а;</w:t>
      </w:r>
    </w:p>
    <w:p w:rsidR="00DD5686" w:rsidRDefault="00DD5686" w:rsidP="00DD5686">
      <w:pPr>
        <w:suppressAutoHyphens/>
        <w:spacing w:after="0"/>
        <w:jc w:val="left"/>
        <w:rPr>
          <w:bCs/>
          <w:sz w:val="22"/>
          <w:szCs w:val="22"/>
          <w:lang w:eastAsia="ar-SA"/>
        </w:rPr>
      </w:pPr>
      <w:r w:rsidRPr="00DD5686">
        <w:rPr>
          <w:bCs/>
          <w:sz w:val="22"/>
          <w:szCs w:val="22"/>
          <w:lang w:eastAsia="ar-SA"/>
        </w:rPr>
        <w:t xml:space="preserve">- Отделение № 5  ГКУЗ СО «Специализированный дом ребенка» – Свердловская область, г. Екатеринбург, ул. </w:t>
      </w:r>
      <w:proofErr w:type="spellStart"/>
      <w:r w:rsidRPr="00DD5686">
        <w:rPr>
          <w:bCs/>
          <w:sz w:val="22"/>
          <w:szCs w:val="22"/>
          <w:lang w:eastAsia="ar-SA"/>
        </w:rPr>
        <w:t>Сыромолотова</w:t>
      </w:r>
      <w:proofErr w:type="spellEnd"/>
      <w:r w:rsidRPr="00DD5686">
        <w:rPr>
          <w:bCs/>
          <w:sz w:val="22"/>
          <w:szCs w:val="22"/>
          <w:lang w:eastAsia="ar-SA"/>
        </w:rPr>
        <w:t>, 24а;</w:t>
      </w:r>
    </w:p>
    <w:p w:rsidR="009D63E2" w:rsidRPr="00DD5686" w:rsidRDefault="009D63E2" w:rsidP="00DD5686">
      <w:pPr>
        <w:suppressAutoHyphens/>
        <w:spacing w:after="0"/>
        <w:jc w:val="left"/>
        <w:rPr>
          <w:bCs/>
          <w:sz w:val="22"/>
          <w:szCs w:val="22"/>
          <w:lang w:eastAsia="ar-SA"/>
        </w:rPr>
      </w:pPr>
    </w:p>
    <w:p w:rsidR="00DD5686" w:rsidRPr="00DD5686" w:rsidRDefault="00DD5686" w:rsidP="00DD5686">
      <w:pPr>
        <w:snapToGrid w:val="0"/>
        <w:spacing w:after="0"/>
        <w:ind w:firstLine="709"/>
        <w:jc w:val="left"/>
        <w:rPr>
          <w:sz w:val="20"/>
          <w:szCs w:val="20"/>
        </w:rPr>
      </w:pPr>
    </w:p>
    <w:tbl>
      <w:tblPr>
        <w:tblW w:w="0" w:type="auto"/>
        <w:tblInd w:w="108" w:type="dxa"/>
        <w:tblLook w:val="0000" w:firstRow="0" w:lastRow="0" w:firstColumn="0" w:lastColumn="0" w:noHBand="0" w:noVBand="0"/>
      </w:tblPr>
      <w:tblGrid>
        <w:gridCol w:w="4785"/>
        <w:gridCol w:w="4786"/>
      </w:tblGrid>
      <w:tr w:rsidR="00DD5686" w:rsidRPr="00DD5686" w:rsidTr="00796504">
        <w:tc>
          <w:tcPr>
            <w:tcW w:w="4785" w:type="dxa"/>
          </w:tcPr>
          <w:p w:rsidR="00DD5686" w:rsidRPr="00DD5686" w:rsidRDefault="00DD5686" w:rsidP="00DD5686">
            <w:pPr>
              <w:keepNext/>
              <w:tabs>
                <w:tab w:val="left" w:pos="1134"/>
              </w:tabs>
              <w:spacing w:after="0"/>
              <w:ind w:right="376"/>
              <w:rPr>
                <w:sz w:val="20"/>
                <w:szCs w:val="22"/>
              </w:rPr>
            </w:pPr>
            <w:r w:rsidRPr="00DD5686">
              <w:rPr>
                <w:sz w:val="20"/>
                <w:szCs w:val="22"/>
              </w:rPr>
              <w:t>ЗАКАЗЧИК</w:t>
            </w:r>
          </w:p>
          <w:p w:rsidR="00DD5686" w:rsidRPr="00DD5686" w:rsidRDefault="00DD5686" w:rsidP="00DD5686">
            <w:pPr>
              <w:keepNext/>
              <w:tabs>
                <w:tab w:val="left" w:pos="1134"/>
              </w:tabs>
              <w:spacing w:after="0"/>
              <w:ind w:right="376"/>
              <w:rPr>
                <w:sz w:val="20"/>
                <w:szCs w:val="22"/>
              </w:rPr>
            </w:pPr>
            <w:proofErr w:type="spellStart"/>
            <w:r w:rsidRPr="00DD5686">
              <w:rPr>
                <w:sz w:val="20"/>
                <w:szCs w:val="22"/>
              </w:rPr>
              <w:t>И.о</w:t>
            </w:r>
            <w:proofErr w:type="spellEnd"/>
            <w:r w:rsidRPr="00DD5686">
              <w:rPr>
                <w:sz w:val="20"/>
                <w:szCs w:val="22"/>
              </w:rPr>
              <w:t xml:space="preserve">. главного врача </w:t>
            </w:r>
          </w:p>
          <w:p w:rsidR="00DD5686" w:rsidRPr="00DD5686" w:rsidRDefault="00DD5686" w:rsidP="00DD5686">
            <w:pPr>
              <w:keepNext/>
              <w:tabs>
                <w:tab w:val="left" w:pos="1134"/>
              </w:tabs>
              <w:spacing w:after="0"/>
              <w:ind w:right="376"/>
              <w:rPr>
                <w:sz w:val="20"/>
                <w:szCs w:val="22"/>
              </w:rPr>
            </w:pPr>
            <w:r w:rsidRPr="00DD5686">
              <w:rPr>
                <w:sz w:val="20"/>
                <w:szCs w:val="22"/>
              </w:rPr>
              <w:t>ГКУЗ СО «Специализированный дом ребенка»</w:t>
            </w:r>
          </w:p>
          <w:p w:rsidR="00DD5686" w:rsidRPr="00DD5686" w:rsidRDefault="00DD5686" w:rsidP="00DD5686">
            <w:pPr>
              <w:keepNext/>
              <w:tabs>
                <w:tab w:val="left" w:pos="1134"/>
              </w:tabs>
              <w:spacing w:after="0"/>
              <w:ind w:right="376"/>
              <w:jc w:val="left"/>
              <w:rPr>
                <w:sz w:val="20"/>
                <w:szCs w:val="22"/>
              </w:rPr>
            </w:pPr>
            <w:r w:rsidRPr="00DD5686">
              <w:rPr>
                <w:sz w:val="20"/>
                <w:szCs w:val="22"/>
              </w:rPr>
              <w:t xml:space="preserve">______________ М.В. </w:t>
            </w:r>
            <w:proofErr w:type="spellStart"/>
            <w:r w:rsidRPr="00DD5686">
              <w:rPr>
                <w:sz w:val="20"/>
                <w:szCs w:val="22"/>
              </w:rPr>
              <w:t>Фрайфельд</w:t>
            </w:r>
            <w:proofErr w:type="spellEnd"/>
            <w:r w:rsidRPr="00DD5686">
              <w:rPr>
                <w:sz w:val="20"/>
                <w:szCs w:val="22"/>
              </w:rPr>
              <w:br/>
              <w:t xml:space="preserve">     ЭЦП</w:t>
            </w:r>
          </w:p>
          <w:p w:rsidR="00DD5686" w:rsidRPr="00DD5686" w:rsidRDefault="00DD5686" w:rsidP="00DD5686">
            <w:pPr>
              <w:keepNext/>
              <w:tabs>
                <w:tab w:val="left" w:pos="1134"/>
              </w:tabs>
              <w:spacing w:after="0"/>
              <w:ind w:right="376"/>
              <w:rPr>
                <w:sz w:val="20"/>
                <w:szCs w:val="22"/>
              </w:rPr>
            </w:pPr>
          </w:p>
        </w:tc>
        <w:tc>
          <w:tcPr>
            <w:tcW w:w="4786" w:type="dxa"/>
          </w:tcPr>
          <w:p w:rsidR="00DD5686" w:rsidRPr="00DD5686" w:rsidRDefault="00DD5686" w:rsidP="00DD5686">
            <w:pPr>
              <w:keepNext/>
              <w:tabs>
                <w:tab w:val="left" w:pos="1134"/>
              </w:tabs>
              <w:spacing w:after="0"/>
              <w:ind w:left="258"/>
              <w:jc w:val="left"/>
              <w:rPr>
                <w:sz w:val="20"/>
                <w:szCs w:val="22"/>
              </w:rPr>
            </w:pPr>
            <w:r w:rsidRPr="00DD5686">
              <w:rPr>
                <w:sz w:val="20"/>
                <w:szCs w:val="22"/>
              </w:rPr>
              <w:t>ПОСТАВЩИК</w:t>
            </w:r>
          </w:p>
          <w:p w:rsidR="00DD5686" w:rsidRPr="00DD5686" w:rsidRDefault="00DD5686" w:rsidP="00DD5686">
            <w:pPr>
              <w:keepNext/>
              <w:tabs>
                <w:tab w:val="left" w:pos="1134"/>
              </w:tabs>
              <w:spacing w:after="0"/>
              <w:ind w:left="258"/>
              <w:jc w:val="left"/>
              <w:rPr>
                <w:sz w:val="20"/>
                <w:szCs w:val="22"/>
              </w:rPr>
            </w:pPr>
          </w:p>
          <w:p w:rsidR="00DD5686" w:rsidRPr="00DD5686" w:rsidRDefault="00DD5686" w:rsidP="00DD5686">
            <w:pPr>
              <w:keepNext/>
              <w:tabs>
                <w:tab w:val="left" w:pos="1134"/>
              </w:tabs>
              <w:spacing w:after="0"/>
              <w:ind w:left="258"/>
              <w:jc w:val="left"/>
              <w:rPr>
                <w:sz w:val="20"/>
                <w:szCs w:val="22"/>
              </w:rPr>
            </w:pPr>
          </w:p>
          <w:p w:rsidR="00DD5686" w:rsidRPr="00DD5686" w:rsidRDefault="00DD5686" w:rsidP="00DD5686">
            <w:pPr>
              <w:keepNext/>
              <w:tabs>
                <w:tab w:val="left" w:pos="1134"/>
              </w:tabs>
              <w:spacing w:after="0"/>
              <w:ind w:left="258"/>
              <w:jc w:val="left"/>
              <w:rPr>
                <w:sz w:val="20"/>
                <w:szCs w:val="22"/>
              </w:rPr>
            </w:pPr>
            <w:r w:rsidRPr="00DD5686">
              <w:rPr>
                <w:sz w:val="20"/>
                <w:szCs w:val="22"/>
              </w:rPr>
              <w:t xml:space="preserve">____________________           </w:t>
            </w:r>
          </w:p>
          <w:p w:rsidR="00DD5686" w:rsidRPr="00DD5686" w:rsidRDefault="00DD5686" w:rsidP="00DD5686">
            <w:pPr>
              <w:keepNext/>
              <w:tabs>
                <w:tab w:val="left" w:pos="1134"/>
              </w:tabs>
              <w:spacing w:after="0"/>
              <w:ind w:left="258"/>
              <w:jc w:val="left"/>
              <w:rPr>
                <w:sz w:val="20"/>
                <w:szCs w:val="22"/>
              </w:rPr>
            </w:pPr>
            <w:r w:rsidRPr="00DD5686">
              <w:rPr>
                <w:sz w:val="20"/>
                <w:szCs w:val="22"/>
              </w:rPr>
              <w:t xml:space="preserve">          ЭЦП</w:t>
            </w:r>
          </w:p>
        </w:tc>
      </w:tr>
    </w:tbl>
    <w:p w:rsidR="00DD5686" w:rsidRPr="00DD5686" w:rsidRDefault="00DD5686" w:rsidP="00DD5686">
      <w:pPr>
        <w:widowControl w:val="0"/>
        <w:autoSpaceDE w:val="0"/>
        <w:autoSpaceDN w:val="0"/>
        <w:adjustRightInd w:val="0"/>
        <w:ind w:firstLine="567"/>
        <w:rPr>
          <w:i/>
          <w:lang w:val="en-US"/>
        </w:rPr>
      </w:pPr>
    </w:p>
    <w:p w:rsidR="00DD5686" w:rsidRPr="00DD5686" w:rsidRDefault="00DD5686" w:rsidP="00DD5686">
      <w:pPr>
        <w:spacing w:after="120"/>
        <w:jc w:val="center"/>
        <w:rPr>
          <w:b/>
          <w:sz w:val="28"/>
          <w:szCs w:val="28"/>
        </w:rPr>
      </w:pPr>
      <w:r w:rsidRPr="00DD5686">
        <w:rPr>
          <w:b/>
          <w:sz w:val="28"/>
          <w:szCs w:val="28"/>
        </w:rPr>
        <w:lastRenderedPageBreak/>
        <w:t xml:space="preserve">ЧАСТЬ </w:t>
      </w:r>
      <w:r w:rsidRPr="00DD5686">
        <w:rPr>
          <w:b/>
          <w:sz w:val="28"/>
          <w:szCs w:val="28"/>
          <w:lang w:val="en-US"/>
        </w:rPr>
        <w:t>IV</w:t>
      </w:r>
      <w:r w:rsidRPr="00DD5686">
        <w:rPr>
          <w:b/>
          <w:sz w:val="28"/>
          <w:szCs w:val="28"/>
        </w:rPr>
        <w:t>. ТЕХНИЧЕСКАЯ ЧАСТЬ ДОКУМЕНТАЦИИ</w:t>
      </w:r>
    </w:p>
    <w:p w:rsidR="00DD5686" w:rsidRPr="00DD5686" w:rsidRDefault="00DD5686" w:rsidP="00DD5686">
      <w:pPr>
        <w:spacing w:after="120"/>
        <w:jc w:val="center"/>
      </w:pPr>
      <w:r w:rsidRPr="00DD5686">
        <w:t>Детальное описание объекта закупки</w:t>
      </w:r>
    </w:p>
    <w:p w:rsidR="00DD5686" w:rsidRPr="00DD5686" w:rsidRDefault="00DD5686" w:rsidP="00DD5686">
      <w:pPr>
        <w:jc w:val="center"/>
        <w:rPr>
          <w:b/>
          <w:sz w:val="22"/>
          <w:szCs w:val="22"/>
        </w:rPr>
      </w:pPr>
      <w:r w:rsidRPr="00DD5686">
        <w:rPr>
          <w:b/>
          <w:sz w:val="22"/>
          <w:szCs w:val="22"/>
        </w:rPr>
        <w:t>ТЕХНИЧЕСКОЕ ЗАДАНИЕ</w:t>
      </w:r>
    </w:p>
    <w:p w:rsidR="00DD5686" w:rsidRPr="00DD5686" w:rsidRDefault="00DD5686" w:rsidP="00DD5686">
      <w:pPr>
        <w:jc w:val="center"/>
        <w:rPr>
          <w:b/>
          <w:sz w:val="22"/>
          <w:szCs w:val="22"/>
        </w:rPr>
      </w:pPr>
      <w:r w:rsidRPr="00DD5686">
        <w:rPr>
          <w:b/>
          <w:sz w:val="22"/>
          <w:szCs w:val="22"/>
        </w:rPr>
        <w:t xml:space="preserve">на поставку </w:t>
      </w:r>
      <w:r w:rsidR="00216B50" w:rsidRPr="00216B50">
        <w:rPr>
          <w:b/>
          <w:sz w:val="22"/>
          <w:szCs w:val="22"/>
        </w:rPr>
        <w:t>молочной продукции (масло сливочное) для Отделений № 1 - 5 ГКУЗ СО "специализированный дом ребенка"</w:t>
      </w:r>
    </w:p>
    <w:p w:rsidR="00DD5686" w:rsidRDefault="00DD5686" w:rsidP="00DD5686">
      <w:pPr>
        <w:rPr>
          <w:b/>
          <w:sz w:val="20"/>
          <w:szCs w:val="20"/>
          <w:u w:val="single"/>
        </w:rPr>
      </w:pPr>
    </w:p>
    <w:p w:rsidR="00934D4D" w:rsidRDefault="00886D67" w:rsidP="00886D67">
      <w:pPr>
        <w:rPr>
          <w:b/>
          <w:sz w:val="20"/>
          <w:szCs w:val="20"/>
        </w:rPr>
      </w:pPr>
      <w:r w:rsidRPr="00886D67">
        <w:rPr>
          <w:b/>
          <w:sz w:val="20"/>
          <w:szCs w:val="20"/>
        </w:rPr>
        <w:t xml:space="preserve">     </w:t>
      </w:r>
      <w:r w:rsidR="002C411D" w:rsidRPr="002C411D">
        <w:rPr>
          <w:b/>
          <w:sz w:val="20"/>
          <w:szCs w:val="20"/>
        </w:rPr>
        <w:t>Код: 10.51.30.110-00000004; Наименование: Масло сливочное</w:t>
      </w:r>
    </w:p>
    <w:tbl>
      <w:tblPr>
        <w:tblW w:w="1034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2126"/>
        <w:gridCol w:w="2410"/>
        <w:gridCol w:w="2126"/>
        <w:gridCol w:w="1417"/>
      </w:tblGrid>
      <w:tr w:rsidR="00934D4D" w:rsidRPr="00886D67" w:rsidTr="00855E75">
        <w:tc>
          <w:tcPr>
            <w:tcW w:w="425" w:type="dxa"/>
            <w:shd w:val="clear" w:color="auto" w:fill="auto"/>
            <w:vAlign w:val="center"/>
          </w:tcPr>
          <w:p w:rsidR="00934D4D" w:rsidRPr="00886D67" w:rsidRDefault="00934D4D" w:rsidP="00E74438">
            <w:pPr>
              <w:rPr>
                <w:b/>
                <w:bCs/>
                <w:color w:val="000000"/>
                <w:sz w:val="20"/>
                <w:szCs w:val="20"/>
              </w:rPr>
            </w:pPr>
            <w:r w:rsidRPr="00886D67">
              <w:rPr>
                <w:b/>
                <w:bCs/>
                <w:color w:val="000000"/>
                <w:sz w:val="20"/>
                <w:szCs w:val="20"/>
              </w:rPr>
              <w:t>п/п</w:t>
            </w:r>
          </w:p>
        </w:tc>
        <w:tc>
          <w:tcPr>
            <w:tcW w:w="1843" w:type="dxa"/>
            <w:shd w:val="clear" w:color="auto" w:fill="auto"/>
            <w:vAlign w:val="center"/>
          </w:tcPr>
          <w:p w:rsidR="00934D4D" w:rsidRPr="00886D67" w:rsidRDefault="00934D4D" w:rsidP="00E74438">
            <w:pPr>
              <w:jc w:val="center"/>
              <w:rPr>
                <w:b/>
                <w:bCs/>
                <w:color w:val="000000"/>
                <w:sz w:val="20"/>
                <w:szCs w:val="20"/>
              </w:rPr>
            </w:pPr>
            <w:r w:rsidRPr="00886D67">
              <w:rPr>
                <w:b/>
                <w:bCs/>
                <w:color w:val="000000"/>
                <w:sz w:val="20"/>
                <w:szCs w:val="20"/>
              </w:rPr>
              <w:t>Наименование товара</w:t>
            </w:r>
          </w:p>
        </w:tc>
        <w:tc>
          <w:tcPr>
            <w:tcW w:w="8079" w:type="dxa"/>
            <w:gridSpan w:val="4"/>
          </w:tcPr>
          <w:p w:rsidR="00934D4D" w:rsidRPr="00886D67" w:rsidRDefault="00934D4D" w:rsidP="00E74438">
            <w:pPr>
              <w:ind w:firstLine="567"/>
              <w:jc w:val="center"/>
              <w:rPr>
                <w:b/>
                <w:bCs/>
                <w:color w:val="000000"/>
                <w:sz w:val="20"/>
                <w:szCs w:val="20"/>
              </w:rPr>
            </w:pPr>
            <w:r w:rsidRPr="00886D67">
              <w:rPr>
                <w:b/>
                <w:sz w:val="20"/>
                <w:szCs w:val="20"/>
              </w:rPr>
              <w:t>Характеристика закупаемого товара</w:t>
            </w:r>
          </w:p>
        </w:tc>
      </w:tr>
      <w:tr w:rsidR="00934D4D" w:rsidRPr="00886D67" w:rsidTr="00855E75">
        <w:trPr>
          <w:trHeight w:val="240"/>
        </w:trPr>
        <w:tc>
          <w:tcPr>
            <w:tcW w:w="425" w:type="dxa"/>
            <w:vMerge w:val="restart"/>
            <w:shd w:val="clear" w:color="auto" w:fill="auto"/>
            <w:vAlign w:val="center"/>
          </w:tcPr>
          <w:p w:rsidR="00934D4D" w:rsidRPr="00886D67" w:rsidRDefault="00934D4D" w:rsidP="00E74438">
            <w:pPr>
              <w:ind w:firstLine="567"/>
              <w:jc w:val="center"/>
              <w:rPr>
                <w:bCs/>
                <w:color w:val="000000"/>
                <w:sz w:val="20"/>
                <w:szCs w:val="20"/>
              </w:rPr>
            </w:pPr>
            <w:r>
              <w:rPr>
                <w:bCs/>
                <w:color w:val="000000"/>
                <w:sz w:val="20"/>
                <w:szCs w:val="20"/>
              </w:rPr>
              <w:t>1</w:t>
            </w:r>
            <w:r w:rsidRPr="00886D67">
              <w:rPr>
                <w:bCs/>
                <w:color w:val="000000"/>
                <w:sz w:val="20"/>
                <w:szCs w:val="20"/>
              </w:rPr>
              <w:t>1</w:t>
            </w:r>
          </w:p>
        </w:tc>
        <w:tc>
          <w:tcPr>
            <w:tcW w:w="1843" w:type="dxa"/>
            <w:vMerge w:val="restart"/>
            <w:shd w:val="clear" w:color="auto" w:fill="auto"/>
            <w:vAlign w:val="center"/>
          </w:tcPr>
          <w:p w:rsidR="00934D4D" w:rsidRPr="00886D67" w:rsidRDefault="00934D4D" w:rsidP="00E74438">
            <w:pPr>
              <w:rPr>
                <w:rFonts w:eastAsia="Calibri"/>
                <w:b/>
                <w:sz w:val="20"/>
                <w:szCs w:val="20"/>
                <w:lang w:eastAsia="en-US"/>
              </w:rPr>
            </w:pPr>
            <w:r w:rsidRPr="00886D67">
              <w:rPr>
                <w:sz w:val="21"/>
                <w:szCs w:val="21"/>
              </w:rPr>
              <w:t>Масло сливочное</w:t>
            </w:r>
          </w:p>
        </w:tc>
        <w:tc>
          <w:tcPr>
            <w:tcW w:w="8079" w:type="dxa"/>
            <w:gridSpan w:val="4"/>
          </w:tcPr>
          <w:p w:rsidR="00934D4D" w:rsidRPr="00886D67" w:rsidRDefault="00934D4D" w:rsidP="00E74438">
            <w:pPr>
              <w:ind w:firstLine="567"/>
              <w:rPr>
                <w:sz w:val="20"/>
                <w:szCs w:val="20"/>
              </w:rPr>
            </w:pPr>
            <w:r w:rsidRPr="00886D67">
              <w:rPr>
                <w:b/>
                <w:color w:val="000000"/>
                <w:sz w:val="20"/>
                <w:szCs w:val="20"/>
              </w:rPr>
              <w:t>Характеристики, установленные каталогом товаров, работ, услуг</w:t>
            </w:r>
          </w:p>
        </w:tc>
      </w:tr>
      <w:tr w:rsidR="00934D4D" w:rsidRPr="00886D67" w:rsidTr="00855E75">
        <w:trPr>
          <w:trHeight w:val="610"/>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bottom w:val="single" w:sz="4" w:space="0" w:color="auto"/>
              <w:right w:val="single" w:sz="4" w:space="0" w:color="auto"/>
            </w:tcBorders>
            <w:shd w:val="clear" w:color="auto" w:fill="auto"/>
          </w:tcPr>
          <w:p w:rsidR="00934D4D" w:rsidRPr="00886D67" w:rsidRDefault="00934D4D" w:rsidP="00E74438">
            <w:pPr>
              <w:jc w:val="center"/>
              <w:rPr>
                <w:b/>
                <w:sz w:val="20"/>
                <w:szCs w:val="20"/>
              </w:rPr>
            </w:pPr>
            <w:r w:rsidRPr="00886D67">
              <w:rPr>
                <w:b/>
                <w:sz w:val="20"/>
                <w:szCs w:val="20"/>
              </w:rPr>
              <w:t>Наименование характеристики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4D4D" w:rsidRPr="00886D67" w:rsidRDefault="00934D4D" w:rsidP="00E74438">
            <w:pPr>
              <w:jc w:val="center"/>
              <w:rPr>
                <w:b/>
                <w:sz w:val="20"/>
                <w:szCs w:val="20"/>
              </w:rPr>
            </w:pPr>
            <w:r w:rsidRPr="00886D67">
              <w:rPr>
                <w:b/>
                <w:sz w:val="20"/>
                <w:szCs w:val="20"/>
              </w:rPr>
              <w:t>Значение характеристики</w:t>
            </w:r>
          </w:p>
        </w:tc>
        <w:tc>
          <w:tcPr>
            <w:tcW w:w="2126" w:type="dxa"/>
            <w:tcBorders>
              <w:top w:val="single" w:sz="4" w:space="0" w:color="auto"/>
              <w:left w:val="single" w:sz="4" w:space="0" w:color="auto"/>
              <w:bottom w:val="single" w:sz="4" w:space="0" w:color="auto"/>
              <w:right w:val="single" w:sz="4" w:space="0" w:color="auto"/>
            </w:tcBorders>
          </w:tcPr>
          <w:p w:rsidR="00934D4D" w:rsidRPr="000C20D3" w:rsidRDefault="00934D4D" w:rsidP="00E74438">
            <w:pPr>
              <w:jc w:val="center"/>
              <w:rPr>
                <w:b/>
                <w:sz w:val="20"/>
                <w:szCs w:val="20"/>
              </w:rPr>
            </w:pPr>
            <w:r w:rsidRPr="000C20D3">
              <w:rPr>
                <w:b/>
                <w:sz w:val="20"/>
                <w:szCs w:val="20"/>
              </w:rPr>
              <w:t>Пояснение к значению</w:t>
            </w:r>
          </w:p>
        </w:tc>
        <w:tc>
          <w:tcPr>
            <w:tcW w:w="1417" w:type="dxa"/>
            <w:tcBorders>
              <w:top w:val="single" w:sz="4" w:space="0" w:color="auto"/>
              <w:left w:val="single" w:sz="4" w:space="0" w:color="auto"/>
              <w:bottom w:val="single" w:sz="4" w:space="0" w:color="auto"/>
            </w:tcBorders>
            <w:shd w:val="clear" w:color="auto" w:fill="auto"/>
          </w:tcPr>
          <w:p w:rsidR="00934D4D" w:rsidRPr="00886D67" w:rsidRDefault="00934D4D" w:rsidP="00E74438">
            <w:pPr>
              <w:jc w:val="center"/>
              <w:rPr>
                <w:b/>
                <w:sz w:val="20"/>
                <w:szCs w:val="20"/>
              </w:rPr>
            </w:pPr>
            <w:r w:rsidRPr="000C20D3">
              <w:rPr>
                <w:b/>
                <w:sz w:val="20"/>
                <w:szCs w:val="20"/>
              </w:rPr>
              <w:t>Требование к значению показателя участника</w:t>
            </w:r>
          </w:p>
        </w:tc>
      </w:tr>
      <w:tr w:rsidR="00934D4D" w:rsidRPr="00886D67" w:rsidTr="00855E75">
        <w:trPr>
          <w:trHeight w:val="278"/>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934D4D" w:rsidRPr="00886D67" w:rsidRDefault="00934D4D" w:rsidP="00E74438">
            <w:pPr>
              <w:spacing w:after="0"/>
              <w:jc w:val="left"/>
              <w:rPr>
                <w:sz w:val="20"/>
                <w:szCs w:val="20"/>
              </w:rPr>
            </w:pPr>
            <w:r w:rsidRPr="00886D67">
              <w:rPr>
                <w:spacing w:val="2"/>
                <w:sz w:val="20"/>
                <w:szCs w:val="20"/>
                <w:shd w:val="clear" w:color="auto" w:fill="FFFFFF"/>
              </w:rPr>
              <w:t>Тип сливочного масла:</w:t>
            </w:r>
          </w:p>
        </w:tc>
        <w:tc>
          <w:tcPr>
            <w:tcW w:w="2410" w:type="dxa"/>
            <w:tcBorders>
              <w:top w:val="single" w:sz="4" w:space="0" w:color="auto"/>
              <w:left w:val="single" w:sz="4" w:space="0" w:color="auto"/>
              <w:right w:val="single" w:sz="4" w:space="0" w:color="auto"/>
            </w:tcBorders>
            <w:shd w:val="clear" w:color="auto" w:fill="auto"/>
          </w:tcPr>
          <w:p w:rsidR="00934D4D" w:rsidRPr="00886D67" w:rsidRDefault="00934D4D" w:rsidP="00E74438">
            <w:pPr>
              <w:rPr>
                <w:sz w:val="20"/>
                <w:szCs w:val="20"/>
              </w:rPr>
            </w:pPr>
            <w:r w:rsidRPr="00886D67">
              <w:rPr>
                <w:spacing w:val="2"/>
                <w:sz w:val="20"/>
                <w:szCs w:val="20"/>
                <w:shd w:val="clear" w:color="auto" w:fill="FFFFFF"/>
              </w:rPr>
              <w:t>Несоленое</w:t>
            </w:r>
          </w:p>
        </w:tc>
        <w:tc>
          <w:tcPr>
            <w:tcW w:w="2126" w:type="dxa"/>
            <w:tcBorders>
              <w:top w:val="single" w:sz="4" w:space="0" w:color="auto"/>
              <w:left w:val="single" w:sz="4" w:space="0" w:color="auto"/>
              <w:right w:val="single" w:sz="4" w:space="0" w:color="auto"/>
            </w:tcBorders>
          </w:tcPr>
          <w:p w:rsidR="00934D4D" w:rsidRPr="00886D67" w:rsidRDefault="00934D4D" w:rsidP="00E74438">
            <w:pPr>
              <w:rPr>
                <w:sz w:val="20"/>
                <w:szCs w:val="20"/>
              </w:rPr>
            </w:pPr>
            <w:r w:rsidRPr="003241E0">
              <w:rPr>
                <w:sz w:val="20"/>
                <w:szCs w:val="20"/>
              </w:rPr>
              <w:t>Значение не может изменяться</w:t>
            </w:r>
          </w:p>
        </w:tc>
        <w:tc>
          <w:tcPr>
            <w:tcW w:w="1417" w:type="dxa"/>
            <w:tcBorders>
              <w:top w:val="single" w:sz="4" w:space="0" w:color="auto"/>
              <w:left w:val="single" w:sz="4" w:space="0" w:color="auto"/>
            </w:tcBorders>
            <w:shd w:val="clear" w:color="auto" w:fill="auto"/>
          </w:tcPr>
          <w:p w:rsidR="00934D4D" w:rsidRPr="00886D67" w:rsidRDefault="00934D4D" w:rsidP="00E74438">
            <w:pPr>
              <w:rPr>
                <w:sz w:val="20"/>
                <w:szCs w:val="20"/>
              </w:rPr>
            </w:pPr>
            <w:r w:rsidRPr="00886D67">
              <w:rPr>
                <w:sz w:val="20"/>
                <w:szCs w:val="20"/>
              </w:rPr>
              <w:t>Соответствие</w:t>
            </w:r>
          </w:p>
        </w:tc>
      </w:tr>
      <w:tr w:rsidR="00934D4D" w:rsidRPr="00886D67" w:rsidTr="00855E75">
        <w:trPr>
          <w:trHeight w:val="243"/>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934D4D" w:rsidRPr="00886D67" w:rsidRDefault="00934D4D" w:rsidP="00E74438">
            <w:pPr>
              <w:spacing w:after="0" w:line="360" w:lineRule="auto"/>
              <w:jc w:val="left"/>
              <w:rPr>
                <w:sz w:val="20"/>
                <w:szCs w:val="20"/>
              </w:rPr>
            </w:pPr>
            <w:r w:rsidRPr="00886D67">
              <w:rPr>
                <w:spacing w:val="2"/>
                <w:sz w:val="20"/>
                <w:szCs w:val="20"/>
                <w:shd w:val="clear" w:color="auto" w:fill="FFFFFF"/>
              </w:rPr>
              <w:t xml:space="preserve">Сорт: </w:t>
            </w:r>
          </w:p>
        </w:tc>
        <w:tc>
          <w:tcPr>
            <w:tcW w:w="2410" w:type="dxa"/>
            <w:tcBorders>
              <w:top w:val="single" w:sz="4" w:space="0" w:color="auto"/>
              <w:left w:val="single" w:sz="4" w:space="0" w:color="auto"/>
              <w:right w:val="single" w:sz="4" w:space="0" w:color="auto"/>
            </w:tcBorders>
            <w:shd w:val="clear" w:color="auto" w:fill="auto"/>
          </w:tcPr>
          <w:p w:rsidR="00934D4D" w:rsidRPr="00886D67" w:rsidRDefault="00934D4D" w:rsidP="00E74438">
            <w:pPr>
              <w:rPr>
                <w:sz w:val="20"/>
                <w:szCs w:val="20"/>
              </w:rPr>
            </w:pPr>
            <w:r w:rsidRPr="00886D67">
              <w:rPr>
                <w:spacing w:val="2"/>
                <w:sz w:val="20"/>
                <w:szCs w:val="20"/>
                <w:shd w:val="clear" w:color="auto" w:fill="FFFFFF"/>
              </w:rPr>
              <w:t>Высший</w:t>
            </w:r>
          </w:p>
        </w:tc>
        <w:tc>
          <w:tcPr>
            <w:tcW w:w="2126" w:type="dxa"/>
            <w:tcBorders>
              <w:top w:val="single" w:sz="4" w:space="0" w:color="auto"/>
              <w:left w:val="single" w:sz="4" w:space="0" w:color="auto"/>
              <w:right w:val="single" w:sz="4" w:space="0" w:color="auto"/>
            </w:tcBorders>
          </w:tcPr>
          <w:p w:rsidR="00934D4D" w:rsidRPr="00886D67" w:rsidRDefault="00934D4D" w:rsidP="00E74438">
            <w:pPr>
              <w:rPr>
                <w:sz w:val="20"/>
                <w:szCs w:val="20"/>
              </w:rPr>
            </w:pPr>
            <w:r w:rsidRPr="003241E0">
              <w:rPr>
                <w:sz w:val="20"/>
                <w:szCs w:val="20"/>
              </w:rPr>
              <w:t>Значение не может изменяться</w:t>
            </w:r>
          </w:p>
        </w:tc>
        <w:tc>
          <w:tcPr>
            <w:tcW w:w="1417" w:type="dxa"/>
            <w:tcBorders>
              <w:top w:val="single" w:sz="4" w:space="0" w:color="auto"/>
              <w:left w:val="single" w:sz="4" w:space="0" w:color="auto"/>
            </w:tcBorders>
            <w:shd w:val="clear" w:color="auto" w:fill="auto"/>
          </w:tcPr>
          <w:p w:rsidR="00934D4D" w:rsidRPr="00886D67" w:rsidRDefault="00934D4D" w:rsidP="00E74438">
            <w:pPr>
              <w:rPr>
                <w:sz w:val="20"/>
                <w:szCs w:val="20"/>
              </w:rPr>
            </w:pPr>
            <w:r w:rsidRPr="00886D67">
              <w:rPr>
                <w:sz w:val="20"/>
                <w:szCs w:val="20"/>
              </w:rPr>
              <w:t>Соответствие</w:t>
            </w:r>
          </w:p>
        </w:tc>
      </w:tr>
      <w:tr w:rsidR="00934D4D" w:rsidRPr="00886D67" w:rsidTr="00855E75">
        <w:trPr>
          <w:trHeight w:val="599"/>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934D4D" w:rsidRPr="00886D67" w:rsidRDefault="00934D4D" w:rsidP="00E74438">
            <w:pPr>
              <w:spacing w:after="0" w:line="360" w:lineRule="auto"/>
              <w:jc w:val="left"/>
              <w:rPr>
                <w:sz w:val="20"/>
                <w:szCs w:val="20"/>
              </w:rPr>
            </w:pPr>
            <w:r w:rsidRPr="00886D67">
              <w:rPr>
                <w:spacing w:val="2"/>
                <w:sz w:val="20"/>
                <w:szCs w:val="20"/>
                <w:shd w:val="clear" w:color="auto" w:fill="FFFFFF"/>
              </w:rPr>
              <w:t xml:space="preserve">Наименование сливочного масла: </w:t>
            </w:r>
          </w:p>
        </w:tc>
        <w:tc>
          <w:tcPr>
            <w:tcW w:w="2410" w:type="dxa"/>
            <w:tcBorders>
              <w:top w:val="single" w:sz="4" w:space="0" w:color="auto"/>
              <w:left w:val="single" w:sz="4" w:space="0" w:color="auto"/>
              <w:right w:val="single" w:sz="4" w:space="0" w:color="auto"/>
            </w:tcBorders>
            <w:shd w:val="clear" w:color="auto" w:fill="auto"/>
          </w:tcPr>
          <w:p w:rsidR="00934D4D" w:rsidRPr="00886D67" w:rsidRDefault="00934D4D" w:rsidP="00E74438">
            <w:pPr>
              <w:rPr>
                <w:sz w:val="20"/>
                <w:szCs w:val="20"/>
              </w:rPr>
            </w:pPr>
            <w:r w:rsidRPr="00886D67">
              <w:rPr>
                <w:spacing w:val="2"/>
                <w:sz w:val="20"/>
                <w:szCs w:val="20"/>
                <w:shd w:val="clear" w:color="auto" w:fill="FFFFFF"/>
              </w:rPr>
              <w:t>Крестьянское</w:t>
            </w:r>
          </w:p>
        </w:tc>
        <w:tc>
          <w:tcPr>
            <w:tcW w:w="2126" w:type="dxa"/>
            <w:tcBorders>
              <w:top w:val="single" w:sz="4" w:space="0" w:color="auto"/>
              <w:left w:val="single" w:sz="4" w:space="0" w:color="auto"/>
              <w:right w:val="single" w:sz="4" w:space="0" w:color="auto"/>
            </w:tcBorders>
          </w:tcPr>
          <w:p w:rsidR="00934D4D" w:rsidRPr="00886D67" w:rsidRDefault="00934D4D" w:rsidP="00E74438">
            <w:pPr>
              <w:rPr>
                <w:sz w:val="20"/>
                <w:szCs w:val="20"/>
              </w:rPr>
            </w:pPr>
            <w:r w:rsidRPr="003241E0">
              <w:rPr>
                <w:sz w:val="20"/>
                <w:szCs w:val="20"/>
              </w:rPr>
              <w:t>Значение не может изменяться</w:t>
            </w:r>
          </w:p>
        </w:tc>
        <w:tc>
          <w:tcPr>
            <w:tcW w:w="1417" w:type="dxa"/>
            <w:tcBorders>
              <w:top w:val="single" w:sz="4" w:space="0" w:color="auto"/>
              <w:left w:val="single" w:sz="4" w:space="0" w:color="auto"/>
            </w:tcBorders>
            <w:shd w:val="clear" w:color="auto" w:fill="auto"/>
          </w:tcPr>
          <w:p w:rsidR="00934D4D" w:rsidRPr="00886D67" w:rsidRDefault="00934D4D" w:rsidP="00E74438">
            <w:pPr>
              <w:rPr>
                <w:sz w:val="20"/>
                <w:szCs w:val="20"/>
              </w:rPr>
            </w:pPr>
            <w:r w:rsidRPr="00886D67">
              <w:rPr>
                <w:sz w:val="20"/>
                <w:szCs w:val="20"/>
              </w:rPr>
              <w:t>Соответствие</w:t>
            </w:r>
          </w:p>
        </w:tc>
      </w:tr>
      <w:tr w:rsidR="00934D4D" w:rsidRPr="00886D67" w:rsidTr="00855E75">
        <w:trPr>
          <w:trHeight w:val="231"/>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934D4D" w:rsidRPr="00886D67" w:rsidRDefault="00934D4D" w:rsidP="00E74438">
            <w:pPr>
              <w:spacing w:before="100" w:beforeAutospacing="1" w:after="100" w:afterAutospacing="1"/>
              <w:rPr>
                <w:sz w:val="20"/>
                <w:szCs w:val="20"/>
              </w:rPr>
            </w:pPr>
            <w:r w:rsidRPr="00886D67">
              <w:rPr>
                <w:spacing w:val="2"/>
                <w:sz w:val="20"/>
                <w:szCs w:val="20"/>
                <w:shd w:val="clear" w:color="auto" w:fill="FFFFFF"/>
              </w:rPr>
              <w:t xml:space="preserve">Вид сливочного масла: </w:t>
            </w:r>
            <w:r w:rsidRPr="00886D67">
              <w:rPr>
                <w:spacing w:val="2"/>
                <w:sz w:val="20"/>
                <w:szCs w:val="20"/>
                <w:shd w:val="clear" w:color="auto" w:fill="FFFFFF"/>
              </w:rPr>
              <w:tab/>
            </w:r>
          </w:p>
        </w:tc>
        <w:tc>
          <w:tcPr>
            <w:tcW w:w="2410" w:type="dxa"/>
            <w:tcBorders>
              <w:top w:val="single" w:sz="4" w:space="0" w:color="auto"/>
              <w:left w:val="single" w:sz="4" w:space="0" w:color="auto"/>
              <w:right w:val="single" w:sz="4" w:space="0" w:color="auto"/>
            </w:tcBorders>
            <w:shd w:val="clear" w:color="auto" w:fill="auto"/>
          </w:tcPr>
          <w:p w:rsidR="00934D4D" w:rsidRPr="00886D67" w:rsidRDefault="00934D4D" w:rsidP="00E74438">
            <w:pPr>
              <w:rPr>
                <w:sz w:val="20"/>
                <w:szCs w:val="20"/>
              </w:rPr>
            </w:pPr>
            <w:r w:rsidRPr="00886D67">
              <w:rPr>
                <w:spacing w:val="2"/>
                <w:sz w:val="20"/>
                <w:szCs w:val="20"/>
                <w:shd w:val="clear" w:color="auto" w:fill="FFFFFF"/>
              </w:rPr>
              <w:t>Сладко-сливочное</w:t>
            </w:r>
          </w:p>
        </w:tc>
        <w:tc>
          <w:tcPr>
            <w:tcW w:w="2126" w:type="dxa"/>
            <w:tcBorders>
              <w:top w:val="single" w:sz="4" w:space="0" w:color="auto"/>
              <w:left w:val="single" w:sz="4" w:space="0" w:color="auto"/>
              <w:right w:val="single" w:sz="4" w:space="0" w:color="auto"/>
            </w:tcBorders>
          </w:tcPr>
          <w:p w:rsidR="00934D4D" w:rsidRPr="00886D67" w:rsidRDefault="00934D4D" w:rsidP="00E74438">
            <w:pPr>
              <w:rPr>
                <w:sz w:val="20"/>
                <w:szCs w:val="20"/>
              </w:rPr>
            </w:pPr>
            <w:r w:rsidRPr="003241E0">
              <w:rPr>
                <w:sz w:val="20"/>
                <w:szCs w:val="20"/>
              </w:rPr>
              <w:t>Значение не может изменяться</w:t>
            </w:r>
          </w:p>
        </w:tc>
        <w:tc>
          <w:tcPr>
            <w:tcW w:w="1417" w:type="dxa"/>
            <w:tcBorders>
              <w:top w:val="single" w:sz="4" w:space="0" w:color="auto"/>
              <w:left w:val="single" w:sz="4" w:space="0" w:color="auto"/>
            </w:tcBorders>
            <w:shd w:val="clear" w:color="auto" w:fill="auto"/>
          </w:tcPr>
          <w:p w:rsidR="00934D4D" w:rsidRPr="00886D67" w:rsidRDefault="00934D4D" w:rsidP="00E74438">
            <w:pPr>
              <w:rPr>
                <w:sz w:val="20"/>
                <w:szCs w:val="20"/>
              </w:rPr>
            </w:pPr>
            <w:r w:rsidRPr="00886D67">
              <w:rPr>
                <w:sz w:val="20"/>
                <w:szCs w:val="20"/>
              </w:rPr>
              <w:t>Соответствие</w:t>
            </w:r>
          </w:p>
        </w:tc>
      </w:tr>
      <w:tr w:rsidR="00934D4D" w:rsidRPr="00886D67" w:rsidTr="00855E75">
        <w:trPr>
          <w:trHeight w:val="271"/>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8079" w:type="dxa"/>
            <w:gridSpan w:val="4"/>
          </w:tcPr>
          <w:p w:rsidR="00934D4D" w:rsidRPr="00886D67" w:rsidRDefault="00934D4D" w:rsidP="00E74438">
            <w:pPr>
              <w:jc w:val="center"/>
              <w:rPr>
                <w:sz w:val="20"/>
                <w:szCs w:val="20"/>
              </w:rPr>
            </w:pPr>
            <w:r w:rsidRPr="00886D67">
              <w:rPr>
                <w:rFonts w:eastAsia="Calibri"/>
                <w:b/>
                <w:sz w:val="20"/>
                <w:szCs w:val="20"/>
                <w:lang w:eastAsia="en-US"/>
              </w:rPr>
              <w:t>Дополнительные характеристики*</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jc w:val="center"/>
              <w:rPr>
                <w:b/>
                <w:sz w:val="20"/>
                <w:szCs w:val="20"/>
              </w:rPr>
            </w:pPr>
            <w:r w:rsidRPr="00886D67">
              <w:rPr>
                <w:b/>
                <w:sz w:val="20"/>
                <w:szCs w:val="20"/>
              </w:rPr>
              <w:t>Наименование характеристики</w:t>
            </w:r>
          </w:p>
        </w:tc>
        <w:tc>
          <w:tcPr>
            <w:tcW w:w="2410" w:type="dxa"/>
            <w:tcBorders>
              <w:top w:val="single" w:sz="4" w:space="0" w:color="auto"/>
            </w:tcBorders>
            <w:shd w:val="clear" w:color="auto" w:fill="auto"/>
          </w:tcPr>
          <w:p w:rsidR="00934D4D" w:rsidRPr="00886D67" w:rsidRDefault="00934D4D" w:rsidP="00E74438">
            <w:pPr>
              <w:jc w:val="center"/>
              <w:rPr>
                <w:b/>
                <w:sz w:val="20"/>
                <w:szCs w:val="20"/>
              </w:rPr>
            </w:pPr>
            <w:r w:rsidRPr="00886D67">
              <w:rPr>
                <w:b/>
                <w:sz w:val="20"/>
                <w:szCs w:val="20"/>
              </w:rPr>
              <w:t>Значение характеристики</w:t>
            </w:r>
          </w:p>
        </w:tc>
        <w:tc>
          <w:tcPr>
            <w:tcW w:w="2126" w:type="dxa"/>
            <w:tcBorders>
              <w:top w:val="single" w:sz="4" w:space="0" w:color="auto"/>
            </w:tcBorders>
          </w:tcPr>
          <w:p w:rsidR="00934D4D" w:rsidRPr="00886D67" w:rsidRDefault="00934D4D" w:rsidP="00E74438">
            <w:pPr>
              <w:jc w:val="center"/>
              <w:rPr>
                <w:b/>
                <w:sz w:val="20"/>
                <w:szCs w:val="20"/>
              </w:rPr>
            </w:pPr>
            <w:r w:rsidRPr="000C20D3">
              <w:rPr>
                <w:b/>
                <w:sz w:val="20"/>
                <w:szCs w:val="20"/>
              </w:rPr>
              <w:t>Пояснение к значению</w:t>
            </w:r>
          </w:p>
        </w:tc>
        <w:tc>
          <w:tcPr>
            <w:tcW w:w="1417" w:type="dxa"/>
            <w:tcBorders>
              <w:top w:val="single" w:sz="4" w:space="0" w:color="auto"/>
            </w:tcBorders>
            <w:shd w:val="clear" w:color="auto" w:fill="auto"/>
          </w:tcPr>
          <w:p w:rsidR="00934D4D" w:rsidRPr="00886D67" w:rsidRDefault="00934D4D" w:rsidP="00E74438">
            <w:pPr>
              <w:jc w:val="center"/>
              <w:rPr>
                <w:b/>
                <w:sz w:val="20"/>
                <w:szCs w:val="20"/>
              </w:rPr>
            </w:pPr>
            <w:r w:rsidRPr="003241E0">
              <w:rPr>
                <w:b/>
                <w:sz w:val="20"/>
                <w:szCs w:val="20"/>
              </w:rPr>
              <w:t>Требование к значению показателя участника</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Расфасовка, кг</w:t>
            </w:r>
          </w:p>
        </w:tc>
        <w:tc>
          <w:tcPr>
            <w:tcW w:w="2410"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не более 0,2</w:t>
            </w:r>
          </w:p>
        </w:tc>
        <w:tc>
          <w:tcPr>
            <w:tcW w:w="2126" w:type="dxa"/>
            <w:tcBorders>
              <w:top w:val="single" w:sz="4" w:space="0" w:color="auto"/>
            </w:tcBorders>
          </w:tcPr>
          <w:p w:rsidR="00934D4D" w:rsidRPr="00886D67" w:rsidRDefault="00934D4D" w:rsidP="00E74438">
            <w:pPr>
              <w:spacing w:after="0" w:line="276" w:lineRule="auto"/>
              <w:rPr>
                <w:sz w:val="20"/>
                <w:szCs w:val="20"/>
              </w:rPr>
            </w:pPr>
            <w:r w:rsidRPr="00914496">
              <w:rPr>
                <w:sz w:val="20"/>
                <w:szCs w:val="20"/>
              </w:rPr>
              <w:t>Установлено максимальное значение</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Точное</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vAlign w:val="center"/>
          </w:tcPr>
          <w:p w:rsidR="00934D4D" w:rsidRPr="00886D67" w:rsidRDefault="00934D4D" w:rsidP="00E74438">
            <w:pPr>
              <w:spacing w:after="0"/>
              <w:rPr>
                <w:sz w:val="20"/>
                <w:szCs w:val="20"/>
              </w:rPr>
            </w:pPr>
            <w:r w:rsidRPr="00886D67">
              <w:rPr>
                <w:sz w:val="20"/>
                <w:szCs w:val="20"/>
              </w:rPr>
              <w:t xml:space="preserve">Состав </w:t>
            </w:r>
          </w:p>
        </w:tc>
        <w:tc>
          <w:tcPr>
            <w:tcW w:w="2410"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 xml:space="preserve">изготовлено из пастеризованных  сливок, не содержит растительных жиров </w:t>
            </w:r>
          </w:p>
        </w:tc>
        <w:tc>
          <w:tcPr>
            <w:tcW w:w="2126" w:type="dxa"/>
            <w:tcBorders>
              <w:top w:val="single" w:sz="4" w:space="0" w:color="auto"/>
            </w:tcBorders>
          </w:tcPr>
          <w:p w:rsidR="00934D4D" w:rsidRPr="00886D67" w:rsidRDefault="00934D4D" w:rsidP="00E74438">
            <w:pPr>
              <w:spacing w:after="0" w:line="276" w:lineRule="auto"/>
              <w:rPr>
                <w:sz w:val="20"/>
                <w:szCs w:val="20"/>
              </w:rPr>
            </w:pPr>
            <w:r w:rsidRPr="003241E0">
              <w:rPr>
                <w:sz w:val="20"/>
                <w:szCs w:val="20"/>
              </w:rPr>
              <w:t>Значение не может изменяться</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 xml:space="preserve">Соответствие </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Массовая доля жира, %</w:t>
            </w:r>
          </w:p>
        </w:tc>
        <w:tc>
          <w:tcPr>
            <w:tcW w:w="2410" w:type="dxa"/>
            <w:tcBorders>
              <w:top w:val="single" w:sz="4" w:space="0" w:color="auto"/>
            </w:tcBorders>
            <w:shd w:val="clear" w:color="auto" w:fill="auto"/>
          </w:tcPr>
          <w:p w:rsidR="00934D4D" w:rsidRPr="00886D67" w:rsidRDefault="00934D4D" w:rsidP="00E74438">
            <w:pPr>
              <w:spacing w:after="0"/>
              <w:jc w:val="center"/>
              <w:rPr>
                <w:sz w:val="20"/>
                <w:szCs w:val="20"/>
              </w:rPr>
            </w:pPr>
            <w:r w:rsidRPr="00886D67">
              <w:rPr>
                <w:sz w:val="20"/>
                <w:szCs w:val="20"/>
              </w:rPr>
              <w:t>72,5</w:t>
            </w:r>
          </w:p>
        </w:tc>
        <w:tc>
          <w:tcPr>
            <w:tcW w:w="2126" w:type="dxa"/>
            <w:tcBorders>
              <w:top w:val="single" w:sz="4" w:space="0" w:color="auto"/>
            </w:tcBorders>
          </w:tcPr>
          <w:p w:rsidR="00934D4D" w:rsidRPr="00886D67" w:rsidRDefault="00934D4D" w:rsidP="00E74438">
            <w:pPr>
              <w:spacing w:after="0" w:line="276" w:lineRule="auto"/>
              <w:rPr>
                <w:sz w:val="20"/>
                <w:szCs w:val="20"/>
              </w:rPr>
            </w:pPr>
            <w:r w:rsidRPr="00914496">
              <w:rPr>
                <w:sz w:val="20"/>
                <w:szCs w:val="20"/>
              </w:rPr>
              <w:t>Значение не может изменяться</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Соответствие</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Консистенция и внешний вид</w:t>
            </w:r>
          </w:p>
        </w:tc>
        <w:tc>
          <w:tcPr>
            <w:tcW w:w="2410"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w:t>
            </w:r>
          </w:p>
        </w:tc>
        <w:tc>
          <w:tcPr>
            <w:tcW w:w="2126" w:type="dxa"/>
            <w:tcBorders>
              <w:top w:val="single" w:sz="4" w:space="0" w:color="auto"/>
            </w:tcBorders>
          </w:tcPr>
          <w:p w:rsidR="00934D4D" w:rsidRPr="00886D67" w:rsidRDefault="00934D4D" w:rsidP="00E74438">
            <w:pPr>
              <w:spacing w:after="0" w:line="276" w:lineRule="auto"/>
              <w:rPr>
                <w:sz w:val="20"/>
                <w:szCs w:val="20"/>
              </w:rPr>
            </w:pPr>
            <w:r w:rsidRPr="00914496">
              <w:rPr>
                <w:sz w:val="20"/>
                <w:szCs w:val="20"/>
              </w:rPr>
              <w:t>Значение не может изменяться</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Соответствие</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Цвет</w:t>
            </w:r>
          </w:p>
        </w:tc>
        <w:tc>
          <w:tcPr>
            <w:tcW w:w="2410"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От светло-желтого до желтого, однородный по всей массе</w:t>
            </w:r>
          </w:p>
        </w:tc>
        <w:tc>
          <w:tcPr>
            <w:tcW w:w="2126" w:type="dxa"/>
            <w:tcBorders>
              <w:top w:val="single" w:sz="4" w:space="0" w:color="auto"/>
            </w:tcBorders>
          </w:tcPr>
          <w:p w:rsidR="00934D4D" w:rsidRPr="00886D67" w:rsidRDefault="00934D4D" w:rsidP="00E74438">
            <w:pPr>
              <w:spacing w:after="0" w:line="276" w:lineRule="auto"/>
              <w:rPr>
                <w:sz w:val="20"/>
                <w:szCs w:val="20"/>
              </w:rPr>
            </w:pPr>
            <w:r w:rsidRPr="00914496">
              <w:rPr>
                <w:sz w:val="20"/>
                <w:szCs w:val="20"/>
              </w:rPr>
              <w:t>Значение не может изменяться</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Соответствие</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Упаковка</w:t>
            </w:r>
          </w:p>
        </w:tc>
        <w:tc>
          <w:tcPr>
            <w:tcW w:w="2410" w:type="dxa"/>
            <w:tcBorders>
              <w:top w:val="single" w:sz="4" w:space="0" w:color="auto"/>
            </w:tcBorders>
            <w:shd w:val="clear" w:color="auto" w:fill="auto"/>
          </w:tcPr>
          <w:p w:rsidR="00934D4D" w:rsidRPr="00886D67" w:rsidRDefault="00934D4D" w:rsidP="00E74438">
            <w:pPr>
              <w:spacing w:after="0"/>
              <w:jc w:val="left"/>
              <w:rPr>
                <w:sz w:val="20"/>
                <w:szCs w:val="20"/>
              </w:rPr>
            </w:pPr>
            <w:r w:rsidRPr="00886D67">
              <w:rPr>
                <w:sz w:val="20"/>
                <w:szCs w:val="20"/>
              </w:rPr>
              <w:t xml:space="preserve">В алюминиевую кашированную фольгу </w:t>
            </w:r>
            <w:r w:rsidRPr="00886D67">
              <w:rPr>
                <w:sz w:val="20"/>
                <w:szCs w:val="20"/>
                <w:highlight w:val="yellow"/>
              </w:rPr>
              <w:t>или</w:t>
            </w:r>
            <w:r w:rsidRPr="00886D67">
              <w:rPr>
                <w:sz w:val="20"/>
                <w:szCs w:val="20"/>
              </w:rPr>
              <w:t xml:space="preserve"> ее заменители, пергамент </w:t>
            </w:r>
            <w:r w:rsidRPr="00886D67">
              <w:rPr>
                <w:sz w:val="20"/>
                <w:szCs w:val="20"/>
                <w:highlight w:val="yellow"/>
              </w:rPr>
              <w:t>или</w:t>
            </w:r>
            <w:r w:rsidRPr="00886D67">
              <w:rPr>
                <w:sz w:val="20"/>
                <w:szCs w:val="20"/>
              </w:rPr>
              <w:t xml:space="preserve"> его заменители</w:t>
            </w:r>
          </w:p>
        </w:tc>
        <w:tc>
          <w:tcPr>
            <w:tcW w:w="2126" w:type="dxa"/>
            <w:tcBorders>
              <w:top w:val="single" w:sz="4" w:space="0" w:color="auto"/>
            </w:tcBorders>
          </w:tcPr>
          <w:p w:rsidR="00934D4D" w:rsidRPr="00886D67" w:rsidRDefault="00934D4D" w:rsidP="00E74438">
            <w:pPr>
              <w:spacing w:after="0" w:line="276" w:lineRule="auto"/>
              <w:rPr>
                <w:sz w:val="20"/>
                <w:szCs w:val="20"/>
              </w:rPr>
            </w:pPr>
            <w:r w:rsidRPr="000C20D3">
              <w:rPr>
                <w:sz w:val="20"/>
                <w:szCs w:val="20"/>
              </w:rPr>
              <w:t>Установлено диапазонное значение</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Точное</w:t>
            </w:r>
          </w:p>
        </w:tc>
      </w:tr>
      <w:tr w:rsidR="00934D4D" w:rsidRPr="00886D67" w:rsidTr="00855E75">
        <w:trPr>
          <w:trHeight w:val="176"/>
        </w:trPr>
        <w:tc>
          <w:tcPr>
            <w:tcW w:w="425" w:type="dxa"/>
            <w:vMerge/>
            <w:shd w:val="clear" w:color="auto" w:fill="auto"/>
            <w:vAlign w:val="center"/>
          </w:tcPr>
          <w:p w:rsidR="00934D4D" w:rsidRPr="00886D67" w:rsidRDefault="00934D4D" w:rsidP="00E74438">
            <w:pPr>
              <w:ind w:firstLine="567"/>
              <w:jc w:val="center"/>
              <w:rPr>
                <w:bCs/>
                <w:color w:val="000000"/>
                <w:sz w:val="20"/>
                <w:szCs w:val="20"/>
              </w:rPr>
            </w:pPr>
          </w:p>
        </w:tc>
        <w:tc>
          <w:tcPr>
            <w:tcW w:w="1843" w:type="dxa"/>
            <w:vMerge/>
            <w:shd w:val="clear" w:color="auto" w:fill="auto"/>
            <w:vAlign w:val="center"/>
          </w:tcPr>
          <w:p w:rsidR="00934D4D" w:rsidRPr="00886D67" w:rsidRDefault="00934D4D"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Соответствует ГОСТ**</w:t>
            </w:r>
          </w:p>
        </w:tc>
        <w:tc>
          <w:tcPr>
            <w:tcW w:w="2410" w:type="dxa"/>
            <w:tcBorders>
              <w:top w:val="single" w:sz="4" w:space="0" w:color="auto"/>
            </w:tcBorders>
            <w:shd w:val="clear" w:color="auto" w:fill="auto"/>
          </w:tcPr>
          <w:p w:rsidR="00934D4D" w:rsidRPr="00886D67" w:rsidRDefault="00934D4D" w:rsidP="00E74438">
            <w:pPr>
              <w:spacing w:after="0"/>
              <w:rPr>
                <w:sz w:val="20"/>
                <w:szCs w:val="20"/>
              </w:rPr>
            </w:pPr>
            <w:r w:rsidRPr="00886D67">
              <w:rPr>
                <w:sz w:val="20"/>
                <w:szCs w:val="20"/>
              </w:rPr>
              <w:t>ГОСТ 32261-2013</w:t>
            </w:r>
          </w:p>
          <w:p w:rsidR="00934D4D" w:rsidRPr="00886D67" w:rsidRDefault="00934D4D" w:rsidP="00E74438">
            <w:pPr>
              <w:spacing w:after="0"/>
              <w:ind w:firstLine="567"/>
              <w:jc w:val="center"/>
              <w:rPr>
                <w:sz w:val="20"/>
                <w:szCs w:val="20"/>
              </w:rPr>
            </w:pPr>
          </w:p>
        </w:tc>
        <w:tc>
          <w:tcPr>
            <w:tcW w:w="2126" w:type="dxa"/>
            <w:tcBorders>
              <w:top w:val="single" w:sz="4" w:space="0" w:color="auto"/>
            </w:tcBorders>
          </w:tcPr>
          <w:p w:rsidR="00934D4D" w:rsidRPr="00886D67" w:rsidRDefault="00934D4D" w:rsidP="00E74438">
            <w:pPr>
              <w:spacing w:after="0" w:line="276" w:lineRule="auto"/>
              <w:rPr>
                <w:sz w:val="20"/>
                <w:szCs w:val="20"/>
              </w:rPr>
            </w:pPr>
            <w:r w:rsidRPr="00914496">
              <w:rPr>
                <w:sz w:val="20"/>
                <w:szCs w:val="20"/>
              </w:rPr>
              <w:t>Значение не может изменяться</w:t>
            </w:r>
          </w:p>
        </w:tc>
        <w:tc>
          <w:tcPr>
            <w:tcW w:w="1417" w:type="dxa"/>
            <w:tcBorders>
              <w:top w:val="single" w:sz="4" w:space="0" w:color="auto"/>
            </w:tcBorders>
            <w:shd w:val="clear" w:color="auto" w:fill="auto"/>
          </w:tcPr>
          <w:p w:rsidR="00934D4D" w:rsidRPr="00886D67" w:rsidRDefault="00934D4D" w:rsidP="00E74438">
            <w:pPr>
              <w:spacing w:after="0" w:line="276" w:lineRule="auto"/>
              <w:rPr>
                <w:sz w:val="20"/>
                <w:szCs w:val="20"/>
              </w:rPr>
            </w:pPr>
            <w:r w:rsidRPr="00886D67">
              <w:rPr>
                <w:sz w:val="20"/>
                <w:szCs w:val="20"/>
              </w:rPr>
              <w:t>Соответствие</w:t>
            </w:r>
          </w:p>
        </w:tc>
      </w:tr>
    </w:tbl>
    <w:p w:rsidR="00934D4D" w:rsidRDefault="00934D4D" w:rsidP="00886D67">
      <w:pPr>
        <w:rPr>
          <w:b/>
          <w:sz w:val="20"/>
          <w:szCs w:val="20"/>
        </w:rPr>
      </w:pPr>
    </w:p>
    <w:p w:rsidR="00886D67" w:rsidRPr="004B0A7F" w:rsidRDefault="00886D67" w:rsidP="00886D67">
      <w:pPr>
        <w:ind w:firstLine="567"/>
        <w:rPr>
          <w:i/>
          <w:sz w:val="20"/>
          <w:szCs w:val="20"/>
        </w:rPr>
      </w:pPr>
      <w:r w:rsidRPr="004B0A7F">
        <w:rPr>
          <w:i/>
          <w:sz w:val="20"/>
          <w:szCs w:val="20"/>
        </w:rPr>
        <w:t>*Необходимость использования дополнительных характеристик. Товар приобретается Заказчиком для питания детей раннего возраста и выдается детям по утвержденным нормам выдачи. Указанная расфасовка позволяет Заказчику оптимально использовать Товар.</w:t>
      </w:r>
    </w:p>
    <w:p w:rsidR="00886D67" w:rsidRPr="004B0A7F" w:rsidRDefault="00886D67" w:rsidP="00886D67">
      <w:pPr>
        <w:spacing w:line="254" w:lineRule="auto"/>
        <w:ind w:firstLine="567"/>
        <w:rPr>
          <w:i/>
          <w:sz w:val="20"/>
          <w:szCs w:val="20"/>
        </w:rPr>
      </w:pPr>
      <w:r w:rsidRPr="004B0A7F">
        <w:rPr>
          <w:i/>
          <w:sz w:val="20"/>
          <w:szCs w:val="20"/>
        </w:rPr>
        <w:t>**Требование установлено в соответствии с п. 2 ч. 1 ст. 33 Федерального закона от 05.04.2013 N 44-ФЗ, п. 5 ст. 2 Федерального закона от 29.06.2015 N 162-ФЗ.</w:t>
      </w:r>
    </w:p>
    <w:p w:rsidR="00886D67" w:rsidRPr="004B0A7F" w:rsidRDefault="00886D67" w:rsidP="00886D67">
      <w:pPr>
        <w:spacing w:line="254" w:lineRule="auto"/>
        <w:ind w:firstLine="567"/>
        <w:rPr>
          <w:i/>
          <w:sz w:val="20"/>
          <w:szCs w:val="20"/>
        </w:rPr>
      </w:pPr>
    </w:p>
    <w:p w:rsidR="0000027D" w:rsidRPr="004B0A7F" w:rsidRDefault="002C411D" w:rsidP="00DD5686">
      <w:pPr>
        <w:rPr>
          <w:b/>
          <w:sz w:val="20"/>
          <w:szCs w:val="20"/>
          <w:u w:val="single"/>
        </w:rPr>
      </w:pPr>
      <w:r w:rsidRPr="004B0A7F">
        <w:rPr>
          <w:b/>
          <w:sz w:val="20"/>
          <w:szCs w:val="20"/>
          <w:u w:val="single"/>
        </w:rPr>
        <w:t>Общие условия:</w:t>
      </w:r>
    </w:p>
    <w:p w:rsidR="00DD5686" w:rsidRPr="004B0A7F" w:rsidRDefault="00DD5686" w:rsidP="00DD5686">
      <w:pPr>
        <w:ind w:firstLine="709"/>
        <w:rPr>
          <w:sz w:val="20"/>
          <w:szCs w:val="20"/>
          <w:u w:val="single"/>
        </w:rPr>
      </w:pPr>
      <w:r w:rsidRPr="004B0A7F">
        <w:rPr>
          <w:sz w:val="20"/>
          <w:szCs w:val="20"/>
          <w:u w:val="single"/>
        </w:rPr>
        <w:t xml:space="preserve"> 1. Требования к качеству и безопасности Товара:</w:t>
      </w:r>
    </w:p>
    <w:p w:rsidR="00DD5686" w:rsidRPr="004B0A7F" w:rsidRDefault="00DD5686" w:rsidP="00DD5686">
      <w:pPr>
        <w:spacing w:after="0"/>
        <w:ind w:firstLine="709"/>
        <w:rPr>
          <w:sz w:val="20"/>
          <w:szCs w:val="20"/>
        </w:rPr>
      </w:pPr>
      <w:r w:rsidRPr="004B0A7F">
        <w:rPr>
          <w:sz w:val="20"/>
          <w:szCs w:val="20"/>
        </w:rPr>
        <w:t>1.1.  Поставляемый Товар в течение установленного срока годности и при использовании по назначению должен быть безопасным.</w:t>
      </w:r>
    </w:p>
    <w:p w:rsidR="00DD5686" w:rsidRPr="004B0A7F" w:rsidRDefault="00DD5686" w:rsidP="00DD5686">
      <w:pPr>
        <w:spacing w:after="0"/>
        <w:ind w:firstLine="709"/>
        <w:rPr>
          <w:sz w:val="20"/>
          <w:szCs w:val="20"/>
        </w:rPr>
      </w:pPr>
      <w:r w:rsidRPr="004B0A7F">
        <w:rPr>
          <w:sz w:val="20"/>
          <w:szCs w:val="20"/>
        </w:rPr>
        <w:t>1.2. Назначение поставляемого товара: употребление в пищу для питания детей раннего возраста.</w:t>
      </w:r>
    </w:p>
    <w:p w:rsidR="00DD5686" w:rsidRPr="004B0A7F" w:rsidRDefault="00DD5686" w:rsidP="00DD5686">
      <w:pPr>
        <w:spacing w:after="0"/>
        <w:ind w:firstLine="709"/>
        <w:rPr>
          <w:sz w:val="20"/>
          <w:szCs w:val="20"/>
        </w:rPr>
      </w:pPr>
      <w:r w:rsidRPr="004B0A7F">
        <w:rPr>
          <w:sz w:val="20"/>
          <w:szCs w:val="20"/>
        </w:rPr>
        <w:t xml:space="preserve">1.3. В поставляемом Товаре не допускается наличие возбудителей инфекционных, паразитарных заболеваний, их токсинов, представляющих опасность для здоровья человека и животных. Не допускается содержание генно-модифицированных организмов. </w:t>
      </w:r>
    </w:p>
    <w:p w:rsidR="00DD5686" w:rsidRPr="004B0A7F" w:rsidRDefault="00DD5686" w:rsidP="002C411D">
      <w:pPr>
        <w:tabs>
          <w:tab w:val="center" w:pos="4153"/>
          <w:tab w:val="right" w:pos="8306"/>
        </w:tabs>
        <w:spacing w:after="0"/>
        <w:ind w:firstLine="709"/>
        <w:rPr>
          <w:sz w:val="20"/>
          <w:szCs w:val="20"/>
        </w:rPr>
      </w:pPr>
      <w:r w:rsidRPr="004B0A7F">
        <w:rPr>
          <w:sz w:val="20"/>
          <w:szCs w:val="20"/>
        </w:rPr>
        <w:t xml:space="preserve">1.4. </w:t>
      </w:r>
      <w:r w:rsidR="005C62C2" w:rsidRPr="004B0A7F">
        <w:rPr>
          <w:sz w:val="20"/>
          <w:szCs w:val="20"/>
        </w:rPr>
        <w:t xml:space="preserve">Качество Товара должно соответствовать требованиям, предъявляемым для него на территории Российской Федерации, в том числе Техническому регламенту Таможенного союза ТР ТС 021/2011 «О безопасности пищевой продукции», Техническому регламенту  Таможенного союза "О безопасности молока и молочной продукции" (TP ТС 033/2013) (принят Решением Совета Евразийской экономической комиссии от 9 октября 2013 г. N 67), Техническому регламенту Таможенного союза "Пищевая продукция в части ее маркировки" (ТР ТС 022/2011), Техническому регламенту  Таможенного союза "О безопасности упаковки"  (ТР ТС 005/2011),  </w:t>
      </w:r>
      <w:r w:rsidR="002C411D" w:rsidRPr="004B0A7F">
        <w:rPr>
          <w:sz w:val="20"/>
          <w:szCs w:val="20"/>
        </w:rPr>
        <w:t>ГОСТ 32261-2013</w:t>
      </w:r>
      <w:r w:rsidR="005C62C2" w:rsidRPr="004B0A7F">
        <w:rPr>
          <w:sz w:val="20"/>
          <w:szCs w:val="20"/>
        </w:rPr>
        <w:t>, СанПиН 2.3.2.1078-01 «Гигиенические требования к безопасности и пищевой ценности пищевых продуктов», Решению Комиссии Таможенного союза от 28.05.2010  № 299 «О применении санитарных мер в Евразийском экономическом союзе», а также требованиям, установленным Федеральным законом от 02.01.2000 № 29-ФЗ «О качестве и безопасности пищевых продуктов», ФЗ «О санитарно-эпидемиологическом благополучии населения» от 30.03.1999 № 52-ФЗ.</w:t>
      </w:r>
    </w:p>
    <w:p w:rsidR="002C411D" w:rsidRPr="004B0A7F" w:rsidRDefault="002C411D" w:rsidP="002C411D">
      <w:pPr>
        <w:spacing w:after="0"/>
        <w:rPr>
          <w:sz w:val="20"/>
          <w:szCs w:val="20"/>
        </w:rPr>
      </w:pPr>
      <w:r w:rsidRPr="004B0A7F">
        <w:rPr>
          <w:sz w:val="20"/>
          <w:szCs w:val="20"/>
        </w:rPr>
        <w:t xml:space="preserve">           </w:t>
      </w:r>
      <w:r w:rsidR="004B0A7F">
        <w:rPr>
          <w:sz w:val="20"/>
          <w:szCs w:val="20"/>
        </w:rPr>
        <w:t xml:space="preserve">   </w:t>
      </w:r>
      <w:r w:rsidRPr="004B0A7F">
        <w:rPr>
          <w:sz w:val="20"/>
          <w:szCs w:val="20"/>
        </w:rPr>
        <w:t xml:space="preserve">  1.5. Срок годности Товара:</w:t>
      </w:r>
    </w:p>
    <w:p w:rsidR="002C411D" w:rsidRPr="004B0A7F" w:rsidRDefault="004B0A7F" w:rsidP="002C411D">
      <w:pPr>
        <w:spacing w:after="0"/>
        <w:rPr>
          <w:b/>
          <w:sz w:val="20"/>
          <w:szCs w:val="20"/>
        </w:rPr>
      </w:pPr>
      <w:r>
        <w:rPr>
          <w:b/>
          <w:sz w:val="20"/>
          <w:szCs w:val="20"/>
        </w:rPr>
        <w:t xml:space="preserve">               </w:t>
      </w:r>
      <w:r w:rsidR="002C411D" w:rsidRPr="004B0A7F">
        <w:rPr>
          <w:b/>
          <w:sz w:val="20"/>
          <w:szCs w:val="20"/>
        </w:rPr>
        <w:t>фольга: при t (3±2)°С не более 35 суток,</w:t>
      </w:r>
    </w:p>
    <w:p w:rsidR="002C411D" w:rsidRPr="004B0A7F" w:rsidRDefault="004B0A7F" w:rsidP="002C411D">
      <w:pPr>
        <w:spacing w:after="0"/>
        <w:rPr>
          <w:b/>
          <w:sz w:val="20"/>
          <w:szCs w:val="20"/>
        </w:rPr>
      </w:pPr>
      <w:r>
        <w:rPr>
          <w:b/>
          <w:sz w:val="20"/>
          <w:szCs w:val="20"/>
        </w:rPr>
        <w:t xml:space="preserve">               </w:t>
      </w:r>
      <w:r w:rsidR="002C411D" w:rsidRPr="004B0A7F">
        <w:rPr>
          <w:b/>
          <w:sz w:val="20"/>
          <w:szCs w:val="20"/>
        </w:rPr>
        <w:t>пергамент: при  t (3±2)°С  не более 20 суток</w:t>
      </w:r>
    </w:p>
    <w:p w:rsidR="002C411D" w:rsidRPr="004B0A7F" w:rsidRDefault="002C411D" w:rsidP="002C411D">
      <w:pPr>
        <w:spacing w:after="0"/>
        <w:rPr>
          <w:b/>
          <w:sz w:val="20"/>
          <w:szCs w:val="20"/>
        </w:rPr>
      </w:pPr>
      <w:r w:rsidRPr="004B0A7F">
        <w:rPr>
          <w:sz w:val="20"/>
          <w:szCs w:val="20"/>
        </w:rPr>
        <w:t xml:space="preserve">              </w:t>
      </w:r>
      <w:r w:rsidR="004B0A7F">
        <w:rPr>
          <w:sz w:val="20"/>
          <w:szCs w:val="20"/>
        </w:rPr>
        <w:t xml:space="preserve">   </w:t>
      </w:r>
      <w:r w:rsidRPr="004B0A7F">
        <w:rPr>
          <w:sz w:val="20"/>
          <w:szCs w:val="20"/>
        </w:rPr>
        <w:t xml:space="preserve">1.6. Поставке по настоящему контракту подлежит Товар, срок годности которого к моменту получения получателем составляет </w:t>
      </w:r>
      <w:r w:rsidRPr="004B0A7F">
        <w:rPr>
          <w:b/>
          <w:sz w:val="20"/>
          <w:szCs w:val="20"/>
        </w:rPr>
        <w:t>не более 10 суток с момента (дата, время) изготовления Товара (масло сливочное).</w:t>
      </w:r>
    </w:p>
    <w:p w:rsidR="004B0A7F" w:rsidRPr="004B0A7F" w:rsidRDefault="004B0A7F" w:rsidP="002C411D">
      <w:pPr>
        <w:spacing w:after="0"/>
        <w:rPr>
          <w:sz w:val="20"/>
          <w:szCs w:val="20"/>
        </w:rPr>
      </w:pPr>
    </w:p>
    <w:p w:rsidR="00DD5686" w:rsidRPr="00DD5686" w:rsidRDefault="00DD5686" w:rsidP="00DD5686">
      <w:pPr>
        <w:spacing w:after="0"/>
        <w:ind w:firstLine="709"/>
        <w:rPr>
          <w:sz w:val="20"/>
          <w:szCs w:val="20"/>
          <w:u w:val="single"/>
        </w:rPr>
      </w:pPr>
      <w:r w:rsidRPr="00DD5686">
        <w:rPr>
          <w:sz w:val="20"/>
          <w:szCs w:val="20"/>
          <w:u w:val="single"/>
        </w:rPr>
        <w:t>2. Требования к хранению Товара, которое впоследствии передается Поставщику:</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 xml:space="preserve">2.1. При хранении Товара, который в последствие передается Заказчику,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Товара требованиям ТР ТС 021/2011. </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2.2. Хранение Товара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 xml:space="preserve">2.3. Не допускается хранение Товара совместно с Товаром иного вида и непищевой продукцией в случае, если это может привести к загрязнению Товара. </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 xml:space="preserve">2.4. При хранении Товара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2.5. 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2.6. Товар, находящийся на хранении, должен сопровождаться информацией об условиях хранения, сроке годности.</w:t>
      </w:r>
    </w:p>
    <w:p w:rsidR="00DD5686" w:rsidRPr="00DD5686" w:rsidRDefault="00DD5686" w:rsidP="00DD5686">
      <w:pPr>
        <w:ind w:firstLine="709"/>
        <w:rPr>
          <w:sz w:val="20"/>
          <w:szCs w:val="20"/>
        </w:rPr>
      </w:pPr>
      <w:r w:rsidRPr="00DD5686">
        <w:rPr>
          <w:sz w:val="20"/>
          <w:szCs w:val="20"/>
        </w:rPr>
        <w:t>2.7. Хранение Товара допускается в специально предназначенных или специально оборудованных помещениях, сооружениях, которые должны соответствовать требованиям нормативных документов.</w:t>
      </w:r>
    </w:p>
    <w:p w:rsidR="00DD5686" w:rsidRPr="00DD5686" w:rsidRDefault="00DD5686" w:rsidP="00DD5686">
      <w:pPr>
        <w:ind w:firstLine="709"/>
        <w:rPr>
          <w:sz w:val="20"/>
          <w:szCs w:val="20"/>
          <w:u w:val="single"/>
        </w:rPr>
      </w:pPr>
      <w:r w:rsidRPr="00DD5686">
        <w:rPr>
          <w:sz w:val="20"/>
          <w:szCs w:val="20"/>
          <w:u w:val="single"/>
        </w:rPr>
        <w:t>3. Требование к перевозке и приему пищевых продуктов:</w:t>
      </w:r>
    </w:p>
    <w:p w:rsidR="00DD5686" w:rsidRPr="00DD5686" w:rsidRDefault="00DD5686" w:rsidP="00DD5686">
      <w:pPr>
        <w:autoSpaceDE w:val="0"/>
        <w:autoSpaceDN w:val="0"/>
        <w:adjustRightInd w:val="0"/>
        <w:spacing w:after="0"/>
        <w:ind w:firstLine="709"/>
        <w:rPr>
          <w:rFonts w:eastAsia="Calibri"/>
          <w:sz w:val="20"/>
          <w:szCs w:val="20"/>
          <w:lang w:eastAsia="en-US"/>
        </w:rPr>
      </w:pPr>
      <w:r w:rsidRPr="00DD5686">
        <w:rPr>
          <w:sz w:val="20"/>
          <w:szCs w:val="20"/>
        </w:rPr>
        <w:t>3.1.</w:t>
      </w:r>
      <w:r w:rsidRPr="00DD5686">
        <w:rPr>
          <w:rFonts w:eastAsia="Calibri"/>
          <w:sz w:val="20"/>
          <w:szCs w:val="20"/>
          <w:lang w:eastAsia="en-US"/>
        </w:rPr>
        <w:t xml:space="preserve"> Транспортировка пищевых продуктов проводится в условиях, обеспечивающих их сохранность и предохраняющих от загрязнения.</w:t>
      </w:r>
    </w:p>
    <w:p w:rsidR="00DD5686" w:rsidRPr="00DD5686" w:rsidRDefault="00DD5686" w:rsidP="00DD5686">
      <w:pPr>
        <w:autoSpaceDE w:val="0"/>
        <w:autoSpaceDN w:val="0"/>
        <w:adjustRightInd w:val="0"/>
        <w:spacing w:after="0"/>
        <w:ind w:firstLine="540"/>
        <w:rPr>
          <w:rFonts w:eastAsia="Calibri"/>
          <w:sz w:val="20"/>
          <w:szCs w:val="20"/>
          <w:lang w:eastAsia="en-US"/>
        </w:rPr>
      </w:pPr>
      <w:r w:rsidRPr="00DD5686">
        <w:rPr>
          <w:rFonts w:eastAsia="Calibri"/>
          <w:sz w:val="20"/>
          <w:szCs w:val="20"/>
          <w:lang w:eastAsia="en-US"/>
        </w:rPr>
        <w:t>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DD5686" w:rsidRPr="00DD5686" w:rsidRDefault="00DD5686" w:rsidP="00DD5686">
      <w:pPr>
        <w:autoSpaceDE w:val="0"/>
        <w:autoSpaceDN w:val="0"/>
        <w:adjustRightInd w:val="0"/>
        <w:spacing w:after="0"/>
        <w:ind w:firstLine="709"/>
        <w:rPr>
          <w:rFonts w:eastAsia="Calibri"/>
          <w:sz w:val="20"/>
          <w:szCs w:val="20"/>
          <w:lang w:eastAsia="en-US"/>
        </w:rPr>
      </w:pPr>
      <w:r w:rsidRPr="00DD5686">
        <w:rPr>
          <w:sz w:val="20"/>
          <w:szCs w:val="20"/>
        </w:rPr>
        <w:t xml:space="preserve">3.2. </w:t>
      </w:r>
      <w:r w:rsidRPr="00DD5686">
        <w:rPr>
          <w:rFonts w:eastAsia="Calibri"/>
          <w:sz w:val="20"/>
          <w:szCs w:val="20"/>
          <w:lang w:eastAsia="en-US"/>
        </w:rPr>
        <w:t>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DD5686" w:rsidRPr="00DD5686" w:rsidRDefault="00DD5686" w:rsidP="00DD5686">
      <w:pPr>
        <w:autoSpaceDE w:val="0"/>
        <w:autoSpaceDN w:val="0"/>
        <w:adjustRightInd w:val="0"/>
        <w:spacing w:after="0"/>
        <w:ind w:firstLine="709"/>
        <w:rPr>
          <w:rFonts w:eastAsia="Calibri"/>
          <w:sz w:val="20"/>
          <w:szCs w:val="20"/>
          <w:lang w:eastAsia="en-US"/>
        </w:rPr>
      </w:pPr>
      <w:r w:rsidRPr="00DD5686">
        <w:rPr>
          <w:sz w:val="20"/>
          <w:szCs w:val="20"/>
        </w:rPr>
        <w:lastRenderedPageBreak/>
        <w:t>3.3.</w:t>
      </w:r>
      <w:r w:rsidRPr="00DD5686">
        <w:rPr>
          <w:rFonts w:eastAsia="Calibri"/>
          <w:sz w:val="20"/>
          <w:szCs w:val="20"/>
          <w:lang w:eastAsia="en-US"/>
        </w:rPr>
        <w:t xml:space="preserve"> 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w:t>
      </w:r>
    </w:p>
    <w:p w:rsidR="00DD5686" w:rsidRPr="00DD5686" w:rsidRDefault="00DD5686" w:rsidP="00DD5686">
      <w:pPr>
        <w:autoSpaceDE w:val="0"/>
        <w:autoSpaceDN w:val="0"/>
        <w:adjustRightInd w:val="0"/>
        <w:spacing w:after="0"/>
        <w:ind w:firstLine="709"/>
        <w:rPr>
          <w:rFonts w:eastAsia="Calibri"/>
          <w:sz w:val="20"/>
          <w:szCs w:val="20"/>
          <w:lang w:eastAsia="en-US"/>
        </w:rPr>
      </w:pPr>
      <w:r w:rsidRPr="00DD5686">
        <w:rPr>
          <w:rFonts w:eastAsia="Calibri"/>
          <w:sz w:val="20"/>
          <w:szCs w:val="20"/>
          <w:lang w:eastAsia="en-US"/>
        </w:rPr>
        <w:t>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DD5686" w:rsidRPr="00DD5686" w:rsidRDefault="00DD5686" w:rsidP="00DD5686">
      <w:pPr>
        <w:autoSpaceDE w:val="0"/>
        <w:autoSpaceDN w:val="0"/>
        <w:adjustRightInd w:val="0"/>
        <w:spacing w:after="0"/>
        <w:ind w:firstLine="709"/>
        <w:rPr>
          <w:rFonts w:eastAsia="Calibri"/>
          <w:sz w:val="20"/>
          <w:szCs w:val="20"/>
          <w:lang w:eastAsia="en-US"/>
        </w:rPr>
      </w:pPr>
      <w:r w:rsidRPr="00DD5686">
        <w:rPr>
          <w:sz w:val="20"/>
          <w:szCs w:val="20"/>
        </w:rPr>
        <w:t xml:space="preserve">3.4. </w:t>
      </w:r>
      <w:r w:rsidRPr="00DD5686">
        <w:rPr>
          <w:rFonts w:eastAsia="Calibri"/>
          <w:sz w:val="20"/>
          <w:szCs w:val="20"/>
          <w:lang w:eastAsia="en-US"/>
        </w:rPr>
        <w:t xml:space="preserve">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w:t>
      </w:r>
      <w:hyperlink r:id="rId21" w:history="1">
        <w:r w:rsidRPr="00DD5686">
          <w:rPr>
            <w:rFonts w:eastAsia="Calibri"/>
            <w:sz w:val="20"/>
            <w:szCs w:val="20"/>
            <w:lang w:eastAsia="en-US"/>
          </w:rPr>
          <w:t>образца</w:t>
        </w:r>
      </w:hyperlink>
      <w:r w:rsidRPr="00DD5686">
        <w:rPr>
          <w:rFonts w:eastAsia="Calibri"/>
          <w:sz w:val="20"/>
          <w:szCs w:val="20"/>
          <w:lang w:eastAsia="en-US"/>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DD5686" w:rsidRPr="00DD5686" w:rsidRDefault="00DD5686" w:rsidP="00DD5686">
      <w:pPr>
        <w:autoSpaceDE w:val="0"/>
        <w:autoSpaceDN w:val="0"/>
        <w:adjustRightInd w:val="0"/>
        <w:spacing w:after="0"/>
        <w:ind w:firstLine="709"/>
        <w:rPr>
          <w:rFonts w:eastAsia="Calibri"/>
          <w:sz w:val="20"/>
          <w:szCs w:val="20"/>
          <w:lang w:eastAsia="en-US"/>
        </w:rPr>
      </w:pPr>
      <w:r w:rsidRPr="00DD5686">
        <w:rPr>
          <w:sz w:val="20"/>
          <w:szCs w:val="20"/>
        </w:rPr>
        <w:t xml:space="preserve">3.5. </w:t>
      </w:r>
      <w:r w:rsidRPr="00DD5686">
        <w:rPr>
          <w:rFonts w:eastAsia="Calibri"/>
          <w:sz w:val="20"/>
          <w:szCs w:val="20"/>
          <w:lang w:eastAsia="en-US"/>
        </w:rPr>
        <w:t>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w:t>
      </w:r>
      <w:proofErr w:type="spellStart"/>
      <w:r w:rsidRPr="00DD5686">
        <w:rPr>
          <w:rFonts w:eastAsia="Calibri"/>
          <w:sz w:val="20"/>
          <w:szCs w:val="20"/>
          <w:lang w:eastAsia="en-US"/>
        </w:rPr>
        <w:t>ным</w:t>
      </w:r>
      <w:proofErr w:type="spellEnd"/>
      <w:r w:rsidRPr="00DD5686">
        <w:rPr>
          <w:rFonts w:eastAsia="Calibri"/>
          <w:sz w:val="20"/>
          <w:szCs w:val="20"/>
          <w:lang w:eastAsia="en-US"/>
        </w:rPr>
        <w:t xml:space="preserve"> раствором кальцинированной соды, ошпаривать кипятком, высушивать и хранить в местах, недоступных загрязнению.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w:t>
      </w:r>
    </w:p>
    <w:p w:rsidR="00DD5686" w:rsidRPr="00DD5686" w:rsidRDefault="00DD5686" w:rsidP="00DD5686">
      <w:pPr>
        <w:ind w:firstLine="709"/>
        <w:rPr>
          <w:sz w:val="20"/>
          <w:szCs w:val="20"/>
          <w:u w:val="single"/>
        </w:rPr>
      </w:pPr>
      <w:r w:rsidRPr="00DD5686">
        <w:rPr>
          <w:sz w:val="20"/>
          <w:szCs w:val="20"/>
          <w:u w:val="single"/>
        </w:rPr>
        <w:t xml:space="preserve"> 4. Требование к маркировке и упаковке Товара:</w:t>
      </w:r>
    </w:p>
    <w:p w:rsidR="00DD5686" w:rsidRPr="00DD5686" w:rsidRDefault="00DD5686" w:rsidP="00DD5686">
      <w:pPr>
        <w:spacing w:after="0"/>
        <w:ind w:firstLine="709"/>
        <w:rPr>
          <w:sz w:val="20"/>
          <w:szCs w:val="20"/>
        </w:rPr>
      </w:pPr>
      <w:r w:rsidRPr="00DD5686">
        <w:rPr>
          <w:sz w:val="20"/>
          <w:szCs w:val="20"/>
        </w:rPr>
        <w:t>4.1. Товар сопровождается информацией, соответствующей требованиям ТР ТС 022/2011. Каждая упаковка Товара должна иметь соответствующую маркировку согласно ТР ТС 005/2011.</w:t>
      </w:r>
    </w:p>
    <w:p w:rsidR="00DD5686" w:rsidRPr="00DD5686" w:rsidRDefault="00DD5686" w:rsidP="00DD5686">
      <w:pPr>
        <w:widowControl w:val="0"/>
        <w:autoSpaceDE w:val="0"/>
        <w:autoSpaceDN w:val="0"/>
        <w:adjustRightInd w:val="0"/>
        <w:spacing w:after="0"/>
        <w:ind w:firstLine="709"/>
        <w:rPr>
          <w:sz w:val="20"/>
          <w:szCs w:val="20"/>
        </w:rPr>
      </w:pPr>
      <w:r w:rsidRPr="00DD5686">
        <w:rPr>
          <w:sz w:val="20"/>
          <w:szCs w:val="20"/>
        </w:rPr>
        <w:t xml:space="preserve">4.2. Товар должен быть расфасован в упаковку, соответствующую требованиям технического </w:t>
      </w:r>
      <w:hyperlink r:id="rId22" w:history="1">
        <w:r w:rsidRPr="00DD5686">
          <w:rPr>
            <w:sz w:val="20"/>
            <w:szCs w:val="20"/>
          </w:rPr>
          <w:t>регламента</w:t>
        </w:r>
      </w:hyperlink>
      <w:r w:rsidRPr="00DD5686">
        <w:rPr>
          <w:sz w:val="20"/>
          <w:szCs w:val="20"/>
        </w:rPr>
        <w:t xml:space="preserve"> ТР ТС 005/2011 и обеспечивающую безопасность и сохранение потребительских свойств продукции в течение срока их годности.</w:t>
      </w:r>
    </w:p>
    <w:p w:rsidR="00DD5686" w:rsidRPr="00DD5686" w:rsidRDefault="00DD5686" w:rsidP="00DD5686">
      <w:pPr>
        <w:ind w:firstLine="709"/>
        <w:rPr>
          <w:sz w:val="20"/>
          <w:szCs w:val="20"/>
          <w:u w:val="single"/>
        </w:rPr>
      </w:pPr>
      <w:r w:rsidRPr="00DD5686">
        <w:rPr>
          <w:sz w:val="20"/>
          <w:szCs w:val="20"/>
          <w:u w:val="single"/>
        </w:rPr>
        <w:t>5. Требование к приемке Товара по количеству и качеству:</w:t>
      </w:r>
    </w:p>
    <w:p w:rsidR="00DD5686" w:rsidRPr="00DD5686" w:rsidRDefault="00DD5686" w:rsidP="00DD5686">
      <w:pPr>
        <w:ind w:firstLine="709"/>
        <w:rPr>
          <w:sz w:val="20"/>
        </w:rPr>
      </w:pPr>
      <w:r w:rsidRPr="00DD5686">
        <w:rPr>
          <w:sz w:val="20"/>
        </w:rPr>
        <w:t>5.1. Приемка осуществляется в месте поставки Товара.</w:t>
      </w:r>
    </w:p>
    <w:p w:rsidR="00DD5686" w:rsidRPr="00DD5686" w:rsidRDefault="00DD5686" w:rsidP="00DD5686">
      <w:pPr>
        <w:ind w:firstLine="709"/>
        <w:rPr>
          <w:sz w:val="20"/>
        </w:rPr>
      </w:pPr>
      <w:r w:rsidRPr="00DD5686">
        <w:rPr>
          <w:sz w:val="20"/>
        </w:rPr>
        <w:t>5.2. При поставке Товара партиями по заявкам по графику, Поставщик обязан предоставить Заказчику  два экз. товарных накладных, а также документы, указанные в Разделе 6 Технического задания.</w:t>
      </w:r>
    </w:p>
    <w:p w:rsidR="00DD5686" w:rsidRPr="00DD5686" w:rsidRDefault="00DD5686" w:rsidP="00DD5686">
      <w:pPr>
        <w:widowControl w:val="0"/>
        <w:autoSpaceDE w:val="0"/>
        <w:autoSpaceDN w:val="0"/>
        <w:adjustRightInd w:val="0"/>
        <w:ind w:firstLine="709"/>
        <w:rPr>
          <w:sz w:val="20"/>
        </w:rPr>
      </w:pPr>
      <w:r w:rsidRPr="00DD5686">
        <w:rPr>
          <w:sz w:val="20"/>
        </w:rPr>
        <w:t xml:space="preserve">5.3. </w:t>
      </w:r>
      <w:r w:rsidR="00D172DA" w:rsidRPr="00D172DA">
        <w:rPr>
          <w:sz w:val="20"/>
        </w:rPr>
        <w:t>В течение 5 (пяти) рабочих дней после получения от Поставщика документов, указанных в пункте 5.2. контракта, Заказчик обязан провести приемку поставленного Товара партиями, по заявкам, по графику, в части его соответствия требованиям по количеству и качеству, изложенным в контракте, Спецификации и заявке, и оформить ее результат путем подписания товарных накладных по форме ТОРГ-12 («универсального передаточного документа») в течение 5 (пяти) дней либо направить Поставщику в те же сроки мотивированный отказ от подписания указанных документов.</w:t>
      </w:r>
    </w:p>
    <w:p w:rsidR="00DD5686" w:rsidRPr="00DD5686" w:rsidRDefault="00DD5686" w:rsidP="00DD5686">
      <w:pPr>
        <w:widowControl w:val="0"/>
        <w:autoSpaceDE w:val="0"/>
        <w:autoSpaceDN w:val="0"/>
        <w:adjustRightInd w:val="0"/>
        <w:ind w:firstLine="709"/>
        <w:rPr>
          <w:sz w:val="20"/>
        </w:rPr>
      </w:pPr>
      <w:r w:rsidRPr="00DD5686">
        <w:rPr>
          <w:sz w:val="20"/>
        </w:rPr>
        <w:t>5.4. Заказчик вправе для приемки поставленного Товара партиями, по заявкам, по графику создать приемочную комиссию, которая состоит из  5 человек.</w:t>
      </w:r>
    </w:p>
    <w:p w:rsidR="00DD5686" w:rsidRPr="00DD5686" w:rsidRDefault="00DD5686" w:rsidP="00DD5686">
      <w:pPr>
        <w:widowControl w:val="0"/>
        <w:autoSpaceDE w:val="0"/>
        <w:autoSpaceDN w:val="0"/>
        <w:adjustRightInd w:val="0"/>
        <w:ind w:firstLine="709"/>
        <w:rPr>
          <w:bCs/>
          <w:sz w:val="20"/>
        </w:rPr>
      </w:pPr>
      <w:r w:rsidRPr="00DD5686">
        <w:rPr>
          <w:sz w:val="20"/>
        </w:rPr>
        <w:t>5.5. </w:t>
      </w:r>
      <w:r w:rsidRPr="00DD5686">
        <w:rPr>
          <w:bCs/>
          <w:sz w:val="20"/>
        </w:rPr>
        <w:t xml:space="preserve">Для проверки соответствия поставленного Товара партиями, по заявкам, по графику условиям контракта, Заказчик обязан провести экспертизу. Экспертиза Товара может проводиться Заказчиком </w:t>
      </w:r>
      <w:hyperlink r:id="rId23" w:history="1">
        <w:r w:rsidRPr="00DD5686">
          <w:rPr>
            <w:bCs/>
            <w:sz w:val="20"/>
          </w:rPr>
          <w:t>своими силами</w:t>
        </w:r>
      </w:hyperlink>
      <w:r w:rsidRPr="00DD5686">
        <w:rPr>
          <w:sz w:val="20"/>
        </w:rPr>
        <w:t xml:space="preserve"> </w:t>
      </w:r>
      <w:r w:rsidRPr="00DD5686">
        <w:rPr>
          <w:bCs/>
          <w:sz w:val="20"/>
        </w:rPr>
        <w:t>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D5686" w:rsidRPr="00DD5686" w:rsidRDefault="00DD5686" w:rsidP="00DD5686">
      <w:pPr>
        <w:widowControl w:val="0"/>
        <w:autoSpaceDE w:val="0"/>
        <w:autoSpaceDN w:val="0"/>
        <w:adjustRightInd w:val="0"/>
        <w:ind w:firstLine="709"/>
        <w:rPr>
          <w:bCs/>
          <w:sz w:val="20"/>
        </w:rPr>
      </w:pPr>
      <w:r w:rsidRPr="00DD5686">
        <w:rPr>
          <w:bCs/>
          <w:sz w:val="20"/>
        </w:rPr>
        <w:t xml:space="preserve">5.6. Для проведения экспертизы Товара Заказчик </w:t>
      </w:r>
      <w:r w:rsidRPr="00DD5686">
        <w:rPr>
          <w:kern w:val="16"/>
          <w:sz w:val="20"/>
        </w:rPr>
        <w:t>(Получатель)</w:t>
      </w:r>
      <w:r w:rsidRPr="00DD5686">
        <w:rPr>
          <w:bCs/>
          <w:sz w:val="20"/>
        </w:rPr>
        <w:t>,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DD5686" w:rsidRPr="00DD5686" w:rsidRDefault="00DD5686" w:rsidP="00DD5686">
      <w:pPr>
        <w:widowControl w:val="0"/>
        <w:autoSpaceDE w:val="0"/>
        <w:autoSpaceDN w:val="0"/>
        <w:adjustRightInd w:val="0"/>
        <w:ind w:firstLine="709"/>
        <w:rPr>
          <w:bCs/>
          <w:sz w:val="20"/>
        </w:rPr>
      </w:pPr>
      <w:r w:rsidRPr="00DD5686">
        <w:rPr>
          <w:bCs/>
          <w:sz w:val="20"/>
        </w:rPr>
        <w:t>5.7. Результаты проведения экспертизы, оформляются до 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DD5686" w:rsidRPr="00DD5686" w:rsidRDefault="00DD5686" w:rsidP="00DD5686">
      <w:pPr>
        <w:widowControl w:val="0"/>
        <w:autoSpaceDE w:val="0"/>
        <w:autoSpaceDN w:val="0"/>
        <w:adjustRightInd w:val="0"/>
        <w:ind w:firstLine="709"/>
        <w:rPr>
          <w:bCs/>
          <w:sz w:val="20"/>
        </w:rPr>
      </w:pPr>
      <w:r w:rsidRPr="00DD5686">
        <w:rPr>
          <w:bCs/>
          <w:sz w:val="20"/>
        </w:rPr>
        <w:t xml:space="preserve">5.8. В случае привлечения Заказчиком </w:t>
      </w:r>
      <w:r w:rsidR="006F2B93">
        <w:rPr>
          <w:sz w:val="20"/>
        </w:rPr>
        <w:t xml:space="preserve"> </w:t>
      </w:r>
      <w:r w:rsidRPr="00DD5686">
        <w:rPr>
          <w:bCs/>
          <w:sz w:val="20"/>
        </w:rPr>
        <w:t>для проведения экспертизы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D5686" w:rsidRPr="00DD5686" w:rsidRDefault="00DD5686" w:rsidP="00DD5686">
      <w:pPr>
        <w:widowControl w:val="0"/>
        <w:autoSpaceDE w:val="0"/>
        <w:autoSpaceDN w:val="0"/>
        <w:adjustRightInd w:val="0"/>
        <w:ind w:firstLine="709"/>
        <w:rPr>
          <w:bCs/>
          <w:sz w:val="20"/>
        </w:rPr>
      </w:pPr>
      <w:r w:rsidRPr="00DD5686">
        <w:rPr>
          <w:bCs/>
          <w:sz w:val="20"/>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DD5686" w:rsidRPr="00DD5686" w:rsidRDefault="00DD5686" w:rsidP="00DD5686">
      <w:pPr>
        <w:widowControl w:val="0"/>
        <w:autoSpaceDE w:val="0"/>
        <w:autoSpaceDN w:val="0"/>
        <w:adjustRightInd w:val="0"/>
        <w:ind w:firstLine="709"/>
        <w:rPr>
          <w:sz w:val="20"/>
        </w:rPr>
      </w:pPr>
      <w:r w:rsidRPr="00DD5686">
        <w:rPr>
          <w:sz w:val="20"/>
        </w:rPr>
        <w:t>5.9. Проверка соответствия поставленного Товара партиями, по заявкам, по графику требованиям, установленным контрактом, осуществляется в следующем порядке:</w:t>
      </w:r>
    </w:p>
    <w:p w:rsidR="00DD5686" w:rsidRPr="00DD5686" w:rsidRDefault="00DD5686" w:rsidP="00DD5686">
      <w:pPr>
        <w:autoSpaceDE w:val="0"/>
        <w:autoSpaceDN w:val="0"/>
        <w:adjustRightInd w:val="0"/>
        <w:ind w:firstLine="709"/>
        <w:rPr>
          <w:sz w:val="20"/>
        </w:rPr>
      </w:pPr>
      <w:r w:rsidRPr="00DD5686">
        <w:rPr>
          <w:sz w:val="20"/>
        </w:rPr>
        <w:t>5.9.1. Приемочной комиссией Заказчика  или экспертов, экспертных организаций, в присутствии представителя Поставщика осуществляется проверка наличия сопроводительных документов на поставленный Товар партиями по заявкам по графику,</w:t>
      </w:r>
      <w:r w:rsidRPr="00DD5686">
        <w:rPr>
          <w:sz w:val="20"/>
          <w:vertAlign w:val="superscript"/>
        </w:rPr>
        <w:t xml:space="preserve"> </w:t>
      </w:r>
      <w:r w:rsidRPr="00DD5686">
        <w:rPr>
          <w:sz w:val="20"/>
        </w:rPr>
        <w:t>в соответствии с разделом 12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D304CE" w:rsidRDefault="00DD5686" w:rsidP="00DD5686">
      <w:pPr>
        <w:ind w:firstLine="709"/>
        <w:rPr>
          <w:sz w:val="20"/>
        </w:rPr>
      </w:pPr>
      <w:r w:rsidRPr="00DD5686">
        <w:rPr>
          <w:sz w:val="20"/>
        </w:rPr>
        <w:lastRenderedPageBreak/>
        <w:t xml:space="preserve">5.9.2. </w:t>
      </w:r>
      <w:r w:rsidR="00D304CE" w:rsidRPr="00D304CE">
        <w:rPr>
          <w:sz w:val="20"/>
        </w:rPr>
        <w:t>После внешнего осмотра поставленного Товара партиями, по заявкам, по графику, осуществляется проверка Товара по количеству путем пересчета единиц Товара и сопоставления полученного количества с количеством Товара, указанного в заявке. Количество поступившего Товара при его приемке определяется в тех же единицах измерения,</w:t>
      </w:r>
      <w:r w:rsidR="00D304CE">
        <w:rPr>
          <w:sz w:val="20"/>
        </w:rPr>
        <w:t xml:space="preserve"> которые указаны в Спецификации. </w:t>
      </w:r>
    </w:p>
    <w:p w:rsidR="00DD5686" w:rsidRPr="00DD5686" w:rsidRDefault="00DD5686" w:rsidP="00DD5686">
      <w:pPr>
        <w:ind w:firstLine="709"/>
        <w:rPr>
          <w:sz w:val="20"/>
        </w:rPr>
      </w:pPr>
      <w:r w:rsidRPr="00DD5686">
        <w:rPr>
          <w:sz w:val="20"/>
        </w:rPr>
        <w:t>Одновременно проверяется соответствие наименования, ассортимента поставленного Товара партиями по заявкам по графику, указанного в Спецификации, с фактическим наименованием, ассортиментом Товара, содержащимся в сопроводительных документах.</w:t>
      </w:r>
    </w:p>
    <w:p w:rsidR="003B6AA7" w:rsidRPr="003B6AA7" w:rsidRDefault="00DD5686" w:rsidP="003B6AA7">
      <w:pPr>
        <w:ind w:firstLine="709"/>
        <w:rPr>
          <w:sz w:val="20"/>
        </w:rPr>
      </w:pPr>
      <w:r w:rsidRPr="00DD5686">
        <w:rPr>
          <w:sz w:val="20"/>
        </w:rPr>
        <w:t>5.9.3.  </w:t>
      </w:r>
      <w:r w:rsidR="003B6AA7" w:rsidRPr="003B6AA7">
        <w:rPr>
          <w:sz w:val="20"/>
        </w:rPr>
        <w:t xml:space="preserve">Товар партиями, по заявкам, по графику должен быть поставлен полностью. </w:t>
      </w:r>
    </w:p>
    <w:p w:rsidR="003B6AA7" w:rsidRPr="003B6AA7" w:rsidRDefault="003B6AA7" w:rsidP="003B6AA7">
      <w:pPr>
        <w:ind w:firstLine="709"/>
        <w:rPr>
          <w:sz w:val="20"/>
        </w:rPr>
      </w:pPr>
      <w:r w:rsidRPr="003B6AA7">
        <w:rPr>
          <w:sz w:val="20"/>
        </w:rPr>
        <w:t xml:space="preserve">Если Поставщик поставил меньшее количество Товара партиями, по заявкам, по графику, чем определено в заявке, Заказчик вправе потребовать поставить недостающее количество Товара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3B6AA7" w:rsidRDefault="003B6AA7" w:rsidP="003B6AA7">
      <w:pPr>
        <w:ind w:firstLine="709"/>
        <w:rPr>
          <w:sz w:val="20"/>
        </w:rPr>
      </w:pPr>
      <w:r w:rsidRPr="003B6AA7">
        <w:rPr>
          <w:sz w:val="20"/>
        </w:rPr>
        <w:t xml:space="preserve">Если Поставщик передал Заказчику Товар в количестве, превышающем указанное в </w:t>
      </w:r>
      <w:r>
        <w:rPr>
          <w:sz w:val="20"/>
        </w:rPr>
        <w:t>заявке</w:t>
      </w:r>
      <w:r w:rsidRPr="003B6AA7">
        <w:rPr>
          <w:sz w:val="20"/>
        </w:rPr>
        <w:t>,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1 (одного) рабочего дня</w:t>
      </w:r>
      <w:r>
        <w:rPr>
          <w:sz w:val="20"/>
        </w:rPr>
        <w:t xml:space="preserve">. </w:t>
      </w:r>
    </w:p>
    <w:p w:rsidR="00DD5686" w:rsidRPr="00DD5686" w:rsidRDefault="00DD5686" w:rsidP="003B6AA7">
      <w:pPr>
        <w:ind w:firstLine="709"/>
        <w:rPr>
          <w:kern w:val="16"/>
          <w:sz w:val="20"/>
        </w:rPr>
      </w:pPr>
      <w:r w:rsidRPr="00DD5686">
        <w:rPr>
          <w:kern w:val="16"/>
          <w:sz w:val="20"/>
        </w:rPr>
        <w:t xml:space="preserve">5.9.4. В случае обнаружения недостатков в качестве поставленного Товара партиями по заявкам по графику,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 </w:t>
      </w:r>
    </w:p>
    <w:p w:rsidR="00DD5686" w:rsidRPr="00DD5686" w:rsidRDefault="00DD5686" w:rsidP="00DD5686">
      <w:pPr>
        <w:ind w:firstLine="709"/>
        <w:rPr>
          <w:kern w:val="16"/>
          <w:sz w:val="20"/>
        </w:rPr>
      </w:pPr>
      <w:r w:rsidRPr="00DD5686">
        <w:rPr>
          <w:kern w:val="16"/>
          <w:sz w:val="20"/>
        </w:rPr>
        <w:t xml:space="preserve">5.9.5. При выявлении поставки Товара партиями по заявкам  по графику, ненадлежащего качества Поставщик обязан в течение </w:t>
      </w:r>
      <w:r w:rsidR="00A5689D" w:rsidRPr="00A5689D">
        <w:rPr>
          <w:kern w:val="16"/>
          <w:sz w:val="20"/>
        </w:rPr>
        <w:t xml:space="preserve">1 (одного) дня </w:t>
      </w:r>
      <w:r w:rsidRPr="00DD5686">
        <w:rPr>
          <w:kern w:val="16"/>
          <w:sz w:val="20"/>
        </w:rPr>
        <w:t>с даты подписания Акта, указанного в п.5.9.4 заменить Товаром надлежащего качества.</w:t>
      </w:r>
    </w:p>
    <w:p w:rsidR="00A5689D" w:rsidRPr="00A5689D" w:rsidRDefault="00A5689D" w:rsidP="00A5689D">
      <w:pPr>
        <w:spacing w:after="0"/>
        <w:ind w:firstLine="709"/>
        <w:rPr>
          <w:rFonts w:ascii="Liberation Serif" w:hAnsi="Liberation Serif" w:cs="Liberation Serif"/>
          <w:kern w:val="16"/>
          <w:sz w:val="20"/>
          <w:szCs w:val="20"/>
        </w:rPr>
      </w:pPr>
      <w:r w:rsidRPr="00A5689D">
        <w:rPr>
          <w:rFonts w:ascii="Liberation Serif" w:hAnsi="Liberation Serif" w:cs="Liberation Serif"/>
          <w:kern w:val="16"/>
          <w:sz w:val="20"/>
          <w:szCs w:val="20"/>
        </w:rPr>
        <w:t xml:space="preserve">5.9.5.1. Поставщик обязан произвести замену поставляемого Товара, в том числе, </w:t>
      </w:r>
    </w:p>
    <w:p w:rsidR="00A5689D" w:rsidRPr="00A5689D" w:rsidRDefault="00A5689D" w:rsidP="00A5689D">
      <w:pPr>
        <w:spacing w:after="0"/>
        <w:ind w:firstLine="709"/>
        <w:rPr>
          <w:rFonts w:ascii="Liberation Serif" w:hAnsi="Liberation Serif" w:cs="Liberation Serif"/>
          <w:kern w:val="16"/>
          <w:sz w:val="20"/>
          <w:szCs w:val="20"/>
        </w:rPr>
      </w:pPr>
      <w:r w:rsidRPr="00A5689D">
        <w:rPr>
          <w:rFonts w:ascii="Liberation Serif" w:hAnsi="Liberation Serif" w:cs="Liberation Serif"/>
          <w:kern w:val="16"/>
          <w:sz w:val="20"/>
          <w:szCs w:val="20"/>
        </w:rPr>
        <w:t>в случае:</w:t>
      </w:r>
    </w:p>
    <w:p w:rsidR="00A5689D" w:rsidRPr="00A5689D" w:rsidRDefault="00A5689D" w:rsidP="00A5689D">
      <w:pPr>
        <w:spacing w:after="0"/>
        <w:ind w:firstLine="709"/>
        <w:rPr>
          <w:rFonts w:ascii="Liberation Serif" w:hAnsi="Liberation Serif" w:cs="Liberation Serif"/>
          <w:kern w:val="16"/>
          <w:sz w:val="20"/>
          <w:szCs w:val="20"/>
        </w:rPr>
      </w:pPr>
      <w:r w:rsidRPr="00A5689D">
        <w:rPr>
          <w:rFonts w:ascii="Liberation Serif" w:hAnsi="Liberation Serif" w:cs="Liberation Serif"/>
          <w:kern w:val="16"/>
          <w:sz w:val="20"/>
          <w:szCs w:val="20"/>
        </w:rPr>
        <w:t>- признания товара недоброкачественным;</w:t>
      </w:r>
    </w:p>
    <w:p w:rsidR="00A5689D" w:rsidRPr="00A5689D" w:rsidRDefault="00A5689D" w:rsidP="00A5689D">
      <w:pPr>
        <w:spacing w:after="0"/>
        <w:ind w:firstLine="709"/>
        <w:rPr>
          <w:rFonts w:ascii="Liberation Serif" w:hAnsi="Liberation Serif" w:cs="Liberation Serif"/>
          <w:kern w:val="16"/>
          <w:sz w:val="20"/>
          <w:szCs w:val="20"/>
        </w:rPr>
      </w:pPr>
      <w:r w:rsidRPr="00A5689D">
        <w:rPr>
          <w:rFonts w:ascii="Liberation Serif" w:hAnsi="Liberation Serif" w:cs="Liberation Serif"/>
          <w:kern w:val="16"/>
          <w:sz w:val="20"/>
          <w:szCs w:val="20"/>
        </w:rPr>
        <w:t>- иных обстоятельств, препятствующих обращению товара на территории РФ.</w:t>
      </w:r>
    </w:p>
    <w:p w:rsidR="00A5689D" w:rsidRPr="00A5689D" w:rsidRDefault="00A5689D" w:rsidP="00A5689D">
      <w:pPr>
        <w:spacing w:after="0"/>
        <w:ind w:firstLine="709"/>
        <w:rPr>
          <w:rFonts w:ascii="Liberation Serif" w:hAnsi="Liberation Serif" w:cs="Liberation Serif"/>
          <w:kern w:val="16"/>
          <w:sz w:val="20"/>
          <w:szCs w:val="20"/>
        </w:rPr>
      </w:pPr>
      <w:r w:rsidRPr="00A5689D">
        <w:rPr>
          <w:rFonts w:ascii="Liberation Serif" w:hAnsi="Liberation Serif" w:cs="Liberation Serif"/>
          <w:kern w:val="16"/>
          <w:sz w:val="20"/>
          <w:szCs w:val="20"/>
        </w:rPr>
        <w:t xml:space="preserve">Замена производится в течение </w:t>
      </w:r>
      <w:r w:rsidR="00804D49">
        <w:rPr>
          <w:rFonts w:ascii="Liberation Serif" w:hAnsi="Liberation Serif" w:cs="Liberation Serif"/>
          <w:kern w:val="16"/>
          <w:sz w:val="20"/>
          <w:szCs w:val="20"/>
        </w:rPr>
        <w:t>2</w:t>
      </w:r>
      <w:r w:rsidRPr="00A5689D">
        <w:rPr>
          <w:rFonts w:ascii="Liberation Serif" w:hAnsi="Liberation Serif" w:cs="Liberation Serif"/>
          <w:kern w:val="16"/>
          <w:sz w:val="20"/>
          <w:szCs w:val="20"/>
        </w:rPr>
        <w:t xml:space="preserve"> (</w:t>
      </w:r>
      <w:r w:rsidR="00804D49">
        <w:rPr>
          <w:rFonts w:ascii="Liberation Serif" w:hAnsi="Liberation Serif" w:cs="Liberation Serif"/>
          <w:kern w:val="16"/>
          <w:sz w:val="20"/>
          <w:szCs w:val="20"/>
        </w:rPr>
        <w:t>двух</w:t>
      </w:r>
      <w:r w:rsidRPr="00A5689D">
        <w:rPr>
          <w:rFonts w:ascii="Liberation Serif" w:hAnsi="Liberation Serif" w:cs="Liberation Serif"/>
          <w:kern w:val="16"/>
          <w:sz w:val="20"/>
          <w:szCs w:val="20"/>
        </w:rPr>
        <w:t>) дн</w:t>
      </w:r>
      <w:r w:rsidR="009A2C74">
        <w:rPr>
          <w:rFonts w:ascii="Liberation Serif" w:hAnsi="Liberation Serif" w:cs="Liberation Serif"/>
          <w:kern w:val="16"/>
          <w:sz w:val="20"/>
          <w:szCs w:val="20"/>
        </w:rPr>
        <w:t>ей</w:t>
      </w:r>
      <w:r w:rsidRPr="00A5689D">
        <w:rPr>
          <w:rFonts w:ascii="Liberation Serif" w:hAnsi="Liberation Serif" w:cs="Liberation Serif"/>
          <w:kern w:val="16"/>
          <w:sz w:val="20"/>
          <w:szCs w:val="20"/>
        </w:rPr>
        <w:t xml:space="preserve"> 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rsidR="00A5689D" w:rsidRPr="00A5689D" w:rsidRDefault="00A5689D" w:rsidP="00A5689D">
      <w:pPr>
        <w:spacing w:after="0"/>
        <w:ind w:firstLine="709"/>
        <w:rPr>
          <w:rFonts w:ascii="Liberation Serif" w:hAnsi="Liberation Serif" w:cs="Liberation Serif"/>
          <w:kern w:val="16"/>
          <w:sz w:val="20"/>
          <w:szCs w:val="20"/>
        </w:rPr>
      </w:pPr>
      <w:r w:rsidRPr="00A5689D">
        <w:rPr>
          <w:rFonts w:ascii="Liberation Serif" w:hAnsi="Liberation Serif" w:cs="Liberation Serif"/>
          <w:kern w:val="16"/>
          <w:sz w:val="20"/>
          <w:szCs w:val="20"/>
        </w:rPr>
        <w:t>Порядок оформления замены недоброкачественного Товара аналогичен порядку приемки/сдачи Товара, указанному в настоящем разделе.</w:t>
      </w:r>
    </w:p>
    <w:p w:rsidR="00DD5686" w:rsidRPr="00DD5686" w:rsidRDefault="00DD5686" w:rsidP="00DD5686">
      <w:pPr>
        <w:ind w:firstLine="709"/>
        <w:rPr>
          <w:kern w:val="16"/>
          <w:sz w:val="20"/>
        </w:rPr>
      </w:pPr>
      <w:r w:rsidRPr="00DD5686">
        <w:rPr>
          <w:kern w:val="16"/>
          <w:sz w:val="20"/>
        </w:rPr>
        <w:t>5.9.6. Если ненадлежащее качество поставленного Товара партиями по заявкам по графику обнаружено после приемки на этапах хранения или в процессе подготовки к использованию, а также в течение срока годности, Заказчик (Получатель)</w:t>
      </w:r>
      <w:r w:rsidRPr="00DD5686">
        <w:rPr>
          <w:sz w:val="20"/>
        </w:rPr>
        <w:t xml:space="preserve"> </w:t>
      </w:r>
      <w:r w:rsidRPr="00DD5686">
        <w:rPr>
          <w:kern w:val="16"/>
          <w:sz w:val="20"/>
        </w:rPr>
        <w:t>обязан незамедлительно уведомить Поставщика о данном факте. Поставщик обязан прибыть для составления Акта о выявленных нарушениях качества Товара не позднее 24 часов с момента уведомления.</w:t>
      </w:r>
    </w:p>
    <w:p w:rsidR="00DD5686" w:rsidRPr="00DD5686" w:rsidRDefault="00DD5686" w:rsidP="00DD5686">
      <w:pPr>
        <w:ind w:firstLine="709"/>
        <w:rPr>
          <w:kern w:val="16"/>
          <w:sz w:val="20"/>
        </w:rPr>
      </w:pPr>
      <w:r w:rsidRPr="00DD5686">
        <w:rPr>
          <w:kern w:val="16"/>
          <w:sz w:val="20"/>
        </w:rPr>
        <w:t>В течение 2 (двух)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DD5686" w:rsidRPr="00DD5686" w:rsidRDefault="00DD5686" w:rsidP="00DD5686">
      <w:pPr>
        <w:ind w:firstLine="709"/>
        <w:rPr>
          <w:kern w:val="16"/>
          <w:sz w:val="20"/>
        </w:rPr>
      </w:pPr>
      <w:r w:rsidRPr="00DD5686">
        <w:rPr>
          <w:kern w:val="16"/>
          <w:sz w:val="20"/>
        </w:rPr>
        <w:t>5.9.7. Если Поставщик в установленный срок не заменит поставленный Товар партиями по заявкам по графику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взыскать неустойку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DD5686" w:rsidRPr="00DD5686" w:rsidRDefault="00DD5686" w:rsidP="00DD5686">
      <w:pPr>
        <w:ind w:firstLine="709"/>
        <w:rPr>
          <w:kern w:val="16"/>
          <w:sz w:val="20"/>
        </w:rPr>
      </w:pPr>
      <w:r w:rsidRPr="00DD5686">
        <w:rPr>
          <w:kern w:val="16"/>
          <w:sz w:val="20"/>
        </w:rPr>
        <w:t xml:space="preserve">5.10. Ненадлежащее качество поставленного Товара партиями по заявкам по графику может быть подтверждено экспертизой, в том числе посредством лабораторных испытаний. </w:t>
      </w:r>
    </w:p>
    <w:p w:rsidR="00DD5686" w:rsidRPr="00DD5686" w:rsidRDefault="00DD5686" w:rsidP="00DD5686">
      <w:pPr>
        <w:ind w:firstLine="709"/>
        <w:rPr>
          <w:kern w:val="16"/>
          <w:sz w:val="20"/>
        </w:rPr>
      </w:pPr>
      <w:r w:rsidRPr="00DD5686">
        <w:rPr>
          <w:kern w:val="16"/>
          <w:sz w:val="20"/>
        </w:rPr>
        <w:t>5.11. Приемка (оформление результатов приемки) поставленного Товара партиями по заявкам по графику после устранения вышеуказанных недостатков осуществляется в тот же срок и в том же порядке, указанном в настоящем разделе контракта.</w:t>
      </w:r>
    </w:p>
    <w:p w:rsidR="00DD5686" w:rsidRPr="00DD5686" w:rsidRDefault="00DD5686" w:rsidP="00DD5686">
      <w:pPr>
        <w:ind w:firstLine="709"/>
        <w:rPr>
          <w:sz w:val="20"/>
        </w:rPr>
      </w:pPr>
      <w:r w:rsidRPr="00DD5686">
        <w:rPr>
          <w:kern w:val="16"/>
          <w:sz w:val="20"/>
        </w:rPr>
        <w:t>5.12. </w:t>
      </w:r>
      <w:r w:rsidRPr="00DD5686">
        <w:rPr>
          <w:sz w:val="20"/>
        </w:rPr>
        <w:t xml:space="preserve">Риск случайной гибели или случайного повреждения поставленного Товара партиями по заявкам по графику до их приемки (до подписания товарных накладных Заказчиком, несет Поставщик. </w:t>
      </w:r>
    </w:p>
    <w:p w:rsidR="00DD5686" w:rsidRPr="00DD5686" w:rsidRDefault="00DD5686" w:rsidP="00DD5686">
      <w:pPr>
        <w:ind w:firstLine="709"/>
        <w:rPr>
          <w:kern w:val="16"/>
          <w:sz w:val="20"/>
        </w:rPr>
      </w:pPr>
      <w:r w:rsidRPr="00DD5686">
        <w:rPr>
          <w:kern w:val="16"/>
          <w:sz w:val="20"/>
        </w:rPr>
        <w:t xml:space="preserve">5.13. Поставщик обеспечивает соответствующее хранение поставленного Товара партиями по заявкам по графику до момента его приемки. </w:t>
      </w:r>
    </w:p>
    <w:p w:rsidR="00DD5686" w:rsidRPr="00DD5686" w:rsidRDefault="00DD5686" w:rsidP="00DD5686">
      <w:pPr>
        <w:ind w:firstLine="709"/>
        <w:rPr>
          <w:sz w:val="20"/>
          <w:szCs w:val="20"/>
        </w:rPr>
      </w:pPr>
      <w:r w:rsidRPr="00DD5686">
        <w:rPr>
          <w:sz w:val="20"/>
          <w:szCs w:val="20"/>
        </w:rPr>
        <w:t xml:space="preserve">6. </w:t>
      </w:r>
      <w:r w:rsidRPr="00DD5686">
        <w:rPr>
          <w:sz w:val="20"/>
          <w:szCs w:val="20"/>
          <w:u w:val="single"/>
        </w:rPr>
        <w:t>Требование к предъявляемым документам:</w:t>
      </w:r>
    </w:p>
    <w:p w:rsidR="00DD5686" w:rsidRPr="00DD5686" w:rsidRDefault="00DD5686" w:rsidP="00DD5686">
      <w:pPr>
        <w:spacing w:after="0"/>
        <w:ind w:firstLine="709"/>
        <w:rPr>
          <w:sz w:val="20"/>
          <w:szCs w:val="20"/>
        </w:rPr>
      </w:pPr>
      <w:r w:rsidRPr="00DD5686">
        <w:rPr>
          <w:sz w:val="20"/>
          <w:szCs w:val="20"/>
        </w:rPr>
        <w:t xml:space="preserve">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Pr="00DD5686">
        <w:rPr>
          <w:sz w:val="20"/>
          <w:szCs w:val="20"/>
        </w:rPr>
        <w:t>прослеживаемость</w:t>
      </w:r>
      <w:proofErr w:type="spellEnd"/>
      <w:r w:rsidRPr="00DD5686">
        <w:rPr>
          <w:sz w:val="20"/>
          <w:szCs w:val="20"/>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свидетельство о государственной регистрации на специализированный продукт и продукт нового вида </w:t>
      </w:r>
      <w:r w:rsidRPr="00DD5686">
        <w:rPr>
          <w:sz w:val="20"/>
          <w:szCs w:val="20"/>
        </w:rPr>
        <w:br/>
        <w:t>(в случае, если товар подлежит обязательной государственной регистрации на территории РФ, и иные документы:</w:t>
      </w:r>
    </w:p>
    <w:p w:rsidR="0021225E" w:rsidRPr="0021225E" w:rsidRDefault="0021225E" w:rsidP="0021225E">
      <w:pPr>
        <w:spacing w:after="0"/>
        <w:ind w:firstLine="709"/>
        <w:rPr>
          <w:rFonts w:ascii="Liberation Serif" w:hAnsi="Liberation Serif" w:cs="Liberation Serif"/>
          <w:sz w:val="20"/>
          <w:szCs w:val="20"/>
        </w:rPr>
      </w:pPr>
      <w:r w:rsidRPr="0021225E">
        <w:rPr>
          <w:rFonts w:ascii="Liberation Serif" w:hAnsi="Liberation Serif" w:cs="Liberation Serif"/>
          <w:sz w:val="20"/>
        </w:rPr>
        <w:t>- удостоверение о качестве;</w:t>
      </w:r>
      <w:r w:rsidRPr="0021225E">
        <w:rPr>
          <w:rFonts w:ascii="Liberation Serif" w:hAnsi="Liberation Serif" w:cs="Liberation Serif"/>
          <w:sz w:val="20"/>
          <w:szCs w:val="20"/>
        </w:rPr>
        <w:t xml:space="preserve"> </w:t>
      </w:r>
    </w:p>
    <w:p w:rsidR="0021225E" w:rsidRPr="0021225E" w:rsidRDefault="0021225E" w:rsidP="0021225E">
      <w:pPr>
        <w:spacing w:after="0"/>
        <w:ind w:firstLine="709"/>
        <w:rPr>
          <w:sz w:val="20"/>
          <w:szCs w:val="20"/>
        </w:rPr>
      </w:pPr>
      <w:r w:rsidRPr="0021225E">
        <w:rPr>
          <w:sz w:val="20"/>
          <w:szCs w:val="20"/>
        </w:rPr>
        <w:t xml:space="preserve">- </w:t>
      </w:r>
      <w:r w:rsidRPr="0021225E">
        <w:rPr>
          <w:b/>
          <w:sz w:val="20"/>
          <w:szCs w:val="20"/>
        </w:rPr>
        <w:t>ветеринарная справка</w:t>
      </w:r>
      <w:r w:rsidRPr="0021225E">
        <w:rPr>
          <w:sz w:val="20"/>
          <w:szCs w:val="20"/>
        </w:rPr>
        <w:t>;</w:t>
      </w:r>
    </w:p>
    <w:p w:rsidR="00DD5686" w:rsidRPr="00DD5686" w:rsidRDefault="00DD5686" w:rsidP="00DD5686">
      <w:pPr>
        <w:spacing w:after="0"/>
        <w:ind w:firstLine="709"/>
        <w:rPr>
          <w:sz w:val="20"/>
          <w:szCs w:val="20"/>
        </w:rPr>
      </w:pPr>
      <w:r w:rsidRPr="00DD5686">
        <w:rPr>
          <w:sz w:val="20"/>
          <w:szCs w:val="20"/>
        </w:rPr>
        <w:lastRenderedPageBreak/>
        <w:t>- личная медицинская книжка  (или ее  копия)  установленного образца с результатами личных медицинских осмотров, в т. ч. лабораторных обследований, и отметкой о прохождении профессиональной гигиенической подготовки, документами, подтверждающими санитарное состояние транспортных средств: копии договора на оказание услуг по дезинфекции автотранспорта, акта приемки оказанных услуг по дезинфекции автотранспорта или для организаций, самостоятельно проводящих мойку и дезинфекцию автотранспорта, используемого для перевозки Товара - данные производственного контроля по исследованию дезинфицирующих средств концентратов и рабочих растворов, а также данные микробиологического контроля (смывы с поверхностей продезинфицированного транспорта);</w:t>
      </w:r>
    </w:p>
    <w:p w:rsidR="00DD5686" w:rsidRPr="00DD5686" w:rsidRDefault="00DD5686" w:rsidP="00DD5686">
      <w:pPr>
        <w:ind w:firstLine="709"/>
        <w:rPr>
          <w:sz w:val="20"/>
          <w:szCs w:val="20"/>
        </w:rPr>
      </w:pPr>
      <w:r w:rsidRPr="00DD5686">
        <w:rPr>
          <w:sz w:val="20"/>
          <w:szCs w:val="20"/>
        </w:rPr>
        <w:t>- иные документы, предусмотренные действующим законодательством Российской Федерации.</w:t>
      </w:r>
    </w:p>
    <w:p w:rsidR="00DD5686" w:rsidRPr="00DD5686" w:rsidRDefault="00DD5686" w:rsidP="00DD5686">
      <w:pPr>
        <w:spacing w:after="0"/>
        <w:ind w:firstLine="709"/>
        <w:rPr>
          <w:sz w:val="20"/>
          <w:szCs w:val="20"/>
          <w:u w:val="single"/>
        </w:rPr>
      </w:pPr>
      <w:r w:rsidRPr="00DD5686">
        <w:rPr>
          <w:sz w:val="20"/>
          <w:szCs w:val="20"/>
          <w:u w:val="single"/>
        </w:rPr>
        <w:t>7. Требование к сроку поставки Товара:</w:t>
      </w:r>
    </w:p>
    <w:p w:rsidR="00A21DFC" w:rsidRDefault="00DD5686" w:rsidP="00DD5686">
      <w:pPr>
        <w:spacing w:after="0"/>
        <w:ind w:firstLine="709"/>
        <w:rPr>
          <w:sz w:val="20"/>
          <w:szCs w:val="20"/>
        </w:rPr>
      </w:pPr>
      <w:r w:rsidRPr="00DD5686">
        <w:rPr>
          <w:sz w:val="20"/>
          <w:szCs w:val="20"/>
        </w:rPr>
        <w:t xml:space="preserve">     </w:t>
      </w:r>
    </w:p>
    <w:p w:rsidR="00DD5686" w:rsidRPr="00DD5686" w:rsidRDefault="00DD5686" w:rsidP="00DD5686">
      <w:pPr>
        <w:spacing w:after="0"/>
        <w:ind w:firstLine="709"/>
        <w:rPr>
          <w:sz w:val="20"/>
          <w:szCs w:val="20"/>
        </w:rPr>
      </w:pPr>
      <w:r w:rsidRPr="00DD5686">
        <w:rPr>
          <w:sz w:val="20"/>
          <w:szCs w:val="20"/>
        </w:rPr>
        <w:t xml:space="preserve">   Срок поставки товара – </w:t>
      </w:r>
      <w:r w:rsidR="00B555A6" w:rsidRPr="00B555A6">
        <w:rPr>
          <w:sz w:val="20"/>
          <w:szCs w:val="20"/>
        </w:rPr>
        <w:t xml:space="preserve">еженедельно с 01.01.2020 г. по 30.06.2020г.,  по заявке Заказчика  </w:t>
      </w:r>
    </w:p>
    <w:p w:rsidR="00DD5686" w:rsidRPr="00DD5686" w:rsidRDefault="00DD5686" w:rsidP="00DD5686">
      <w:pPr>
        <w:suppressAutoHyphens/>
        <w:spacing w:after="120"/>
        <w:jc w:val="center"/>
        <w:rPr>
          <w:b/>
          <w:sz w:val="28"/>
          <w:szCs w:val="28"/>
          <w:lang w:eastAsia="ar-SA"/>
        </w:rPr>
      </w:pPr>
    </w:p>
    <w:p w:rsidR="00C024C8" w:rsidRPr="00C024C8" w:rsidRDefault="00C024C8" w:rsidP="00C024C8">
      <w:pPr>
        <w:autoSpaceDE w:val="0"/>
        <w:autoSpaceDN w:val="0"/>
        <w:adjustRightInd w:val="0"/>
        <w:spacing w:after="0"/>
        <w:ind w:firstLine="567"/>
        <w:rPr>
          <w:rFonts w:ascii="Liberation Serif" w:hAnsi="Liberation Serif" w:cs="Liberation Serif"/>
          <w:iCs/>
        </w:rPr>
      </w:pPr>
    </w:p>
    <w:p w:rsidR="00C024C8" w:rsidRPr="00C024C8" w:rsidRDefault="00C024C8" w:rsidP="00C024C8">
      <w:pPr>
        <w:autoSpaceDE w:val="0"/>
        <w:autoSpaceDN w:val="0"/>
        <w:adjustRightInd w:val="0"/>
        <w:spacing w:after="0"/>
        <w:ind w:firstLine="567"/>
        <w:rPr>
          <w:rFonts w:ascii="Liberation Serif" w:hAnsi="Liberation Serif" w:cs="Liberation Serif"/>
          <w:iCs/>
        </w:rPr>
      </w:pPr>
    </w:p>
    <w:p w:rsidR="00C024C8" w:rsidRPr="00C024C8" w:rsidRDefault="00C024C8" w:rsidP="00C024C8">
      <w:pPr>
        <w:autoSpaceDE w:val="0"/>
        <w:autoSpaceDN w:val="0"/>
        <w:adjustRightInd w:val="0"/>
        <w:spacing w:after="0"/>
        <w:ind w:firstLine="567"/>
        <w:rPr>
          <w:rFonts w:ascii="Liberation Serif" w:hAnsi="Liberation Serif" w:cs="Liberation Serif"/>
          <w:iCs/>
        </w:rPr>
      </w:pPr>
    </w:p>
    <w:p w:rsidR="00C024C8" w:rsidRPr="00C024C8" w:rsidRDefault="00C024C8" w:rsidP="00C024C8">
      <w:pPr>
        <w:autoSpaceDE w:val="0"/>
        <w:autoSpaceDN w:val="0"/>
        <w:adjustRightInd w:val="0"/>
        <w:spacing w:after="0"/>
        <w:ind w:firstLine="567"/>
        <w:rPr>
          <w:rFonts w:ascii="Liberation Serif" w:hAnsi="Liberation Serif" w:cs="Liberation Serif"/>
          <w:iCs/>
        </w:rPr>
      </w:pPr>
    </w:p>
    <w:p w:rsidR="008E6D52" w:rsidRDefault="008E6D52" w:rsidP="00B9510B">
      <w:pPr>
        <w:suppressAutoHyphens/>
        <w:spacing w:after="120"/>
        <w:jc w:val="center"/>
        <w:rPr>
          <w:b/>
          <w:sz w:val="28"/>
          <w:szCs w:val="28"/>
          <w:lang w:eastAsia="ar-SA"/>
        </w:rPr>
      </w:pPr>
      <w:bookmarkStart w:id="3" w:name="Par0"/>
      <w:bookmarkEnd w:id="3"/>
    </w:p>
    <w:p w:rsidR="002F4E15" w:rsidRDefault="00B374FB" w:rsidP="007710C0">
      <w:pPr>
        <w:suppressAutoHyphens/>
        <w:spacing w:after="0"/>
        <w:jc w:val="center"/>
        <w:rPr>
          <w:b/>
          <w:sz w:val="28"/>
          <w:szCs w:val="28"/>
          <w:lang w:eastAsia="ar-SA"/>
        </w:rPr>
      </w:pPr>
      <w:r w:rsidRPr="00B374FB">
        <w:rPr>
          <w:b/>
          <w:sz w:val="28"/>
          <w:szCs w:val="28"/>
          <w:lang w:eastAsia="ar-SA"/>
        </w:rPr>
        <w:t>ЧАСТЬ V. ОБОСНОВАНИЕ НАЧАЛЬНОЙ СУММЫ ЦЕН ЕДИНИЦ ТОВАРА, РАБОТЫ, УСЛУГИ</w:t>
      </w:r>
    </w:p>
    <w:p w:rsidR="002C79C2" w:rsidRDefault="002C79C2" w:rsidP="007710C0">
      <w:pPr>
        <w:suppressAutoHyphens/>
        <w:spacing w:after="0"/>
        <w:jc w:val="center"/>
        <w:rPr>
          <w:b/>
          <w:sz w:val="28"/>
          <w:szCs w:val="28"/>
          <w:lang w:eastAsia="ar-SA"/>
        </w:rPr>
      </w:pPr>
    </w:p>
    <w:p w:rsidR="002C79C2" w:rsidRDefault="002C79C2" w:rsidP="007710C0">
      <w:pPr>
        <w:suppressAutoHyphens/>
        <w:spacing w:after="0"/>
        <w:jc w:val="center"/>
        <w:rPr>
          <w:b/>
          <w:sz w:val="28"/>
          <w:szCs w:val="28"/>
          <w:lang w:eastAsia="ar-SA"/>
        </w:rPr>
      </w:pPr>
      <w:r w:rsidRPr="002C79C2">
        <w:rPr>
          <w:noProof/>
        </w:rPr>
        <w:drawing>
          <wp:inline distT="0" distB="0" distL="0" distR="0" wp14:anchorId="554E75C0" wp14:editId="3E083AE4">
            <wp:extent cx="6645910" cy="4837551"/>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4837551"/>
                    </a:xfrm>
                    <a:prstGeom prst="rect">
                      <a:avLst/>
                    </a:prstGeom>
                    <a:noFill/>
                    <a:ln>
                      <a:noFill/>
                    </a:ln>
                  </pic:spPr>
                </pic:pic>
              </a:graphicData>
            </a:graphic>
          </wp:inline>
        </w:drawing>
      </w:r>
    </w:p>
    <w:p w:rsidR="002C79C2" w:rsidRDefault="002C79C2" w:rsidP="007710C0">
      <w:pPr>
        <w:suppressAutoHyphens/>
        <w:spacing w:after="0"/>
        <w:jc w:val="center"/>
        <w:rPr>
          <w:b/>
          <w:sz w:val="28"/>
          <w:szCs w:val="28"/>
          <w:lang w:eastAsia="ar-SA"/>
        </w:rPr>
      </w:pPr>
    </w:p>
    <w:p w:rsidR="002C79C2" w:rsidRDefault="002C79C2" w:rsidP="007710C0">
      <w:pPr>
        <w:suppressAutoHyphens/>
        <w:spacing w:after="0"/>
        <w:jc w:val="center"/>
        <w:rPr>
          <w:b/>
          <w:sz w:val="28"/>
          <w:szCs w:val="28"/>
          <w:lang w:eastAsia="ar-SA"/>
        </w:rPr>
      </w:pPr>
    </w:p>
    <w:p w:rsidR="002C79C2" w:rsidRDefault="002C79C2" w:rsidP="007710C0">
      <w:pPr>
        <w:suppressAutoHyphens/>
        <w:spacing w:after="0"/>
        <w:jc w:val="center"/>
        <w:rPr>
          <w:b/>
          <w:sz w:val="28"/>
          <w:szCs w:val="28"/>
          <w:lang w:eastAsia="ar-SA"/>
        </w:rPr>
      </w:pPr>
    </w:p>
    <w:p w:rsidR="002C79C2" w:rsidRDefault="002C79C2" w:rsidP="007710C0">
      <w:pPr>
        <w:suppressAutoHyphens/>
        <w:spacing w:after="0"/>
        <w:jc w:val="center"/>
        <w:rPr>
          <w:b/>
          <w:sz w:val="28"/>
          <w:szCs w:val="28"/>
          <w:lang w:eastAsia="ar-SA"/>
        </w:rPr>
      </w:pPr>
    </w:p>
    <w:p w:rsidR="003E41AF" w:rsidRDefault="003E41AF" w:rsidP="003E41AF">
      <w:pPr>
        <w:tabs>
          <w:tab w:val="left" w:pos="851"/>
        </w:tabs>
        <w:spacing w:after="0"/>
        <w:ind w:left="284"/>
        <w:jc w:val="center"/>
        <w:outlineLvl w:val="1"/>
        <w:rPr>
          <w:b/>
          <w:sz w:val="28"/>
        </w:rPr>
      </w:pPr>
      <w:r>
        <w:rPr>
          <w:b/>
          <w:sz w:val="28"/>
        </w:rPr>
        <w:lastRenderedPageBreak/>
        <w:t xml:space="preserve">ЧАСТЬ </w:t>
      </w:r>
      <w:r>
        <w:rPr>
          <w:b/>
          <w:sz w:val="28"/>
          <w:lang w:val="en-US"/>
        </w:rPr>
        <w:t>VI</w:t>
      </w:r>
      <w:r>
        <w:rPr>
          <w:b/>
          <w:sz w:val="28"/>
        </w:rPr>
        <w:t xml:space="preserve">. ИНСТРУКЦИЯ ПО ЗАПОЛНЕНИЮ ЗАЯВКИ НА УЧАСТИЕ В АУКЦИОНЕ УЧАСТНИКОМ ЗАКУПКИ </w:t>
      </w:r>
    </w:p>
    <w:p w:rsidR="002F4E15" w:rsidRDefault="002F4E15" w:rsidP="003E41AF">
      <w:pPr>
        <w:tabs>
          <w:tab w:val="left" w:pos="851"/>
        </w:tabs>
        <w:spacing w:after="0"/>
        <w:ind w:left="284"/>
        <w:jc w:val="center"/>
        <w:outlineLvl w:val="1"/>
        <w:rPr>
          <w:b/>
          <w:sz w:val="28"/>
        </w:rPr>
      </w:pPr>
    </w:p>
    <w:p w:rsidR="00565B0D" w:rsidRDefault="00565B0D" w:rsidP="003E41AF">
      <w:pPr>
        <w:tabs>
          <w:tab w:val="left" w:pos="851"/>
        </w:tabs>
        <w:spacing w:after="0"/>
        <w:ind w:left="284"/>
        <w:jc w:val="center"/>
        <w:outlineLvl w:val="1"/>
        <w:rPr>
          <w:b/>
          <w:sz w:val="18"/>
          <w:szCs w:val="16"/>
        </w:rPr>
      </w:pPr>
    </w:p>
    <w:p w:rsidR="00B374FB" w:rsidRPr="00B374FB" w:rsidRDefault="00B374FB" w:rsidP="00B374FB">
      <w:pPr>
        <w:spacing w:after="0"/>
        <w:ind w:firstLine="709"/>
        <w:rPr>
          <w:sz w:val="20"/>
          <w:szCs w:val="22"/>
        </w:rPr>
      </w:pPr>
      <w:r w:rsidRPr="00B374FB">
        <w:rPr>
          <w:sz w:val="20"/>
          <w:szCs w:val="22"/>
        </w:rPr>
        <w:t>1. Участник закупки вправе подать только одну заявку на участие в электронном аукционе.</w:t>
      </w:r>
    </w:p>
    <w:p w:rsidR="00B374FB" w:rsidRPr="00B374FB" w:rsidRDefault="00B374FB" w:rsidP="00B374FB">
      <w:pPr>
        <w:spacing w:after="0"/>
        <w:ind w:firstLine="709"/>
        <w:rPr>
          <w:sz w:val="20"/>
          <w:szCs w:val="22"/>
        </w:rPr>
      </w:pPr>
      <w:r w:rsidRPr="00B374FB">
        <w:rPr>
          <w:sz w:val="20"/>
          <w:szCs w:val="22"/>
        </w:rPr>
        <w:t xml:space="preserve">2. Заявка на участие в аукционе состоит из двух частей. Заявка на участие в электронном аукционе направляется участником оператору электронной площадки в форме электронных документов, содержащих части заявки, предусмотренные частями 3 и 5 статьи 66 Федерального закона от 05.04.2013 г. № 44-ФЗ, которые должны быть подписаны усиленной квалифицированной электронной подписью уполномоченного представителя участника закупки и подаются одновременно. Объём информации и перечень документов, входящих в состав заявки на участие в аукционе, указан в Части </w:t>
      </w:r>
      <w:r w:rsidRPr="00B374FB">
        <w:rPr>
          <w:sz w:val="20"/>
          <w:szCs w:val="22"/>
          <w:lang w:val="en-US"/>
        </w:rPr>
        <w:t>II</w:t>
      </w:r>
      <w:r w:rsidRPr="00B374FB">
        <w:rPr>
          <w:sz w:val="20"/>
          <w:szCs w:val="22"/>
        </w:rPr>
        <w:t xml:space="preserve"> «Информационная карта».</w:t>
      </w:r>
    </w:p>
    <w:p w:rsidR="00B374FB" w:rsidRPr="00B374FB" w:rsidRDefault="00B374FB" w:rsidP="00B374FB">
      <w:pPr>
        <w:spacing w:after="0"/>
        <w:ind w:firstLine="709"/>
        <w:rPr>
          <w:sz w:val="20"/>
          <w:szCs w:val="22"/>
        </w:rPr>
      </w:pPr>
      <w:r w:rsidRPr="00B374FB">
        <w:rPr>
          <w:sz w:val="20"/>
          <w:szCs w:val="22"/>
        </w:rPr>
        <w:t xml:space="preserve">3. Заявка на участие в аукционе, подготовленная Участником закупки, входящие в состав заявки документы, относящиеся к заявке, должны быть написана на русском языке. Отдельные документы (или их части), представленные Участником закупки в составе заявки могут быть подготовлены на другом языке при условии, что к ним будет прилагаться точный, заверенный надлежащим образом перевод на русский язык. Отсутствие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аукционе будет расценено как несоответствие заявки на участие в аукционе требованиям документации об аукционе, в связи с чем, такой участник закупки не будет допущен до участия в аукционе.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закупки, не должны допускать двусмысленных толкований. </w:t>
      </w:r>
    </w:p>
    <w:p w:rsidR="00B374FB" w:rsidRPr="00B374FB" w:rsidRDefault="00B374FB" w:rsidP="00B374FB">
      <w:pPr>
        <w:spacing w:after="0"/>
        <w:ind w:firstLine="709"/>
        <w:rPr>
          <w:sz w:val="20"/>
          <w:szCs w:val="22"/>
        </w:rPr>
      </w:pPr>
      <w:r w:rsidRPr="00B374FB">
        <w:rPr>
          <w:sz w:val="20"/>
          <w:szCs w:val="22"/>
        </w:rPr>
        <w:t>4. Все документы, входящие в состав заявки на участие в электронном аукционе, должны иметь четко читаемый текст. Сведения, содержащиеся в заявке на участие в электронном аукционе, не должны допускать двусмысленных толкований. Все единицы измерения указываются в соответствии с Общероссийским классификатором единиц измерения ОК 015-94 (МК 002-97).</w:t>
      </w:r>
    </w:p>
    <w:p w:rsidR="00B374FB" w:rsidRPr="00B374FB" w:rsidRDefault="00B374FB" w:rsidP="00B374FB">
      <w:pPr>
        <w:spacing w:after="0"/>
        <w:ind w:firstLine="709"/>
        <w:rPr>
          <w:b/>
          <w:sz w:val="22"/>
          <w:szCs w:val="22"/>
        </w:rPr>
      </w:pPr>
      <w:r w:rsidRPr="00B374FB">
        <w:rPr>
          <w:sz w:val="20"/>
          <w:szCs w:val="22"/>
        </w:rPr>
        <w:t xml:space="preserve">5. </w:t>
      </w:r>
      <w:r w:rsidRPr="00B374FB">
        <w:rPr>
          <w:b/>
          <w:sz w:val="20"/>
          <w:szCs w:val="22"/>
        </w:rPr>
        <w:t xml:space="preserve">Участник закупки </w:t>
      </w:r>
      <w:r w:rsidRPr="00B374FB">
        <w:rPr>
          <w:b/>
          <w:i/>
          <w:sz w:val="20"/>
          <w:szCs w:val="22"/>
        </w:rPr>
        <w:t>вправе</w:t>
      </w:r>
      <w:r w:rsidRPr="00B374FB">
        <w:rPr>
          <w:b/>
          <w:sz w:val="20"/>
          <w:szCs w:val="22"/>
        </w:rPr>
        <w:t xml:space="preserve"> предоставить сведения по Форме 1-</w:t>
      </w:r>
      <w:r w:rsidR="00972EBE">
        <w:rPr>
          <w:b/>
          <w:sz w:val="20"/>
          <w:szCs w:val="22"/>
        </w:rPr>
        <w:t>5</w:t>
      </w:r>
      <w:r w:rsidRPr="00B374FB">
        <w:rPr>
          <w:b/>
          <w:sz w:val="20"/>
          <w:szCs w:val="22"/>
        </w:rPr>
        <w:t xml:space="preserve"> либо в произвольной форме</w:t>
      </w:r>
      <w:r w:rsidRPr="00B374FB">
        <w:rPr>
          <w:b/>
          <w:sz w:val="22"/>
          <w:szCs w:val="22"/>
        </w:rPr>
        <w:t>.</w:t>
      </w:r>
    </w:p>
    <w:p w:rsidR="002F4E15" w:rsidRDefault="002F4E15" w:rsidP="003E41AF">
      <w:pPr>
        <w:spacing w:after="0"/>
        <w:jc w:val="right"/>
        <w:rPr>
          <w:b/>
          <w:bCs/>
          <w:sz w:val="22"/>
          <w:szCs w:val="22"/>
        </w:rPr>
      </w:pPr>
    </w:p>
    <w:p w:rsidR="003E41AF" w:rsidRDefault="003E41AF" w:rsidP="003E41AF">
      <w:pPr>
        <w:spacing w:after="0"/>
        <w:jc w:val="right"/>
        <w:rPr>
          <w:b/>
          <w:bCs/>
          <w:sz w:val="22"/>
          <w:szCs w:val="22"/>
        </w:rPr>
      </w:pPr>
      <w:r>
        <w:rPr>
          <w:b/>
          <w:bCs/>
          <w:sz w:val="22"/>
          <w:szCs w:val="22"/>
        </w:rPr>
        <w:t>Образец</w:t>
      </w:r>
    </w:p>
    <w:p w:rsidR="003E41AF" w:rsidRDefault="003E41AF" w:rsidP="003E41AF">
      <w:pPr>
        <w:spacing w:after="0"/>
        <w:ind w:firstLine="709"/>
        <w:jc w:val="right"/>
        <w:rPr>
          <w:sz w:val="22"/>
          <w:szCs w:val="22"/>
        </w:rPr>
      </w:pPr>
      <w:r>
        <w:rPr>
          <w:b/>
          <w:bCs/>
          <w:sz w:val="22"/>
          <w:szCs w:val="22"/>
        </w:rPr>
        <w:t>Форма 1</w:t>
      </w:r>
    </w:p>
    <w:p w:rsidR="00973CE9" w:rsidRDefault="00973CE9" w:rsidP="00973CE9">
      <w:pPr>
        <w:spacing w:after="0"/>
        <w:jc w:val="right"/>
        <w:rPr>
          <w:b/>
          <w:sz w:val="20"/>
          <w:szCs w:val="20"/>
        </w:rPr>
      </w:pPr>
    </w:p>
    <w:p w:rsidR="00973CE9" w:rsidRDefault="00973CE9" w:rsidP="00973CE9">
      <w:pPr>
        <w:spacing w:after="0"/>
        <w:jc w:val="right"/>
        <w:rPr>
          <w:b/>
          <w:sz w:val="20"/>
          <w:szCs w:val="20"/>
        </w:rPr>
      </w:pPr>
    </w:p>
    <w:p w:rsidR="00973CE9" w:rsidRDefault="00973CE9" w:rsidP="00973CE9">
      <w:pPr>
        <w:spacing w:after="0"/>
        <w:jc w:val="right"/>
        <w:rPr>
          <w:b/>
          <w:sz w:val="20"/>
          <w:szCs w:val="20"/>
        </w:rPr>
      </w:pPr>
      <w:r w:rsidRPr="00973CE9">
        <w:rPr>
          <w:b/>
          <w:sz w:val="20"/>
          <w:szCs w:val="20"/>
        </w:rPr>
        <w:t xml:space="preserve">Таблица </w:t>
      </w:r>
      <w:r>
        <w:rPr>
          <w:b/>
          <w:sz w:val="20"/>
          <w:szCs w:val="20"/>
        </w:rPr>
        <w:t>1</w:t>
      </w:r>
      <w:r w:rsidRPr="00973CE9">
        <w:rPr>
          <w:b/>
          <w:sz w:val="20"/>
          <w:szCs w:val="20"/>
        </w:rPr>
        <w:t>.1</w:t>
      </w:r>
    </w:p>
    <w:p w:rsidR="00973CE9" w:rsidRDefault="00973CE9" w:rsidP="00662535">
      <w:pPr>
        <w:spacing w:after="0"/>
        <w:jc w:val="center"/>
        <w:rPr>
          <w:b/>
          <w:sz w:val="20"/>
          <w:szCs w:val="20"/>
        </w:rPr>
      </w:pPr>
    </w:p>
    <w:p w:rsidR="00765B76" w:rsidRDefault="00765B76" w:rsidP="00765B76">
      <w:pPr>
        <w:spacing w:after="0"/>
        <w:jc w:val="center"/>
        <w:rPr>
          <w:b/>
          <w:sz w:val="20"/>
          <w:szCs w:val="20"/>
        </w:rPr>
      </w:pPr>
      <w:r w:rsidRPr="00047D77">
        <w:rPr>
          <w:b/>
          <w:sz w:val="20"/>
          <w:szCs w:val="20"/>
        </w:rPr>
        <w:t>Первая часть заявки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37"/>
        <w:gridCol w:w="2036"/>
        <w:gridCol w:w="2994"/>
        <w:gridCol w:w="850"/>
        <w:gridCol w:w="1302"/>
      </w:tblGrid>
      <w:tr w:rsidR="00765B76" w:rsidRPr="00973CE9" w:rsidTr="003E398B">
        <w:trPr>
          <w:cantSplit/>
          <w:trHeight w:val="802"/>
          <w:jc w:val="cent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5B76" w:rsidRPr="00973CE9" w:rsidRDefault="00765B76" w:rsidP="003E398B">
            <w:pPr>
              <w:spacing w:after="0"/>
              <w:jc w:val="center"/>
              <w:rPr>
                <w:bCs/>
                <w:sz w:val="20"/>
                <w:szCs w:val="20"/>
              </w:rPr>
            </w:pPr>
            <w:r w:rsidRPr="00973CE9">
              <w:rPr>
                <w:bCs/>
                <w:sz w:val="20"/>
                <w:szCs w:val="20"/>
              </w:rPr>
              <w:t>№ п\п</w:t>
            </w:r>
          </w:p>
        </w:tc>
        <w:tc>
          <w:tcPr>
            <w:tcW w:w="25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5B76" w:rsidRPr="00973CE9" w:rsidRDefault="00765B76" w:rsidP="003E398B">
            <w:pPr>
              <w:spacing w:after="0"/>
              <w:jc w:val="center"/>
              <w:rPr>
                <w:sz w:val="20"/>
                <w:szCs w:val="20"/>
              </w:rPr>
            </w:pPr>
            <w:r w:rsidRPr="00973CE9">
              <w:rPr>
                <w:sz w:val="20"/>
                <w:szCs w:val="20"/>
              </w:rPr>
              <w:t>Наименование Товара, товарный знак (при наличии)</w:t>
            </w:r>
          </w:p>
        </w:tc>
        <w:tc>
          <w:tcPr>
            <w:tcW w:w="2036" w:type="dxa"/>
            <w:tcBorders>
              <w:top w:val="single" w:sz="4" w:space="0" w:color="auto"/>
              <w:left w:val="single" w:sz="4" w:space="0" w:color="auto"/>
              <w:bottom w:val="single" w:sz="4" w:space="0" w:color="auto"/>
              <w:right w:val="single" w:sz="4" w:space="0" w:color="auto"/>
            </w:tcBorders>
            <w:hideMark/>
          </w:tcPr>
          <w:p w:rsidR="00765B76" w:rsidRPr="00973CE9" w:rsidRDefault="00765B76" w:rsidP="003E398B">
            <w:pPr>
              <w:spacing w:after="0"/>
              <w:jc w:val="center"/>
              <w:rPr>
                <w:sz w:val="20"/>
                <w:szCs w:val="20"/>
              </w:rPr>
            </w:pPr>
            <w:r w:rsidRPr="00973CE9">
              <w:rPr>
                <w:sz w:val="20"/>
                <w:szCs w:val="20"/>
              </w:rPr>
              <w:t>Наименование страны происхождения Товара</w:t>
            </w:r>
          </w:p>
        </w:tc>
        <w:tc>
          <w:tcPr>
            <w:tcW w:w="2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5B76" w:rsidRPr="00973CE9" w:rsidRDefault="00765B76" w:rsidP="003E398B">
            <w:pPr>
              <w:spacing w:after="0"/>
              <w:jc w:val="center"/>
              <w:rPr>
                <w:sz w:val="20"/>
                <w:szCs w:val="20"/>
              </w:rPr>
            </w:pPr>
            <w:r w:rsidRPr="00973CE9">
              <w:rPr>
                <w:sz w:val="20"/>
                <w:szCs w:val="20"/>
              </w:rPr>
              <w:t>Конкретные показатели товара, соответствующие значениям, установленным в документации об электронном аукционе (заполняется участником закупки)</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5B76" w:rsidRPr="00973CE9" w:rsidRDefault="00765B76" w:rsidP="003E398B">
            <w:pPr>
              <w:spacing w:after="0"/>
              <w:jc w:val="center"/>
              <w:rPr>
                <w:sz w:val="20"/>
                <w:szCs w:val="20"/>
              </w:rPr>
            </w:pPr>
            <w:r w:rsidRPr="00973CE9">
              <w:rPr>
                <w:sz w:val="20"/>
                <w:szCs w:val="20"/>
              </w:rPr>
              <w:t>Ед. изм.</w:t>
            </w:r>
          </w:p>
        </w:tc>
        <w:tc>
          <w:tcPr>
            <w:tcW w:w="13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65B76" w:rsidRPr="00973CE9" w:rsidRDefault="00765B76" w:rsidP="003E398B">
            <w:pPr>
              <w:spacing w:after="0"/>
              <w:jc w:val="center"/>
              <w:rPr>
                <w:sz w:val="20"/>
                <w:szCs w:val="20"/>
              </w:rPr>
            </w:pPr>
            <w:r w:rsidRPr="00973CE9">
              <w:rPr>
                <w:sz w:val="20"/>
                <w:szCs w:val="20"/>
              </w:rPr>
              <w:t>Кол-во</w:t>
            </w:r>
          </w:p>
        </w:tc>
      </w:tr>
      <w:tr w:rsidR="00765B76" w:rsidRPr="00973CE9" w:rsidTr="003E398B">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65B76" w:rsidRPr="00973CE9" w:rsidRDefault="00765B76" w:rsidP="003E398B">
            <w:pPr>
              <w:spacing w:after="0"/>
              <w:jc w:val="center"/>
              <w:rPr>
                <w:b/>
                <w:bCs/>
                <w:sz w:val="20"/>
                <w:szCs w:val="20"/>
              </w:rPr>
            </w:pPr>
            <w:r w:rsidRPr="00973CE9">
              <w:rPr>
                <w:b/>
                <w:bCs/>
                <w:sz w:val="20"/>
                <w:szCs w:val="20"/>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rsidR="00765B76" w:rsidRPr="00973CE9" w:rsidRDefault="00765B76" w:rsidP="003E398B">
            <w:pPr>
              <w:spacing w:after="0"/>
              <w:jc w:val="center"/>
              <w:rPr>
                <w:b/>
                <w:sz w:val="20"/>
                <w:szCs w:val="20"/>
              </w:rPr>
            </w:pPr>
            <w:r w:rsidRPr="00973CE9">
              <w:rPr>
                <w:b/>
                <w:sz w:val="20"/>
                <w:szCs w:val="20"/>
              </w:rPr>
              <w:t>2</w:t>
            </w:r>
          </w:p>
        </w:tc>
        <w:tc>
          <w:tcPr>
            <w:tcW w:w="2036" w:type="dxa"/>
            <w:tcBorders>
              <w:top w:val="single" w:sz="4" w:space="0" w:color="auto"/>
              <w:left w:val="single" w:sz="4" w:space="0" w:color="auto"/>
              <w:bottom w:val="single" w:sz="4" w:space="0" w:color="auto"/>
              <w:right w:val="single" w:sz="4" w:space="0" w:color="auto"/>
            </w:tcBorders>
            <w:hideMark/>
          </w:tcPr>
          <w:p w:rsidR="00765B76" w:rsidRPr="00973CE9" w:rsidRDefault="00765B76" w:rsidP="003E398B">
            <w:pPr>
              <w:spacing w:after="0"/>
              <w:jc w:val="center"/>
              <w:rPr>
                <w:b/>
                <w:sz w:val="20"/>
                <w:szCs w:val="20"/>
              </w:rPr>
            </w:pPr>
            <w:r w:rsidRPr="00973CE9">
              <w:rPr>
                <w:b/>
                <w:sz w:val="20"/>
                <w:szCs w:val="20"/>
              </w:rPr>
              <w:t>3</w:t>
            </w:r>
          </w:p>
        </w:tc>
        <w:tc>
          <w:tcPr>
            <w:tcW w:w="2994" w:type="dxa"/>
            <w:tcBorders>
              <w:top w:val="single" w:sz="4" w:space="0" w:color="auto"/>
              <w:left w:val="single" w:sz="4" w:space="0" w:color="auto"/>
              <w:bottom w:val="single" w:sz="4" w:space="0" w:color="auto"/>
              <w:right w:val="single" w:sz="4" w:space="0" w:color="auto"/>
            </w:tcBorders>
            <w:hideMark/>
          </w:tcPr>
          <w:p w:rsidR="00765B76" w:rsidRPr="00973CE9" w:rsidRDefault="00765B76" w:rsidP="003E398B">
            <w:pPr>
              <w:spacing w:after="0"/>
              <w:jc w:val="center"/>
              <w:rPr>
                <w:b/>
                <w:sz w:val="20"/>
                <w:szCs w:val="20"/>
              </w:rPr>
            </w:pPr>
            <w:r w:rsidRPr="00973CE9">
              <w:rPr>
                <w:b/>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765B76" w:rsidRPr="00973CE9" w:rsidRDefault="00765B76" w:rsidP="003E398B">
            <w:pPr>
              <w:spacing w:after="0"/>
              <w:jc w:val="center"/>
              <w:rPr>
                <w:b/>
                <w:sz w:val="20"/>
                <w:szCs w:val="20"/>
              </w:rPr>
            </w:pPr>
            <w:r w:rsidRPr="00973CE9">
              <w:rPr>
                <w:b/>
                <w:sz w:val="20"/>
                <w:szCs w:val="20"/>
              </w:rPr>
              <w:t>5</w:t>
            </w:r>
          </w:p>
        </w:tc>
        <w:tc>
          <w:tcPr>
            <w:tcW w:w="1302" w:type="dxa"/>
            <w:tcBorders>
              <w:top w:val="single" w:sz="4" w:space="0" w:color="auto"/>
              <w:left w:val="single" w:sz="4" w:space="0" w:color="auto"/>
              <w:bottom w:val="single" w:sz="4" w:space="0" w:color="auto"/>
              <w:right w:val="single" w:sz="4" w:space="0" w:color="auto"/>
            </w:tcBorders>
            <w:hideMark/>
          </w:tcPr>
          <w:p w:rsidR="00765B76" w:rsidRPr="00973CE9" w:rsidRDefault="00765B76" w:rsidP="003E398B">
            <w:pPr>
              <w:spacing w:after="0"/>
              <w:jc w:val="center"/>
              <w:rPr>
                <w:b/>
                <w:sz w:val="20"/>
                <w:szCs w:val="20"/>
              </w:rPr>
            </w:pPr>
            <w:r w:rsidRPr="00973CE9">
              <w:rPr>
                <w:b/>
                <w:sz w:val="20"/>
                <w:szCs w:val="20"/>
              </w:rPr>
              <w:t>6</w:t>
            </w:r>
          </w:p>
        </w:tc>
      </w:tr>
      <w:tr w:rsidR="00765B76" w:rsidRPr="00973CE9" w:rsidTr="003E39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5B76" w:rsidRPr="00973CE9" w:rsidRDefault="00765B76" w:rsidP="003E398B">
            <w:pPr>
              <w:spacing w:after="0"/>
              <w:jc w:val="center"/>
              <w:rPr>
                <w:bCs/>
                <w:sz w:val="22"/>
                <w:szCs w:val="22"/>
              </w:rPr>
            </w:pPr>
          </w:p>
        </w:tc>
        <w:tc>
          <w:tcPr>
            <w:tcW w:w="2537" w:type="dxa"/>
            <w:tcBorders>
              <w:top w:val="single" w:sz="4" w:space="0" w:color="auto"/>
              <w:left w:val="single" w:sz="4" w:space="0" w:color="auto"/>
              <w:bottom w:val="single" w:sz="4" w:space="0" w:color="auto"/>
              <w:right w:val="single" w:sz="4" w:space="0" w:color="auto"/>
            </w:tcBorders>
            <w:vAlign w:val="center"/>
          </w:tcPr>
          <w:p w:rsidR="00765B76" w:rsidRPr="00973CE9" w:rsidRDefault="00765B76" w:rsidP="003E398B">
            <w:pPr>
              <w:spacing w:after="0"/>
              <w:jc w:val="center"/>
              <w:rPr>
                <w:b/>
                <w:sz w:val="22"/>
                <w:szCs w:val="22"/>
              </w:rPr>
            </w:pPr>
          </w:p>
        </w:tc>
        <w:tc>
          <w:tcPr>
            <w:tcW w:w="2036"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c>
          <w:tcPr>
            <w:tcW w:w="2994"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c>
          <w:tcPr>
            <w:tcW w:w="1302"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r>
      <w:tr w:rsidR="00765B76" w:rsidRPr="00973CE9" w:rsidTr="003E39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5B76" w:rsidRPr="00973CE9" w:rsidRDefault="00765B76" w:rsidP="003E398B">
            <w:pPr>
              <w:spacing w:after="0"/>
              <w:jc w:val="center"/>
              <w:rPr>
                <w:bCs/>
                <w:sz w:val="22"/>
                <w:szCs w:val="22"/>
              </w:rPr>
            </w:pPr>
          </w:p>
        </w:tc>
        <w:tc>
          <w:tcPr>
            <w:tcW w:w="2537" w:type="dxa"/>
            <w:tcBorders>
              <w:top w:val="single" w:sz="4" w:space="0" w:color="auto"/>
              <w:left w:val="single" w:sz="4" w:space="0" w:color="auto"/>
              <w:bottom w:val="single" w:sz="4" w:space="0" w:color="auto"/>
              <w:right w:val="single" w:sz="4" w:space="0" w:color="auto"/>
            </w:tcBorders>
            <w:vAlign w:val="center"/>
          </w:tcPr>
          <w:p w:rsidR="00765B76" w:rsidRPr="00973CE9" w:rsidRDefault="00765B76" w:rsidP="003E398B">
            <w:pPr>
              <w:spacing w:after="0"/>
              <w:jc w:val="center"/>
              <w:rPr>
                <w:b/>
                <w:sz w:val="22"/>
                <w:szCs w:val="22"/>
              </w:rPr>
            </w:pPr>
          </w:p>
        </w:tc>
        <w:tc>
          <w:tcPr>
            <w:tcW w:w="2036"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c>
          <w:tcPr>
            <w:tcW w:w="2994"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c>
          <w:tcPr>
            <w:tcW w:w="1302" w:type="dxa"/>
            <w:tcBorders>
              <w:top w:val="single" w:sz="4" w:space="0" w:color="auto"/>
              <w:left w:val="single" w:sz="4" w:space="0" w:color="auto"/>
              <w:bottom w:val="single" w:sz="4" w:space="0" w:color="auto"/>
              <w:right w:val="single" w:sz="4" w:space="0" w:color="auto"/>
            </w:tcBorders>
          </w:tcPr>
          <w:p w:rsidR="00765B76" w:rsidRPr="00973CE9" w:rsidRDefault="00765B76" w:rsidP="003E398B">
            <w:pPr>
              <w:spacing w:after="0"/>
              <w:jc w:val="center"/>
              <w:rPr>
                <w:b/>
                <w:sz w:val="22"/>
                <w:szCs w:val="22"/>
              </w:rPr>
            </w:pPr>
          </w:p>
        </w:tc>
      </w:tr>
    </w:tbl>
    <w:p w:rsidR="00765B76" w:rsidRPr="00047D77" w:rsidRDefault="00765B76" w:rsidP="00765B76">
      <w:pPr>
        <w:spacing w:after="0"/>
        <w:jc w:val="center"/>
        <w:rPr>
          <w:b/>
          <w:sz w:val="20"/>
          <w:szCs w:val="20"/>
        </w:rPr>
      </w:pPr>
    </w:p>
    <w:p w:rsidR="00765B76" w:rsidRPr="00047D77" w:rsidRDefault="00765B76" w:rsidP="00765B76">
      <w:pPr>
        <w:tabs>
          <w:tab w:val="left" w:pos="709"/>
        </w:tabs>
        <w:spacing w:after="0"/>
        <w:ind w:firstLine="284"/>
        <w:rPr>
          <w:bCs/>
          <w:iCs/>
          <w:sz w:val="20"/>
          <w:szCs w:val="20"/>
        </w:rPr>
      </w:pPr>
      <w:r w:rsidRPr="00047D77">
        <w:rPr>
          <w:bCs/>
          <w:iCs/>
          <w:sz w:val="20"/>
          <w:szCs w:val="20"/>
        </w:rPr>
        <w:t>4.1. Примечание к Форме 1:</w:t>
      </w:r>
    </w:p>
    <w:p w:rsidR="00765B76" w:rsidRPr="00047D77" w:rsidRDefault="00765B76" w:rsidP="00765B76">
      <w:pPr>
        <w:tabs>
          <w:tab w:val="left" w:pos="851"/>
        </w:tabs>
        <w:spacing w:after="0"/>
        <w:ind w:left="284"/>
        <w:rPr>
          <w:bCs/>
          <w:iCs/>
          <w:sz w:val="20"/>
          <w:szCs w:val="20"/>
        </w:rPr>
      </w:pPr>
      <w:r w:rsidRPr="00047D77">
        <w:rPr>
          <w:sz w:val="20"/>
          <w:szCs w:val="20"/>
        </w:rPr>
        <w:t>4.1.1. Порядок заполнения формы</w:t>
      </w:r>
    </w:p>
    <w:p w:rsidR="00765B76" w:rsidRPr="00973CE9" w:rsidRDefault="00765B76" w:rsidP="00765B76">
      <w:pPr>
        <w:tabs>
          <w:tab w:val="left" w:pos="709"/>
        </w:tabs>
        <w:autoSpaceDE w:val="0"/>
        <w:autoSpaceDN w:val="0"/>
        <w:adjustRightInd w:val="0"/>
        <w:spacing w:after="0"/>
        <w:ind w:firstLine="709"/>
        <w:rPr>
          <w:sz w:val="20"/>
          <w:szCs w:val="20"/>
        </w:rPr>
      </w:pPr>
      <w:r w:rsidRPr="00973CE9">
        <w:rPr>
          <w:sz w:val="20"/>
          <w:szCs w:val="20"/>
        </w:rPr>
        <w:t>- в столбце 2 Таблицы 1.1 Участник закупки указывает наименование Товара, товарный знак (при наличии), предлагаемого к поставке Товара;</w:t>
      </w:r>
    </w:p>
    <w:p w:rsidR="00765B76" w:rsidRPr="00973CE9" w:rsidRDefault="00765B76" w:rsidP="00765B76">
      <w:pPr>
        <w:spacing w:after="0"/>
        <w:ind w:firstLine="709"/>
        <w:rPr>
          <w:sz w:val="20"/>
          <w:szCs w:val="20"/>
        </w:rPr>
      </w:pPr>
      <w:r w:rsidRPr="00973CE9">
        <w:rPr>
          <w:sz w:val="20"/>
          <w:szCs w:val="20"/>
        </w:rPr>
        <w:t>- в столбце 3 Таблицы 1.1 Участник закупки указывает  наименование страны происхождения товара.</w:t>
      </w:r>
    </w:p>
    <w:p w:rsidR="00765B76" w:rsidRDefault="00765B76" w:rsidP="00765B76">
      <w:pPr>
        <w:spacing w:after="0"/>
        <w:ind w:firstLine="709"/>
        <w:rPr>
          <w:sz w:val="20"/>
          <w:szCs w:val="20"/>
        </w:rPr>
      </w:pPr>
      <w:r w:rsidRPr="00973CE9">
        <w:rPr>
          <w:sz w:val="20"/>
          <w:szCs w:val="20"/>
        </w:rPr>
        <w:t xml:space="preserve">- </w:t>
      </w:r>
      <w:r w:rsidRPr="0019131B">
        <w:rPr>
          <w:sz w:val="20"/>
          <w:szCs w:val="20"/>
        </w:rPr>
        <w:t xml:space="preserve">в столбце 4 характеристики предлагаемого к поставке Товара. При указании качественных, технических  характеристик (потребительских свойств), характеристик упаковки (фасовки) Товара указываются конкретные показатели конкретного Товара предлагаемого к поставке. </w:t>
      </w:r>
    </w:p>
    <w:p w:rsidR="002B3221" w:rsidRDefault="002B3221" w:rsidP="00765B76">
      <w:pPr>
        <w:spacing w:after="0"/>
        <w:ind w:firstLine="709"/>
        <w:rPr>
          <w:sz w:val="20"/>
          <w:szCs w:val="20"/>
        </w:rPr>
      </w:pPr>
    </w:p>
    <w:p w:rsidR="002B3221" w:rsidRDefault="002B3221" w:rsidP="00765B76">
      <w:pPr>
        <w:spacing w:after="0"/>
        <w:ind w:firstLine="709"/>
        <w:rPr>
          <w:sz w:val="20"/>
          <w:szCs w:val="20"/>
        </w:rPr>
      </w:pPr>
    </w:p>
    <w:tbl>
      <w:tblPr>
        <w:tblW w:w="104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2126"/>
        <w:gridCol w:w="2410"/>
        <w:gridCol w:w="2126"/>
        <w:gridCol w:w="1559"/>
      </w:tblGrid>
      <w:tr w:rsidR="000C20D3" w:rsidRPr="00886D67" w:rsidTr="003241E0">
        <w:tc>
          <w:tcPr>
            <w:tcW w:w="425" w:type="dxa"/>
            <w:shd w:val="clear" w:color="auto" w:fill="auto"/>
            <w:vAlign w:val="center"/>
          </w:tcPr>
          <w:p w:rsidR="000C20D3" w:rsidRPr="00886D67" w:rsidRDefault="000C20D3" w:rsidP="00E74438">
            <w:pPr>
              <w:rPr>
                <w:b/>
                <w:bCs/>
                <w:color w:val="000000"/>
                <w:sz w:val="20"/>
                <w:szCs w:val="20"/>
              </w:rPr>
            </w:pPr>
            <w:r w:rsidRPr="00886D67">
              <w:rPr>
                <w:b/>
                <w:bCs/>
                <w:color w:val="000000"/>
                <w:sz w:val="20"/>
                <w:szCs w:val="20"/>
              </w:rPr>
              <w:t>п/п</w:t>
            </w:r>
          </w:p>
        </w:tc>
        <w:tc>
          <w:tcPr>
            <w:tcW w:w="1843" w:type="dxa"/>
            <w:shd w:val="clear" w:color="auto" w:fill="auto"/>
            <w:vAlign w:val="center"/>
          </w:tcPr>
          <w:p w:rsidR="000C20D3" w:rsidRPr="00886D67" w:rsidRDefault="000C20D3" w:rsidP="00E74438">
            <w:pPr>
              <w:jc w:val="center"/>
              <w:rPr>
                <w:b/>
                <w:bCs/>
                <w:color w:val="000000"/>
                <w:sz w:val="20"/>
                <w:szCs w:val="20"/>
              </w:rPr>
            </w:pPr>
            <w:r w:rsidRPr="00886D67">
              <w:rPr>
                <w:b/>
                <w:bCs/>
                <w:color w:val="000000"/>
                <w:sz w:val="20"/>
                <w:szCs w:val="20"/>
              </w:rPr>
              <w:t>Наименование товара</w:t>
            </w:r>
          </w:p>
        </w:tc>
        <w:tc>
          <w:tcPr>
            <w:tcW w:w="8221" w:type="dxa"/>
            <w:gridSpan w:val="4"/>
          </w:tcPr>
          <w:p w:rsidR="000C20D3" w:rsidRPr="00886D67" w:rsidRDefault="000C20D3" w:rsidP="00E74438">
            <w:pPr>
              <w:ind w:firstLine="567"/>
              <w:jc w:val="center"/>
              <w:rPr>
                <w:b/>
                <w:bCs/>
                <w:color w:val="000000"/>
                <w:sz w:val="20"/>
                <w:szCs w:val="20"/>
              </w:rPr>
            </w:pPr>
            <w:r w:rsidRPr="00886D67">
              <w:rPr>
                <w:b/>
                <w:sz w:val="20"/>
                <w:szCs w:val="20"/>
              </w:rPr>
              <w:t>Характеристика закупаемого товара</w:t>
            </w:r>
          </w:p>
        </w:tc>
      </w:tr>
      <w:tr w:rsidR="000C20D3" w:rsidRPr="00886D67" w:rsidTr="003241E0">
        <w:trPr>
          <w:trHeight w:val="240"/>
        </w:trPr>
        <w:tc>
          <w:tcPr>
            <w:tcW w:w="425" w:type="dxa"/>
            <w:vMerge w:val="restart"/>
            <w:shd w:val="clear" w:color="auto" w:fill="auto"/>
            <w:vAlign w:val="center"/>
          </w:tcPr>
          <w:p w:rsidR="000C20D3" w:rsidRPr="00886D67" w:rsidRDefault="001B0852" w:rsidP="00E74438">
            <w:pPr>
              <w:ind w:firstLine="567"/>
              <w:jc w:val="center"/>
              <w:rPr>
                <w:bCs/>
                <w:color w:val="000000"/>
                <w:sz w:val="20"/>
                <w:szCs w:val="20"/>
              </w:rPr>
            </w:pPr>
            <w:r>
              <w:rPr>
                <w:bCs/>
                <w:color w:val="000000"/>
                <w:sz w:val="20"/>
                <w:szCs w:val="20"/>
              </w:rPr>
              <w:t>1</w:t>
            </w:r>
            <w:r w:rsidR="000C20D3" w:rsidRPr="00886D67">
              <w:rPr>
                <w:bCs/>
                <w:color w:val="000000"/>
                <w:sz w:val="20"/>
                <w:szCs w:val="20"/>
              </w:rPr>
              <w:t>1</w:t>
            </w:r>
          </w:p>
        </w:tc>
        <w:tc>
          <w:tcPr>
            <w:tcW w:w="1843" w:type="dxa"/>
            <w:vMerge w:val="restart"/>
            <w:shd w:val="clear" w:color="auto" w:fill="auto"/>
            <w:vAlign w:val="center"/>
          </w:tcPr>
          <w:p w:rsidR="000C20D3" w:rsidRPr="00886D67" w:rsidRDefault="000C20D3" w:rsidP="00E74438">
            <w:pPr>
              <w:rPr>
                <w:rFonts w:eastAsia="Calibri"/>
                <w:b/>
                <w:sz w:val="20"/>
                <w:szCs w:val="20"/>
                <w:lang w:eastAsia="en-US"/>
              </w:rPr>
            </w:pPr>
            <w:r w:rsidRPr="00886D67">
              <w:rPr>
                <w:sz w:val="21"/>
                <w:szCs w:val="21"/>
              </w:rPr>
              <w:t>Масло сливочное</w:t>
            </w:r>
          </w:p>
        </w:tc>
        <w:tc>
          <w:tcPr>
            <w:tcW w:w="8221" w:type="dxa"/>
            <w:gridSpan w:val="4"/>
          </w:tcPr>
          <w:p w:rsidR="000C20D3" w:rsidRPr="00886D67" w:rsidRDefault="000C20D3" w:rsidP="00E74438">
            <w:pPr>
              <w:ind w:firstLine="567"/>
              <w:rPr>
                <w:sz w:val="20"/>
                <w:szCs w:val="20"/>
              </w:rPr>
            </w:pPr>
            <w:r w:rsidRPr="00886D67">
              <w:rPr>
                <w:b/>
                <w:color w:val="000000"/>
                <w:sz w:val="20"/>
                <w:szCs w:val="20"/>
              </w:rPr>
              <w:t>Характеристики, установленные каталогом товаров, работ, услуг</w:t>
            </w:r>
          </w:p>
        </w:tc>
      </w:tr>
      <w:tr w:rsidR="000C20D3" w:rsidRPr="00886D67" w:rsidTr="00934D4D">
        <w:trPr>
          <w:trHeight w:val="610"/>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bottom w:val="single" w:sz="4" w:space="0" w:color="auto"/>
              <w:right w:val="single" w:sz="4" w:space="0" w:color="auto"/>
            </w:tcBorders>
            <w:shd w:val="clear" w:color="auto" w:fill="auto"/>
          </w:tcPr>
          <w:p w:rsidR="000C20D3" w:rsidRPr="00886D67" w:rsidRDefault="000C20D3" w:rsidP="00934D4D">
            <w:pPr>
              <w:jc w:val="center"/>
              <w:rPr>
                <w:b/>
                <w:sz w:val="20"/>
                <w:szCs w:val="20"/>
              </w:rPr>
            </w:pPr>
            <w:r w:rsidRPr="00886D67">
              <w:rPr>
                <w:b/>
                <w:sz w:val="20"/>
                <w:szCs w:val="20"/>
              </w:rPr>
              <w:t>Наименование характеристики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C20D3" w:rsidRPr="00886D67" w:rsidRDefault="000C20D3" w:rsidP="00934D4D">
            <w:pPr>
              <w:jc w:val="center"/>
              <w:rPr>
                <w:b/>
                <w:sz w:val="20"/>
                <w:szCs w:val="20"/>
              </w:rPr>
            </w:pPr>
            <w:r w:rsidRPr="00886D67">
              <w:rPr>
                <w:b/>
                <w:sz w:val="20"/>
                <w:szCs w:val="20"/>
              </w:rPr>
              <w:t>Значение характеристики</w:t>
            </w:r>
          </w:p>
        </w:tc>
        <w:tc>
          <w:tcPr>
            <w:tcW w:w="2126" w:type="dxa"/>
            <w:tcBorders>
              <w:top w:val="single" w:sz="4" w:space="0" w:color="auto"/>
              <w:left w:val="single" w:sz="4" w:space="0" w:color="auto"/>
              <w:bottom w:val="single" w:sz="4" w:space="0" w:color="auto"/>
              <w:right w:val="single" w:sz="4" w:space="0" w:color="auto"/>
            </w:tcBorders>
          </w:tcPr>
          <w:p w:rsidR="000C20D3" w:rsidRPr="000C20D3" w:rsidRDefault="000C20D3" w:rsidP="00934D4D">
            <w:pPr>
              <w:jc w:val="center"/>
              <w:rPr>
                <w:b/>
                <w:sz w:val="20"/>
                <w:szCs w:val="20"/>
              </w:rPr>
            </w:pPr>
            <w:r w:rsidRPr="000C20D3">
              <w:rPr>
                <w:b/>
                <w:sz w:val="20"/>
                <w:szCs w:val="20"/>
              </w:rPr>
              <w:t>Пояснение к значению</w:t>
            </w:r>
          </w:p>
        </w:tc>
        <w:tc>
          <w:tcPr>
            <w:tcW w:w="1559" w:type="dxa"/>
            <w:tcBorders>
              <w:top w:val="single" w:sz="4" w:space="0" w:color="auto"/>
              <w:left w:val="single" w:sz="4" w:space="0" w:color="auto"/>
              <w:bottom w:val="single" w:sz="4" w:space="0" w:color="auto"/>
            </w:tcBorders>
            <w:shd w:val="clear" w:color="auto" w:fill="auto"/>
          </w:tcPr>
          <w:p w:rsidR="000C20D3" w:rsidRPr="00886D67" w:rsidRDefault="000C20D3" w:rsidP="00934D4D">
            <w:pPr>
              <w:jc w:val="center"/>
              <w:rPr>
                <w:b/>
                <w:sz w:val="20"/>
                <w:szCs w:val="20"/>
              </w:rPr>
            </w:pPr>
            <w:r w:rsidRPr="000C20D3">
              <w:rPr>
                <w:b/>
                <w:sz w:val="20"/>
                <w:szCs w:val="20"/>
              </w:rPr>
              <w:t>Требование к значению показателя участника</w:t>
            </w:r>
          </w:p>
        </w:tc>
      </w:tr>
      <w:tr w:rsidR="000C20D3" w:rsidRPr="00886D67" w:rsidTr="004E4737">
        <w:trPr>
          <w:trHeight w:val="278"/>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0C20D3" w:rsidRPr="00886D67" w:rsidRDefault="000C20D3" w:rsidP="00E74438">
            <w:pPr>
              <w:spacing w:after="0"/>
              <w:jc w:val="left"/>
              <w:rPr>
                <w:sz w:val="20"/>
                <w:szCs w:val="20"/>
              </w:rPr>
            </w:pPr>
            <w:r w:rsidRPr="00886D67">
              <w:rPr>
                <w:spacing w:val="2"/>
                <w:sz w:val="20"/>
                <w:szCs w:val="20"/>
                <w:shd w:val="clear" w:color="auto" w:fill="FFFFFF"/>
              </w:rPr>
              <w:t>Тип сливочного масла:</w:t>
            </w:r>
          </w:p>
        </w:tc>
        <w:tc>
          <w:tcPr>
            <w:tcW w:w="2410" w:type="dxa"/>
            <w:tcBorders>
              <w:top w:val="single" w:sz="4" w:space="0" w:color="auto"/>
              <w:left w:val="single" w:sz="4" w:space="0" w:color="auto"/>
              <w:right w:val="single" w:sz="4" w:space="0" w:color="auto"/>
            </w:tcBorders>
            <w:shd w:val="clear" w:color="auto" w:fill="auto"/>
          </w:tcPr>
          <w:p w:rsidR="000C20D3" w:rsidRPr="00886D67" w:rsidRDefault="000C20D3" w:rsidP="00E74438">
            <w:pPr>
              <w:rPr>
                <w:sz w:val="20"/>
                <w:szCs w:val="20"/>
              </w:rPr>
            </w:pPr>
            <w:r w:rsidRPr="00886D67">
              <w:rPr>
                <w:spacing w:val="2"/>
                <w:sz w:val="20"/>
                <w:szCs w:val="20"/>
                <w:shd w:val="clear" w:color="auto" w:fill="FFFFFF"/>
              </w:rPr>
              <w:t>Несоленое</w:t>
            </w:r>
          </w:p>
        </w:tc>
        <w:tc>
          <w:tcPr>
            <w:tcW w:w="2126" w:type="dxa"/>
            <w:tcBorders>
              <w:top w:val="single" w:sz="4" w:space="0" w:color="auto"/>
              <w:left w:val="single" w:sz="4" w:space="0" w:color="auto"/>
              <w:right w:val="single" w:sz="4" w:space="0" w:color="auto"/>
            </w:tcBorders>
          </w:tcPr>
          <w:p w:rsidR="000C20D3" w:rsidRPr="00886D67" w:rsidRDefault="003241E0" w:rsidP="00E74438">
            <w:pPr>
              <w:rPr>
                <w:sz w:val="20"/>
                <w:szCs w:val="20"/>
              </w:rPr>
            </w:pPr>
            <w:r w:rsidRPr="003241E0">
              <w:rPr>
                <w:sz w:val="20"/>
                <w:szCs w:val="20"/>
              </w:rPr>
              <w:t>Значение не может изменяться</w:t>
            </w:r>
          </w:p>
        </w:tc>
        <w:tc>
          <w:tcPr>
            <w:tcW w:w="1559" w:type="dxa"/>
            <w:tcBorders>
              <w:top w:val="single" w:sz="4" w:space="0" w:color="auto"/>
              <w:left w:val="single" w:sz="4" w:space="0" w:color="auto"/>
            </w:tcBorders>
            <w:shd w:val="clear" w:color="auto" w:fill="auto"/>
          </w:tcPr>
          <w:p w:rsidR="000C20D3" w:rsidRPr="00886D67" w:rsidRDefault="000C20D3" w:rsidP="00E74438">
            <w:pPr>
              <w:rPr>
                <w:sz w:val="20"/>
                <w:szCs w:val="20"/>
              </w:rPr>
            </w:pPr>
            <w:r w:rsidRPr="00886D67">
              <w:rPr>
                <w:sz w:val="20"/>
                <w:szCs w:val="20"/>
              </w:rPr>
              <w:t>Соответствие</w:t>
            </w:r>
          </w:p>
        </w:tc>
      </w:tr>
      <w:tr w:rsidR="000C20D3" w:rsidRPr="00886D67" w:rsidTr="004E4737">
        <w:trPr>
          <w:trHeight w:val="243"/>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0C20D3" w:rsidRPr="00886D67" w:rsidRDefault="000C20D3" w:rsidP="00E74438">
            <w:pPr>
              <w:spacing w:after="0" w:line="360" w:lineRule="auto"/>
              <w:jc w:val="left"/>
              <w:rPr>
                <w:sz w:val="20"/>
                <w:szCs w:val="20"/>
              </w:rPr>
            </w:pPr>
            <w:r w:rsidRPr="00886D67">
              <w:rPr>
                <w:spacing w:val="2"/>
                <w:sz w:val="20"/>
                <w:szCs w:val="20"/>
                <w:shd w:val="clear" w:color="auto" w:fill="FFFFFF"/>
              </w:rPr>
              <w:t xml:space="preserve">Сорт: </w:t>
            </w:r>
          </w:p>
        </w:tc>
        <w:tc>
          <w:tcPr>
            <w:tcW w:w="2410" w:type="dxa"/>
            <w:tcBorders>
              <w:top w:val="single" w:sz="4" w:space="0" w:color="auto"/>
              <w:left w:val="single" w:sz="4" w:space="0" w:color="auto"/>
              <w:right w:val="single" w:sz="4" w:space="0" w:color="auto"/>
            </w:tcBorders>
            <w:shd w:val="clear" w:color="auto" w:fill="auto"/>
          </w:tcPr>
          <w:p w:rsidR="000C20D3" w:rsidRPr="00886D67" w:rsidRDefault="000C20D3" w:rsidP="00E74438">
            <w:pPr>
              <w:rPr>
                <w:sz w:val="20"/>
                <w:szCs w:val="20"/>
              </w:rPr>
            </w:pPr>
            <w:r w:rsidRPr="00886D67">
              <w:rPr>
                <w:spacing w:val="2"/>
                <w:sz w:val="20"/>
                <w:szCs w:val="20"/>
                <w:shd w:val="clear" w:color="auto" w:fill="FFFFFF"/>
              </w:rPr>
              <w:t>Высший</w:t>
            </w:r>
          </w:p>
        </w:tc>
        <w:tc>
          <w:tcPr>
            <w:tcW w:w="2126" w:type="dxa"/>
            <w:tcBorders>
              <w:top w:val="single" w:sz="4" w:space="0" w:color="auto"/>
              <w:left w:val="single" w:sz="4" w:space="0" w:color="auto"/>
              <w:right w:val="single" w:sz="4" w:space="0" w:color="auto"/>
            </w:tcBorders>
          </w:tcPr>
          <w:p w:rsidR="000C20D3" w:rsidRPr="00886D67" w:rsidRDefault="003241E0" w:rsidP="00E74438">
            <w:pPr>
              <w:rPr>
                <w:sz w:val="20"/>
                <w:szCs w:val="20"/>
              </w:rPr>
            </w:pPr>
            <w:r w:rsidRPr="003241E0">
              <w:rPr>
                <w:sz w:val="20"/>
                <w:szCs w:val="20"/>
              </w:rPr>
              <w:t>Значение не может изменяться</w:t>
            </w:r>
          </w:p>
        </w:tc>
        <w:tc>
          <w:tcPr>
            <w:tcW w:w="1559" w:type="dxa"/>
            <w:tcBorders>
              <w:top w:val="single" w:sz="4" w:space="0" w:color="auto"/>
              <w:left w:val="single" w:sz="4" w:space="0" w:color="auto"/>
            </w:tcBorders>
            <w:shd w:val="clear" w:color="auto" w:fill="auto"/>
          </w:tcPr>
          <w:p w:rsidR="000C20D3" w:rsidRPr="00886D67" w:rsidRDefault="000C20D3" w:rsidP="00E74438">
            <w:pPr>
              <w:rPr>
                <w:sz w:val="20"/>
                <w:szCs w:val="20"/>
              </w:rPr>
            </w:pPr>
            <w:r w:rsidRPr="00886D67">
              <w:rPr>
                <w:sz w:val="20"/>
                <w:szCs w:val="20"/>
              </w:rPr>
              <w:t>Соответствие</w:t>
            </w:r>
          </w:p>
        </w:tc>
      </w:tr>
      <w:tr w:rsidR="000C20D3" w:rsidRPr="00886D67" w:rsidTr="004E4737">
        <w:trPr>
          <w:trHeight w:val="599"/>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0C20D3" w:rsidRPr="00886D67" w:rsidRDefault="000C20D3" w:rsidP="00E74438">
            <w:pPr>
              <w:spacing w:after="0" w:line="360" w:lineRule="auto"/>
              <w:jc w:val="left"/>
              <w:rPr>
                <w:sz w:val="20"/>
                <w:szCs w:val="20"/>
              </w:rPr>
            </w:pPr>
            <w:r w:rsidRPr="00886D67">
              <w:rPr>
                <w:spacing w:val="2"/>
                <w:sz w:val="20"/>
                <w:szCs w:val="20"/>
                <w:shd w:val="clear" w:color="auto" w:fill="FFFFFF"/>
              </w:rPr>
              <w:t xml:space="preserve">Наименование сливочного масла: </w:t>
            </w:r>
          </w:p>
        </w:tc>
        <w:tc>
          <w:tcPr>
            <w:tcW w:w="2410" w:type="dxa"/>
            <w:tcBorders>
              <w:top w:val="single" w:sz="4" w:space="0" w:color="auto"/>
              <w:left w:val="single" w:sz="4" w:space="0" w:color="auto"/>
              <w:right w:val="single" w:sz="4" w:space="0" w:color="auto"/>
            </w:tcBorders>
            <w:shd w:val="clear" w:color="auto" w:fill="auto"/>
          </w:tcPr>
          <w:p w:rsidR="000C20D3" w:rsidRPr="00886D67" w:rsidRDefault="000C20D3" w:rsidP="00E74438">
            <w:pPr>
              <w:rPr>
                <w:sz w:val="20"/>
                <w:szCs w:val="20"/>
              </w:rPr>
            </w:pPr>
            <w:r w:rsidRPr="00886D67">
              <w:rPr>
                <w:spacing w:val="2"/>
                <w:sz w:val="20"/>
                <w:szCs w:val="20"/>
                <w:shd w:val="clear" w:color="auto" w:fill="FFFFFF"/>
              </w:rPr>
              <w:t>Крестьянское</w:t>
            </w:r>
          </w:p>
        </w:tc>
        <w:tc>
          <w:tcPr>
            <w:tcW w:w="2126" w:type="dxa"/>
            <w:tcBorders>
              <w:top w:val="single" w:sz="4" w:space="0" w:color="auto"/>
              <w:left w:val="single" w:sz="4" w:space="0" w:color="auto"/>
              <w:right w:val="single" w:sz="4" w:space="0" w:color="auto"/>
            </w:tcBorders>
          </w:tcPr>
          <w:p w:rsidR="000C20D3" w:rsidRPr="00886D67" w:rsidRDefault="003241E0" w:rsidP="00E74438">
            <w:pPr>
              <w:rPr>
                <w:sz w:val="20"/>
                <w:szCs w:val="20"/>
              </w:rPr>
            </w:pPr>
            <w:r w:rsidRPr="003241E0">
              <w:rPr>
                <w:sz w:val="20"/>
                <w:szCs w:val="20"/>
              </w:rPr>
              <w:t>Значение не может изменяться</w:t>
            </w:r>
          </w:p>
        </w:tc>
        <w:tc>
          <w:tcPr>
            <w:tcW w:w="1559" w:type="dxa"/>
            <w:tcBorders>
              <w:top w:val="single" w:sz="4" w:space="0" w:color="auto"/>
              <w:left w:val="single" w:sz="4" w:space="0" w:color="auto"/>
            </w:tcBorders>
            <w:shd w:val="clear" w:color="auto" w:fill="auto"/>
          </w:tcPr>
          <w:p w:rsidR="000C20D3" w:rsidRPr="00886D67" w:rsidRDefault="000C20D3" w:rsidP="00E74438">
            <w:pPr>
              <w:rPr>
                <w:sz w:val="20"/>
                <w:szCs w:val="20"/>
              </w:rPr>
            </w:pPr>
            <w:r w:rsidRPr="00886D67">
              <w:rPr>
                <w:sz w:val="20"/>
                <w:szCs w:val="20"/>
              </w:rPr>
              <w:t>Соответствие</w:t>
            </w:r>
          </w:p>
        </w:tc>
      </w:tr>
      <w:tr w:rsidR="000C20D3" w:rsidRPr="00886D67" w:rsidTr="004E4737">
        <w:trPr>
          <w:trHeight w:val="231"/>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right w:val="single" w:sz="4" w:space="0" w:color="auto"/>
            </w:tcBorders>
            <w:shd w:val="clear" w:color="auto" w:fill="auto"/>
          </w:tcPr>
          <w:p w:rsidR="000C20D3" w:rsidRPr="00886D67" w:rsidRDefault="000C20D3" w:rsidP="00E74438">
            <w:pPr>
              <w:spacing w:before="100" w:beforeAutospacing="1" w:after="100" w:afterAutospacing="1"/>
              <w:rPr>
                <w:sz w:val="20"/>
                <w:szCs w:val="20"/>
              </w:rPr>
            </w:pPr>
            <w:r w:rsidRPr="00886D67">
              <w:rPr>
                <w:spacing w:val="2"/>
                <w:sz w:val="20"/>
                <w:szCs w:val="20"/>
                <w:shd w:val="clear" w:color="auto" w:fill="FFFFFF"/>
              </w:rPr>
              <w:t xml:space="preserve">Вид сливочного масла: </w:t>
            </w:r>
            <w:r w:rsidRPr="00886D67">
              <w:rPr>
                <w:spacing w:val="2"/>
                <w:sz w:val="20"/>
                <w:szCs w:val="20"/>
                <w:shd w:val="clear" w:color="auto" w:fill="FFFFFF"/>
              </w:rPr>
              <w:tab/>
            </w:r>
          </w:p>
        </w:tc>
        <w:tc>
          <w:tcPr>
            <w:tcW w:w="2410" w:type="dxa"/>
            <w:tcBorders>
              <w:top w:val="single" w:sz="4" w:space="0" w:color="auto"/>
              <w:left w:val="single" w:sz="4" w:space="0" w:color="auto"/>
              <w:right w:val="single" w:sz="4" w:space="0" w:color="auto"/>
            </w:tcBorders>
            <w:shd w:val="clear" w:color="auto" w:fill="auto"/>
          </w:tcPr>
          <w:p w:rsidR="000C20D3" w:rsidRPr="00886D67" w:rsidRDefault="000C20D3" w:rsidP="00E74438">
            <w:pPr>
              <w:rPr>
                <w:sz w:val="20"/>
                <w:szCs w:val="20"/>
              </w:rPr>
            </w:pPr>
            <w:r w:rsidRPr="00886D67">
              <w:rPr>
                <w:spacing w:val="2"/>
                <w:sz w:val="20"/>
                <w:szCs w:val="20"/>
                <w:shd w:val="clear" w:color="auto" w:fill="FFFFFF"/>
              </w:rPr>
              <w:t>Сладко-сливочное</w:t>
            </w:r>
          </w:p>
        </w:tc>
        <w:tc>
          <w:tcPr>
            <w:tcW w:w="2126" w:type="dxa"/>
            <w:tcBorders>
              <w:top w:val="single" w:sz="4" w:space="0" w:color="auto"/>
              <w:left w:val="single" w:sz="4" w:space="0" w:color="auto"/>
              <w:right w:val="single" w:sz="4" w:space="0" w:color="auto"/>
            </w:tcBorders>
          </w:tcPr>
          <w:p w:rsidR="000C20D3" w:rsidRPr="00886D67" w:rsidRDefault="003241E0" w:rsidP="00E74438">
            <w:pPr>
              <w:rPr>
                <w:sz w:val="20"/>
                <w:szCs w:val="20"/>
              </w:rPr>
            </w:pPr>
            <w:r w:rsidRPr="003241E0">
              <w:rPr>
                <w:sz w:val="20"/>
                <w:szCs w:val="20"/>
              </w:rPr>
              <w:t>Значение не может изменяться</w:t>
            </w:r>
          </w:p>
        </w:tc>
        <w:tc>
          <w:tcPr>
            <w:tcW w:w="1559" w:type="dxa"/>
            <w:tcBorders>
              <w:top w:val="single" w:sz="4" w:space="0" w:color="auto"/>
              <w:left w:val="single" w:sz="4" w:space="0" w:color="auto"/>
            </w:tcBorders>
            <w:shd w:val="clear" w:color="auto" w:fill="auto"/>
          </w:tcPr>
          <w:p w:rsidR="000C20D3" w:rsidRPr="00886D67" w:rsidRDefault="000C20D3" w:rsidP="00E74438">
            <w:pPr>
              <w:rPr>
                <w:sz w:val="20"/>
                <w:szCs w:val="20"/>
              </w:rPr>
            </w:pPr>
            <w:r w:rsidRPr="00886D67">
              <w:rPr>
                <w:sz w:val="20"/>
                <w:szCs w:val="20"/>
              </w:rPr>
              <w:t>Соответствие</w:t>
            </w:r>
          </w:p>
        </w:tc>
      </w:tr>
      <w:tr w:rsidR="00ED58A5" w:rsidRPr="00886D67" w:rsidTr="003241E0">
        <w:trPr>
          <w:trHeight w:val="271"/>
        </w:trPr>
        <w:tc>
          <w:tcPr>
            <w:tcW w:w="425" w:type="dxa"/>
            <w:vMerge/>
            <w:shd w:val="clear" w:color="auto" w:fill="auto"/>
            <w:vAlign w:val="center"/>
          </w:tcPr>
          <w:p w:rsidR="00ED58A5" w:rsidRPr="00886D67" w:rsidRDefault="00ED58A5" w:rsidP="00E74438">
            <w:pPr>
              <w:ind w:firstLine="567"/>
              <w:jc w:val="center"/>
              <w:rPr>
                <w:bCs/>
                <w:color w:val="000000"/>
                <w:sz w:val="20"/>
                <w:szCs w:val="20"/>
              </w:rPr>
            </w:pPr>
          </w:p>
        </w:tc>
        <w:tc>
          <w:tcPr>
            <w:tcW w:w="1843" w:type="dxa"/>
            <w:vMerge/>
            <w:shd w:val="clear" w:color="auto" w:fill="auto"/>
            <w:vAlign w:val="center"/>
          </w:tcPr>
          <w:p w:rsidR="00ED58A5" w:rsidRPr="00886D67" w:rsidRDefault="00ED58A5" w:rsidP="00E74438">
            <w:pPr>
              <w:ind w:firstLine="567"/>
              <w:jc w:val="center"/>
              <w:rPr>
                <w:rFonts w:eastAsia="Calibri"/>
                <w:sz w:val="20"/>
                <w:szCs w:val="20"/>
                <w:lang w:eastAsia="en-US"/>
              </w:rPr>
            </w:pPr>
          </w:p>
        </w:tc>
        <w:tc>
          <w:tcPr>
            <w:tcW w:w="8221" w:type="dxa"/>
            <w:gridSpan w:val="4"/>
          </w:tcPr>
          <w:p w:rsidR="00ED58A5" w:rsidRPr="00886D67" w:rsidRDefault="00ED58A5" w:rsidP="00ED58A5">
            <w:pPr>
              <w:jc w:val="center"/>
              <w:rPr>
                <w:sz w:val="20"/>
                <w:szCs w:val="20"/>
              </w:rPr>
            </w:pPr>
            <w:r w:rsidRPr="00886D67">
              <w:rPr>
                <w:rFonts w:eastAsia="Calibri"/>
                <w:b/>
                <w:sz w:val="20"/>
                <w:szCs w:val="20"/>
                <w:lang w:eastAsia="en-US"/>
              </w:rPr>
              <w:t>Дополнительные характеристики*</w:t>
            </w:r>
          </w:p>
        </w:tc>
      </w:tr>
      <w:tr w:rsidR="000C20D3" w:rsidRPr="00886D67" w:rsidTr="00934D4D">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934D4D">
            <w:pPr>
              <w:jc w:val="center"/>
              <w:rPr>
                <w:b/>
                <w:sz w:val="20"/>
                <w:szCs w:val="20"/>
              </w:rPr>
            </w:pPr>
            <w:r w:rsidRPr="00886D67">
              <w:rPr>
                <w:b/>
                <w:sz w:val="20"/>
                <w:szCs w:val="20"/>
              </w:rPr>
              <w:t>Наименование характеристики</w:t>
            </w:r>
          </w:p>
        </w:tc>
        <w:tc>
          <w:tcPr>
            <w:tcW w:w="2410" w:type="dxa"/>
            <w:tcBorders>
              <w:top w:val="single" w:sz="4" w:space="0" w:color="auto"/>
            </w:tcBorders>
            <w:shd w:val="clear" w:color="auto" w:fill="auto"/>
          </w:tcPr>
          <w:p w:rsidR="000C20D3" w:rsidRPr="00886D67" w:rsidRDefault="000C20D3" w:rsidP="00934D4D">
            <w:pPr>
              <w:jc w:val="center"/>
              <w:rPr>
                <w:b/>
                <w:sz w:val="20"/>
                <w:szCs w:val="20"/>
              </w:rPr>
            </w:pPr>
            <w:r w:rsidRPr="00886D67">
              <w:rPr>
                <w:b/>
                <w:sz w:val="20"/>
                <w:szCs w:val="20"/>
              </w:rPr>
              <w:t>Значение характеристики</w:t>
            </w:r>
          </w:p>
        </w:tc>
        <w:tc>
          <w:tcPr>
            <w:tcW w:w="2126" w:type="dxa"/>
            <w:tcBorders>
              <w:top w:val="single" w:sz="4" w:space="0" w:color="auto"/>
            </w:tcBorders>
          </w:tcPr>
          <w:p w:rsidR="000C20D3" w:rsidRPr="00886D67" w:rsidRDefault="000C20D3" w:rsidP="00934D4D">
            <w:pPr>
              <w:jc w:val="center"/>
              <w:rPr>
                <w:b/>
                <w:sz w:val="20"/>
                <w:szCs w:val="20"/>
              </w:rPr>
            </w:pPr>
            <w:r w:rsidRPr="000C20D3">
              <w:rPr>
                <w:b/>
                <w:sz w:val="20"/>
                <w:szCs w:val="20"/>
              </w:rPr>
              <w:t>Пояснение к значению</w:t>
            </w:r>
          </w:p>
        </w:tc>
        <w:tc>
          <w:tcPr>
            <w:tcW w:w="1559" w:type="dxa"/>
            <w:tcBorders>
              <w:top w:val="single" w:sz="4" w:space="0" w:color="auto"/>
            </w:tcBorders>
            <w:shd w:val="clear" w:color="auto" w:fill="auto"/>
          </w:tcPr>
          <w:p w:rsidR="000C20D3" w:rsidRPr="00886D67" w:rsidRDefault="003241E0" w:rsidP="00934D4D">
            <w:pPr>
              <w:jc w:val="center"/>
              <w:rPr>
                <w:b/>
                <w:sz w:val="20"/>
                <w:szCs w:val="20"/>
              </w:rPr>
            </w:pPr>
            <w:r w:rsidRPr="003241E0">
              <w:rPr>
                <w:b/>
                <w:sz w:val="20"/>
                <w:szCs w:val="20"/>
              </w:rPr>
              <w:t>Требование к значению показателя участника</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Расфасовка, кг</w:t>
            </w:r>
          </w:p>
        </w:tc>
        <w:tc>
          <w:tcPr>
            <w:tcW w:w="2410"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не более 0,2</w:t>
            </w:r>
          </w:p>
        </w:tc>
        <w:tc>
          <w:tcPr>
            <w:tcW w:w="2126" w:type="dxa"/>
            <w:tcBorders>
              <w:top w:val="single" w:sz="4" w:space="0" w:color="auto"/>
            </w:tcBorders>
          </w:tcPr>
          <w:p w:rsidR="000C20D3" w:rsidRPr="00886D67" w:rsidRDefault="00914496" w:rsidP="00E74438">
            <w:pPr>
              <w:spacing w:after="0" w:line="276" w:lineRule="auto"/>
              <w:rPr>
                <w:sz w:val="20"/>
                <w:szCs w:val="20"/>
              </w:rPr>
            </w:pPr>
            <w:r w:rsidRPr="00914496">
              <w:rPr>
                <w:sz w:val="20"/>
                <w:szCs w:val="20"/>
              </w:rPr>
              <w:t>Установлено максимальное значение</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Точное</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vAlign w:val="center"/>
          </w:tcPr>
          <w:p w:rsidR="000C20D3" w:rsidRPr="00886D67" w:rsidRDefault="000C20D3" w:rsidP="00E74438">
            <w:pPr>
              <w:spacing w:after="0"/>
              <w:rPr>
                <w:sz w:val="20"/>
                <w:szCs w:val="20"/>
              </w:rPr>
            </w:pPr>
            <w:r w:rsidRPr="00886D67">
              <w:rPr>
                <w:sz w:val="20"/>
                <w:szCs w:val="20"/>
              </w:rPr>
              <w:t xml:space="preserve">Состав </w:t>
            </w:r>
          </w:p>
        </w:tc>
        <w:tc>
          <w:tcPr>
            <w:tcW w:w="2410"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 xml:space="preserve">изготовлено из пастеризованных  сливок, не содержит растительных жиров </w:t>
            </w:r>
          </w:p>
        </w:tc>
        <w:tc>
          <w:tcPr>
            <w:tcW w:w="2126" w:type="dxa"/>
            <w:tcBorders>
              <w:top w:val="single" w:sz="4" w:space="0" w:color="auto"/>
            </w:tcBorders>
          </w:tcPr>
          <w:p w:rsidR="000C20D3" w:rsidRPr="00886D67" w:rsidRDefault="003241E0" w:rsidP="00E74438">
            <w:pPr>
              <w:spacing w:after="0" w:line="276" w:lineRule="auto"/>
              <w:rPr>
                <w:sz w:val="20"/>
                <w:szCs w:val="20"/>
              </w:rPr>
            </w:pPr>
            <w:r w:rsidRPr="003241E0">
              <w:rPr>
                <w:sz w:val="20"/>
                <w:szCs w:val="20"/>
              </w:rPr>
              <w:t>Значение не может изменяться</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 xml:space="preserve">Соответствие </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Массовая доля жира, %</w:t>
            </w:r>
          </w:p>
        </w:tc>
        <w:tc>
          <w:tcPr>
            <w:tcW w:w="2410" w:type="dxa"/>
            <w:tcBorders>
              <w:top w:val="single" w:sz="4" w:space="0" w:color="auto"/>
            </w:tcBorders>
            <w:shd w:val="clear" w:color="auto" w:fill="auto"/>
          </w:tcPr>
          <w:p w:rsidR="000C20D3" w:rsidRPr="00886D67" w:rsidRDefault="000C20D3" w:rsidP="00EB4F83">
            <w:pPr>
              <w:spacing w:after="0"/>
              <w:jc w:val="center"/>
              <w:rPr>
                <w:sz w:val="20"/>
                <w:szCs w:val="20"/>
              </w:rPr>
            </w:pPr>
            <w:r w:rsidRPr="00886D67">
              <w:rPr>
                <w:sz w:val="20"/>
                <w:szCs w:val="20"/>
              </w:rPr>
              <w:t>72,5</w:t>
            </w:r>
          </w:p>
        </w:tc>
        <w:tc>
          <w:tcPr>
            <w:tcW w:w="2126" w:type="dxa"/>
            <w:tcBorders>
              <w:top w:val="single" w:sz="4" w:space="0" w:color="auto"/>
            </w:tcBorders>
          </w:tcPr>
          <w:p w:rsidR="000C20D3" w:rsidRPr="00886D67" w:rsidRDefault="00914496" w:rsidP="00E74438">
            <w:pPr>
              <w:spacing w:after="0" w:line="276" w:lineRule="auto"/>
              <w:rPr>
                <w:sz w:val="20"/>
                <w:szCs w:val="20"/>
              </w:rPr>
            </w:pPr>
            <w:r w:rsidRPr="00914496">
              <w:rPr>
                <w:sz w:val="20"/>
                <w:szCs w:val="20"/>
              </w:rPr>
              <w:t>Значение не может изменяться</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Соответствие</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Консистенция и внешний вид</w:t>
            </w:r>
          </w:p>
        </w:tc>
        <w:tc>
          <w:tcPr>
            <w:tcW w:w="2410"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w:t>
            </w:r>
          </w:p>
        </w:tc>
        <w:tc>
          <w:tcPr>
            <w:tcW w:w="2126" w:type="dxa"/>
            <w:tcBorders>
              <w:top w:val="single" w:sz="4" w:space="0" w:color="auto"/>
            </w:tcBorders>
          </w:tcPr>
          <w:p w:rsidR="000C20D3" w:rsidRPr="00886D67" w:rsidRDefault="00914496" w:rsidP="00E74438">
            <w:pPr>
              <w:spacing w:after="0" w:line="276" w:lineRule="auto"/>
              <w:rPr>
                <w:sz w:val="20"/>
                <w:szCs w:val="20"/>
              </w:rPr>
            </w:pPr>
            <w:r w:rsidRPr="00914496">
              <w:rPr>
                <w:sz w:val="20"/>
                <w:szCs w:val="20"/>
              </w:rPr>
              <w:t>Значение не может изменяться</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Соответствие</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Цвет</w:t>
            </w:r>
          </w:p>
        </w:tc>
        <w:tc>
          <w:tcPr>
            <w:tcW w:w="2410"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От светло-желтого до желтого, однородный по всей массе</w:t>
            </w:r>
          </w:p>
        </w:tc>
        <w:tc>
          <w:tcPr>
            <w:tcW w:w="2126" w:type="dxa"/>
            <w:tcBorders>
              <w:top w:val="single" w:sz="4" w:space="0" w:color="auto"/>
            </w:tcBorders>
          </w:tcPr>
          <w:p w:rsidR="000C20D3" w:rsidRPr="00886D67" w:rsidRDefault="00914496" w:rsidP="00E74438">
            <w:pPr>
              <w:spacing w:after="0" w:line="276" w:lineRule="auto"/>
              <w:rPr>
                <w:sz w:val="20"/>
                <w:szCs w:val="20"/>
              </w:rPr>
            </w:pPr>
            <w:r w:rsidRPr="00914496">
              <w:rPr>
                <w:sz w:val="20"/>
                <w:szCs w:val="20"/>
              </w:rPr>
              <w:t>Значение не может изменяться</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Соответствие</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Упаковка</w:t>
            </w:r>
          </w:p>
        </w:tc>
        <w:tc>
          <w:tcPr>
            <w:tcW w:w="2410" w:type="dxa"/>
            <w:tcBorders>
              <w:top w:val="single" w:sz="4" w:space="0" w:color="auto"/>
            </w:tcBorders>
            <w:shd w:val="clear" w:color="auto" w:fill="auto"/>
          </w:tcPr>
          <w:p w:rsidR="000C20D3" w:rsidRPr="00886D67" w:rsidRDefault="000C20D3" w:rsidP="008009D3">
            <w:pPr>
              <w:spacing w:after="0"/>
              <w:jc w:val="left"/>
              <w:rPr>
                <w:sz w:val="20"/>
                <w:szCs w:val="20"/>
              </w:rPr>
            </w:pPr>
            <w:r w:rsidRPr="00886D67">
              <w:rPr>
                <w:sz w:val="20"/>
                <w:szCs w:val="20"/>
              </w:rPr>
              <w:t xml:space="preserve">В алюминиевую кашированную фольгу </w:t>
            </w:r>
            <w:r w:rsidRPr="00886D67">
              <w:rPr>
                <w:sz w:val="20"/>
                <w:szCs w:val="20"/>
                <w:highlight w:val="yellow"/>
              </w:rPr>
              <w:t>или</w:t>
            </w:r>
            <w:r w:rsidRPr="00886D67">
              <w:rPr>
                <w:sz w:val="20"/>
                <w:szCs w:val="20"/>
              </w:rPr>
              <w:t xml:space="preserve"> ее заменители, пергамент </w:t>
            </w:r>
            <w:r w:rsidRPr="00886D67">
              <w:rPr>
                <w:sz w:val="20"/>
                <w:szCs w:val="20"/>
                <w:highlight w:val="yellow"/>
              </w:rPr>
              <w:t>или</w:t>
            </w:r>
            <w:r w:rsidRPr="00886D67">
              <w:rPr>
                <w:sz w:val="20"/>
                <w:szCs w:val="20"/>
              </w:rPr>
              <w:t xml:space="preserve"> его заменители</w:t>
            </w:r>
          </w:p>
        </w:tc>
        <w:tc>
          <w:tcPr>
            <w:tcW w:w="2126" w:type="dxa"/>
            <w:tcBorders>
              <w:top w:val="single" w:sz="4" w:space="0" w:color="auto"/>
            </w:tcBorders>
          </w:tcPr>
          <w:p w:rsidR="000C20D3" w:rsidRPr="00886D67" w:rsidRDefault="000C20D3" w:rsidP="00E74438">
            <w:pPr>
              <w:spacing w:after="0" w:line="276" w:lineRule="auto"/>
              <w:rPr>
                <w:sz w:val="20"/>
                <w:szCs w:val="20"/>
              </w:rPr>
            </w:pPr>
            <w:r w:rsidRPr="000C20D3">
              <w:rPr>
                <w:sz w:val="20"/>
                <w:szCs w:val="20"/>
              </w:rPr>
              <w:t>Установлено диапазонное значение</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Точное</w:t>
            </w:r>
          </w:p>
        </w:tc>
      </w:tr>
      <w:tr w:rsidR="000C20D3" w:rsidRPr="00886D67" w:rsidTr="004E4737">
        <w:trPr>
          <w:trHeight w:val="176"/>
        </w:trPr>
        <w:tc>
          <w:tcPr>
            <w:tcW w:w="425" w:type="dxa"/>
            <w:vMerge/>
            <w:shd w:val="clear" w:color="auto" w:fill="auto"/>
            <w:vAlign w:val="center"/>
          </w:tcPr>
          <w:p w:rsidR="000C20D3" w:rsidRPr="00886D67" w:rsidRDefault="000C20D3" w:rsidP="00E74438">
            <w:pPr>
              <w:ind w:firstLine="567"/>
              <w:jc w:val="center"/>
              <w:rPr>
                <w:bCs/>
                <w:color w:val="000000"/>
                <w:sz w:val="20"/>
                <w:szCs w:val="20"/>
              </w:rPr>
            </w:pPr>
          </w:p>
        </w:tc>
        <w:tc>
          <w:tcPr>
            <w:tcW w:w="1843" w:type="dxa"/>
            <w:vMerge/>
            <w:shd w:val="clear" w:color="auto" w:fill="auto"/>
            <w:vAlign w:val="center"/>
          </w:tcPr>
          <w:p w:rsidR="000C20D3" w:rsidRPr="00886D67" w:rsidRDefault="000C20D3" w:rsidP="00E74438">
            <w:pPr>
              <w:ind w:firstLine="567"/>
              <w:jc w:val="center"/>
              <w:rPr>
                <w:rFonts w:eastAsia="Calibri"/>
                <w:sz w:val="20"/>
                <w:szCs w:val="20"/>
                <w:lang w:eastAsia="en-US"/>
              </w:rPr>
            </w:pPr>
          </w:p>
        </w:tc>
        <w:tc>
          <w:tcPr>
            <w:tcW w:w="2126"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Соответствует ГОСТ**</w:t>
            </w:r>
          </w:p>
        </w:tc>
        <w:tc>
          <w:tcPr>
            <w:tcW w:w="2410" w:type="dxa"/>
            <w:tcBorders>
              <w:top w:val="single" w:sz="4" w:space="0" w:color="auto"/>
            </w:tcBorders>
            <w:shd w:val="clear" w:color="auto" w:fill="auto"/>
          </w:tcPr>
          <w:p w:rsidR="000C20D3" w:rsidRPr="00886D67" w:rsidRDefault="000C20D3" w:rsidP="00E74438">
            <w:pPr>
              <w:spacing w:after="0"/>
              <w:rPr>
                <w:sz w:val="20"/>
                <w:szCs w:val="20"/>
              </w:rPr>
            </w:pPr>
            <w:r w:rsidRPr="00886D67">
              <w:rPr>
                <w:sz w:val="20"/>
                <w:szCs w:val="20"/>
              </w:rPr>
              <w:t>ГОСТ 32261-2013</w:t>
            </w:r>
          </w:p>
          <w:p w:rsidR="000C20D3" w:rsidRPr="00886D67" w:rsidRDefault="000C20D3" w:rsidP="00E74438">
            <w:pPr>
              <w:spacing w:after="0"/>
              <w:ind w:firstLine="567"/>
              <w:jc w:val="center"/>
              <w:rPr>
                <w:sz w:val="20"/>
                <w:szCs w:val="20"/>
              </w:rPr>
            </w:pPr>
          </w:p>
        </w:tc>
        <w:tc>
          <w:tcPr>
            <w:tcW w:w="2126" w:type="dxa"/>
            <w:tcBorders>
              <w:top w:val="single" w:sz="4" w:space="0" w:color="auto"/>
            </w:tcBorders>
          </w:tcPr>
          <w:p w:rsidR="000C20D3" w:rsidRPr="00886D67" w:rsidRDefault="00914496" w:rsidP="00E74438">
            <w:pPr>
              <w:spacing w:after="0" w:line="276" w:lineRule="auto"/>
              <w:rPr>
                <w:sz w:val="20"/>
                <w:szCs w:val="20"/>
              </w:rPr>
            </w:pPr>
            <w:r w:rsidRPr="00914496">
              <w:rPr>
                <w:sz w:val="20"/>
                <w:szCs w:val="20"/>
              </w:rPr>
              <w:t>Значение не может изменяться</w:t>
            </w:r>
          </w:p>
        </w:tc>
        <w:tc>
          <w:tcPr>
            <w:tcW w:w="1559" w:type="dxa"/>
            <w:tcBorders>
              <w:top w:val="single" w:sz="4" w:space="0" w:color="auto"/>
            </w:tcBorders>
            <w:shd w:val="clear" w:color="auto" w:fill="auto"/>
          </w:tcPr>
          <w:p w:rsidR="000C20D3" w:rsidRPr="00886D67" w:rsidRDefault="000C20D3" w:rsidP="00E74438">
            <w:pPr>
              <w:spacing w:after="0" w:line="276" w:lineRule="auto"/>
              <w:rPr>
                <w:sz w:val="20"/>
                <w:szCs w:val="20"/>
              </w:rPr>
            </w:pPr>
            <w:r w:rsidRPr="00886D67">
              <w:rPr>
                <w:sz w:val="20"/>
                <w:szCs w:val="20"/>
              </w:rPr>
              <w:t>Соответствие</w:t>
            </w:r>
          </w:p>
        </w:tc>
      </w:tr>
    </w:tbl>
    <w:p w:rsidR="002B3221" w:rsidRDefault="002B3221" w:rsidP="00765B76">
      <w:pPr>
        <w:spacing w:after="0"/>
        <w:ind w:firstLine="709"/>
        <w:rPr>
          <w:sz w:val="20"/>
          <w:szCs w:val="20"/>
        </w:rPr>
      </w:pPr>
    </w:p>
    <w:p w:rsidR="00662535" w:rsidRPr="00E66340" w:rsidRDefault="00662535" w:rsidP="00662535">
      <w:pPr>
        <w:pStyle w:val="a7"/>
        <w:tabs>
          <w:tab w:val="left" w:pos="709"/>
        </w:tabs>
        <w:autoSpaceDE w:val="0"/>
        <w:autoSpaceDN w:val="0"/>
        <w:adjustRightInd w:val="0"/>
        <w:ind w:left="0" w:firstLine="709"/>
        <w:jc w:val="both"/>
        <w:rPr>
          <w:sz w:val="20"/>
          <w:szCs w:val="20"/>
        </w:rPr>
      </w:pPr>
      <w:r w:rsidRPr="00E66340">
        <w:rPr>
          <w:rStyle w:val="postbody1"/>
          <w:sz w:val="20"/>
          <w:szCs w:val="20"/>
        </w:rPr>
        <w:t xml:space="preserve">- </w:t>
      </w:r>
      <w:r w:rsidRPr="00E66340">
        <w:rPr>
          <w:sz w:val="20"/>
          <w:szCs w:val="20"/>
        </w:rPr>
        <w:t xml:space="preserve">в столбце </w:t>
      </w:r>
      <w:r w:rsidR="00765B76" w:rsidRPr="00E66340">
        <w:rPr>
          <w:sz w:val="20"/>
          <w:szCs w:val="20"/>
        </w:rPr>
        <w:t>5</w:t>
      </w:r>
      <w:r w:rsidRPr="00E66340">
        <w:rPr>
          <w:sz w:val="20"/>
          <w:szCs w:val="20"/>
        </w:rPr>
        <w:t xml:space="preserve"> Таблицы 1.1 Участник закупки </w:t>
      </w:r>
      <w:r w:rsidRPr="00E66340">
        <w:rPr>
          <w:rStyle w:val="postbody1"/>
          <w:sz w:val="20"/>
          <w:szCs w:val="20"/>
        </w:rPr>
        <w:t xml:space="preserve">указывает единицу измерения </w:t>
      </w:r>
      <w:r w:rsidRPr="00E66340">
        <w:rPr>
          <w:sz w:val="20"/>
          <w:szCs w:val="20"/>
        </w:rPr>
        <w:t xml:space="preserve">в соответствии с Частью </w:t>
      </w:r>
      <w:r w:rsidRPr="00E66340">
        <w:rPr>
          <w:sz w:val="20"/>
          <w:szCs w:val="20"/>
          <w:lang w:val="en-US"/>
        </w:rPr>
        <w:t>IV</w:t>
      </w:r>
      <w:r w:rsidRPr="00E66340">
        <w:rPr>
          <w:sz w:val="20"/>
          <w:szCs w:val="20"/>
        </w:rPr>
        <w:t xml:space="preserve"> к документации об электронном аукционе «Техническая часть документация»;</w:t>
      </w:r>
    </w:p>
    <w:p w:rsidR="00662535" w:rsidRPr="00047D77" w:rsidRDefault="00662535" w:rsidP="00662535">
      <w:pPr>
        <w:pStyle w:val="a7"/>
        <w:tabs>
          <w:tab w:val="left" w:pos="709"/>
        </w:tabs>
        <w:autoSpaceDE w:val="0"/>
        <w:autoSpaceDN w:val="0"/>
        <w:adjustRightInd w:val="0"/>
        <w:ind w:left="0" w:firstLine="709"/>
        <w:jc w:val="both"/>
        <w:rPr>
          <w:sz w:val="20"/>
          <w:szCs w:val="20"/>
        </w:rPr>
      </w:pPr>
      <w:r w:rsidRPr="00E66340">
        <w:rPr>
          <w:rStyle w:val="postbody1"/>
          <w:sz w:val="20"/>
          <w:szCs w:val="20"/>
        </w:rPr>
        <w:t xml:space="preserve">- </w:t>
      </w:r>
      <w:r w:rsidRPr="00E66340">
        <w:rPr>
          <w:sz w:val="20"/>
          <w:szCs w:val="20"/>
        </w:rPr>
        <w:t xml:space="preserve">в столбце </w:t>
      </w:r>
      <w:r w:rsidR="00765B76" w:rsidRPr="00E66340">
        <w:rPr>
          <w:sz w:val="20"/>
          <w:szCs w:val="20"/>
        </w:rPr>
        <w:t>6</w:t>
      </w:r>
      <w:r w:rsidRPr="00E66340">
        <w:rPr>
          <w:sz w:val="20"/>
          <w:szCs w:val="20"/>
        </w:rPr>
        <w:t xml:space="preserve"> Таблицы</w:t>
      </w:r>
      <w:r w:rsidRPr="00047D77">
        <w:rPr>
          <w:sz w:val="20"/>
          <w:szCs w:val="20"/>
        </w:rPr>
        <w:t xml:space="preserve"> 1.1 Участник закупки указывает количество предлагаемого к поставке Товара.</w:t>
      </w:r>
    </w:p>
    <w:p w:rsidR="00662535" w:rsidRPr="00047D77" w:rsidRDefault="00662535" w:rsidP="00662535">
      <w:pPr>
        <w:pStyle w:val="a7"/>
        <w:tabs>
          <w:tab w:val="left" w:pos="709"/>
        </w:tabs>
        <w:autoSpaceDE w:val="0"/>
        <w:autoSpaceDN w:val="0"/>
        <w:adjustRightInd w:val="0"/>
        <w:ind w:left="0" w:firstLine="709"/>
        <w:jc w:val="both"/>
        <w:rPr>
          <w:sz w:val="20"/>
          <w:szCs w:val="20"/>
        </w:rPr>
      </w:pPr>
      <w:r w:rsidRPr="00047D77">
        <w:rPr>
          <w:sz w:val="20"/>
          <w:szCs w:val="20"/>
        </w:rPr>
        <w:t>В случае если техническое задание содержит несколько позиции, указанная выше информация заполняется Участником закупки отдельно по каждому Товару.</w:t>
      </w:r>
    </w:p>
    <w:p w:rsidR="00662535" w:rsidRPr="00D42125" w:rsidRDefault="00662535" w:rsidP="00662535">
      <w:pPr>
        <w:suppressLineNumbers/>
        <w:spacing w:after="0"/>
        <w:ind w:firstLine="709"/>
        <w:rPr>
          <w:color w:val="1F497D"/>
          <w:kern w:val="24"/>
          <w:sz w:val="20"/>
          <w:szCs w:val="20"/>
        </w:rPr>
      </w:pPr>
      <w:r w:rsidRPr="00D42125">
        <w:rPr>
          <w:sz w:val="20"/>
          <w:szCs w:val="20"/>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размещается закупка.</w:t>
      </w:r>
    </w:p>
    <w:p w:rsidR="00A337FE" w:rsidRPr="00D42125" w:rsidRDefault="00A337FE" w:rsidP="00A337FE">
      <w:pPr>
        <w:autoSpaceDE w:val="0"/>
        <w:autoSpaceDN w:val="0"/>
        <w:adjustRightInd w:val="0"/>
        <w:ind w:firstLine="567"/>
        <w:rPr>
          <w:rFonts w:eastAsia="Calibri"/>
          <w:iCs/>
          <w:color w:val="000000"/>
          <w:sz w:val="20"/>
          <w:szCs w:val="20"/>
          <w:lang w:eastAsia="en-US"/>
        </w:rPr>
      </w:pPr>
      <w:r w:rsidRPr="00D42125">
        <w:rPr>
          <w:rFonts w:eastAsia="Calibri"/>
          <w:b/>
          <w:iCs/>
          <w:color w:val="000000"/>
          <w:sz w:val="20"/>
          <w:szCs w:val="20"/>
          <w:lang w:eastAsia="en-US"/>
        </w:rPr>
        <w:t>Инструкция по заполнению заявки участниками закупки:</w:t>
      </w:r>
      <w:r w:rsidRPr="00D42125">
        <w:rPr>
          <w:rFonts w:eastAsia="Calibri"/>
          <w:iCs/>
          <w:color w:val="000000"/>
          <w:sz w:val="20"/>
          <w:szCs w:val="20"/>
          <w:lang w:eastAsia="en-US"/>
        </w:rPr>
        <w:t xml:space="preserve">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«не ранее…»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A337FE" w:rsidRPr="00D42125" w:rsidRDefault="00A337FE" w:rsidP="00A337FE">
      <w:pPr>
        <w:autoSpaceDE w:val="0"/>
        <w:autoSpaceDN w:val="0"/>
        <w:adjustRightInd w:val="0"/>
        <w:ind w:firstLine="567"/>
        <w:rPr>
          <w:rFonts w:eastAsia="Calibri"/>
          <w:iCs/>
          <w:color w:val="000000"/>
          <w:sz w:val="20"/>
          <w:szCs w:val="20"/>
          <w:lang w:eastAsia="en-US"/>
        </w:rPr>
      </w:pPr>
      <w:r w:rsidRPr="00D42125">
        <w:rPr>
          <w:rFonts w:eastAsia="Calibri"/>
          <w:iCs/>
          <w:color w:val="000000"/>
          <w:sz w:val="20"/>
          <w:szCs w:val="20"/>
          <w:lang w:eastAsia="en-US"/>
        </w:rPr>
        <w:t xml:space="preserve">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w:t>
      </w:r>
      <w:r w:rsidRPr="00D42125">
        <w:rPr>
          <w:rFonts w:eastAsia="Calibri"/>
          <w:iCs/>
          <w:color w:val="000000"/>
          <w:sz w:val="20"/>
          <w:szCs w:val="20"/>
          <w:lang w:eastAsia="en-US"/>
        </w:rPr>
        <w:lastRenderedPageBreak/>
        <w:t>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A337FE" w:rsidRPr="00D42125" w:rsidRDefault="00A337FE" w:rsidP="00A337FE">
      <w:pPr>
        <w:autoSpaceDE w:val="0"/>
        <w:autoSpaceDN w:val="0"/>
        <w:adjustRightInd w:val="0"/>
        <w:ind w:firstLine="567"/>
        <w:rPr>
          <w:rFonts w:eastAsia="Calibri"/>
          <w:iCs/>
          <w:color w:val="000000"/>
          <w:sz w:val="20"/>
          <w:szCs w:val="20"/>
          <w:lang w:eastAsia="en-US"/>
        </w:rPr>
      </w:pPr>
      <w:r w:rsidRPr="00D42125">
        <w:rPr>
          <w:rFonts w:eastAsia="Calibri"/>
          <w:iCs/>
          <w:color w:val="000000"/>
          <w:sz w:val="20"/>
          <w:szCs w:val="20"/>
          <w:lang w:eastAsia="en-US"/>
        </w:rPr>
        <w:t>Перечисление характеристик товара через запятую означает, что необходим товар со всеми перечисленными характеристиками.</w:t>
      </w:r>
    </w:p>
    <w:p w:rsidR="00A337FE" w:rsidRPr="00A337FE" w:rsidRDefault="00A337FE" w:rsidP="00A337FE">
      <w:pPr>
        <w:autoSpaceDE w:val="0"/>
        <w:autoSpaceDN w:val="0"/>
        <w:adjustRightInd w:val="0"/>
        <w:ind w:firstLine="567"/>
        <w:rPr>
          <w:rFonts w:eastAsia="Calibri"/>
          <w:b/>
          <w:bCs/>
          <w:iCs/>
          <w:sz w:val="20"/>
          <w:szCs w:val="20"/>
          <w:lang w:eastAsia="en-US"/>
        </w:rPr>
      </w:pPr>
      <w:r w:rsidRPr="00D42125">
        <w:rPr>
          <w:rFonts w:eastAsia="Calibri"/>
          <w:b/>
          <w:bCs/>
          <w:iCs/>
          <w:sz w:val="20"/>
          <w:szCs w:val="20"/>
          <w:lang w:eastAsia="en-US"/>
        </w:rPr>
        <w:t>Показатели товара, имеющие</w:t>
      </w:r>
      <w:r w:rsidRPr="00A337FE">
        <w:rPr>
          <w:rFonts w:eastAsia="Calibri"/>
          <w:b/>
          <w:bCs/>
          <w:iCs/>
          <w:sz w:val="20"/>
          <w:szCs w:val="20"/>
          <w:lang w:eastAsia="en-US"/>
        </w:rPr>
        <w:t xml:space="preserve"> цифровое и словесное значение без выше перечисленных слов и словосочетаний, символов изменению не подлежат.</w:t>
      </w:r>
    </w:p>
    <w:p w:rsidR="00A337FE" w:rsidRDefault="00A337FE" w:rsidP="00622EB9">
      <w:pPr>
        <w:spacing w:after="0"/>
        <w:jc w:val="right"/>
        <w:rPr>
          <w:b/>
          <w:bCs/>
          <w:sz w:val="20"/>
          <w:szCs w:val="20"/>
        </w:rPr>
      </w:pPr>
    </w:p>
    <w:p w:rsidR="002F4E15" w:rsidRDefault="002F4E15" w:rsidP="00622EB9">
      <w:pPr>
        <w:spacing w:after="0"/>
        <w:jc w:val="right"/>
        <w:rPr>
          <w:b/>
          <w:bCs/>
          <w:sz w:val="20"/>
          <w:szCs w:val="20"/>
        </w:rPr>
      </w:pPr>
    </w:p>
    <w:p w:rsidR="002F4E15" w:rsidRDefault="002F4E15" w:rsidP="00622EB9">
      <w:pPr>
        <w:spacing w:after="0"/>
        <w:jc w:val="right"/>
        <w:rPr>
          <w:b/>
          <w:bCs/>
          <w:sz w:val="20"/>
          <w:szCs w:val="20"/>
        </w:rPr>
      </w:pPr>
    </w:p>
    <w:p w:rsidR="002F4E15" w:rsidRDefault="002F4E15" w:rsidP="00622EB9">
      <w:pPr>
        <w:spacing w:after="0"/>
        <w:jc w:val="right"/>
        <w:rPr>
          <w:b/>
          <w:bCs/>
          <w:sz w:val="20"/>
          <w:szCs w:val="20"/>
        </w:rPr>
      </w:pPr>
    </w:p>
    <w:p w:rsidR="00622EB9" w:rsidRPr="00047D77" w:rsidRDefault="00622EB9" w:rsidP="00622EB9">
      <w:pPr>
        <w:spacing w:after="0"/>
        <w:jc w:val="right"/>
        <w:rPr>
          <w:b/>
          <w:bCs/>
          <w:sz w:val="20"/>
          <w:szCs w:val="20"/>
        </w:rPr>
      </w:pPr>
      <w:r w:rsidRPr="00047D77">
        <w:rPr>
          <w:b/>
          <w:bCs/>
          <w:sz w:val="20"/>
          <w:szCs w:val="20"/>
        </w:rPr>
        <w:t>Образец</w:t>
      </w:r>
    </w:p>
    <w:p w:rsidR="00622EB9" w:rsidRPr="00047D77" w:rsidRDefault="00622EB9" w:rsidP="00622EB9">
      <w:pPr>
        <w:spacing w:after="0"/>
        <w:jc w:val="right"/>
        <w:rPr>
          <w:b/>
          <w:bCs/>
          <w:sz w:val="20"/>
          <w:szCs w:val="20"/>
        </w:rPr>
      </w:pPr>
      <w:r w:rsidRPr="00047D77">
        <w:rPr>
          <w:b/>
          <w:bCs/>
          <w:sz w:val="20"/>
          <w:szCs w:val="20"/>
        </w:rPr>
        <w:t>Форма 2</w:t>
      </w:r>
    </w:p>
    <w:p w:rsidR="00622EB9" w:rsidRPr="00047D77" w:rsidRDefault="00622EB9" w:rsidP="00622EB9">
      <w:pPr>
        <w:spacing w:after="0"/>
        <w:jc w:val="center"/>
        <w:rPr>
          <w:b/>
          <w:sz w:val="20"/>
          <w:szCs w:val="20"/>
        </w:rPr>
      </w:pPr>
      <w:r w:rsidRPr="00047D77">
        <w:rPr>
          <w:b/>
          <w:sz w:val="20"/>
          <w:szCs w:val="20"/>
        </w:rPr>
        <w:t>Вторая часть заявки</w:t>
      </w:r>
    </w:p>
    <w:p w:rsidR="00622EB9" w:rsidRPr="00047D77" w:rsidRDefault="00622EB9" w:rsidP="00622EB9">
      <w:pPr>
        <w:keepNext/>
        <w:spacing w:after="0"/>
        <w:jc w:val="center"/>
        <w:outlineLvl w:val="0"/>
        <w:rPr>
          <w:b/>
          <w:bCs/>
          <w:kern w:val="28"/>
          <w:sz w:val="20"/>
          <w:szCs w:val="20"/>
        </w:rPr>
      </w:pPr>
      <w:r w:rsidRPr="00047D77">
        <w:rPr>
          <w:b/>
          <w:bCs/>
          <w:kern w:val="28"/>
          <w:sz w:val="20"/>
          <w:szCs w:val="20"/>
        </w:rPr>
        <w:t>Анкета участника закупки</w:t>
      </w:r>
    </w:p>
    <w:p w:rsidR="00622EB9" w:rsidRPr="00047D77" w:rsidRDefault="00622EB9" w:rsidP="00622EB9">
      <w:pPr>
        <w:spacing w:after="0"/>
        <w:jc w:val="right"/>
        <w:rPr>
          <w:b/>
          <w:sz w:val="20"/>
          <w:szCs w:val="20"/>
        </w:rPr>
      </w:pPr>
      <w:r w:rsidRPr="00047D77">
        <w:rPr>
          <w:b/>
          <w:sz w:val="20"/>
          <w:szCs w:val="20"/>
        </w:rPr>
        <w:t>Таблица 2.1</w:t>
      </w:r>
    </w:p>
    <w:p w:rsidR="00622EB9" w:rsidRPr="00047D77" w:rsidRDefault="00622EB9" w:rsidP="00622EB9">
      <w:pPr>
        <w:spacing w:after="0"/>
        <w:jc w:val="right"/>
        <w:rPr>
          <w:b/>
          <w:sz w:val="20"/>
          <w:szCs w:val="20"/>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746"/>
        <w:gridCol w:w="3372"/>
      </w:tblGrid>
      <w:tr w:rsidR="00622EB9" w:rsidRPr="00047D77" w:rsidTr="005B4F35">
        <w:trPr>
          <w:trHeight w:val="332"/>
          <w:jc w:val="center"/>
        </w:trPr>
        <w:tc>
          <w:tcPr>
            <w:tcW w:w="0" w:type="auto"/>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sz w:val="20"/>
                <w:szCs w:val="20"/>
              </w:rPr>
            </w:pPr>
            <w:r w:rsidRPr="00047D77">
              <w:rPr>
                <w:sz w:val="20"/>
                <w:szCs w:val="20"/>
              </w:rPr>
              <w:t xml:space="preserve">№ </w:t>
            </w:r>
          </w:p>
          <w:p w:rsidR="00622EB9" w:rsidRPr="00047D77" w:rsidRDefault="00622EB9" w:rsidP="00A10298">
            <w:pPr>
              <w:spacing w:after="0"/>
              <w:jc w:val="center"/>
              <w:rPr>
                <w:sz w:val="20"/>
                <w:szCs w:val="20"/>
              </w:rPr>
            </w:pPr>
            <w:r w:rsidRPr="00047D77">
              <w:rPr>
                <w:sz w:val="20"/>
                <w:szCs w:val="20"/>
              </w:rPr>
              <w:t>п/п</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sz w:val="20"/>
                <w:szCs w:val="20"/>
              </w:rPr>
            </w:pPr>
            <w:r w:rsidRPr="00047D77">
              <w:rPr>
                <w:sz w:val="20"/>
                <w:szCs w:val="20"/>
              </w:rPr>
              <w:t>Наименование</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sz w:val="20"/>
                <w:szCs w:val="20"/>
              </w:rPr>
            </w:pPr>
            <w:r w:rsidRPr="00047D77">
              <w:rPr>
                <w:sz w:val="20"/>
                <w:szCs w:val="20"/>
              </w:rPr>
              <w:t xml:space="preserve">Сведения об участнике </w:t>
            </w:r>
          </w:p>
          <w:p w:rsidR="00622EB9" w:rsidRPr="00047D77" w:rsidRDefault="00622EB9" w:rsidP="00A10298">
            <w:pPr>
              <w:spacing w:after="0"/>
              <w:jc w:val="center"/>
              <w:rPr>
                <w:sz w:val="20"/>
                <w:szCs w:val="20"/>
              </w:rPr>
            </w:pPr>
            <w:r w:rsidRPr="00047D77">
              <w:rPr>
                <w:sz w:val="20"/>
                <w:szCs w:val="20"/>
              </w:rPr>
              <w:t>(заполняется Участником)</w:t>
            </w:r>
          </w:p>
        </w:tc>
      </w:tr>
      <w:tr w:rsidR="00622EB9" w:rsidRPr="00047D77" w:rsidTr="005B4F3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b/>
                <w:sz w:val="20"/>
                <w:szCs w:val="20"/>
              </w:rPr>
            </w:pPr>
            <w:r w:rsidRPr="00047D77">
              <w:rPr>
                <w:b/>
                <w:sz w:val="20"/>
                <w:szCs w:val="20"/>
              </w:rPr>
              <w:t>1</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b/>
                <w:sz w:val="20"/>
                <w:szCs w:val="20"/>
              </w:rPr>
            </w:pPr>
            <w:r w:rsidRPr="00047D77">
              <w:rPr>
                <w:b/>
                <w:sz w:val="20"/>
                <w:szCs w:val="20"/>
              </w:rPr>
              <w:t>2</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b/>
                <w:sz w:val="20"/>
                <w:szCs w:val="20"/>
              </w:rPr>
            </w:pPr>
            <w:r w:rsidRPr="00047D77">
              <w:rPr>
                <w:b/>
                <w:sz w:val="20"/>
                <w:szCs w:val="20"/>
              </w:rPr>
              <w:t>3</w:t>
            </w:r>
          </w:p>
        </w:tc>
      </w:tr>
      <w:tr w:rsidR="00622EB9" w:rsidRPr="00047D77" w:rsidTr="005B4F35">
        <w:trPr>
          <w:trHeight w:val="224"/>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rPr>
                <w:b/>
                <w:sz w:val="20"/>
                <w:szCs w:val="20"/>
              </w:rPr>
            </w:pPr>
            <w:r w:rsidRPr="00047D77">
              <w:rPr>
                <w:b/>
                <w:sz w:val="20"/>
                <w:szCs w:val="20"/>
              </w:rPr>
              <w:t>1</w:t>
            </w:r>
          </w:p>
        </w:tc>
        <w:tc>
          <w:tcPr>
            <w:tcW w:w="9118" w:type="dxa"/>
            <w:gridSpan w:val="2"/>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b/>
                <w:sz w:val="20"/>
                <w:szCs w:val="20"/>
              </w:rPr>
            </w:pPr>
            <w:r w:rsidRPr="00047D77">
              <w:rPr>
                <w:b/>
                <w:bCs/>
                <w:sz w:val="20"/>
                <w:szCs w:val="20"/>
              </w:rPr>
              <w:t xml:space="preserve">Строки, </w:t>
            </w:r>
            <w:r w:rsidRPr="00047D77">
              <w:rPr>
                <w:b/>
                <w:sz w:val="20"/>
                <w:szCs w:val="20"/>
              </w:rPr>
              <w:t>обязательные для заполнения Участником закупки - физическим лицом</w:t>
            </w:r>
          </w:p>
        </w:tc>
      </w:tr>
      <w:tr w:rsidR="00622EB9" w:rsidRPr="00047D77" w:rsidTr="005B4F35">
        <w:trPr>
          <w:trHeight w:val="72"/>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0"/>
              <w:rPr>
                <w:kern w:val="28"/>
                <w:sz w:val="20"/>
                <w:szCs w:val="20"/>
              </w:rPr>
            </w:pPr>
            <w:r w:rsidRPr="00047D77">
              <w:rPr>
                <w:kern w:val="28"/>
                <w:sz w:val="20"/>
                <w:szCs w:val="20"/>
              </w:rPr>
              <w:t>1.1</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left"/>
              <w:rPr>
                <w:sz w:val="20"/>
                <w:szCs w:val="20"/>
              </w:rPr>
            </w:pPr>
            <w:r w:rsidRPr="00047D77">
              <w:rPr>
                <w:sz w:val="20"/>
                <w:szCs w:val="20"/>
              </w:rPr>
              <w:t>Фамилия, имя, отчество (при наличии), паспортные данные Участника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1.2</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left"/>
              <w:rPr>
                <w:sz w:val="20"/>
                <w:szCs w:val="20"/>
              </w:rPr>
            </w:pPr>
            <w:r w:rsidRPr="00047D77">
              <w:rPr>
                <w:sz w:val="20"/>
                <w:szCs w:val="20"/>
              </w:rPr>
              <w:t>Место жительства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1.3</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left"/>
              <w:rPr>
                <w:sz w:val="20"/>
                <w:szCs w:val="20"/>
              </w:rPr>
            </w:pPr>
            <w:r w:rsidRPr="00047D77">
              <w:rPr>
                <w:sz w:val="20"/>
                <w:szCs w:val="20"/>
              </w:rPr>
              <w:t>Почтовый адрес</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1.4</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left"/>
              <w:rPr>
                <w:sz w:val="20"/>
                <w:szCs w:val="20"/>
              </w:rPr>
            </w:pPr>
            <w:r w:rsidRPr="00047D77">
              <w:rPr>
                <w:sz w:val="20"/>
                <w:szCs w:val="20"/>
              </w:rPr>
              <w:t>Номер контактного телефона (с указанием кода города)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1.5</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left"/>
              <w:rPr>
                <w:sz w:val="20"/>
                <w:szCs w:val="20"/>
              </w:rPr>
            </w:pPr>
            <w:r w:rsidRPr="00047D77">
              <w:rPr>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303"/>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b/>
                <w:sz w:val="20"/>
                <w:szCs w:val="20"/>
              </w:rPr>
            </w:pPr>
            <w:r w:rsidRPr="00047D77">
              <w:rPr>
                <w:b/>
                <w:sz w:val="20"/>
                <w:szCs w:val="20"/>
              </w:rPr>
              <w:t>2</w:t>
            </w:r>
          </w:p>
        </w:tc>
        <w:tc>
          <w:tcPr>
            <w:tcW w:w="9118" w:type="dxa"/>
            <w:gridSpan w:val="2"/>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center"/>
              <w:rPr>
                <w:b/>
                <w:sz w:val="20"/>
                <w:szCs w:val="20"/>
              </w:rPr>
            </w:pPr>
            <w:r w:rsidRPr="00047D77">
              <w:rPr>
                <w:b/>
                <w:bCs/>
                <w:sz w:val="20"/>
                <w:szCs w:val="20"/>
              </w:rPr>
              <w:t>Строки</w:t>
            </w:r>
            <w:r w:rsidRPr="00047D77">
              <w:rPr>
                <w:b/>
                <w:sz w:val="20"/>
                <w:szCs w:val="20"/>
              </w:rPr>
              <w:t>, обязательные для заполнения Участником закупки - юридическим лицом</w:t>
            </w:r>
          </w:p>
        </w:tc>
      </w:tr>
      <w:tr w:rsidR="00622EB9" w:rsidRPr="00047D77" w:rsidTr="005B4F35">
        <w:trPr>
          <w:trHeight w:val="303"/>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0"/>
              <w:rPr>
                <w:kern w:val="28"/>
                <w:sz w:val="20"/>
                <w:szCs w:val="20"/>
              </w:rPr>
            </w:pPr>
            <w:r w:rsidRPr="00047D77">
              <w:rPr>
                <w:kern w:val="28"/>
                <w:sz w:val="20"/>
                <w:szCs w:val="20"/>
              </w:rPr>
              <w:t>2.1</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r w:rsidRPr="00047D77">
              <w:rPr>
                <w:sz w:val="20"/>
                <w:szCs w:val="20"/>
              </w:rPr>
              <w:t>Наименование, фирменное наименование (при наличии) Участника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70"/>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0"/>
              <w:rPr>
                <w:kern w:val="28"/>
                <w:sz w:val="20"/>
                <w:szCs w:val="20"/>
              </w:rPr>
            </w:pPr>
            <w:r w:rsidRPr="00047D77">
              <w:rPr>
                <w:kern w:val="28"/>
                <w:sz w:val="20"/>
                <w:szCs w:val="20"/>
              </w:rPr>
              <w:t>2.2</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r w:rsidRPr="00047D77">
              <w:rPr>
                <w:sz w:val="20"/>
                <w:szCs w:val="20"/>
              </w:rPr>
              <w:t xml:space="preserve">Организационно-правовая форма </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254"/>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2.3</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r w:rsidRPr="00047D77">
              <w:rPr>
                <w:sz w:val="20"/>
                <w:szCs w:val="20"/>
              </w:rPr>
              <w:t xml:space="preserve">Место нахождения </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2.4</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r w:rsidRPr="00047D77">
              <w:rPr>
                <w:sz w:val="20"/>
                <w:szCs w:val="20"/>
              </w:rPr>
              <w:t>Почтовый адрес</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2.5</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jc w:val="left"/>
              <w:rPr>
                <w:sz w:val="20"/>
                <w:szCs w:val="20"/>
              </w:rPr>
            </w:pPr>
            <w:r w:rsidRPr="00047D77">
              <w:rPr>
                <w:sz w:val="20"/>
                <w:szCs w:val="20"/>
              </w:rPr>
              <w:t>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r w:rsidR="00622EB9" w:rsidRPr="00047D77" w:rsidTr="005B4F35">
        <w:trPr>
          <w:trHeight w:val="101"/>
          <w:jc w:val="center"/>
        </w:trPr>
        <w:tc>
          <w:tcPr>
            <w:tcW w:w="0" w:type="auto"/>
            <w:tcBorders>
              <w:top w:val="single" w:sz="4" w:space="0" w:color="auto"/>
              <w:left w:val="single" w:sz="4" w:space="0" w:color="auto"/>
              <w:bottom w:val="single" w:sz="4" w:space="0" w:color="auto"/>
              <w:right w:val="single" w:sz="4" w:space="0" w:color="auto"/>
            </w:tcBorders>
            <w:tcMar>
              <w:left w:w="0" w:type="dxa"/>
              <w:right w:w="0" w:type="dxa"/>
            </w:tcMar>
            <w:vAlign w:val="center"/>
          </w:tcPr>
          <w:p w:rsidR="00622EB9" w:rsidRPr="00047D77" w:rsidRDefault="00622EB9" w:rsidP="00A10298">
            <w:pPr>
              <w:spacing w:after="0"/>
              <w:jc w:val="center"/>
              <w:outlineLvl w:val="1"/>
              <w:rPr>
                <w:sz w:val="20"/>
                <w:szCs w:val="20"/>
              </w:rPr>
            </w:pPr>
            <w:r w:rsidRPr="00047D77">
              <w:rPr>
                <w:sz w:val="20"/>
                <w:szCs w:val="20"/>
              </w:rPr>
              <w:t>2.6</w:t>
            </w:r>
          </w:p>
        </w:tc>
        <w:tc>
          <w:tcPr>
            <w:tcW w:w="5746"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r w:rsidRPr="00047D77">
              <w:rPr>
                <w:sz w:val="20"/>
                <w:szCs w:val="20"/>
              </w:rPr>
              <w:t>Номер контактного телефона (с указанием кода города)</w:t>
            </w:r>
          </w:p>
        </w:tc>
        <w:tc>
          <w:tcPr>
            <w:tcW w:w="3372" w:type="dxa"/>
            <w:tcBorders>
              <w:top w:val="single" w:sz="4" w:space="0" w:color="auto"/>
              <w:left w:val="single" w:sz="4" w:space="0" w:color="auto"/>
              <w:bottom w:val="single" w:sz="4" w:space="0" w:color="auto"/>
              <w:right w:val="single" w:sz="4" w:space="0" w:color="auto"/>
            </w:tcBorders>
            <w:vAlign w:val="center"/>
          </w:tcPr>
          <w:p w:rsidR="00622EB9" w:rsidRPr="00047D77" w:rsidRDefault="00622EB9" w:rsidP="00A10298">
            <w:pPr>
              <w:spacing w:after="0"/>
              <w:rPr>
                <w:sz w:val="20"/>
                <w:szCs w:val="20"/>
              </w:rPr>
            </w:pPr>
          </w:p>
        </w:tc>
      </w:tr>
    </w:tbl>
    <w:p w:rsidR="002F4E15" w:rsidRDefault="002F4E15" w:rsidP="00622EB9">
      <w:pPr>
        <w:spacing w:after="0"/>
        <w:ind w:left="142" w:firstLine="142"/>
        <w:rPr>
          <w:sz w:val="20"/>
          <w:szCs w:val="20"/>
        </w:rPr>
      </w:pPr>
    </w:p>
    <w:p w:rsidR="00622EB9" w:rsidRPr="00047D77" w:rsidRDefault="00622EB9" w:rsidP="00622EB9">
      <w:pPr>
        <w:spacing w:after="0"/>
        <w:ind w:left="142" w:firstLine="142"/>
        <w:rPr>
          <w:sz w:val="20"/>
          <w:szCs w:val="20"/>
        </w:rPr>
      </w:pPr>
      <w:r w:rsidRPr="00047D77">
        <w:rPr>
          <w:sz w:val="20"/>
          <w:szCs w:val="20"/>
        </w:rPr>
        <w:t>4.2. </w:t>
      </w:r>
      <w:r w:rsidRPr="00047D77">
        <w:rPr>
          <w:bCs/>
          <w:iCs/>
          <w:sz w:val="20"/>
          <w:szCs w:val="20"/>
        </w:rPr>
        <w:t>Примечание к Форме 2</w:t>
      </w:r>
      <w:r w:rsidRPr="00047D77">
        <w:rPr>
          <w:sz w:val="20"/>
          <w:szCs w:val="20"/>
        </w:rPr>
        <w:t>:</w:t>
      </w:r>
    </w:p>
    <w:p w:rsidR="00622EB9" w:rsidRPr="00047D77" w:rsidRDefault="00622EB9" w:rsidP="00622EB9">
      <w:pPr>
        <w:spacing w:after="0"/>
        <w:ind w:firstLine="284"/>
        <w:rPr>
          <w:bCs/>
          <w:iCs/>
          <w:sz w:val="20"/>
          <w:szCs w:val="20"/>
        </w:rPr>
      </w:pPr>
      <w:r w:rsidRPr="00047D77">
        <w:rPr>
          <w:sz w:val="20"/>
          <w:szCs w:val="20"/>
        </w:rPr>
        <w:t>4.2.1. С</w:t>
      </w:r>
      <w:r w:rsidRPr="00047D77">
        <w:rPr>
          <w:bCs/>
          <w:sz w:val="20"/>
          <w:szCs w:val="20"/>
        </w:rPr>
        <w:t>толбец 3 «</w:t>
      </w:r>
      <w:r w:rsidRPr="00047D77">
        <w:rPr>
          <w:sz w:val="20"/>
          <w:szCs w:val="20"/>
        </w:rPr>
        <w:t>Сведения об участнике (заполняется Участником)</w:t>
      </w:r>
      <w:r w:rsidRPr="00047D77">
        <w:rPr>
          <w:bCs/>
          <w:sz w:val="20"/>
          <w:szCs w:val="20"/>
        </w:rPr>
        <w:t>» Таблицы 2.1 заполняется следующим образом:</w:t>
      </w:r>
    </w:p>
    <w:p w:rsidR="00622EB9" w:rsidRPr="00047D77" w:rsidRDefault="00622EB9" w:rsidP="00622EB9">
      <w:pPr>
        <w:autoSpaceDE w:val="0"/>
        <w:autoSpaceDN w:val="0"/>
        <w:adjustRightInd w:val="0"/>
        <w:spacing w:after="0"/>
        <w:ind w:firstLine="284"/>
        <w:rPr>
          <w:bCs/>
          <w:sz w:val="20"/>
          <w:szCs w:val="20"/>
        </w:rPr>
      </w:pPr>
      <w:r w:rsidRPr="00047D77">
        <w:rPr>
          <w:sz w:val="20"/>
          <w:szCs w:val="20"/>
        </w:rPr>
        <w:t>- Участником закупки</w:t>
      </w:r>
      <w:r w:rsidRPr="00047D77">
        <w:rPr>
          <w:bCs/>
          <w:sz w:val="20"/>
          <w:szCs w:val="20"/>
        </w:rPr>
        <w:t xml:space="preserve"> - физическим лицом</w:t>
      </w:r>
      <w:r w:rsidRPr="00047D77">
        <w:rPr>
          <w:sz w:val="20"/>
          <w:szCs w:val="20"/>
        </w:rPr>
        <w:t xml:space="preserve"> </w:t>
      </w:r>
      <w:r w:rsidRPr="00047D77">
        <w:rPr>
          <w:bCs/>
          <w:sz w:val="20"/>
          <w:szCs w:val="20"/>
        </w:rPr>
        <w:t>заполняются</w:t>
      </w:r>
      <w:r w:rsidRPr="00047D77">
        <w:rPr>
          <w:sz w:val="20"/>
          <w:szCs w:val="20"/>
        </w:rPr>
        <w:t xml:space="preserve"> подпункты 1.1-1.5 пункта 1 </w:t>
      </w:r>
      <w:r w:rsidRPr="00047D77">
        <w:rPr>
          <w:bCs/>
          <w:sz w:val="20"/>
          <w:szCs w:val="20"/>
        </w:rPr>
        <w:t>Таблицы 2.1;</w:t>
      </w:r>
    </w:p>
    <w:p w:rsidR="00622EB9" w:rsidRPr="00047D77" w:rsidRDefault="00622EB9" w:rsidP="00622EB9">
      <w:pPr>
        <w:autoSpaceDE w:val="0"/>
        <w:autoSpaceDN w:val="0"/>
        <w:adjustRightInd w:val="0"/>
        <w:spacing w:after="0"/>
        <w:ind w:firstLine="284"/>
        <w:rPr>
          <w:sz w:val="20"/>
          <w:szCs w:val="20"/>
        </w:rPr>
      </w:pPr>
      <w:r w:rsidRPr="00047D77">
        <w:rPr>
          <w:bCs/>
          <w:sz w:val="20"/>
          <w:szCs w:val="20"/>
        </w:rPr>
        <w:t xml:space="preserve">- </w:t>
      </w:r>
      <w:r w:rsidRPr="00047D77">
        <w:rPr>
          <w:sz w:val="20"/>
          <w:szCs w:val="20"/>
        </w:rPr>
        <w:t>Участником закупки - юридическим лицом заполняются подпункты 2.1 – 2.6 пункта 2, Таблицы 2.1.</w:t>
      </w:r>
    </w:p>
    <w:p w:rsidR="004B12AF" w:rsidRDefault="004B12AF" w:rsidP="00622EB9">
      <w:pPr>
        <w:spacing w:after="0"/>
        <w:jc w:val="right"/>
        <w:rPr>
          <w:b/>
          <w:bCs/>
          <w:sz w:val="20"/>
          <w:szCs w:val="20"/>
        </w:rPr>
      </w:pPr>
    </w:p>
    <w:p w:rsidR="00622EB9" w:rsidRPr="00622EB9" w:rsidRDefault="00622EB9" w:rsidP="00622EB9">
      <w:pPr>
        <w:spacing w:after="0"/>
        <w:jc w:val="right"/>
        <w:rPr>
          <w:b/>
          <w:bCs/>
          <w:sz w:val="20"/>
          <w:szCs w:val="20"/>
        </w:rPr>
      </w:pPr>
      <w:r w:rsidRPr="00622EB9">
        <w:rPr>
          <w:b/>
          <w:bCs/>
          <w:sz w:val="20"/>
          <w:szCs w:val="20"/>
        </w:rPr>
        <w:t>Форма 3</w:t>
      </w:r>
    </w:p>
    <w:p w:rsidR="00622EB9" w:rsidRPr="00622EB9" w:rsidRDefault="00622EB9" w:rsidP="00622EB9">
      <w:pPr>
        <w:tabs>
          <w:tab w:val="left" w:pos="6783"/>
        </w:tabs>
        <w:spacing w:after="0"/>
        <w:ind w:left="7513"/>
        <w:jc w:val="right"/>
        <w:rPr>
          <w:b/>
          <w:sz w:val="20"/>
          <w:szCs w:val="20"/>
        </w:rPr>
      </w:pPr>
    </w:p>
    <w:p w:rsidR="00622EB9" w:rsidRPr="00CF4A74" w:rsidRDefault="00622EB9" w:rsidP="00732601">
      <w:pPr>
        <w:widowControl w:val="0"/>
        <w:autoSpaceDE w:val="0"/>
        <w:autoSpaceDN w:val="0"/>
        <w:adjustRightInd w:val="0"/>
        <w:ind w:firstLine="709"/>
        <w:rPr>
          <w:i/>
          <w:sz w:val="20"/>
          <w:szCs w:val="20"/>
        </w:rPr>
      </w:pPr>
      <w:r w:rsidRPr="00622EB9">
        <w:rPr>
          <w:sz w:val="20"/>
          <w:szCs w:val="20"/>
        </w:rPr>
        <w:t>Декларация о соответствии участника закупки требованиям, установленным п. 3-9 ч. 1 ст. 31 Закона № 44-ФЗ (</w:t>
      </w:r>
      <w:r w:rsidRPr="00CF4A74">
        <w:rPr>
          <w:i/>
          <w:sz w:val="20"/>
          <w:szCs w:val="20"/>
        </w:rPr>
        <w:t>указанная декларация предоставляется с использованием программно-аппаратных средств электронной площадки)</w:t>
      </w:r>
    </w:p>
    <w:p w:rsidR="00732601" w:rsidRDefault="00732601" w:rsidP="00533539">
      <w:pPr>
        <w:tabs>
          <w:tab w:val="left" w:pos="6783"/>
        </w:tabs>
        <w:spacing w:after="0"/>
        <w:ind w:left="7513"/>
        <w:jc w:val="right"/>
        <w:rPr>
          <w:b/>
          <w:sz w:val="20"/>
          <w:szCs w:val="20"/>
        </w:rPr>
      </w:pPr>
    </w:p>
    <w:p w:rsidR="004B12AF" w:rsidRDefault="004B12AF" w:rsidP="00533539">
      <w:pPr>
        <w:tabs>
          <w:tab w:val="left" w:pos="6783"/>
        </w:tabs>
        <w:spacing w:after="0"/>
        <w:ind w:left="7513"/>
        <w:jc w:val="right"/>
        <w:rPr>
          <w:b/>
          <w:sz w:val="20"/>
          <w:szCs w:val="20"/>
        </w:rPr>
      </w:pPr>
    </w:p>
    <w:p w:rsidR="00732601" w:rsidRDefault="00732601" w:rsidP="00533539">
      <w:pPr>
        <w:tabs>
          <w:tab w:val="left" w:pos="6783"/>
        </w:tabs>
        <w:spacing w:after="0"/>
        <w:ind w:left="7513"/>
        <w:jc w:val="right"/>
        <w:rPr>
          <w:b/>
          <w:sz w:val="20"/>
          <w:szCs w:val="20"/>
        </w:rPr>
      </w:pPr>
      <w:r>
        <w:rPr>
          <w:b/>
          <w:sz w:val="20"/>
          <w:szCs w:val="20"/>
        </w:rPr>
        <w:t>Форма 4</w:t>
      </w:r>
    </w:p>
    <w:p w:rsidR="00732601" w:rsidRPr="00047D77" w:rsidRDefault="00732601" w:rsidP="00732601">
      <w:pPr>
        <w:autoSpaceDE w:val="0"/>
        <w:autoSpaceDN w:val="0"/>
        <w:adjustRightInd w:val="0"/>
        <w:spacing w:after="0"/>
        <w:ind w:firstLine="709"/>
        <w:rPr>
          <w:sz w:val="20"/>
          <w:szCs w:val="20"/>
        </w:rPr>
      </w:pPr>
      <w:r>
        <w:rPr>
          <w:sz w:val="20"/>
          <w:szCs w:val="20"/>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i/>
          <w:sz w:val="20"/>
          <w:szCs w:val="20"/>
        </w:rPr>
        <w:t>такое согласие дается с применением программно-аппаратных средств электронной площадки</w:t>
      </w:r>
      <w:r>
        <w:rPr>
          <w:sz w:val="20"/>
          <w:szCs w:val="20"/>
        </w:rPr>
        <w:t>);</w:t>
      </w:r>
    </w:p>
    <w:p w:rsidR="00C045E1" w:rsidRPr="00C045E1" w:rsidRDefault="00C045E1" w:rsidP="00C045E1">
      <w:pPr>
        <w:jc w:val="right"/>
        <w:rPr>
          <w:b/>
          <w:bCs/>
          <w:sz w:val="22"/>
          <w:szCs w:val="22"/>
        </w:rPr>
      </w:pPr>
    </w:p>
    <w:p w:rsidR="00C045E1" w:rsidRPr="00C045E1" w:rsidRDefault="00C045E1" w:rsidP="00C045E1">
      <w:pPr>
        <w:jc w:val="right"/>
        <w:rPr>
          <w:b/>
          <w:bCs/>
          <w:sz w:val="22"/>
          <w:szCs w:val="22"/>
        </w:rPr>
      </w:pPr>
      <w:r w:rsidRPr="00C045E1">
        <w:rPr>
          <w:b/>
          <w:bCs/>
          <w:sz w:val="22"/>
          <w:szCs w:val="22"/>
        </w:rPr>
        <w:t>Образец</w:t>
      </w:r>
    </w:p>
    <w:p w:rsidR="00C045E1" w:rsidRPr="00C045E1" w:rsidRDefault="00C045E1" w:rsidP="00C045E1">
      <w:pPr>
        <w:jc w:val="right"/>
        <w:rPr>
          <w:b/>
          <w:bCs/>
          <w:sz w:val="22"/>
          <w:szCs w:val="22"/>
        </w:rPr>
      </w:pPr>
      <w:r w:rsidRPr="00C045E1">
        <w:rPr>
          <w:b/>
          <w:bCs/>
          <w:sz w:val="22"/>
          <w:szCs w:val="22"/>
        </w:rPr>
        <w:t xml:space="preserve">Форма </w:t>
      </w:r>
      <w:r w:rsidR="00462B0F">
        <w:rPr>
          <w:b/>
          <w:bCs/>
          <w:sz w:val="22"/>
          <w:szCs w:val="22"/>
        </w:rPr>
        <w:t>5</w:t>
      </w:r>
    </w:p>
    <w:p w:rsidR="00C045E1" w:rsidRPr="00C045E1" w:rsidRDefault="00C045E1" w:rsidP="00C045E1">
      <w:pPr>
        <w:jc w:val="right"/>
        <w:rPr>
          <w:b/>
          <w:bCs/>
          <w:sz w:val="22"/>
          <w:szCs w:val="22"/>
        </w:rPr>
      </w:pPr>
    </w:p>
    <w:p w:rsidR="00C045E1" w:rsidRPr="00C045E1" w:rsidRDefault="00C045E1" w:rsidP="00C045E1">
      <w:pPr>
        <w:spacing w:after="0"/>
        <w:jc w:val="center"/>
        <w:rPr>
          <w:b/>
          <w:sz w:val="20"/>
          <w:szCs w:val="20"/>
        </w:rPr>
      </w:pPr>
      <w:r w:rsidRPr="00C045E1">
        <w:rPr>
          <w:b/>
          <w:sz w:val="20"/>
          <w:szCs w:val="20"/>
        </w:rPr>
        <w:t>ДЕКЛАРАЦИЯ</w:t>
      </w:r>
    </w:p>
    <w:p w:rsidR="00C045E1" w:rsidRPr="00C045E1" w:rsidRDefault="00C045E1" w:rsidP="00C045E1">
      <w:pPr>
        <w:widowControl w:val="0"/>
        <w:autoSpaceDE w:val="0"/>
        <w:autoSpaceDN w:val="0"/>
        <w:spacing w:after="0"/>
        <w:jc w:val="center"/>
        <w:rPr>
          <w:b/>
          <w:sz w:val="20"/>
          <w:szCs w:val="20"/>
        </w:rPr>
      </w:pPr>
      <w:r w:rsidRPr="00C045E1">
        <w:rPr>
          <w:b/>
          <w:sz w:val="20"/>
          <w:szCs w:val="20"/>
        </w:rPr>
        <w:t xml:space="preserve">страны происхождения и производителя пищевых продуктов </w:t>
      </w:r>
    </w:p>
    <w:p w:rsidR="00C045E1" w:rsidRPr="00C045E1" w:rsidRDefault="00C045E1" w:rsidP="00C045E1">
      <w:pPr>
        <w:widowControl w:val="0"/>
        <w:autoSpaceDE w:val="0"/>
        <w:autoSpaceDN w:val="0"/>
        <w:spacing w:after="0"/>
        <w:ind w:firstLine="540"/>
        <w:rPr>
          <w:b/>
          <w:sz w:val="20"/>
          <w:szCs w:val="20"/>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3353"/>
        <w:gridCol w:w="3368"/>
        <w:gridCol w:w="3011"/>
      </w:tblGrid>
      <w:tr w:rsidR="00C045E1" w:rsidRPr="00C045E1" w:rsidTr="00C045E1">
        <w:trPr>
          <w:jc w:val="center"/>
        </w:trPr>
        <w:tc>
          <w:tcPr>
            <w:tcW w:w="483" w:type="dxa"/>
            <w:tcBorders>
              <w:top w:val="single" w:sz="4" w:space="0" w:color="auto"/>
              <w:left w:val="single" w:sz="4" w:space="0" w:color="auto"/>
              <w:bottom w:val="single" w:sz="4" w:space="0" w:color="auto"/>
              <w:right w:val="single" w:sz="4" w:space="0" w:color="auto"/>
            </w:tcBorders>
            <w:hideMark/>
          </w:tcPr>
          <w:p w:rsidR="00C045E1" w:rsidRPr="00C045E1" w:rsidRDefault="00C045E1" w:rsidP="00C045E1">
            <w:pPr>
              <w:widowControl w:val="0"/>
              <w:autoSpaceDE w:val="0"/>
              <w:autoSpaceDN w:val="0"/>
              <w:spacing w:after="0"/>
              <w:jc w:val="center"/>
              <w:rPr>
                <w:b/>
                <w:sz w:val="20"/>
                <w:szCs w:val="20"/>
              </w:rPr>
            </w:pPr>
            <w:r w:rsidRPr="00C045E1">
              <w:rPr>
                <w:b/>
                <w:sz w:val="20"/>
                <w:szCs w:val="20"/>
              </w:rPr>
              <w:t xml:space="preserve">№ </w:t>
            </w:r>
          </w:p>
          <w:p w:rsidR="00C045E1" w:rsidRPr="00C045E1" w:rsidRDefault="00C045E1" w:rsidP="00C045E1">
            <w:pPr>
              <w:widowControl w:val="0"/>
              <w:autoSpaceDE w:val="0"/>
              <w:autoSpaceDN w:val="0"/>
              <w:spacing w:after="0"/>
              <w:jc w:val="center"/>
              <w:rPr>
                <w:b/>
                <w:sz w:val="20"/>
                <w:szCs w:val="20"/>
              </w:rPr>
            </w:pPr>
            <w:r w:rsidRPr="00C045E1">
              <w:rPr>
                <w:b/>
                <w:sz w:val="20"/>
                <w:szCs w:val="20"/>
              </w:rPr>
              <w:t>п/п</w:t>
            </w:r>
          </w:p>
        </w:tc>
        <w:tc>
          <w:tcPr>
            <w:tcW w:w="3353" w:type="dxa"/>
            <w:tcBorders>
              <w:top w:val="single" w:sz="4" w:space="0" w:color="auto"/>
              <w:left w:val="single" w:sz="4" w:space="0" w:color="auto"/>
              <w:bottom w:val="single" w:sz="4" w:space="0" w:color="auto"/>
              <w:right w:val="single" w:sz="4" w:space="0" w:color="auto"/>
            </w:tcBorders>
            <w:hideMark/>
          </w:tcPr>
          <w:p w:rsidR="00C045E1" w:rsidRPr="00C045E1" w:rsidRDefault="00C045E1" w:rsidP="00C045E1">
            <w:pPr>
              <w:widowControl w:val="0"/>
              <w:autoSpaceDE w:val="0"/>
              <w:autoSpaceDN w:val="0"/>
              <w:spacing w:after="0"/>
              <w:jc w:val="center"/>
              <w:rPr>
                <w:b/>
                <w:sz w:val="20"/>
                <w:szCs w:val="20"/>
              </w:rPr>
            </w:pPr>
            <w:r w:rsidRPr="00C045E1">
              <w:rPr>
                <w:b/>
                <w:sz w:val="20"/>
                <w:szCs w:val="20"/>
              </w:rPr>
              <w:t>Наименование товара*</w:t>
            </w:r>
          </w:p>
          <w:p w:rsidR="00C045E1" w:rsidRPr="00C045E1" w:rsidRDefault="00C045E1" w:rsidP="00C045E1">
            <w:pPr>
              <w:widowControl w:val="0"/>
              <w:autoSpaceDE w:val="0"/>
              <w:autoSpaceDN w:val="0"/>
              <w:spacing w:after="0"/>
              <w:jc w:val="center"/>
              <w:rPr>
                <w:b/>
                <w:sz w:val="20"/>
                <w:szCs w:val="20"/>
              </w:rPr>
            </w:pPr>
            <w:r w:rsidRPr="00C045E1">
              <w:rPr>
                <w:b/>
                <w:sz w:val="20"/>
                <w:szCs w:val="20"/>
              </w:rPr>
              <w:t>(торговое наименование)</w:t>
            </w:r>
          </w:p>
        </w:tc>
        <w:tc>
          <w:tcPr>
            <w:tcW w:w="3368" w:type="dxa"/>
            <w:tcBorders>
              <w:top w:val="single" w:sz="4" w:space="0" w:color="auto"/>
              <w:left w:val="single" w:sz="4" w:space="0" w:color="auto"/>
              <w:bottom w:val="single" w:sz="4" w:space="0" w:color="auto"/>
              <w:right w:val="single" w:sz="4" w:space="0" w:color="auto"/>
            </w:tcBorders>
            <w:hideMark/>
          </w:tcPr>
          <w:p w:rsidR="00C045E1" w:rsidRPr="00C045E1" w:rsidRDefault="00C045E1" w:rsidP="00C045E1">
            <w:pPr>
              <w:widowControl w:val="0"/>
              <w:autoSpaceDE w:val="0"/>
              <w:autoSpaceDN w:val="0"/>
              <w:spacing w:after="0"/>
              <w:jc w:val="center"/>
              <w:rPr>
                <w:b/>
                <w:sz w:val="20"/>
                <w:szCs w:val="20"/>
              </w:rPr>
            </w:pPr>
            <w:r w:rsidRPr="00C045E1">
              <w:rPr>
                <w:b/>
                <w:sz w:val="20"/>
                <w:szCs w:val="20"/>
              </w:rPr>
              <w:t>Наименование страны происхождения товара**</w:t>
            </w:r>
          </w:p>
        </w:tc>
        <w:tc>
          <w:tcPr>
            <w:tcW w:w="3011" w:type="dxa"/>
            <w:tcBorders>
              <w:top w:val="single" w:sz="4" w:space="0" w:color="auto"/>
              <w:left w:val="single" w:sz="4" w:space="0" w:color="auto"/>
              <w:bottom w:val="single" w:sz="4" w:space="0" w:color="auto"/>
              <w:right w:val="single" w:sz="4" w:space="0" w:color="auto"/>
            </w:tcBorders>
            <w:hideMark/>
          </w:tcPr>
          <w:p w:rsidR="00C045E1" w:rsidRPr="00C045E1" w:rsidRDefault="00C045E1" w:rsidP="00C045E1">
            <w:pPr>
              <w:widowControl w:val="0"/>
              <w:autoSpaceDE w:val="0"/>
              <w:autoSpaceDN w:val="0"/>
              <w:spacing w:after="0"/>
              <w:jc w:val="center"/>
              <w:rPr>
                <w:b/>
                <w:sz w:val="20"/>
                <w:szCs w:val="20"/>
              </w:rPr>
            </w:pPr>
            <w:r w:rsidRPr="00C045E1">
              <w:rPr>
                <w:b/>
                <w:sz w:val="20"/>
                <w:szCs w:val="20"/>
              </w:rPr>
              <w:t>Производитель пищевых продуктов</w:t>
            </w:r>
          </w:p>
        </w:tc>
      </w:tr>
      <w:tr w:rsidR="00C045E1" w:rsidRPr="00C045E1" w:rsidTr="00C045E1">
        <w:trPr>
          <w:jc w:val="center"/>
        </w:trPr>
        <w:tc>
          <w:tcPr>
            <w:tcW w:w="483"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c>
          <w:tcPr>
            <w:tcW w:w="3353"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c>
          <w:tcPr>
            <w:tcW w:w="3368"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c>
          <w:tcPr>
            <w:tcW w:w="3011"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r>
      <w:tr w:rsidR="00C045E1" w:rsidRPr="00C045E1" w:rsidTr="00C045E1">
        <w:trPr>
          <w:jc w:val="center"/>
        </w:trPr>
        <w:tc>
          <w:tcPr>
            <w:tcW w:w="483"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c>
          <w:tcPr>
            <w:tcW w:w="3353"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c>
          <w:tcPr>
            <w:tcW w:w="3368"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c>
          <w:tcPr>
            <w:tcW w:w="3011" w:type="dxa"/>
            <w:tcBorders>
              <w:top w:val="single" w:sz="4" w:space="0" w:color="auto"/>
              <w:left w:val="single" w:sz="4" w:space="0" w:color="auto"/>
              <w:bottom w:val="single" w:sz="4" w:space="0" w:color="auto"/>
              <w:right w:val="single" w:sz="4" w:space="0" w:color="auto"/>
            </w:tcBorders>
          </w:tcPr>
          <w:p w:rsidR="00C045E1" w:rsidRPr="00C045E1" w:rsidRDefault="00C045E1" w:rsidP="00C045E1">
            <w:pPr>
              <w:widowControl w:val="0"/>
              <w:autoSpaceDE w:val="0"/>
              <w:autoSpaceDN w:val="0"/>
              <w:spacing w:after="0"/>
              <w:jc w:val="center"/>
              <w:rPr>
                <w:b/>
                <w:sz w:val="20"/>
                <w:szCs w:val="20"/>
              </w:rPr>
            </w:pPr>
          </w:p>
        </w:tc>
      </w:tr>
    </w:tbl>
    <w:p w:rsidR="00C045E1" w:rsidRPr="00C045E1" w:rsidRDefault="00C045E1" w:rsidP="00C045E1">
      <w:pPr>
        <w:widowControl w:val="0"/>
        <w:autoSpaceDE w:val="0"/>
        <w:autoSpaceDN w:val="0"/>
        <w:spacing w:after="0"/>
        <w:ind w:firstLine="540"/>
        <w:rPr>
          <w:b/>
          <w:i/>
          <w:sz w:val="20"/>
          <w:szCs w:val="20"/>
        </w:rPr>
      </w:pPr>
      <w:r w:rsidRPr="00C045E1">
        <w:rPr>
          <w:b/>
          <w:i/>
          <w:sz w:val="20"/>
          <w:szCs w:val="20"/>
        </w:rPr>
        <w:t>* – заполняется по каждой позиции, предложенной в заявке участником закупки</w:t>
      </w:r>
    </w:p>
    <w:p w:rsidR="00C045E1" w:rsidRPr="00C045E1" w:rsidRDefault="00C045E1" w:rsidP="00C045E1">
      <w:pPr>
        <w:widowControl w:val="0"/>
        <w:autoSpaceDE w:val="0"/>
        <w:autoSpaceDN w:val="0"/>
        <w:spacing w:after="0"/>
        <w:ind w:firstLine="540"/>
        <w:rPr>
          <w:b/>
          <w:i/>
          <w:sz w:val="20"/>
          <w:szCs w:val="20"/>
        </w:rPr>
      </w:pPr>
      <w:r w:rsidRPr="00C045E1">
        <w:rPr>
          <w:b/>
          <w:i/>
          <w:sz w:val="20"/>
          <w:szCs w:val="20"/>
        </w:rPr>
        <w:t>** – наименование страны происхождения товаров указывается в соответствии с Общероссийским классификатором стран мира ОК (МК (ИСО 3166) 004-97) 025-2001.</w:t>
      </w:r>
    </w:p>
    <w:p w:rsidR="00C045E1" w:rsidRPr="00C045E1" w:rsidRDefault="00C045E1" w:rsidP="00C045E1">
      <w:pPr>
        <w:widowControl w:val="0"/>
        <w:autoSpaceDE w:val="0"/>
        <w:autoSpaceDN w:val="0"/>
        <w:spacing w:after="0"/>
        <w:rPr>
          <w:b/>
          <w:sz w:val="20"/>
          <w:szCs w:val="20"/>
        </w:rPr>
      </w:pPr>
    </w:p>
    <w:p w:rsidR="00C045E1" w:rsidRPr="00C045E1" w:rsidRDefault="00C045E1" w:rsidP="00C045E1">
      <w:pPr>
        <w:widowControl w:val="0"/>
        <w:autoSpaceDE w:val="0"/>
        <w:autoSpaceDN w:val="0"/>
        <w:spacing w:after="0"/>
        <w:rPr>
          <w:b/>
          <w:sz w:val="20"/>
          <w:szCs w:val="20"/>
        </w:rPr>
      </w:pPr>
    </w:p>
    <w:p w:rsidR="00C045E1" w:rsidRPr="00C045E1" w:rsidRDefault="00C045E1" w:rsidP="00C045E1">
      <w:pPr>
        <w:spacing w:after="0"/>
        <w:ind w:firstLine="284"/>
        <w:rPr>
          <w:b/>
          <w:sz w:val="20"/>
          <w:szCs w:val="20"/>
        </w:rPr>
      </w:pPr>
      <w:r w:rsidRPr="00C045E1">
        <w:rPr>
          <w:b/>
          <w:sz w:val="20"/>
          <w:szCs w:val="20"/>
        </w:rPr>
        <w:t>Участник закупок/</w:t>
      </w:r>
    </w:p>
    <w:p w:rsidR="00C045E1" w:rsidRPr="00C045E1" w:rsidRDefault="00C045E1" w:rsidP="00C045E1">
      <w:pPr>
        <w:spacing w:after="0"/>
        <w:ind w:firstLine="284"/>
        <w:rPr>
          <w:b/>
          <w:sz w:val="20"/>
          <w:szCs w:val="20"/>
        </w:rPr>
      </w:pPr>
      <w:r w:rsidRPr="00C045E1">
        <w:rPr>
          <w:b/>
          <w:sz w:val="20"/>
          <w:szCs w:val="20"/>
        </w:rPr>
        <w:t>уполномоченный представитель _________________ _______________________</w:t>
      </w:r>
    </w:p>
    <w:p w:rsidR="00C045E1" w:rsidRPr="00C045E1" w:rsidRDefault="00C045E1" w:rsidP="00C045E1">
      <w:pPr>
        <w:spacing w:after="0"/>
        <w:ind w:firstLine="567"/>
        <w:rPr>
          <w:b/>
          <w:i/>
          <w:sz w:val="20"/>
          <w:szCs w:val="20"/>
        </w:rPr>
      </w:pPr>
      <w:r w:rsidRPr="00C045E1">
        <w:rPr>
          <w:b/>
          <w:i/>
          <w:sz w:val="20"/>
          <w:szCs w:val="20"/>
        </w:rPr>
        <w:tab/>
      </w:r>
      <w:r w:rsidRPr="00C045E1">
        <w:rPr>
          <w:b/>
          <w:i/>
          <w:sz w:val="20"/>
          <w:szCs w:val="20"/>
        </w:rPr>
        <w:tab/>
      </w:r>
      <w:r w:rsidRPr="00C045E1">
        <w:rPr>
          <w:b/>
          <w:i/>
          <w:sz w:val="20"/>
          <w:szCs w:val="20"/>
        </w:rPr>
        <w:tab/>
      </w:r>
      <w:r w:rsidRPr="00C045E1">
        <w:rPr>
          <w:b/>
          <w:i/>
          <w:sz w:val="20"/>
          <w:szCs w:val="20"/>
        </w:rPr>
        <w:tab/>
      </w:r>
      <w:r w:rsidRPr="00C045E1">
        <w:rPr>
          <w:b/>
          <w:i/>
          <w:sz w:val="20"/>
          <w:szCs w:val="20"/>
        </w:rPr>
        <w:tab/>
      </w:r>
      <w:r w:rsidRPr="00C045E1">
        <w:rPr>
          <w:b/>
          <w:i/>
          <w:sz w:val="20"/>
          <w:szCs w:val="20"/>
        </w:rPr>
        <w:tab/>
        <w:t xml:space="preserve"> (подпись)  </w:t>
      </w:r>
      <w:r w:rsidRPr="00C045E1">
        <w:rPr>
          <w:b/>
          <w:i/>
          <w:sz w:val="20"/>
          <w:szCs w:val="20"/>
        </w:rPr>
        <w:tab/>
      </w:r>
      <w:r w:rsidRPr="00C045E1">
        <w:rPr>
          <w:b/>
          <w:i/>
          <w:sz w:val="20"/>
          <w:szCs w:val="20"/>
        </w:rPr>
        <w:tab/>
        <w:t>(должность Ф.И.О.)</w:t>
      </w:r>
    </w:p>
    <w:p w:rsidR="00F157BE" w:rsidRDefault="00F157BE" w:rsidP="00533539">
      <w:pPr>
        <w:tabs>
          <w:tab w:val="left" w:pos="6783"/>
        </w:tabs>
        <w:spacing w:after="0"/>
        <w:ind w:left="7513"/>
        <w:jc w:val="right"/>
        <w:rPr>
          <w:b/>
          <w:sz w:val="20"/>
          <w:szCs w:val="20"/>
        </w:rPr>
      </w:pPr>
    </w:p>
    <w:p w:rsidR="00F157BE" w:rsidRDefault="00F157BE" w:rsidP="00533539">
      <w:pPr>
        <w:tabs>
          <w:tab w:val="left" w:pos="6783"/>
        </w:tabs>
        <w:spacing w:after="0"/>
        <w:ind w:left="7513"/>
        <w:jc w:val="right"/>
        <w:rPr>
          <w:b/>
          <w:sz w:val="20"/>
          <w:szCs w:val="20"/>
        </w:rPr>
      </w:pPr>
    </w:p>
    <w:p w:rsidR="00533539" w:rsidRPr="00047D77" w:rsidRDefault="00533539" w:rsidP="00533539">
      <w:pPr>
        <w:tabs>
          <w:tab w:val="left" w:pos="6783"/>
        </w:tabs>
        <w:spacing w:after="0"/>
        <w:ind w:left="7513"/>
        <w:jc w:val="right"/>
        <w:rPr>
          <w:b/>
          <w:sz w:val="20"/>
          <w:szCs w:val="20"/>
        </w:rPr>
      </w:pPr>
      <w:r>
        <w:rPr>
          <w:b/>
          <w:sz w:val="20"/>
          <w:szCs w:val="20"/>
        </w:rPr>
        <w:t>П</w:t>
      </w:r>
      <w:r w:rsidRPr="00047D77">
        <w:rPr>
          <w:b/>
          <w:sz w:val="20"/>
          <w:szCs w:val="20"/>
        </w:rPr>
        <w:t>риложение 1</w:t>
      </w:r>
    </w:p>
    <w:p w:rsidR="00533539" w:rsidRPr="00047D77" w:rsidRDefault="00533539" w:rsidP="00533539">
      <w:pPr>
        <w:tabs>
          <w:tab w:val="left" w:pos="6783"/>
        </w:tabs>
        <w:spacing w:after="0"/>
        <w:ind w:left="7513"/>
        <w:jc w:val="right"/>
        <w:rPr>
          <w:sz w:val="20"/>
          <w:szCs w:val="20"/>
        </w:rPr>
      </w:pPr>
      <w:r w:rsidRPr="00047D77">
        <w:rPr>
          <w:sz w:val="20"/>
          <w:szCs w:val="20"/>
        </w:rPr>
        <w:t xml:space="preserve">аукционной документации </w:t>
      </w:r>
    </w:p>
    <w:p w:rsidR="00533539" w:rsidRPr="00047D77" w:rsidRDefault="00533539" w:rsidP="00533539">
      <w:pPr>
        <w:tabs>
          <w:tab w:val="left" w:pos="6783"/>
        </w:tabs>
        <w:rPr>
          <w:b/>
          <w:i/>
          <w:sz w:val="20"/>
          <w:szCs w:val="20"/>
        </w:rPr>
      </w:pPr>
    </w:p>
    <w:p w:rsidR="00533539" w:rsidRPr="00047D77" w:rsidRDefault="00533539" w:rsidP="00533539">
      <w:pPr>
        <w:tabs>
          <w:tab w:val="left" w:pos="6783"/>
        </w:tabs>
        <w:jc w:val="left"/>
        <w:rPr>
          <w:b/>
          <w:i/>
          <w:color w:val="FF0000"/>
          <w:sz w:val="20"/>
          <w:szCs w:val="20"/>
        </w:rPr>
      </w:pPr>
      <w:r w:rsidRPr="00047D77">
        <w:rPr>
          <w:b/>
          <w:i/>
          <w:color w:val="FF0000"/>
          <w:sz w:val="20"/>
          <w:szCs w:val="20"/>
        </w:rPr>
        <w:t>ОБРАЗЕЦ ЗАПОЛНЕНИЯ ПЛАТЕЖНОГО ПОРУЧЕНИЯ</w:t>
      </w:r>
    </w:p>
    <w:tbl>
      <w:tblPr>
        <w:tblW w:w="0" w:type="auto"/>
        <w:tblInd w:w="108" w:type="dxa"/>
        <w:tblLayout w:type="fixed"/>
        <w:tblLook w:val="0000" w:firstRow="0" w:lastRow="0" w:firstColumn="0" w:lastColumn="0" w:noHBand="0" w:noVBand="0"/>
      </w:tblPr>
      <w:tblGrid>
        <w:gridCol w:w="2164"/>
        <w:gridCol w:w="387"/>
        <w:gridCol w:w="271"/>
        <w:gridCol w:w="439"/>
        <w:gridCol w:w="283"/>
        <w:gridCol w:w="850"/>
        <w:gridCol w:w="199"/>
        <w:gridCol w:w="368"/>
        <w:gridCol w:w="837"/>
        <w:gridCol w:w="581"/>
        <w:gridCol w:w="426"/>
        <w:gridCol w:w="283"/>
        <w:gridCol w:w="709"/>
        <w:gridCol w:w="566"/>
        <w:gridCol w:w="709"/>
        <w:gridCol w:w="861"/>
        <w:gridCol w:w="568"/>
      </w:tblGrid>
      <w:tr w:rsidR="00533539" w:rsidRPr="00047D77" w:rsidTr="00A10298">
        <w:trPr>
          <w:cantSplit/>
          <w:trHeight w:val="276"/>
          <w:hidden/>
        </w:trPr>
        <w:tc>
          <w:tcPr>
            <w:tcW w:w="5798" w:type="dxa"/>
            <w:gridSpan w:val="9"/>
            <w:tcBorders>
              <w:top w:val="single" w:sz="4" w:space="0" w:color="auto"/>
              <w:left w:val="single" w:sz="4" w:space="0" w:color="auto"/>
              <w:bottom w:val="single" w:sz="4" w:space="0" w:color="auto"/>
              <w:right w:val="single" w:sz="4" w:space="0" w:color="auto"/>
            </w:tcBorders>
          </w:tcPr>
          <w:p w:rsidR="00533539" w:rsidRPr="00047D77" w:rsidRDefault="00533539" w:rsidP="00A10298">
            <w:pPr>
              <w:rPr>
                <w:vanish/>
                <w:sz w:val="20"/>
                <w:szCs w:val="20"/>
              </w:rPr>
            </w:pPr>
          </w:p>
        </w:tc>
        <w:tc>
          <w:tcPr>
            <w:tcW w:w="1007" w:type="dxa"/>
            <w:gridSpan w:val="2"/>
            <w:vMerge w:val="restart"/>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lang w:val="en-US"/>
              </w:rPr>
            </w:pPr>
            <w:proofErr w:type="spellStart"/>
            <w:r w:rsidRPr="00047D77">
              <w:rPr>
                <w:sz w:val="20"/>
                <w:szCs w:val="20"/>
              </w:rPr>
              <w:t>Сч</w:t>
            </w:r>
            <w:proofErr w:type="spellEnd"/>
            <w:r w:rsidRPr="00047D77">
              <w:rPr>
                <w:sz w:val="20"/>
                <w:szCs w:val="20"/>
                <w:lang w:val="en-US"/>
              </w:rPr>
              <w:t>.№</w:t>
            </w:r>
          </w:p>
        </w:tc>
        <w:tc>
          <w:tcPr>
            <w:tcW w:w="3696" w:type="dxa"/>
            <w:gridSpan w:val="6"/>
            <w:vMerge w:val="restart"/>
            <w:tcBorders>
              <w:top w:val="single" w:sz="4" w:space="0" w:color="auto"/>
              <w:left w:val="single" w:sz="4" w:space="0" w:color="auto"/>
            </w:tcBorders>
            <w:vAlign w:val="center"/>
          </w:tcPr>
          <w:p w:rsidR="00533539" w:rsidRPr="00047D77" w:rsidRDefault="00533539" w:rsidP="00A10298">
            <w:pPr>
              <w:rPr>
                <w:vanish/>
                <w:sz w:val="20"/>
                <w:szCs w:val="20"/>
              </w:rPr>
            </w:pPr>
          </w:p>
        </w:tc>
      </w:tr>
      <w:tr w:rsidR="00533539" w:rsidRPr="00047D77" w:rsidTr="00A10298">
        <w:trPr>
          <w:cantSplit/>
          <w:trHeight w:hRule="exact" w:val="284"/>
        </w:trPr>
        <w:tc>
          <w:tcPr>
            <w:tcW w:w="2164" w:type="dxa"/>
            <w:tcBorders>
              <w:top w:val="single" w:sz="4" w:space="0" w:color="auto"/>
              <w:left w:val="single" w:sz="4" w:space="0" w:color="auto"/>
              <w:bottom w:val="single" w:sz="4" w:space="0" w:color="auto"/>
            </w:tcBorders>
            <w:vAlign w:val="bottom"/>
          </w:tcPr>
          <w:p w:rsidR="00533539" w:rsidRPr="00047D77" w:rsidRDefault="00533539" w:rsidP="00A10298">
            <w:pPr>
              <w:rPr>
                <w:sz w:val="20"/>
                <w:szCs w:val="20"/>
                <w:lang w:val="en-US"/>
              </w:rPr>
            </w:pPr>
            <w:r w:rsidRPr="00047D77">
              <w:rPr>
                <w:sz w:val="20"/>
                <w:szCs w:val="20"/>
              </w:rPr>
              <w:t>Банк</w:t>
            </w:r>
            <w:r w:rsidRPr="00047D77">
              <w:rPr>
                <w:sz w:val="20"/>
                <w:szCs w:val="20"/>
                <w:lang w:val="en-US"/>
              </w:rPr>
              <w:t xml:space="preserve"> </w:t>
            </w:r>
            <w:r w:rsidRPr="00047D77">
              <w:rPr>
                <w:sz w:val="20"/>
                <w:szCs w:val="20"/>
              </w:rPr>
              <w:t>плательщика</w:t>
            </w:r>
          </w:p>
        </w:tc>
        <w:tc>
          <w:tcPr>
            <w:tcW w:w="2429" w:type="dxa"/>
            <w:gridSpan w:val="6"/>
            <w:tcBorders>
              <w:top w:val="single" w:sz="4" w:space="0" w:color="auto"/>
              <w:bottom w:val="single" w:sz="4" w:space="0" w:color="auto"/>
            </w:tcBorders>
          </w:tcPr>
          <w:p w:rsidR="00533539" w:rsidRPr="00047D77" w:rsidRDefault="00533539" w:rsidP="00A10298">
            <w:pPr>
              <w:rPr>
                <w:sz w:val="20"/>
                <w:szCs w:val="20"/>
                <w:lang w:val="en-US"/>
              </w:rPr>
            </w:pPr>
          </w:p>
        </w:tc>
        <w:tc>
          <w:tcPr>
            <w:tcW w:w="1205" w:type="dxa"/>
            <w:gridSpan w:val="2"/>
            <w:tcBorders>
              <w:top w:val="single" w:sz="4" w:space="0" w:color="auto"/>
              <w:bottom w:val="single" w:sz="4" w:space="0" w:color="auto"/>
              <w:right w:val="single" w:sz="4" w:space="0" w:color="auto"/>
            </w:tcBorders>
          </w:tcPr>
          <w:p w:rsidR="00533539" w:rsidRPr="00047D77" w:rsidRDefault="00533539" w:rsidP="00A10298">
            <w:pPr>
              <w:rPr>
                <w:sz w:val="20"/>
                <w:szCs w:val="20"/>
                <w:lang w:val="en-US"/>
              </w:rPr>
            </w:pPr>
          </w:p>
        </w:tc>
        <w:tc>
          <w:tcPr>
            <w:tcW w:w="1007" w:type="dxa"/>
            <w:gridSpan w:val="2"/>
            <w:vMerge/>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lang w:val="en-US"/>
              </w:rPr>
            </w:pPr>
          </w:p>
        </w:tc>
        <w:tc>
          <w:tcPr>
            <w:tcW w:w="3696" w:type="dxa"/>
            <w:gridSpan w:val="6"/>
            <w:vMerge/>
            <w:tcBorders>
              <w:left w:val="single" w:sz="4" w:space="0" w:color="auto"/>
            </w:tcBorders>
            <w:vAlign w:val="center"/>
          </w:tcPr>
          <w:p w:rsidR="00533539" w:rsidRPr="00047D77" w:rsidRDefault="00533539" w:rsidP="00A10298">
            <w:pPr>
              <w:rPr>
                <w:sz w:val="20"/>
                <w:szCs w:val="20"/>
                <w:lang w:val="en-US"/>
              </w:rPr>
            </w:pPr>
          </w:p>
        </w:tc>
      </w:tr>
      <w:tr w:rsidR="00533539" w:rsidRPr="00047D77" w:rsidTr="00A10298">
        <w:trPr>
          <w:cantSplit/>
          <w:trHeight w:val="567"/>
        </w:trPr>
        <w:tc>
          <w:tcPr>
            <w:tcW w:w="5798" w:type="dxa"/>
            <w:gridSpan w:val="9"/>
            <w:vMerge w:val="restart"/>
            <w:tcBorders>
              <w:left w:val="single" w:sz="4" w:space="0" w:color="auto"/>
              <w:bottom w:val="single" w:sz="4" w:space="0" w:color="auto"/>
              <w:right w:val="single" w:sz="4" w:space="0" w:color="auto"/>
            </w:tcBorders>
          </w:tcPr>
          <w:p w:rsidR="00533539" w:rsidRPr="00047D77" w:rsidRDefault="00533539" w:rsidP="00A10298">
            <w:pPr>
              <w:rPr>
                <w:spacing w:val="-10"/>
                <w:sz w:val="20"/>
                <w:szCs w:val="20"/>
              </w:rPr>
            </w:pPr>
            <w:r w:rsidRPr="00047D77">
              <w:rPr>
                <w:spacing w:val="-10"/>
                <w:sz w:val="20"/>
                <w:szCs w:val="20"/>
              </w:rPr>
              <w:t xml:space="preserve">УРАЛЬСКОЕ ГУ БАНКА РОССИИ </w:t>
            </w:r>
          </w:p>
          <w:p w:rsidR="00533539" w:rsidRPr="00047D77" w:rsidRDefault="00533539" w:rsidP="00A10298">
            <w:pPr>
              <w:rPr>
                <w:vanish/>
                <w:spacing w:val="-10"/>
                <w:sz w:val="20"/>
                <w:szCs w:val="20"/>
              </w:rPr>
            </w:pPr>
            <w:r w:rsidRPr="00047D77">
              <w:rPr>
                <w:spacing w:val="-10"/>
                <w:sz w:val="20"/>
                <w:szCs w:val="20"/>
              </w:rPr>
              <w:t>Г. ЕКАТЕРИНБУРГ</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rPr>
            </w:pPr>
            <w:r w:rsidRPr="00047D77">
              <w:rPr>
                <w:sz w:val="20"/>
                <w:szCs w:val="20"/>
              </w:rPr>
              <w:t>БИК</w:t>
            </w:r>
          </w:p>
        </w:tc>
        <w:tc>
          <w:tcPr>
            <w:tcW w:w="3696" w:type="dxa"/>
            <w:gridSpan w:val="6"/>
            <w:tcBorders>
              <w:left w:val="single" w:sz="4" w:space="0" w:color="auto"/>
            </w:tcBorders>
            <w:vAlign w:val="center"/>
          </w:tcPr>
          <w:p w:rsidR="00533539" w:rsidRPr="00047D77" w:rsidRDefault="00533539" w:rsidP="00A10298">
            <w:pPr>
              <w:rPr>
                <w:vanish/>
                <w:sz w:val="20"/>
                <w:szCs w:val="20"/>
              </w:rPr>
            </w:pPr>
            <w:r w:rsidRPr="00047D77">
              <w:rPr>
                <w:sz w:val="20"/>
                <w:szCs w:val="20"/>
              </w:rPr>
              <w:t>046577001</w:t>
            </w:r>
          </w:p>
        </w:tc>
      </w:tr>
      <w:tr w:rsidR="00533539" w:rsidRPr="00047D77" w:rsidTr="00A10298">
        <w:trPr>
          <w:cantSplit/>
          <w:trHeight w:val="290"/>
          <w:hidden/>
        </w:trPr>
        <w:tc>
          <w:tcPr>
            <w:tcW w:w="5798" w:type="dxa"/>
            <w:gridSpan w:val="9"/>
            <w:vMerge/>
            <w:tcBorders>
              <w:left w:val="single" w:sz="4" w:space="0" w:color="auto"/>
              <w:bottom w:val="single" w:sz="4" w:space="0" w:color="auto"/>
              <w:right w:val="single" w:sz="4" w:space="0" w:color="auto"/>
            </w:tcBorders>
          </w:tcPr>
          <w:p w:rsidR="00533539" w:rsidRPr="00047D77" w:rsidRDefault="00533539" w:rsidP="00A10298">
            <w:pPr>
              <w:rPr>
                <w:vanish/>
                <w:sz w:val="20"/>
                <w:szCs w:val="20"/>
              </w:rPr>
            </w:pPr>
          </w:p>
        </w:tc>
        <w:tc>
          <w:tcPr>
            <w:tcW w:w="1007" w:type="dxa"/>
            <w:gridSpan w:val="2"/>
            <w:vMerge w:val="restart"/>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rPr>
            </w:pPr>
            <w:proofErr w:type="spellStart"/>
            <w:r w:rsidRPr="00047D77">
              <w:rPr>
                <w:sz w:val="20"/>
                <w:szCs w:val="20"/>
              </w:rPr>
              <w:t>Сч</w:t>
            </w:r>
            <w:proofErr w:type="spellEnd"/>
            <w:r w:rsidRPr="00047D77">
              <w:rPr>
                <w:sz w:val="20"/>
                <w:szCs w:val="20"/>
              </w:rPr>
              <w:t>.№</w:t>
            </w:r>
          </w:p>
        </w:tc>
        <w:tc>
          <w:tcPr>
            <w:tcW w:w="3696" w:type="dxa"/>
            <w:gridSpan w:val="6"/>
            <w:vMerge w:val="restart"/>
            <w:tcBorders>
              <w:left w:val="single" w:sz="4" w:space="0" w:color="auto"/>
            </w:tcBorders>
            <w:vAlign w:val="center"/>
          </w:tcPr>
          <w:p w:rsidR="00533539" w:rsidRPr="00047D77" w:rsidRDefault="00533539" w:rsidP="00A10298">
            <w:pPr>
              <w:rPr>
                <w:vanish/>
                <w:sz w:val="20"/>
                <w:szCs w:val="20"/>
              </w:rPr>
            </w:pPr>
          </w:p>
        </w:tc>
      </w:tr>
      <w:tr w:rsidR="00533539" w:rsidRPr="00047D77" w:rsidTr="00A10298">
        <w:trPr>
          <w:cantSplit/>
          <w:trHeight w:hRule="exact" w:val="284"/>
        </w:trPr>
        <w:tc>
          <w:tcPr>
            <w:tcW w:w="2164" w:type="dxa"/>
            <w:tcBorders>
              <w:top w:val="single" w:sz="4" w:space="0" w:color="auto"/>
              <w:bottom w:val="single" w:sz="4" w:space="0" w:color="auto"/>
            </w:tcBorders>
            <w:vAlign w:val="bottom"/>
          </w:tcPr>
          <w:p w:rsidR="00533539" w:rsidRPr="00047D77" w:rsidRDefault="00533539" w:rsidP="00A10298">
            <w:pPr>
              <w:rPr>
                <w:sz w:val="20"/>
                <w:szCs w:val="20"/>
              </w:rPr>
            </w:pPr>
            <w:r w:rsidRPr="00047D77">
              <w:rPr>
                <w:sz w:val="20"/>
                <w:szCs w:val="20"/>
              </w:rPr>
              <w:t>Банк получателя</w:t>
            </w:r>
          </w:p>
        </w:tc>
        <w:tc>
          <w:tcPr>
            <w:tcW w:w="2429" w:type="dxa"/>
            <w:gridSpan w:val="6"/>
            <w:tcBorders>
              <w:top w:val="single" w:sz="4" w:space="0" w:color="auto"/>
              <w:bottom w:val="single" w:sz="4" w:space="0" w:color="auto"/>
            </w:tcBorders>
          </w:tcPr>
          <w:p w:rsidR="00533539" w:rsidRPr="00047D77" w:rsidRDefault="00533539" w:rsidP="00A10298">
            <w:pPr>
              <w:rPr>
                <w:sz w:val="20"/>
                <w:szCs w:val="20"/>
              </w:rPr>
            </w:pPr>
          </w:p>
        </w:tc>
        <w:tc>
          <w:tcPr>
            <w:tcW w:w="1205" w:type="dxa"/>
            <w:gridSpan w:val="2"/>
            <w:tcBorders>
              <w:top w:val="single" w:sz="4" w:space="0" w:color="auto"/>
              <w:bottom w:val="single" w:sz="4" w:space="0" w:color="auto"/>
              <w:right w:val="single" w:sz="4" w:space="0" w:color="auto"/>
            </w:tcBorders>
          </w:tcPr>
          <w:p w:rsidR="00533539" w:rsidRPr="00047D77" w:rsidRDefault="00533539" w:rsidP="00A10298">
            <w:pPr>
              <w:rPr>
                <w:sz w:val="20"/>
                <w:szCs w:val="20"/>
              </w:rPr>
            </w:pPr>
          </w:p>
        </w:tc>
        <w:tc>
          <w:tcPr>
            <w:tcW w:w="1007" w:type="dxa"/>
            <w:gridSpan w:val="2"/>
            <w:vMerge/>
            <w:tcBorders>
              <w:top w:val="single" w:sz="4" w:space="0" w:color="auto"/>
              <w:left w:val="single" w:sz="4" w:space="0" w:color="auto"/>
              <w:bottom w:val="single" w:sz="4" w:space="0" w:color="auto"/>
              <w:right w:val="single" w:sz="4" w:space="0" w:color="auto"/>
            </w:tcBorders>
          </w:tcPr>
          <w:p w:rsidR="00533539" w:rsidRPr="00047D77" w:rsidRDefault="00533539" w:rsidP="00A10298">
            <w:pPr>
              <w:rPr>
                <w:sz w:val="20"/>
                <w:szCs w:val="20"/>
              </w:rPr>
            </w:pPr>
          </w:p>
        </w:tc>
        <w:tc>
          <w:tcPr>
            <w:tcW w:w="3696" w:type="dxa"/>
            <w:gridSpan w:val="6"/>
            <w:vMerge/>
            <w:tcBorders>
              <w:left w:val="single" w:sz="4" w:space="0" w:color="auto"/>
            </w:tcBorders>
          </w:tcPr>
          <w:p w:rsidR="00533539" w:rsidRPr="00047D77" w:rsidRDefault="00533539" w:rsidP="00A10298">
            <w:pPr>
              <w:rPr>
                <w:vanish/>
                <w:sz w:val="20"/>
                <w:szCs w:val="20"/>
              </w:rPr>
            </w:pPr>
          </w:p>
        </w:tc>
      </w:tr>
      <w:tr w:rsidR="00533539" w:rsidRPr="00047D77" w:rsidTr="00A10298">
        <w:trPr>
          <w:cantSplit/>
          <w:trHeight w:hRule="exact" w:val="284"/>
        </w:trPr>
        <w:tc>
          <w:tcPr>
            <w:tcW w:w="2822" w:type="dxa"/>
            <w:gridSpan w:val="3"/>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rPr>
            </w:pPr>
            <w:r w:rsidRPr="00047D77">
              <w:rPr>
                <w:sz w:val="20"/>
                <w:szCs w:val="20"/>
              </w:rPr>
              <w:t>ИНН 6673226267  </w:t>
            </w:r>
          </w:p>
        </w:tc>
        <w:tc>
          <w:tcPr>
            <w:tcW w:w="2976" w:type="dxa"/>
            <w:gridSpan w:val="6"/>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vanish/>
                <w:sz w:val="20"/>
                <w:szCs w:val="20"/>
                <w:lang w:val="en-US"/>
              </w:rPr>
            </w:pPr>
            <w:r w:rsidRPr="00047D77">
              <w:rPr>
                <w:sz w:val="20"/>
                <w:szCs w:val="20"/>
              </w:rPr>
              <w:t>КПП</w:t>
            </w:r>
            <w:r w:rsidRPr="00047D77">
              <w:rPr>
                <w:sz w:val="20"/>
                <w:szCs w:val="20"/>
                <w:lang w:val="en-US"/>
              </w:rPr>
              <w:t>  </w:t>
            </w:r>
            <w:r w:rsidRPr="00047D77">
              <w:rPr>
                <w:snapToGrid w:val="0"/>
                <w:sz w:val="20"/>
                <w:szCs w:val="20"/>
              </w:rPr>
              <w:t>668601001</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lang w:val="en-US"/>
              </w:rPr>
            </w:pPr>
            <w:proofErr w:type="spellStart"/>
            <w:r w:rsidRPr="00047D77">
              <w:rPr>
                <w:sz w:val="20"/>
                <w:szCs w:val="20"/>
              </w:rPr>
              <w:t>Сч</w:t>
            </w:r>
            <w:proofErr w:type="spellEnd"/>
            <w:r w:rsidRPr="00047D77">
              <w:rPr>
                <w:sz w:val="20"/>
                <w:szCs w:val="20"/>
                <w:lang w:val="en-US"/>
              </w:rPr>
              <w:t>.№</w:t>
            </w:r>
          </w:p>
        </w:tc>
        <w:tc>
          <w:tcPr>
            <w:tcW w:w="3696" w:type="dxa"/>
            <w:gridSpan w:val="6"/>
            <w:tcBorders>
              <w:left w:val="single" w:sz="4" w:space="0" w:color="auto"/>
            </w:tcBorders>
            <w:vAlign w:val="center"/>
          </w:tcPr>
          <w:p w:rsidR="00533539" w:rsidRPr="00047D77" w:rsidRDefault="00533539" w:rsidP="00A10298">
            <w:pPr>
              <w:rPr>
                <w:vanish/>
                <w:sz w:val="20"/>
                <w:szCs w:val="20"/>
              </w:rPr>
            </w:pPr>
            <w:r w:rsidRPr="00047D77">
              <w:rPr>
                <w:sz w:val="20"/>
                <w:szCs w:val="20"/>
              </w:rPr>
              <w:t>40302810965774000004</w:t>
            </w:r>
          </w:p>
        </w:tc>
      </w:tr>
      <w:tr w:rsidR="00533539" w:rsidRPr="00047D77" w:rsidTr="00A10298">
        <w:trPr>
          <w:cantSplit/>
          <w:trHeight w:hRule="exact" w:val="567"/>
        </w:trPr>
        <w:tc>
          <w:tcPr>
            <w:tcW w:w="5798" w:type="dxa"/>
            <w:gridSpan w:val="9"/>
            <w:vMerge w:val="restart"/>
            <w:tcBorders>
              <w:top w:val="single" w:sz="4" w:space="0" w:color="auto"/>
              <w:right w:val="single" w:sz="4" w:space="0" w:color="auto"/>
            </w:tcBorders>
          </w:tcPr>
          <w:p w:rsidR="00533539" w:rsidRPr="00047D77" w:rsidRDefault="00533539" w:rsidP="00A10298">
            <w:pPr>
              <w:jc w:val="left"/>
              <w:rPr>
                <w:vanish/>
                <w:spacing w:val="-10"/>
                <w:sz w:val="20"/>
                <w:szCs w:val="20"/>
              </w:rPr>
            </w:pPr>
            <w:r w:rsidRPr="00047D77">
              <w:rPr>
                <w:spacing w:val="-10"/>
                <w:sz w:val="20"/>
                <w:szCs w:val="20"/>
              </w:rPr>
              <w:t xml:space="preserve"> Министерство финансов Свердловской области (ГКУЗ СО "Специализированный дом ребенка" л/с 05013261220)</w:t>
            </w:r>
          </w:p>
        </w:tc>
        <w:tc>
          <w:tcPr>
            <w:tcW w:w="1007"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ind w:right="-108"/>
              <w:rPr>
                <w:sz w:val="20"/>
                <w:szCs w:val="20"/>
              </w:rPr>
            </w:pPr>
          </w:p>
        </w:tc>
        <w:tc>
          <w:tcPr>
            <w:tcW w:w="3696" w:type="dxa"/>
            <w:gridSpan w:val="6"/>
            <w:tcBorders>
              <w:left w:val="single" w:sz="4" w:space="0" w:color="auto"/>
            </w:tcBorders>
          </w:tcPr>
          <w:p w:rsidR="00533539" w:rsidRPr="00047D77" w:rsidRDefault="00533539" w:rsidP="00A10298">
            <w:pPr>
              <w:rPr>
                <w:vanish/>
                <w:sz w:val="20"/>
                <w:szCs w:val="20"/>
              </w:rPr>
            </w:pPr>
          </w:p>
        </w:tc>
      </w:tr>
      <w:tr w:rsidR="00533539" w:rsidRPr="00047D77" w:rsidTr="00A10298">
        <w:trPr>
          <w:cantSplit/>
          <w:trHeight w:hRule="exact" w:val="284"/>
        </w:trPr>
        <w:tc>
          <w:tcPr>
            <w:tcW w:w="5798" w:type="dxa"/>
            <w:gridSpan w:val="9"/>
            <w:vMerge/>
            <w:tcBorders>
              <w:right w:val="single" w:sz="4" w:space="0" w:color="auto"/>
            </w:tcBorders>
          </w:tcPr>
          <w:p w:rsidR="00533539" w:rsidRPr="00047D77" w:rsidRDefault="00533539" w:rsidP="00A10298">
            <w:pPr>
              <w:rPr>
                <w:sz w:val="20"/>
                <w:szCs w:val="20"/>
              </w:rPr>
            </w:pPr>
          </w:p>
        </w:tc>
        <w:tc>
          <w:tcPr>
            <w:tcW w:w="1007"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ind w:right="-108"/>
              <w:rPr>
                <w:sz w:val="20"/>
                <w:szCs w:val="20"/>
                <w:lang w:val="en-US"/>
              </w:rPr>
            </w:pPr>
            <w:r w:rsidRPr="00047D77">
              <w:rPr>
                <w:sz w:val="20"/>
                <w:szCs w:val="20"/>
              </w:rPr>
              <w:t>Вид</w:t>
            </w:r>
            <w:r w:rsidRPr="00047D77">
              <w:rPr>
                <w:sz w:val="20"/>
                <w:szCs w:val="20"/>
                <w:lang w:val="en-US"/>
              </w:rPr>
              <w:t xml:space="preserve"> </w:t>
            </w:r>
            <w:r w:rsidRPr="00047D77">
              <w:rPr>
                <w:sz w:val="20"/>
                <w:szCs w:val="20"/>
              </w:rPr>
              <w:t>оп</w:t>
            </w:r>
            <w:r w:rsidRPr="00047D77">
              <w:rPr>
                <w:sz w:val="20"/>
                <w:szCs w:val="20"/>
                <w:lang w:val="en-US"/>
              </w:rPr>
              <w:t>.</w:t>
            </w:r>
          </w:p>
        </w:tc>
        <w:tc>
          <w:tcPr>
            <w:tcW w:w="992" w:type="dxa"/>
            <w:gridSpan w:val="2"/>
            <w:tcBorders>
              <w:top w:val="single" w:sz="4" w:space="0" w:color="auto"/>
              <w:left w:val="single" w:sz="4" w:space="0" w:color="auto"/>
              <w:right w:val="single" w:sz="4" w:space="0" w:color="auto"/>
            </w:tcBorders>
          </w:tcPr>
          <w:p w:rsidR="00533539" w:rsidRPr="00047D77" w:rsidRDefault="00533539" w:rsidP="00A10298">
            <w:pPr>
              <w:rPr>
                <w:vanish/>
                <w:sz w:val="20"/>
                <w:szCs w:val="20"/>
              </w:rPr>
            </w:pPr>
            <w:r w:rsidRPr="00047D77">
              <w:rPr>
                <w:sz w:val="20"/>
                <w:szCs w:val="20"/>
              </w:rPr>
              <w:t>01</w:t>
            </w:r>
          </w:p>
        </w:tc>
        <w:tc>
          <w:tcPr>
            <w:tcW w:w="1275"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rPr>
                <w:vanish/>
                <w:sz w:val="20"/>
                <w:szCs w:val="20"/>
              </w:rPr>
            </w:pPr>
            <w:r w:rsidRPr="00047D77">
              <w:rPr>
                <w:sz w:val="20"/>
                <w:szCs w:val="20"/>
              </w:rPr>
              <w:t>Срок плат.</w:t>
            </w:r>
          </w:p>
        </w:tc>
        <w:tc>
          <w:tcPr>
            <w:tcW w:w="1429" w:type="dxa"/>
            <w:gridSpan w:val="2"/>
            <w:tcBorders>
              <w:top w:val="single" w:sz="4" w:space="0" w:color="auto"/>
              <w:left w:val="single" w:sz="4" w:space="0" w:color="auto"/>
            </w:tcBorders>
          </w:tcPr>
          <w:p w:rsidR="00533539" w:rsidRPr="00047D77" w:rsidRDefault="00533539" w:rsidP="00A10298">
            <w:pPr>
              <w:rPr>
                <w:vanish/>
                <w:sz w:val="20"/>
                <w:szCs w:val="20"/>
              </w:rPr>
            </w:pPr>
          </w:p>
        </w:tc>
      </w:tr>
      <w:tr w:rsidR="00533539" w:rsidRPr="00047D77" w:rsidTr="00A10298">
        <w:trPr>
          <w:cantSplit/>
          <w:trHeight w:hRule="exact" w:val="284"/>
        </w:trPr>
        <w:tc>
          <w:tcPr>
            <w:tcW w:w="5798" w:type="dxa"/>
            <w:gridSpan w:val="9"/>
            <w:vMerge/>
            <w:tcBorders>
              <w:right w:val="single" w:sz="4" w:space="0" w:color="auto"/>
            </w:tcBorders>
          </w:tcPr>
          <w:p w:rsidR="00533539" w:rsidRPr="00047D77" w:rsidRDefault="00533539" w:rsidP="00A10298">
            <w:pPr>
              <w:rPr>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ind w:right="-108"/>
              <w:rPr>
                <w:sz w:val="20"/>
                <w:szCs w:val="20"/>
              </w:rPr>
            </w:pPr>
            <w:r w:rsidRPr="00047D77">
              <w:rPr>
                <w:sz w:val="20"/>
                <w:szCs w:val="20"/>
              </w:rPr>
              <w:t>Наз. пл.</w:t>
            </w:r>
          </w:p>
        </w:tc>
        <w:tc>
          <w:tcPr>
            <w:tcW w:w="992" w:type="dxa"/>
            <w:gridSpan w:val="2"/>
            <w:tcBorders>
              <w:left w:val="single" w:sz="4" w:space="0" w:color="auto"/>
              <w:right w:val="single" w:sz="4" w:space="0" w:color="auto"/>
            </w:tcBorders>
            <w:vAlign w:val="center"/>
          </w:tcPr>
          <w:p w:rsidR="00533539" w:rsidRPr="00047D77" w:rsidRDefault="00533539" w:rsidP="00A10298">
            <w:pPr>
              <w:rPr>
                <w:vanish/>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rPr>
            </w:pPr>
            <w:proofErr w:type="spellStart"/>
            <w:r w:rsidRPr="00047D77">
              <w:rPr>
                <w:sz w:val="20"/>
                <w:szCs w:val="20"/>
              </w:rPr>
              <w:t>Очер.плат</w:t>
            </w:r>
            <w:proofErr w:type="spellEnd"/>
            <w:r w:rsidRPr="00047D77">
              <w:rPr>
                <w:sz w:val="20"/>
                <w:szCs w:val="20"/>
              </w:rPr>
              <w:t>.</w:t>
            </w:r>
          </w:p>
        </w:tc>
        <w:tc>
          <w:tcPr>
            <w:tcW w:w="1429" w:type="dxa"/>
            <w:gridSpan w:val="2"/>
            <w:tcBorders>
              <w:left w:val="single" w:sz="4" w:space="0" w:color="auto"/>
            </w:tcBorders>
            <w:vAlign w:val="center"/>
          </w:tcPr>
          <w:p w:rsidR="00533539" w:rsidRPr="00047D77" w:rsidRDefault="00533539" w:rsidP="00A10298">
            <w:pPr>
              <w:rPr>
                <w:vanish/>
                <w:sz w:val="20"/>
                <w:szCs w:val="20"/>
              </w:rPr>
            </w:pPr>
            <w:r w:rsidRPr="00047D77">
              <w:rPr>
                <w:sz w:val="20"/>
                <w:szCs w:val="20"/>
              </w:rPr>
              <w:t>5</w:t>
            </w:r>
          </w:p>
        </w:tc>
      </w:tr>
      <w:tr w:rsidR="00533539" w:rsidRPr="00047D77" w:rsidTr="00A10298">
        <w:trPr>
          <w:cantSplit/>
          <w:trHeight w:val="284"/>
        </w:trPr>
        <w:tc>
          <w:tcPr>
            <w:tcW w:w="5798" w:type="dxa"/>
            <w:gridSpan w:val="9"/>
            <w:tcBorders>
              <w:bottom w:val="single" w:sz="4" w:space="0" w:color="auto"/>
              <w:right w:val="single" w:sz="4" w:space="0" w:color="auto"/>
            </w:tcBorders>
          </w:tcPr>
          <w:p w:rsidR="00533539" w:rsidRPr="00047D77" w:rsidRDefault="00533539" w:rsidP="00A10298">
            <w:pPr>
              <w:rPr>
                <w:sz w:val="20"/>
                <w:szCs w:val="20"/>
              </w:rPr>
            </w:pPr>
            <w:r w:rsidRPr="00047D77">
              <w:rPr>
                <w:sz w:val="20"/>
                <w:szCs w:val="20"/>
              </w:rPr>
              <w:t>Получатель</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rPr>
            </w:pPr>
            <w:r w:rsidRPr="00047D77">
              <w:rPr>
                <w:sz w:val="20"/>
                <w:szCs w:val="20"/>
              </w:rPr>
              <w:t>Код</w:t>
            </w:r>
          </w:p>
        </w:tc>
        <w:tc>
          <w:tcPr>
            <w:tcW w:w="992" w:type="dxa"/>
            <w:gridSpan w:val="2"/>
            <w:tcBorders>
              <w:left w:val="single" w:sz="4" w:space="0" w:color="auto"/>
              <w:bottom w:val="single" w:sz="4" w:space="0" w:color="auto"/>
              <w:right w:val="single" w:sz="4" w:space="0" w:color="auto"/>
            </w:tcBorders>
            <w:vAlign w:val="center"/>
          </w:tcPr>
          <w:p w:rsidR="00533539" w:rsidRPr="00047D77" w:rsidRDefault="00533539" w:rsidP="00A10298">
            <w:pPr>
              <w:rPr>
                <w:rFonts w:ascii="Courier New" w:hAnsi="Courier New" w:cs="Courier New"/>
                <w:vanish/>
                <w:sz w:val="20"/>
                <w:szCs w:val="20"/>
                <w:lang w:val="en-US"/>
              </w:rPr>
            </w:pPr>
            <w:r w:rsidRPr="00047D77">
              <w:rPr>
                <w:rFonts w:ascii="Courier New" w:hAnsi="Courier New" w:cs="Courier New"/>
                <w:sz w:val="20"/>
                <w:szCs w:val="20"/>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33539" w:rsidRPr="00047D77" w:rsidRDefault="00533539" w:rsidP="00A10298">
            <w:pPr>
              <w:rPr>
                <w:sz w:val="20"/>
                <w:szCs w:val="20"/>
              </w:rPr>
            </w:pPr>
            <w:proofErr w:type="spellStart"/>
            <w:r w:rsidRPr="00047D77">
              <w:rPr>
                <w:sz w:val="20"/>
                <w:szCs w:val="20"/>
              </w:rPr>
              <w:t>Рез.поле</w:t>
            </w:r>
            <w:proofErr w:type="spellEnd"/>
          </w:p>
        </w:tc>
        <w:tc>
          <w:tcPr>
            <w:tcW w:w="1429" w:type="dxa"/>
            <w:gridSpan w:val="2"/>
            <w:tcBorders>
              <w:left w:val="single" w:sz="4" w:space="0" w:color="auto"/>
              <w:bottom w:val="single" w:sz="4" w:space="0" w:color="auto"/>
            </w:tcBorders>
            <w:vAlign w:val="center"/>
          </w:tcPr>
          <w:p w:rsidR="00533539" w:rsidRPr="00047D77" w:rsidRDefault="00533539" w:rsidP="00A10298">
            <w:pPr>
              <w:rPr>
                <w:vanish/>
                <w:sz w:val="20"/>
                <w:szCs w:val="20"/>
              </w:rPr>
            </w:pPr>
          </w:p>
        </w:tc>
      </w:tr>
      <w:tr w:rsidR="00533539" w:rsidRPr="00047D77" w:rsidTr="00A10298">
        <w:trPr>
          <w:cantSplit/>
          <w:trHeight w:hRule="exact" w:val="284"/>
        </w:trPr>
        <w:tc>
          <w:tcPr>
            <w:tcW w:w="2551"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sz w:val="20"/>
                <w:szCs w:val="20"/>
              </w:rPr>
            </w:pPr>
          </w:p>
        </w:tc>
        <w:tc>
          <w:tcPr>
            <w:tcW w:w="1843" w:type="dxa"/>
            <w:gridSpan w:val="4"/>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vanish/>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vanish/>
                <w:sz w:val="20"/>
                <w:szCs w:val="20"/>
                <w:lang w:val="en-US"/>
              </w:rPr>
            </w:pPr>
          </w:p>
        </w:tc>
        <w:tc>
          <w:tcPr>
            <w:tcW w:w="1984" w:type="dxa"/>
            <w:gridSpan w:val="4"/>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vanish/>
                <w:sz w:val="20"/>
                <w:szCs w:val="20"/>
              </w:rPr>
            </w:pPr>
          </w:p>
        </w:tc>
        <w:tc>
          <w:tcPr>
            <w:tcW w:w="1570" w:type="dxa"/>
            <w:gridSpan w:val="2"/>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vanish/>
                <w:sz w:val="20"/>
                <w:szCs w:val="20"/>
                <w:lang w:val="en-US"/>
              </w:rPr>
            </w:pPr>
          </w:p>
        </w:tc>
        <w:tc>
          <w:tcPr>
            <w:tcW w:w="568" w:type="dxa"/>
            <w:tcBorders>
              <w:top w:val="single" w:sz="4" w:space="0" w:color="auto"/>
              <w:left w:val="single" w:sz="4" w:space="0" w:color="auto"/>
              <w:bottom w:val="single" w:sz="4" w:space="0" w:color="auto"/>
              <w:right w:val="single" w:sz="4" w:space="0" w:color="auto"/>
            </w:tcBorders>
          </w:tcPr>
          <w:p w:rsidR="00533539" w:rsidRPr="00047D77" w:rsidRDefault="00533539" w:rsidP="00A10298">
            <w:pPr>
              <w:jc w:val="center"/>
              <w:rPr>
                <w:vanish/>
                <w:sz w:val="20"/>
                <w:szCs w:val="20"/>
              </w:rPr>
            </w:pPr>
          </w:p>
        </w:tc>
      </w:tr>
      <w:tr w:rsidR="00533539" w:rsidRPr="00047D77" w:rsidTr="00A10298">
        <w:trPr>
          <w:cantSplit/>
          <w:trHeight w:hRule="exact" w:val="1418"/>
        </w:trPr>
        <w:tc>
          <w:tcPr>
            <w:tcW w:w="10501" w:type="dxa"/>
            <w:gridSpan w:val="17"/>
            <w:tcBorders>
              <w:top w:val="single" w:sz="4" w:space="0" w:color="auto"/>
            </w:tcBorders>
          </w:tcPr>
          <w:p w:rsidR="00533539" w:rsidRPr="00047D77" w:rsidRDefault="00533539" w:rsidP="00DC19FC">
            <w:pPr>
              <w:rPr>
                <w:vanish/>
                <w:sz w:val="20"/>
                <w:szCs w:val="20"/>
              </w:rPr>
            </w:pPr>
            <w:r w:rsidRPr="00047D77">
              <w:rPr>
                <w:sz w:val="20"/>
                <w:szCs w:val="20"/>
              </w:rPr>
              <w:t xml:space="preserve">Обеспечение </w:t>
            </w:r>
            <w:r w:rsidR="00DC19FC">
              <w:rPr>
                <w:sz w:val="20"/>
                <w:szCs w:val="20"/>
              </w:rPr>
              <w:t>исполнения контракта</w:t>
            </w:r>
            <w:bookmarkStart w:id="4" w:name="_GoBack"/>
            <w:bookmarkEnd w:id="4"/>
            <w:r w:rsidRPr="00047D77">
              <w:rPr>
                <w:sz w:val="20"/>
                <w:szCs w:val="20"/>
              </w:rPr>
              <w:t xml:space="preserve"> по аукциону в э</w:t>
            </w:r>
            <w:r>
              <w:rPr>
                <w:sz w:val="20"/>
                <w:szCs w:val="20"/>
              </w:rPr>
              <w:t>лектронной форме № __________________________</w:t>
            </w:r>
            <w:r w:rsidRPr="00047D77">
              <w:rPr>
                <w:sz w:val="20"/>
                <w:szCs w:val="20"/>
              </w:rPr>
              <w:t xml:space="preserve"> без НДС</w:t>
            </w:r>
            <w:r>
              <w:rPr>
                <w:sz w:val="20"/>
                <w:szCs w:val="20"/>
              </w:rPr>
              <w:t>.</w:t>
            </w:r>
          </w:p>
        </w:tc>
      </w:tr>
      <w:tr w:rsidR="00533539" w:rsidRPr="00047D77" w:rsidTr="00A10298">
        <w:trPr>
          <w:cantSplit/>
          <w:trHeight w:hRule="exact" w:val="227"/>
        </w:trPr>
        <w:tc>
          <w:tcPr>
            <w:tcW w:w="10501" w:type="dxa"/>
            <w:gridSpan w:val="17"/>
            <w:tcBorders>
              <w:bottom w:val="single" w:sz="4" w:space="0" w:color="auto"/>
            </w:tcBorders>
          </w:tcPr>
          <w:p w:rsidR="00533539" w:rsidRPr="00047D77" w:rsidRDefault="00533539" w:rsidP="00A10298">
            <w:pPr>
              <w:rPr>
                <w:sz w:val="20"/>
                <w:szCs w:val="20"/>
              </w:rPr>
            </w:pPr>
            <w:r w:rsidRPr="00047D77">
              <w:rPr>
                <w:sz w:val="20"/>
                <w:szCs w:val="20"/>
              </w:rPr>
              <w:t>Назначение платежа</w:t>
            </w:r>
          </w:p>
        </w:tc>
      </w:tr>
      <w:tr w:rsidR="00533539" w:rsidRPr="00047D77" w:rsidTr="00A10298">
        <w:trPr>
          <w:cantSplit/>
          <w:trHeight w:hRule="exact" w:val="284"/>
        </w:trPr>
        <w:tc>
          <w:tcPr>
            <w:tcW w:w="3261" w:type="dxa"/>
            <w:gridSpan w:val="4"/>
            <w:vMerge w:val="restart"/>
            <w:tcBorders>
              <w:top w:val="single" w:sz="4" w:space="0" w:color="auto"/>
            </w:tcBorders>
          </w:tcPr>
          <w:p w:rsidR="00533539" w:rsidRPr="00047D77" w:rsidRDefault="00533539" w:rsidP="00A10298">
            <w:pPr>
              <w:jc w:val="center"/>
              <w:rPr>
                <w:sz w:val="20"/>
                <w:szCs w:val="20"/>
              </w:rPr>
            </w:pPr>
          </w:p>
        </w:tc>
        <w:tc>
          <w:tcPr>
            <w:tcW w:w="283" w:type="dxa"/>
            <w:vMerge w:val="restart"/>
            <w:tcBorders>
              <w:top w:val="single" w:sz="4" w:space="0" w:color="auto"/>
            </w:tcBorders>
          </w:tcPr>
          <w:p w:rsidR="00533539" w:rsidRPr="00047D77" w:rsidRDefault="00533539" w:rsidP="00A10298">
            <w:pPr>
              <w:rPr>
                <w:sz w:val="20"/>
                <w:szCs w:val="20"/>
              </w:rPr>
            </w:pPr>
          </w:p>
        </w:tc>
        <w:tc>
          <w:tcPr>
            <w:tcW w:w="3544" w:type="dxa"/>
            <w:gridSpan w:val="7"/>
            <w:tcBorders>
              <w:top w:val="single" w:sz="4" w:space="0" w:color="auto"/>
            </w:tcBorders>
          </w:tcPr>
          <w:p w:rsidR="00533539" w:rsidRPr="00047D77" w:rsidRDefault="00533539" w:rsidP="00A10298">
            <w:pPr>
              <w:spacing w:before="60"/>
              <w:jc w:val="center"/>
              <w:rPr>
                <w:vanish/>
                <w:sz w:val="20"/>
                <w:szCs w:val="20"/>
              </w:rPr>
            </w:pPr>
          </w:p>
        </w:tc>
        <w:tc>
          <w:tcPr>
            <w:tcW w:w="3413" w:type="dxa"/>
            <w:gridSpan w:val="5"/>
            <w:tcBorders>
              <w:top w:val="single" w:sz="4" w:space="0" w:color="auto"/>
            </w:tcBorders>
          </w:tcPr>
          <w:p w:rsidR="00533539" w:rsidRPr="00047D77" w:rsidRDefault="00533539" w:rsidP="00A10298">
            <w:pPr>
              <w:pStyle w:val="6"/>
              <w:jc w:val="center"/>
              <w:outlineLvl w:val="5"/>
              <w:rPr>
                <w:vanish w:val="0"/>
              </w:rPr>
            </w:pPr>
            <w:r w:rsidRPr="00047D77">
              <w:rPr>
                <w:vanish w:val="0"/>
              </w:rPr>
              <w:t>Отметки банка</w:t>
            </w:r>
          </w:p>
        </w:tc>
      </w:tr>
    </w:tbl>
    <w:p w:rsidR="00533539" w:rsidRDefault="00533539"/>
    <w:sectPr w:rsidR="00533539" w:rsidSect="00557005">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E5" w:rsidRDefault="00B06AE5" w:rsidP="005D30AC">
      <w:pPr>
        <w:spacing w:after="0"/>
      </w:pPr>
      <w:r>
        <w:separator/>
      </w:r>
    </w:p>
  </w:endnote>
  <w:endnote w:type="continuationSeparator" w:id="0">
    <w:p w:rsidR="00B06AE5" w:rsidRDefault="00B06AE5" w:rsidP="005D30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Liberation Serif">
    <w:altName w:val="Times New Roman"/>
    <w:charset w:val="CC"/>
    <w:family w:val="roman"/>
    <w:pitch w:val="variable"/>
    <w:sig w:usb0="00000201"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886273"/>
      <w:docPartObj>
        <w:docPartGallery w:val="Page Numbers (Bottom of Page)"/>
        <w:docPartUnique/>
      </w:docPartObj>
    </w:sdtPr>
    <w:sdtEndPr/>
    <w:sdtContent>
      <w:p w:rsidR="00E74438" w:rsidRDefault="00E74438">
        <w:pPr>
          <w:pStyle w:val="ae"/>
          <w:jc w:val="right"/>
        </w:pPr>
        <w:r>
          <w:fldChar w:fldCharType="begin"/>
        </w:r>
        <w:r>
          <w:instrText>PAGE   \* MERGEFORMAT</w:instrText>
        </w:r>
        <w:r>
          <w:fldChar w:fldCharType="separate"/>
        </w:r>
        <w:r w:rsidR="00DC19FC">
          <w:rPr>
            <w:noProof/>
          </w:rPr>
          <w:t>41</w:t>
        </w:r>
        <w:r>
          <w:fldChar w:fldCharType="end"/>
        </w:r>
      </w:p>
    </w:sdtContent>
  </w:sdt>
  <w:p w:rsidR="00E74438" w:rsidRDefault="00E744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E5" w:rsidRDefault="00B06AE5" w:rsidP="005D30AC">
      <w:pPr>
        <w:spacing w:after="0"/>
      </w:pPr>
      <w:r>
        <w:separator/>
      </w:r>
    </w:p>
  </w:footnote>
  <w:footnote w:type="continuationSeparator" w:id="0">
    <w:p w:rsidR="00B06AE5" w:rsidRDefault="00B06AE5" w:rsidP="005D30AC">
      <w:pPr>
        <w:spacing w:after="0"/>
      </w:pPr>
      <w:r>
        <w:continuationSeparator/>
      </w:r>
    </w:p>
  </w:footnote>
  <w:footnote w:id="1">
    <w:p w:rsidR="00E74438" w:rsidRDefault="00E74438" w:rsidP="005D30AC">
      <w:pPr>
        <w:pStyle w:val="a3"/>
      </w:pPr>
      <w:r>
        <w:rPr>
          <w:rStyle w:val="aa"/>
        </w:rPr>
        <w:footnoteRef/>
      </w:r>
      <w:r>
        <w:t xml:space="preserve"> </w:t>
      </w:r>
      <w:r>
        <w:rPr>
          <w:i/>
          <w:sz w:val="16"/>
          <w:szCs w:val="16"/>
        </w:rPr>
        <w:t xml:space="preserve">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Pr>
          <w:i/>
          <w:sz w:val="16"/>
          <w:szCs w:val="16"/>
        </w:rPr>
        <w:t>осуществляются</w:t>
      </w:r>
      <w:proofErr w:type="gramEnd"/>
      <w:r>
        <w:rPr>
          <w:i/>
          <w:sz w:val="16"/>
          <w:szCs w:val="16"/>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8"/>
    <w:lvl w:ilvl="0">
      <w:start w:val="1"/>
      <w:numFmt w:val="decimal"/>
      <w:lvlText w:val="%1."/>
      <w:lvlJc w:val="center"/>
      <w:pPr>
        <w:tabs>
          <w:tab w:val="num" w:pos="0"/>
        </w:tabs>
        <w:ind w:left="560" w:hanging="360"/>
      </w:pPr>
    </w:lvl>
  </w:abstractNum>
  <w:abstractNum w:abstractNumId="1">
    <w:nsid w:val="0A60293B"/>
    <w:multiLevelType w:val="multilevel"/>
    <w:tmpl w:val="D68067DA"/>
    <w:lvl w:ilvl="0">
      <w:start w:val="8"/>
      <w:numFmt w:val="decimal"/>
      <w:lvlText w:val="%1."/>
      <w:lvlJc w:val="left"/>
      <w:pPr>
        <w:ind w:left="480" w:hanging="480"/>
      </w:pPr>
    </w:lvl>
    <w:lvl w:ilvl="1">
      <w:start w:val="10"/>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0315993"/>
    <w:multiLevelType w:val="hybridMultilevel"/>
    <w:tmpl w:val="587C0D28"/>
    <w:lvl w:ilvl="0" w:tplc="3952692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E5962"/>
    <w:multiLevelType w:val="hybridMultilevel"/>
    <w:tmpl w:val="935EFD28"/>
    <w:lvl w:ilvl="0" w:tplc="223EF400">
      <w:start w:val="1"/>
      <w:numFmt w:val="decimal"/>
      <w:lvlText w:val="%1)"/>
      <w:lvlJc w:val="left"/>
      <w:pPr>
        <w:tabs>
          <w:tab w:val="num" w:pos="1392"/>
        </w:tabs>
        <w:ind w:left="1392" w:hanging="852"/>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33A3D49"/>
    <w:multiLevelType w:val="hybridMultilevel"/>
    <w:tmpl w:val="601471EA"/>
    <w:lvl w:ilvl="0" w:tplc="8B42FA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826099"/>
    <w:multiLevelType w:val="multilevel"/>
    <w:tmpl w:val="A6D252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1BF70675"/>
    <w:multiLevelType w:val="multilevel"/>
    <w:tmpl w:val="B774633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8">
    <w:nsid w:val="1E600336"/>
    <w:multiLevelType w:val="hybridMultilevel"/>
    <w:tmpl w:val="809E947C"/>
    <w:lvl w:ilvl="0" w:tplc="DC380424">
      <w:start w:val="1"/>
      <w:numFmt w:val="decimal"/>
      <w:lvlText w:val="%1."/>
      <w:lvlJc w:val="left"/>
      <w:pPr>
        <w:ind w:left="1337" w:hanging="360"/>
      </w:pPr>
      <w:rPr>
        <w:b w:val="0"/>
        <w:i w:val="0"/>
        <w:color w:val="auto"/>
        <w:sz w:val="28"/>
        <w:szCs w:val="28"/>
      </w:rPr>
    </w:lvl>
    <w:lvl w:ilvl="1" w:tplc="04190019">
      <w:start w:val="1"/>
      <w:numFmt w:val="lowerLetter"/>
      <w:lvlText w:val="%2."/>
      <w:lvlJc w:val="left"/>
      <w:pPr>
        <w:ind w:left="2057" w:hanging="360"/>
      </w:pPr>
    </w:lvl>
    <w:lvl w:ilvl="2" w:tplc="0419001B">
      <w:start w:val="1"/>
      <w:numFmt w:val="lowerRoman"/>
      <w:lvlText w:val="%3."/>
      <w:lvlJc w:val="right"/>
      <w:pPr>
        <w:ind w:left="2777" w:hanging="180"/>
      </w:pPr>
    </w:lvl>
    <w:lvl w:ilvl="3" w:tplc="0419000F">
      <w:start w:val="1"/>
      <w:numFmt w:val="decimal"/>
      <w:lvlText w:val="%4."/>
      <w:lvlJc w:val="left"/>
      <w:pPr>
        <w:ind w:left="3497" w:hanging="360"/>
      </w:pPr>
    </w:lvl>
    <w:lvl w:ilvl="4" w:tplc="04190019">
      <w:start w:val="1"/>
      <w:numFmt w:val="lowerLetter"/>
      <w:lvlText w:val="%5."/>
      <w:lvlJc w:val="left"/>
      <w:pPr>
        <w:ind w:left="4217" w:hanging="360"/>
      </w:pPr>
    </w:lvl>
    <w:lvl w:ilvl="5" w:tplc="0419001B">
      <w:start w:val="1"/>
      <w:numFmt w:val="lowerRoman"/>
      <w:lvlText w:val="%6."/>
      <w:lvlJc w:val="right"/>
      <w:pPr>
        <w:ind w:left="4937" w:hanging="180"/>
      </w:pPr>
    </w:lvl>
    <w:lvl w:ilvl="6" w:tplc="0419000F">
      <w:start w:val="1"/>
      <w:numFmt w:val="decimal"/>
      <w:lvlText w:val="%7."/>
      <w:lvlJc w:val="left"/>
      <w:pPr>
        <w:ind w:left="5657" w:hanging="360"/>
      </w:pPr>
    </w:lvl>
    <w:lvl w:ilvl="7" w:tplc="04190019">
      <w:start w:val="1"/>
      <w:numFmt w:val="lowerLetter"/>
      <w:lvlText w:val="%8."/>
      <w:lvlJc w:val="left"/>
      <w:pPr>
        <w:ind w:left="6377" w:hanging="360"/>
      </w:pPr>
    </w:lvl>
    <w:lvl w:ilvl="8" w:tplc="0419001B">
      <w:start w:val="1"/>
      <w:numFmt w:val="lowerRoman"/>
      <w:lvlText w:val="%9."/>
      <w:lvlJc w:val="right"/>
      <w:pPr>
        <w:ind w:left="7097" w:hanging="180"/>
      </w:pPr>
    </w:lvl>
  </w:abstractNum>
  <w:abstractNum w:abstractNumId="9">
    <w:nsid w:val="229740B1"/>
    <w:multiLevelType w:val="multilevel"/>
    <w:tmpl w:val="2AB849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F92116"/>
    <w:multiLevelType w:val="hybridMultilevel"/>
    <w:tmpl w:val="7388C27E"/>
    <w:lvl w:ilvl="0" w:tplc="79D2F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3BC73F6"/>
    <w:multiLevelType w:val="hybridMultilevel"/>
    <w:tmpl w:val="A442F8EA"/>
    <w:lvl w:ilvl="0" w:tplc="64A22D5C">
      <w:start w:val="1"/>
      <w:numFmt w:val="decimal"/>
      <w:lvlText w:val="%1."/>
      <w:lvlJc w:val="left"/>
      <w:pPr>
        <w:tabs>
          <w:tab w:val="num" w:pos="99"/>
        </w:tabs>
        <w:ind w:left="99" w:hanging="525"/>
      </w:pPr>
    </w:lvl>
    <w:lvl w:ilvl="1" w:tplc="ED6279B0">
      <w:start w:val="1"/>
      <w:numFmt w:val="decimal"/>
      <w:lvlText w:val="%2)"/>
      <w:lvlJc w:val="left"/>
      <w:pPr>
        <w:tabs>
          <w:tab w:val="num" w:pos="1211"/>
        </w:tabs>
        <w:ind w:left="1211"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B232E0"/>
    <w:multiLevelType w:val="multilevel"/>
    <w:tmpl w:val="67D85E5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5C31984"/>
    <w:multiLevelType w:val="multilevel"/>
    <w:tmpl w:val="0A8AD568"/>
    <w:lvl w:ilvl="0">
      <w:start w:val="11"/>
      <w:numFmt w:val="decimal"/>
      <w:lvlText w:val="%1."/>
      <w:lvlJc w:val="left"/>
      <w:pPr>
        <w:ind w:left="480" w:hanging="480"/>
      </w:pPr>
    </w:lvl>
    <w:lvl w:ilvl="1">
      <w:start w:val="1"/>
      <w:numFmt w:val="decimal"/>
      <w:lvlText w:val="%1.%2."/>
      <w:lvlJc w:val="left"/>
      <w:pPr>
        <w:ind w:left="96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5">
    <w:nsid w:val="47BF30D7"/>
    <w:multiLevelType w:val="multilevel"/>
    <w:tmpl w:val="B9A47F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56E4408B"/>
    <w:multiLevelType w:val="hybridMultilevel"/>
    <w:tmpl w:val="A03ED58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8">
    <w:nsid w:val="57936DDB"/>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590428A5"/>
    <w:multiLevelType w:val="multilevel"/>
    <w:tmpl w:val="FCFCF7C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5D944F4C"/>
    <w:multiLevelType w:val="hybridMultilevel"/>
    <w:tmpl w:val="A24CDDA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D15076A"/>
    <w:multiLevelType w:val="multilevel"/>
    <w:tmpl w:val="CBFCFB56"/>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4">
    <w:nsid w:val="70820354"/>
    <w:multiLevelType w:val="hybridMultilevel"/>
    <w:tmpl w:val="63C02E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C802E7"/>
    <w:multiLevelType w:val="hybridMultilevel"/>
    <w:tmpl w:val="394EE9EA"/>
    <w:lvl w:ilvl="0" w:tplc="85184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42624D6"/>
    <w:multiLevelType w:val="hybridMultilevel"/>
    <w:tmpl w:val="24BE0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B9117C"/>
    <w:multiLevelType w:val="multilevel"/>
    <w:tmpl w:val="DA5A6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4462F3"/>
    <w:multiLevelType w:val="multilevel"/>
    <w:tmpl w:val="9482D7C2"/>
    <w:lvl w:ilvl="0">
      <w:start w:val="7"/>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769C2054"/>
    <w:multiLevelType w:val="multilevel"/>
    <w:tmpl w:val="3C527EF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8297D12"/>
    <w:multiLevelType w:val="hybridMultilevel"/>
    <w:tmpl w:val="74C8B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352699"/>
    <w:multiLevelType w:val="hybridMultilevel"/>
    <w:tmpl w:val="A5041F50"/>
    <w:lvl w:ilvl="0" w:tplc="A62431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F12312"/>
    <w:multiLevelType w:val="hybridMultilevel"/>
    <w:tmpl w:val="595ED6B4"/>
    <w:lvl w:ilvl="0" w:tplc="6FBA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0"/>
  </w:num>
  <w:num w:numId="3">
    <w:abstractNumId w:val="2"/>
  </w:num>
  <w:num w:numId="4">
    <w:abstractNumId w:val="5"/>
  </w:num>
  <w:num w:numId="5">
    <w:abstractNumId w:val="20"/>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5"/>
  </w:num>
  <w:num w:numId="10">
    <w:abstractNumId w:val="3"/>
  </w:num>
  <w:num w:numId="11">
    <w:abstractNumId w:val="1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7"/>
  </w:num>
  <w:num w:numId="17">
    <w:abstractNumId w:val="28"/>
  </w:num>
  <w:num w:numId="18">
    <w:abstractNumId w:val="16"/>
  </w:num>
  <w:num w:numId="19">
    <w:abstractNumId w:val="19"/>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9"/>
  </w:num>
  <w:num w:numId="27">
    <w:abstractNumId w:val="6"/>
  </w:num>
  <w:num w:numId="28">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AB"/>
    <w:rsid w:val="000000A1"/>
    <w:rsid w:val="0000027D"/>
    <w:rsid w:val="000034BA"/>
    <w:rsid w:val="0000493C"/>
    <w:rsid w:val="00005976"/>
    <w:rsid w:val="000076E7"/>
    <w:rsid w:val="00010939"/>
    <w:rsid w:val="0001317B"/>
    <w:rsid w:val="00014D90"/>
    <w:rsid w:val="00017407"/>
    <w:rsid w:val="000177CF"/>
    <w:rsid w:val="00021BD5"/>
    <w:rsid w:val="0002301B"/>
    <w:rsid w:val="00024C82"/>
    <w:rsid w:val="0002513E"/>
    <w:rsid w:val="00025E79"/>
    <w:rsid w:val="00026442"/>
    <w:rsid w:val="000274E0"/>
    <w:rsid w:val="00027A34"/>
    <w:rsid w:val="00031550"/>
    <w:rsid w:val="0003186F"/>
    <w:rsid w:val="00032160"/>
    <w:rsid w:val="00034098"/>
    <w:rsid w:val="00034FAB"/>
    <w:rsid w:val="0003633C"/>
    <w:rsid w:val="000427A3"/>
    <w:rsid w:val="00045477"/>
    <w:rsid w:val="00050013"/>
    <w:rsid w:val="00060983"/>
    <w:rsid w:val="00062639"/>
    <w:rsid w:val="0006471E"/>
    <w:rsid w:val="000654E2"/>
    <w:rsid w:val="00066986"/>
    <w:rsid w:val="0006731A"/>
    <w:rsid w:val="0007006B"/>
    <w:rsid w:val="000700DC"/>
    <w:rsid w:val="00072321"/>
    <w:rsid w:val="00074DA5"/>
    <w:rsid w:val="00080769"/>
    <w:rsid w:val="0008608C"/>
    <w:rsid w:val="00087591"/>
    <w:rsid w:val="00092668"/>
    <w:rsid w:val="00094894"/>
    <w:rsid w:val="00095BA5"/>
    <w:rsid w:val="000A2240"/>
    <w:rsid w:val="000A244B"/>
    <w:rsid w:val="000A2899"/>
    <w:rsid w:val="000A450B"/>
    <w:rsid w:val="000A56AB"/>
    <w:rsid w:val="000B0A94"/>
    <w:rsid w:val="000B1168"/>
    <w:rsid w:val="000B2ED4"/>
    <w:rsid w:val="000B31A2"/>
    <w:rsid w:val="000B4311"/>
    <w:rsid w:val="000C20D3"/>
    <w:rsid w:val="000D1B15"/>
    <w:rsid w:val="000D4EF6"/>
    <w:rsid w:val="000D7145"/>
    <w:rsid w:val="000D7E52"/>
    <w:rsid w:val="000E2276"/>
    <w:rsid w:val="000E357F"/>
    <w:rsid w:val="000E526E"/>
    <w:rsid w:val="000E72DA"/>
    <w:rsid w:val="000F139B"/>
    <w:rsid w:val="000F2420"/>
    <w:rsid w:val="000F72C2"/>
    <w:rsid w:val="00100C3A"/>
    <w:rsid w:val="00101B0F"/>
    <w:rsid w:val="0010368B"/>
    <w:rsid w:val="00103FE6"/>
    <w:rsid w:val="00104619"/>
    <w:rsid w:val="00106AC6"/>
    <w:rsid w:val="00111396"/>
    <w:rsid w:val="00111630"/>
    <w:rsid w:val="00111A76"/>
    <w:rsid w:val="00116D5E"/>
    <w:rsid w:val="001207A5"/>
    <w:rsid w:val="00125264"/>
    <w:rsid w:val="00130065"/>
    <w:rsid w:val="00130FB9"/>
    <w:rsid w:val="001318A4"/>
    <w:rsid w:val="0013215A"/>
    <w:rsid w:val="00135FC7"/>
    <w:rsid w:val="00137DE1"/>
    <w:rsid w:val="001436F0"/>
    <w:rsid w:val="00144133"/>
    <w:rsid w:val="0014487B"/>
    <w:rsid w:val="00144BC6"/>
    <w:rsid w:val="001472E3"/>
    <w:rsid w:val="00151C83"/>
    <w:rsid w:val="00152C83"/>
    <w:rsid w:val="00152E79"/>
    <w:rsid w:val="0015621D"/>
    <w:rsid w:val="001567AA"/>
    <w:rsid w:val="001606A1"/>
    <w:rsid w:val="00160DD3"/>
    <w:rsid w:val="0016265C"/>
    <w:rsid w:val="00165CB1"/>
    <w:rsid w:val="001704BC"/>
    <w:rsid w:val="00172B71"/>
    <w:rsid w:val="001747E9"/>
    <w:rsid w:val="0017729D"/>
    <w:rsid w:val="00183F81"/>
    <w:rsid w:val="00187F87"/>
    <w:rsid w:val="00191217"/>
    <w:rsid w:val="0019131B"/>
    <w:rsid w:val="001A0ADB"/>
    <w:rsid w:val="001A4218"/>
    <w:rsid w:val="001A4918"/>
    <w:rsid w:val="001A5F8B"/>
    <w:rsid w:val="001A7259"/>
    <w:rsid w:val="001B067E"/>
    <w:rsid w:val="001B0852"/>
    <w:rsid w:val="001B3F07"/>
    <w:rsid w:val="001B4395"/>
    <w:rsid w:val="001B4462"/>
    <w:rsid w:val="001C0239"/>
    <w:rsid w:val="001C27A7"/>
    <w:rsid w:val="001C49AD"/>
    <w:rsid w:val="001C6904"/>
    <w:rsid w:val="001C7CAD"/>
    <w:rsid w:val="001D614B"/>
    <w:rsid w:val="001E0129"/>
    <w:rsid w:val="001E6CDA"/>
    <w:rsid w:val="001F1892"/>
    <w:rsid w:val="001F2677"/>
    <w:rsid w:val="001F4753"/>
    <w:rsid w:val="00203099"/>
    <w:rsid w:val="00204CD5"/>
    <w:rsid w:val="00205887"/>
    <w:rsid w:val="00206A17"/>
    <w:rsid w:val="002074BE"/>
    <w:rsid w:val="00210130"/>
    <w:rsid w:val="0021225E"/>
    <w:rsid w:val="00212EEA"/>
    <w:rsid w:val="00216B50"/>
    <w:rsid w:val="00221423"/>
    <w:rsid w:val="00221F8F"/>
    <w:rsid w:val="002265DF"/>
    <w:rsid w:val="002274AE"/>
    <w:rsid w:val="00227CC5"/>
    <w:rsid w:val="00231AAC"/>
    <w:rsid w:val="00233845"/>
    <w:rsid w:val="00233EA5"/>
    <w:rsid w:val="00234676"/>
    <w:rsid w:val="00240470"/>
    <w:rsid w:val="00240D38"/>
    <w:rsid w:val="002421F0"/>
    <w:rsid w:val="002444DB"/>
    <w:rsid w:val="00246697"/>
    <w:rsid w:val="00252239"/>
    <w:rsid w:val="00253954"/>
    <w:rsid w:val="0025588C"/>
    <w:rsid w:val="0025612B"/>
    <w:rsid w:val="00262501"/>
    <w:rsid w:val="0026518B"/>
    <w:rsid w:val="002657AE"/>
    <w:rsid w:val="002667DE"/>
    <w:rsid w:val="00266F29"/>
    <w:rsid w:val="002712EA"/>
    <w:rsid w:val="00271994"/>
    <w:rsid w:val="00273A68"/>
    <w:rsid w:val="0027579E"/>
    <w:rsid w:val="00281656"/>
    <w:rsid w:val="002817DB"/>
    <w:rsid w:val="00283B15"/>
    <w:rsid w:val="00284B32"/>
    <w:rsid w:val="00291672"/>
    <w:rsid w:val="002923B9"/>
    <w:rsid w:val="002928A9"/>
    <w:rsid w:val="0029301B"/>
    <w:rsid w:val="00293D3D"/>
    <w:rsid w:val="002A018B"/>
    <w:rsid w:val="002A0B46"/>
    <w:rsid w:val="002A2440"/>
    <w:rsid w:val="002A64ED"/>
    <w:rsid w:val="002A79E8"/>
    <w:rsid w:val="002B114E"/>
    <w:rsid w:val="002B2D04"/>
    <w:rsid w:val="002B3221"/>
    <w:rsid w:val="002B3D75"/>
    <w:rsid w:val="002B5015"/>
    <w:rsid w:val="002B59E3"/>
    <w:rsid w:val="002C411D"/>
    <w:rsid w:val="002C5C8C"/>
    <w:rsid w:val="002C6A4C"/>
    <w:rsid w:val="002C79C2"/>
    <w:rsid w:val="002D19F5"/>
    <w:rsid w:val="002D1E17"/>
    <w:rsid w:val="002E2E49"/>
    <w:rsid w:val="002E4424"/>
    <w:rsid w:val="002E45F1"/>
    <w:rsid w:val="002E682D"/>
    <w:rsid w:val="002F35C0"/>
    <w:rsid w:val="002F3C05"/>
    <w:rsid w:val="002F4E15"/>
    <w:rsid w:val="002F4F82"/>
    <w:rsid w:val="002F6C64"/>
    <w:rsid w:val="002F78D5"/>
    <w:rsid w:val="0030245A"/>
    <w:rsid w:val="0030246E"/>
    <w:rsid w:val="0030599E"/>
    <w:rsid w:val="00306B58"/>
    <w:rsid w:val="003075BA"/>
    <w:rsid w:val="00310AEF"/>
    <w:rsid w:val="00311A84"/>
    <w:rsid w:val="003176D3"/>
    <w:rsid w:val="00317FC5"/>
    <w:rsid w:val="003203F1"/>
    <w:rsid w:val="003206C4"/>
    <w:rsid w:val="00320A47"/>
    <w:rsid w:val="00320CE3"/>
    <w:rsid w:val="00323BD1"/>
    <w:rsid w:val="003241E0"/>
    <w:rsid w:val="003242F8"/>
    <w:rsid w:val="00324DC0"/>
    <w:rsid w:val="00325B68"/>
    <w:rsid w:val="00334B0E"/>
    <w:rsid w:val="00334C4D"/>
    <w:rsid w:val="003364CF"/>
    <w:rsid w:val="003372D6"/>
    <w:rsid w:val="0034499A"/>
    <w:rsid w:val="003469E0"/>
    <w:rsid w:val="00347309"/>
    <w:rsid w:val="00347871"/>
    <w:rsid w:val="003506BC"/>
    <w:rsid w:val="003524EB"/>
    <w:rsid w:val="00352CE4"/>
    <w:rsid w:val="00353B9C"/>
    <w:rsid w:val="003542DB"/>
    <w:rsid w:val="003600F8"/>
    <w:rsid w:val="00362C21"/>
    <w:rsid w:val="00364635"/>
    <w:rsid w:val="003655F8"/>
    <w:rsid w:val="00365E33"/>
    <w:rsid w:val="0037377F"/>
    <w:rsid w:val="00374335"/>
    <w:rsid w:val="00374CB3"/>
    <w:rsid w:val="00375DC6"/>
    <w:rsid w:val="003840A3"/>
    <w:rsid w:val="00384108"/>
    <w:rsid w:val="00384820"/>
    <w:rsid w:val="00385688"/>
    <w:rsid w:val="00392622"/>
    <w:rsid w:val="003A03BF"/>
    <w:rsid w:val="003A0EA9"/>
    <w:rsid w:val="003A1D6A"/>
    <w:rsid w:val="003A43A2"/>
    <w:rsid w:val="003A4C11"/>
    <w:rsid w:val="003A5772"/>
    <w:rsid w:val="003B1A02"/>
    <w:rsid w:val="003B5CC6"/>
    <w:rsid w:val="003B6AA7"/>
    <w:rsid w:val="003C049A"/>
    <w:rsid w:val="003C3450"/>
    <w:rsid w:val="003D05B8"/>
    <w:rsid w:val="003D0BB4"/>
    <w:rsid w:val="003D0F20"/>
    <w:rsid w:val="003D2AF6"/>
    <w:rsid w:val="003D2F57"/>
    <w:rsid w:val="003D2FA0"/>
    <w:rsid w:val="003D3EA3"/>
    <w:rsid w:val="003D4B22"/>
    <w:rsid w:val="003D54E6"/>
    <w:rsid w:val="003D733C"/>
    <w:rsid w:val="003E1E9A"/>
    <w:rsid w:val="003E1FB9"/>
    <w:rsid w:val="003E398B"/>
    <w:rsid w:val="003E41AF"/>
    <w:rsid w:val="003E5AD5"/>
    <w:rsid w:val="003E6154"/>
    <w:rsid w:val="003F146E"/>
    <w:rsid w:val="003F1978"/>
    <w:rsid w:val="003F44B6"/>
    <w:rsid w:val="003F4522"/>
    <w:rsid w:val="003F495D"/>
    <w:rsid w:val="003F668F"/>
    <w:rsid w:val="003F73A8"/>
    <w:rsid w:val="00400B7B"/>
    <w:rsid w:val="00400DC7"/>
    <w:rsid w:val="00403265"/>
    <w:rsid w:val="00404ABA"/>
    <w:rsid w:val="00406BD1"/>
    <w:rsid w:val="004117C2"/>
    <w:rsid w:val="004117EC"/>
    <w:rsid w:val="00414D9A"/>
    <w:rsid w:val="004205A2"/>
    <w:rsid w:val="0042092A"/>
    <w:rsid w:val="00425162"/>
    <w:rsid w:val="004276F2"/>
    <w:rsid w:val="0043018D"/>
    <w:rsid w:val="00430EB8"/>
    <w:rsid w:val="00431C85"/>
    <w:rsid w:val="00432867"/>
    <w:rsid w:val="00433928"/>
    <w:rsid w:val="00433D14"/>
    <w:rsid w:val="0043441C"/>
    <w:rsid w:val="00434550"/>
    <w:rsid w:val="00435A5D"/>
    <w:rsid w:val="0043626B"/>
    <w:rsid w:val="0043693D"/>
    <w:rsid w:val="00442243"/>
    <w:rsid w:val="00442D1E"/>
    <w:rsid w:val="00444A88"/>
    <w:rsid w:val="0044582E"/>
    <w:rsid w:val="00451030"/>
    <w:rsid w:val="00452F8B"/>
    <w:rsid w:val="0045358E"/>
    <w:rsid w:val="00454CFC"/>
    <w:rsid w:val="00455D5F"/>
    <w:rsid w:val="00462B0F"/>
    <w:rsid w:val="00466A44"/>
    <w:rsid w:val="0047072A"/>
    <w:rsid w:val="004712DB"/>
    <w:rsid w:val="00471528"/>
    <w:rsid w:val="0047213A"/>
    <w:rsid w:val="0047384C"/>
    <w:rsid w:val="00475BC1"/>
    <w:rsid w:val="004775A8"/>
    <w:rsid w:val="00477FC9"/>
    <w:rsid w:val="004804C0"/>
    <w:rsid w:val="004822A3"/>
    <w:rsid w:val="00484F4D"/>
    <w:rsid w:val="0049095D"/>
    <w:rsid w:val="004917C4"/>
    <w:rsid w:val="00496F47"/>
    <w:rsid w:val="00497BE0"/>
    <w:rsid w:val="00497CE0"/>
    <w:rsid w:val="004A2AA2"/>
    <w:rsid w:val="004A512D"/>
    <w:rsid w:val="004B0A7F"/>
    <w:rsid w:val="004B12AF"/>
    <w:rsid w:val="004B7D0F"/>
    <w:rsid w:val="004C4D74"/>
    <w:rsid w:val="004C5230"/>
    <w:rsid w:val="004C7D2B"/>
    <w:rsid w:val="004D177E"/>
    <w:rsid w:val="004D3245"/>
    <w:rsid w:val="004D336D"/>
    <w:rsid w:val="004D4952"/>
    <w:rsid w:val="004D71B9"/>
    <w:rsid w:val="004D7BE0"/>
    <w:rsid w:val="004E13BA"/>
    <w:rsid w:val="004E15DE"/>
    <w:rsid w:val="004E39B8"/>
    <w:rsid w:val="004E43CF"/>
    <w:rsid w:val="004E4405"/>
    <w:rsid w:val="004E4737"/>
    <w:rsid w:val="004E4842"/>
    <w:rsid w:val="004E4E7B"/>
    <w:rsid w:val="004F0209"/>
    <w:rsid w:val="004F0A58"/>
    <w:rsid w:val="004F5644"/>
    <w:rsid w:val="005010C7"/>
    <w:rsid w:val="0050188D"/>
    <w:rsid w:val="00505FD4"/>
    <w:rsid w:val="00510655"/>
    <w:rsid w:val="00511614"/>
    <w:rsid w:val="00512041"/>
    <w:rsid w:val="00513A52"/>
    <w:rsid w:val="00516580"/>
    <w:rsid w:val="00516AD2"/>
    <w:rsid w:val="00522B6F"/>
    <w:rsid w:val="005266E0"/>
    <w:rsid w:val="00527DA8"/>
    <w:rsid w:val="00530A55"/>
    <w:rsid w:val="00533539"/>
    <w:rsid w:val="0053526C"/>
    <w:rsid w:val="00541212"/>
    <w:rsid w:val="005421E2"/>
    <w:rsid w:val="00542854"/>
    <w:rsid w:val="00542885"/>
    <w:rsid w:val="0054621E"/>
    <w:rsid w:val="005465C2"/>
    <w:rsid w:val="00547611"/>
    <w:rsid w:val="0055125D"/>
    <w:rsid w:val="00552074"/>
    <w:rsid w:val="005545AF"/>
    <w:rsid w:val="00554E6A"/>
    <w:rsid w:val="005566A9"/>
    <w:rsid w:val="00556DD0"/>
    <w:rsid w:val="00557005"/>
    <w:rsid w:val="00560179"/>
    <w:rsid w:val="00562F93"/>
    <w:rsid w:val="00565B0D"/>
    <w:rsid w:val="00582E3E"/>
    <w:rsid w:val="005845EB"/>
    <w:rsid w:val="005868DD"/>
    <w:rsid w:val="0059354D"/>
    <w:rsid w:val="00595944"/>
    <w:rsid w:val="0059771A"/>
    <w:rsid w:val="00597EED"/>
    <w:rsid w:val="005A11E7"/>
    <w:rsid w:val="005A1D71"/>
    <w:rsid w:val="005A299C"/>
    <w:rsid w:val="005A35F0"/>
    <w:rsid w:val="005A3E93"/>
    <w:rsid w:val="005A4223"/>
    <w:rsid w:val="005A42E8"/>
    <w:rsid w:val="005A618B"/>
    <w:rsid w:val="005B0995"/>
    <w:rsid w:val="005B09F8"/>
    <w:rsid w:val="005B1B2A"/>
    <w:rsid w:val="005B357D"/>
    <w:rsid w:val="005B4BFC"/>
    <w:rsid w:val="005B4F35"/>
    <w:rsid w:val="005B55A5"/>
    <w:rsid w:val="005B7025"/>
    <w:rsid w:val="005B7A11"/>
    <w:rsid w:val="005B7F09"/>
    <w:rsid w:val="005C17B2"/>
    <w:rsid w:val="005C1B37"/>
    <w:rsid w:val="005C62C2"/>
    <w:rsid w:val="005C71CB"/>
    <w:rsid w:val="005D20F6"/>
    <w:rsid w:val="005D30AC"/>
    <w:rsid w:val="005D397E"/>
    <w:rsid w:val="005D5E85"/>
    <w:rsid w:val="005E0A6A"/>
    <w:rsid w:val="005E4BB4"/>
    <w:rsid w:val="005E6FF9"/>
    <w:rsid w:val="005E7AE5"/>
    <w:rsid w:val="005F7B3B"/>
    <w:rsid w:val="006022B4"/>
    <w:rsid w:val="006025CA"/>
    <w:rsid w:val="00603DF9"/>
    <w:rsid w:val="0061165C"/>
    <w:rsid w:val="0061287D"/>
    <w:rsid w:val="00612B2A"/>
    <w:rsid w:val="006136D9"/>
    <w:rsid w:val="00613FF1"/>
    <w:rsid w:val="00615DFD"/>
    <w:rsid w:val="0061602E"/>
    <w:rsid w:val="0061789E"/>
    <w:rsid w:val="00620CC9"/>
    <w:rsid w:val="006212DD"/>
    <w:rsid w:val="00622EB9"/>
    <w:rsid w:val="006230DC"/>
    <w:rsid w:val="00624519"/>
    <w:rsid w:val="00625E54"/>
    <w:rsid w:val="006276E2"/>
    <w:rsid w:val="006278E9"/>
    <w:rsid w:val="00630549"/>
    <w:rsid w:val="00630BC1"/>
    <w:rsid w:val="006362D4"/>
    <w:rsid w:val="0064244E"/>
    <w:rsid w:val="00642BA9"/>
    <w:rsid w:val="0064690E"/>
    <w:rsid w:val="0064788E"/>
    <w:rsid w:val="006512FA"/>
    <w:rsid w:val="00651BA6"/>
    <w:rsid w:val="00654881"/>
    <w:rsid w:val="00654A20"/>
    <w:rsid w:val="0065635B"/>
    <w:rsid w:val="00656379"/>
    <w:rsid w:val="00656C5F"/>
    <w:rsid w:val="00660937"/>
    <w:rsid w:val="006623BB"/>
    <w:rsid w:val="00662535"/>
    <w:rsid w:val="0066577D"/>
    <w:rsid w:val="00666D88"/>
    <w:rsid w:val="00667963"/>
    <w:rsid w:val="00671B40"/>
    <w:rsid w:val="00672D5F"/>
    <w:rsid w:val="00673074"/>
    <w:rsid w:val="006733DA"/>
    <w:rsid w:val="00675F3B"/>
    <w:rsid w:val="00676573"/>
    <w:rsid w:val="006804C9"/>
    <w:rsid w:val="006813B4"/>
    <w:rsid w:val="00683EC4"/>
    <w:rsid w:val="00685AD2"/>
    <w:rsid w:val="00685E21"/>
    <w:rsid w:val="00685F18"/>
    <w:rsid w:val="00686AA6"/>
    <w:rsid w:val="006907A7"/>
    <w:rsid w:val="00693E7C"/>
    <w:rsid w:val="0069501E"/>
    <w:rsid w:val="00697B74"/>
    <w:rsid w:val="006A0C50"/>
    <w:rsid w:val="006A1D10"/>
    <w:rsid w:val="006A34FC"/>
    <w:rsid w:val="006A440E"/>
    <w:rsid w:val="006B0604"/>
    <w:rsid w:val="006B23C7"/>
    <w:rsid w:val="006B2767"/>
    <w:rsid w:val="006B2801"/>
    <w:rsid w:val="006B2CA3"/>
    <w:rsid w:val="006B4DAD"/>
    <w:rsid w:val="006C1217"/>
    <w:rsid w:val="006C24B4"/>
    <w:rsid w:val="006C3CAE"/>
    <w:rsid w:val="006C4ACB"/>
    <w:rsid w:val="006C7836"/>
    <w:rsid w:val="006D14EF"/>
    <w:rsid w:val="006D27C3"/>
    <w:rsid w:val="006D7F3D"/>
    <w:rsid w:val="006D7F89"/>
    <w:rsid w:val="006E3111"/>
    <w:rsid w:val="006E4940"/>
    <w:rsid w:val="006E57BC"/>
    <w:rsid w:val="006F072A"/>
    <w:rsid w:val="006F2B93"/>
    <w:rsid w:val="006F2F15"/>
    <w:rsid w:val="006F7367"/>
    <w:rsid w:val="00701DE8"/>
    <w:rsid w:val="00703DBB"/>
    <w:rsid w:val="007052DE"/>
    <w:rsid w:val="007065CD"/>
    <w:rsid w:val="0070727C"/>
    <w:rsid w:val="00707798"/>
    <w:rsid w:val="0071563A"/>
    <w:rsid w:val="0071571E"/>
    <w:rsid w:val="007160BB"/>
    <w:rsid w:val="007222BD"/>
    <w:rsid w:val="00722B3A"/>
    <w:rsid w:val="00722F25"/>
    <w:rsid w:val="00730CA9"/>
    <w:rsid w:val="00732601"/>
    <w:rsid w:val="0073378A"/>
    <w:rsid w:val="00734628"/>
    <w:rsid w:val="00734C3B"/>
    <w:rsid w:val="00736531"/>
    <w:rsid w:val="00736A0F"/>
    <w:rsid w:val="00737F2C"/>
    <w:rsid w:val="007406AB"/>
    <w:rsid w:val="00740DCB"/>
    <w:rsid w:val="00747D18"/>
    <w:rsid w:val="00747DC8"/>
    <w:rsid w:val="00750D0B"/>
    <w:rsid w:val="00751F51"/>
    <w:rsid w:val="0075448D"/>
    <w:rsid w:val="007545CC"/>
    <w:rsid w:val="00754E14"/>
    <w:rsid w:val="00755856"/>
    <w:rsid w:val="00756729"/>
    <w:rsid w:val="00756B9D"/>
    <w:rsid w:val="007606B0"/>
    <w:rsid w:val="0076261D"/>
    <w:rsid w:val="007647B2"/>
    <w:rsid w:val="00765B76"/>
    <w:rsid w:val="00770BEF"/>
    <w:rsid w:val="007710C0"/>
    <w:rsid w:val="0077251C"/>
    <w:rsid w:val="007728DF"/>
    <w:rsid w:val="007746BC"/>
    <w:rsid w:val="00775378"/>
    <w:rsid w:val="00780833"/>
    <w:rsid w:val="007842F3"/>
    <w:rsid w:val="00784838"/>
    <w:rsid w:val="00786535"/>
    <w:rsid w:val="00786CCC"/>
    <w:rsid w:val="007872FB"/>
    <w:rsid w:val="0079044B"/>
    <w:rsid w:val="00790976"/>
    <w:rsid w:val="00791972"/>
    <w:rsid w:val="007933E9"/>
    <w:rsid w:val="00794A07"/>
    <w:rsid w:val="00794CF2"/>
    <w:rsid w:val="00796504"/>
    <w:rsid w:val="007967AC"/>
    <w:rsid w:val="007A311B"/>
    <w:rsid w:val="007A3272"/>
    <w:rsid w:val="007A58DE"/>
    <w:rsid w:val="007B4914"/>
    <w:rsid w:val="007B4BA9"/>
    <w:rsid w:val="007B7AF4"/>
    <w:rsid w:val="007C17AF"/>
    <w:rsid w:val="007C3689"/>
    <w:rsid w:val="007C47A3"/>
    <w:rsid w:val="007C56CF"/>
    <w:rsid w:val="007C6537"/>
    <w:rsid w:val="007D13A4"/>
    <w:rsid w:val="007D5C83"/>
    <w:rsid w:val="007E0137"/>
    <w:rsid w:val="007E0DE6"/>
    <w:rsid w:val="007E32EF"/>
    <w:rsid w:val="007E4939"/>
    <w:rsid w:val="007F1D2E"/>
    <w:rsid w:val="007F22AD"/>
    <w:rsid w:val="007F233F"/>
    <w:rsid w:val="007F3098"/>
    <w:rsid w:val="007F4617"/>
    <w:rsid w:val="007F4901"/>
    <w:rsid w:val="007F5401"/>
    <w:rsid w:val="008009D3"/>
    <w:rsid w:val="008015E3"/>
    <w:rsid w:val="008016C6"/>
    <w:rsid w:val="00803ECC"/>
    <w:rsid w:val="00804D49"/>
    <w:rsid w:val="00804DBA"/>
    <w:rsid w:val="00806F74"/>
    <w:rsid w:val="00813606"/>
    <w:rsid w:val="0081566D"/>
    <w:rsid w:val="00824C05"/>
    <w:rsid w:val="00831E8A"/>
    <w:rsid w:val="00834116"/>
    <w:rsid w:val="00837FC9"/>
    <w:rsid w:val="00843DE7"/>
    <w:rsid w:val="0085037B"/>
    <w:rsid w:val="00850D1B"/>
    <w:rsid w:val="00855E75"/>
    <w:rsid w:val="00860948"/>
    <w:rsid w:val="00861459"/>
    <w:rsid w:val="00862ACF"/>
    <w:rsid w:val="008675C1"/>
    <w:rsid w:val="00870934"/>
    <w:rsid w:val="00877BA3"/>
    <w:rsid w:val="00886D67"/>
    <w:rsid w:val="00891BDE"/>
    <w:rsid w:val="00893745"/>
    <w:rsid w:val="008939F1"/>
    <w:rsid w:val="00895EAA"/>
    <w:rsid w:val="00897054"/>
    <w:rsid w:val="008979DB"/>
    <w:rsid w:val="008A1810"/>
    <w:rsid w:val="008A46D2"/>
    <w:rsid w:val="008A49A5"/>
    <w:rsid w:val="008A5775"/>
    <w:rsid w:val="008A74AA"/>
    <w:rsid w:val="008B3049"/>
    <w:rsid w:val="008B6087"/>
    <w:rsid w:val="008D03C5"/>
    <w:rsid w:val="008D12C5"/>
    <w:rsid w:val="008D17A7"/>
    <w:rsid w:val="008D1D18"/>
    <w:rsid w:val="008D27A3"/>
    <w:rsid w:val="008D327C"/>
    <w:rsid w:val="008D37B4"/>
    <w:rsid w:val="008D5423"/>
    <w:rsid w:val="008E168C"/>
    <w:rsid w:val="008E1A3A"/>
    <w:rsid w:val="008E58E6"/>
    <w:rsid w:val="008E6D52"/>
    <w:rsid w:val="008E742D"/>
    <w:rsid w:val="008F1501"/>
    <w:rsid w:val="008F7DD1"/>
    <w:rsid w:val="009021BC"/>
    <w:rsid w:val="0090283D"/>
    <w:rsid w:val="0090636B"/>
    <w:rsid w:val="009074B5"/>
    <w:rsid w:val="00907567"/>
    <w:rsid w:val="00910706"/>
    <w:rsid w:val="00911891"/>
    <w:rsid w:val="009124DB"/>
    <w:rsid w:val="00912566"/>
    <w:rsid w:val="00914496"/>
    <w:rsid w:val="00921669"/>
    <w:rsid w:val="009228E2"/>
    <w:rsid w:val="009310E1"/>
    <w:rsid w:val="0093134E"/>
    <w:rsid w:val="00931A37"/>
    <w:rsid w:val="00931A7E"/>
    <w:rsid w:val="00934D4D"/>
    <w:rsid w:val="009362C9"/>
    <w:rsid w:val="00936F4E"/>
    <w:rsid w:val="00937F63"/>
    <w:rsid w:val="00940399"/>
    <w:rsid w:val="009419CD"/>
    <w:rsid w:val="0094269F"/>
    <w:rsid w:val="00943815"/>
    <w:rsid w:val="00946556"/>
    <w:rsid w:val="009472ED"/>
    <w:rsid w:val="00955A86"/>
    <w:rsid w:val="0095651C"/>
    <w:rsid w:val="00960DC7"/>
    <w:rsid w:val="00962ABC"/>
    <w:rsid w:val="009651CC"/>
    <w:rsid w:val="009675FF"/>
    <w:rsid w:val="00967D16"/>
    <w:rsid w:val="00971607"/>
    <w:rsid w:val="00971740"/>
    <w:rsid w:val="00972EBE"/>
    <w:rsid w:val="0097375B"/>
    <w:rsid w:val="00973CE9"/>
    <w:rsid w:val="00973ECD"/>
    <w:rsid w:val="00975E9C"/>
    <w:rsid w:val="0097647E"/>
    <w:rsid w:val="00976DBC"/>
    <w:rsid w:val="0098013C"/>
    <w:rsid w:val="0098395F"/>
    <w:rsid w:val="00986EDE"/>
    <w:rsid w:val="00990959"/>
    <w:rsid w:val="00990BFA"/>
    <w:rsid w:val="00991F62"/>
    <w:rsid w:val="00993BE1"/>
    <w:rsid w:val="00994725"/>
    <w:rsid w:val="009960AB"/>
    <w:rsid w:val="00996D90"/>
    <w:rsid w:val="009974D1"/>
    <w:rsid w:val="009A07A1"/>
    <w:rsid w:val="009A2C74"/>
    <w:rsid w:val="009A33D7"/>
    <w:rsid w:val="009A77CB"/>
    <w:rsid w:val="009B08E8"/>
    <w:rsid w:val="009B2786"/>
    <w:rsid w:val="009B35B3"/>
    <w:rsid w:val="009B3854"/>
    <w:rsid w:val="009B3E93"/>
    <w:rsid w:val="009B5379"/>
    <w:rsid w:val="009B6796"/>
    <w:rsid w:val="009B691A"/>
    <w:rsid w:val="009C1808"/>
    <w:rsid w:val="009C3771"/>
    <w:rsid w:val="009C6B2C"/>
    <w:rsid w:val="009D0C82"/>
    <w:rsid w:val="009D530E"/>
    <w:rsid w:val="009D63E2"/>
    <w:rsid w:val="009E0353"/>
    <w:rsid w:val="009E1A63"/>
    <w:rsid w:val="009E3503"/>
    <w:rsid w:val="009E3CC2"/>
    <w:rsid w:val="009E5294"/>
    <w:rsid w:val="009E65BE"/>
    <w:rsid w:val="009E7AF7"/>
    <w:rsid w:val="009F0103"/>
    <w:rsid w:val="009F2782"/>
    <w:rsid w:val="009F2A3C"/>
    <w:rsid w:val="009F4255"/>
    <w:rsid w:val="009F6393"/>
    <w:rsid w:val="009F7E6D"/>
    <w:rsid w:val="00A001FB"/>
    <w:rsid w:val="00A032C1"/>
    <w:rsid w:val="00A03B3F"/>
    <w:rsid w:val="00A0592A"/>
    <w:rsid w:val="00A061DD"/>
    <w:rsid w:val="00A10298"/>
    <w:rsid w:val="00A11FDF"/>
    <w:rsid w:val="00A143CC"/>
    <w:rsid w:val="00A14794"/>
    <w:rsid w:val="00A1542C"/>
    <w:rsid w:val="00A178BB"/>
    <w:rsid w:val="00A17B8B"/>
    <w:rsid w:val="00A20264"/>
    <w:rsid w:val="00A208D5"/>
    <w:rsid w:val="00A21DFC"/>
    <w:rsid w:val="00A24677"/>
    <w:rsid w:val="00A249ED"/>
    <w:rsid w:val="00A27712"/>
    <w:rsid w:val="00A3137D"/>
    <w:rsid w:val="00A325F8"/>
    <w:rsid w:val="00A331E8"/>
    <w:rsid w:val="00A337FE"/>
    <w:rsid w:val="00A33ADA"/>
    <w:rsid w:val="00A375E2"/>
    <w:rsid w:val="00A37BDC"/>
    <w:rsid w:val="00A402E7"/>
    <w:rsid w:val="00A41D0C"/>
    <w:rsid w:val="00A42077"/>
    <w:rsid w:val="00A52C47"/>
    <w:rsid w:val="00A54C3D"/>
    <w:rsid w:val="00A55C4C"/>
    <w:rsid w:val="00A564E2"/>
    <w:rsid w:val="00A5689D"/>
    <w:rsid w:val="00A5794F"/>
    <w:rsid w:val="00A57CA5"/>
    <w:rsid w:val="00A62287"/>
    <w:rsid w:val="00A65902"/>
    <w:rsid w:val="00A71CF1"/>
    <w:rsid w:val="00A75BC6"/>
    <w:rsid w:val="00A77B9D"/>
    <w:rsid w:val="00A77BF4"/>
    <w:rsid w:val="00A8556A"/>
    <w:rsid w:val="00A92202"/>
    <w:rsid w:val="00A95B64"/>
    <w:rsid w:val="00AA12F8"/>
    <w:rsid w:val="00AA1AC8"/>
    <w:rsid w:val="00AA56AA"/>
    <w:rsid w:val="00AA5E3F"/>
    <w:rsid w:val="00AB055A"/>
    <w:rsid w:val="00AB328E"/>
    <w:rsid w:val="00AB5315"/>
    <w:rsid w:val="00AC3934"/>
    <w:rsid w:val="00AC3E73"/>
    <w:rsid w:val="00AC5417"/>
    <w:rsid w:val="00AD049E"/>
    <w:rsid w:val="00AD0E24"/>
    <w:rsid w:val="00AD2246"/>
    <w:rsid w:val="00AD5792"/>
    <w:rsid w:val="00AE1913"/>
    <w:rsid w:val="00AE476D"/>
    <w:rsid w:val="00AE78BB"/>
    <w:rsid w:val="00AF352D"/>
    <w:rsid w:val="00AF51A0"/>
    <w:rsid w:val="00AF5848"/>
    <w:rsid w:val="00B005A4"/>
    <w:rsid w:val="00B038AF"/>
    <w:rsid w:val="00B05027"/>
    <w:rsid w:val="00B06AE5"/>
    <w:rsid w:val="00B151BF"/>
    <w:rsid w:val="00B17266"/>
    <w:rsid w:val="00B17B80"/>
    <w:rsid w:val="00B2115F"/>
    <w:rsid w:val="00B223E8"/>
    <w:rsid w:val="00B24D36"/>
    <w:rsid w:val="00B252C8"/>
    <w:rsid w:val="00B340E3"/>
    <w:rsid w:val="00B35D9A"/>
    <w:rsid w:val="00B374FB"/>
    <w:rsid w:val="00B40FD1"/>
    <w:rsid w:val="00B412E7"/>
    <w:rsid w:val="00B428C3"/>
    <w:rsid w:val="00B42F50"/>
    <w:rsid w:val="00B51C34"/>
    <w:rsid w:val="00B555A6"/>
    <w:rsid w:val="00B613CB"/>
    <w:rsid w:val="00B61D6F"/>
    <w:rsid w:val="00B630F1"/>
    <w:rsid w:val="00B63749"/>
    <w:rsid w:val="00B671AC"/>
    <w:rsid w:val="00B70B1F"/>
    <w:rsid w:val="00B7197D"/>
    <w:rsid w:val="00B76A1D"/>
    <w:rsid w:val="00B80BBC"/>
    <w:rsid w:val="00B80D35"/>
    <w:rsid w:val="00B82DA1"/>
    <w:rsid w:val="00B83486"/>
    <w:rsid w:val="00B83D80"/>
    <w:rsid w:val="00B84E54"/>
    <w:rsid w:val="00B868EE"/>
    <w:rsid w:val="00B8725C"/>
    <w:rsid w:val="00B87EF3"/>
    <w:rsid w:val="00B9134F"/>
    <w:rsid w:val="00B9326D"/>
    <w:rsid w:val="00B94F0A"/>
    <w:rsid w:val="00B9510B"/>
    <w:rsid w:val="00BA3A19"/>
    <w:rsid w:val="00BA42E9"/>
    <w:rsid w:val="00BB28E0"/>
    <w:rsid w:val="00BB3F16"/>
    <w:rsid w:val="00BB6C96"/>
    <w:rsid w:val="00BB6FD7"/>
    <w:rsid w:val="00BB771E"/>
    <w:rsid w:val="00BB7720"/>
    <w:rsid w:val="00BB798D"/>
    <w:rsid w:val="00BC3D57"/>
    <w:rsid w:val="00BC674C"/>
    <w:rsid w:val="00BD39BF"/>
    <w:rsid w:val="00BE20F8"/>
    <w:rsid w:val="00BE2582"/>
    <w:rsid w:val="00BE32C4"/>
    <w:rsid w:val="00BE349B"/>
    <w:rsid w:val="00BE4F1A"/>
    <w:rsid w:val="00BF61D2"/>
    <w:rsid w:val="00BF74EE"/>
    <w:rsid w:val="00BF7B6C"/>
    <w:rsid w:val="00C0049A"/>
    <w:rsid w:val="00C0062A"/>
    <w:rsid w:val="00C01442"/>
    <w:rsid w:val="00C01F10"/>
    <w:rsid w:val="00C024C8"/>
    <w:rsid w:val="00C03367"/>
    <w:rsid w:val="00C03A9F"/>
    <w:rsid w:val="00C045E1"/>
    <w:rsid w:val="00C05E72"/>
    <w:rsid w:val="00C07EB4"/>
    <w:rsid w:val="00C12947"/>
    <w:rsid w:val="00C12D59"/>
    <w:rsid w:val="00C12E89"/>
    <w:rsid w:val="00C13AD6"/>
    <w:rsid w:val="00C168BB"/>
    <w:rsid w:val="00C22DC6"/>
    <w:rsid w:val="00C346C9"/>
    <w:rsid w:val="00C37E68"/>
    <w:rsid w:val="00C37F76"/>
    <w:rsid w:val="00C40958"/>
    <w:rsid w:val="00C40C52"/>
    <w:rsid w:val="00C41D95"/>
    <w:rsid w:val="00C4642F"/>
    <w:rsid w:val="00C472A7"/>
    <w:rsid w:val="00C50244"/>
    <w:rsid w:val="00C50500"/>
    <w:rsid w:val="00C515D8"/>
    <w:rsid w:val="00C5308A"/>
    <w:rsid w:val="00C53F5E"/>
    <w:rsid w:val="00C560FF"/>
    <w:rsid w:val="00C56346"/>
    <w:rsid w:val="00C56C49"/>
    <w:rsid w:val="00C574A5"/>
    <w:rsid w:val="00C60333"/>
    <w:rsid w:val="00C6327C"/>
    <w:rsid w:val="00C6393E"/>
    <w:rsid w:val="00C74D0A"/>
    <w:rsid w:val="00C8528C"/>
    <w:rsid w:val="00C85847"/>
    <w:rsid w:val="00C86198"/>
    <w:rsid w:val="00C86F93"/>
    <w:rsid w:val="00C92F5F"/>
    <w:rsid w:val="00CA3608"/>
    <w:rsid w:val="00CA6745"/>
    <w:rsid w:val="00CA7883"/>
    <w:rsid w:val="00CB1702"/>
    <w:rsid w:val="00CB367D"/>
    <w:rsid w:val="00CB3BA5"/>
    <w:rsid w:val="00CB45F1"/>
    <w:rsid w:val="00CB624B"/>
    <w:rsid w:val="00CC1563"/>
    <w:rsid w:val="00CC1F71"/>
    <w:rsid w:val="00CC25EA"/>
    <w:rsid w:val="00CC29B1"/>
    <w:rsid w:val="00CC2A9F"/>
    <w:rsid w:val="00CC42FC"/>
    <w:rsid w:val="00CC489F"/>
    <w:rsid w:val="00CC66D8"/>
    <w:rsid w:val="00CC7F1D"/>
    <w:rsid w:val="00CD00DD"/>
    <w:rsid w:val="00CD564F"/>
    <w:rsid w:val="00CD7126"/>
    <w:rsid w:val="00CE023E"/>
    <w:rsid w:val="00CE02FB"/>
    <w:rsid w:val="00CF0428"/>
    <w:rsid w:val="00CF39E2"/>
    <w:rsid w:val="00CF4A74"/>
    <w:rsid w:val="00CF5340"/>
    <w:rsid w:val="00CF6D55"/>
    <w:rsid w:val="00D01D40"/>
    <w:rsid w:val="00D01D4B"/>
    <w:rsid w:val="00D0345F"/>
    <w:rsid w:val="00D04787"/>
    <w:rsid w:val="00D07D8D"/>
    <w:rsid w:val="00D10203"/>
    <w:rsid w:val="00D10EAC"/>
    <w:rsid w:val="00D1382C"/>
    <w:rsid w:val="00D1523D"/>
    <w:rsid w:val="00D1574D"/>
    <w:rsid w:val="00D163A7"/>
    <w:rsid w:val="00D16B0F"/>
    <w:rsid w:val="00D172DA"/>
    <w:rsid w:val="00D177C3"/>
    <w:rsid w:val="00D17FE2"/>
    <w:rsid w:val="00D24839"/>
    <w:rsid w:val="00D248EB"/>
    <w:rsid w:val="00D25223"/>
    <w:rsid w:val="00D304CE"/>
    <w:rsid w:val="00D310F2"/>
    <w:rsid w:val="00D3147D"/>
    <w:rsid w:val="00D3212F"/>
    <w:rsid w:val="00D35A7F"/>
    <w:rsid w:val="00D4126C"/>
    <w:rsid w:val="00D41DCA"/>
    <w:rsid w:val="00D42125"/>
    <w:rsid w:val="00D4227C"/>
    <w:rsid w:val="00D42641"/>
    <w:rsid w:val="00D43EEC"/>
    <w:rsid w:val="00D456DE"/>
    <w:rsid w:val="00D459AD"/>
    <w:rsid w:val="00D4714D"/>
    <w:rsid w:val="00D4785C"/>
    <w:rsid w:val="00D5580C"/>
    <w:rsid w:val="00D562D0"/>
    <w:rsid w:val="00D565EF"/>
    <w:rsid w:val="00D56ACE"/>
    <w:rsid w:val="00D56DD3"/>
    <w:rsid w:val="00D634B2"/>
    <w:rsid w:val="00D64039"/>
    <w:rsid w:val="00D65EF5"/>
    <w:rsid w:val="00D665B5"/>
    <w:rsid w:val="00D703A4"/>
    <w:rsid w:val="00D70C3F"/>
    <w:rsid w:val="00D71365"/>
    <w:rsid w:val="00D7285B"/>
    <w:rsid w:val="00D736CA"/>
    <w:rsid w:val="00D73F90"/>
    <w:rsid w:val="00D77E7A"/>
    <w:rsid w:val="00D77E81"/>
    <w:rsid w:val="00D81367"/>
    <w:rsid w:val="00D85451"/>
    <w:rsid w:val="00D86244"/>
    <w:rsid w:val="00D925D4"/>
    <w:rsid w:val="00D968B6"/>
    <w:rsid w:val="00D97C41"/>
    <w:rsid w:val="00DA169A"/>
    <w:rsid w:val="00DA1C13"/>
    <w:rsid w:val="00DA3A60"/>
    <w:rsid w:val="00DA4CB3"/>
    <w:rsid w:val="00DB2193"/>
    <w:rsid w:val="00DB2757"/>
    <w:rsid w:val="00DB3F41"/>
    <w:rsid w:val="00DB61AE"/>
    <w:rsid w:val="00DC19FC"/>
    <w:rsid w:val="00DC7279"/>
    <w:rsid w:val="00DD3247"/>
    <w:rsid w:val="00DD41DF"/>
    <w:rsid w:val="00DD54B5"/>
    <w:rsid w:val="00DD5686"/>
    <w:rsid w:val="00DE391F"/>
    <w:rsid w:val="00DE5187"/>
    <w:rsid w:val="00DE566F"/>
    <w:rsid w:val="00DE611F"/>
    <w:rsid w:val="00DE63FD"/>
    <w:rsid w:val="00DE70BC"/>
    <w:rsid w:val="00DE756E"/>
    <w:rsid w:val="00DF3059"/>
    <w:rsid w:val="00DF6168"/>
    <w:rsid w:val="00DF6D20"/>
    <w:rsid w:val="00E0412B"/>
    <w:rsid w:val="00E10E97"/>
    <w:rsid w:val="00E11388"/>
    <w:rsid w:val="00E12596"/>
    <w:rsid w:val="00E1373D"/>
    <w:rsid w:val="00E16929"/>
    <w:rsid w:val="00E171C4"/>
    <w:rsid w:val="00E17508"/>
    <w:rsid w:val="00E20F72"/>
    <w:rsid w:val="00E26FD8"/>
    <w:rsid w:val="00E30D86"/>
    <w:rsid w:val="00E33D0A"/>
    <w:rsid w:val="00E376E9"/>
    <w:rsid w:val="00E40B0A"/>
    <w:rsid w:val="00E4183F"/>
    <w:rsid w:val="00E419C4"/>
    <w:rsid w:val="00E43930"/>
    <w:rsid w:val="00E4435E"/>
    <w:rsid w:val="00E50B05"/>
    <w:rsid w:val="00E54339"/>
    <w:rsid w:val="00E543F8"/>
    <w:rsid w:val="00E55C24"/>
    <w:rsid w:val="00E60245"/>
    <w:rsid w:val="00E6418E"/>
    <w:rsid w:val="00E66340"/>
    <w:rsid w:val="00E66479"/>
    <w:rsid w:val="00E669E8"/>
    <w:rsid w:val="00E67808"/>
    <w:rsid w:val="00E7207E"/>
    <w:rsid w:val="00E723B5"/>
    <w:rsid w:val="00E72687"/>
    <w:rsid w:val="00E74438"/>
    <w:rsid w:val="00E8015E"/>
    <w:rsid w:val="00E80F7B"/>
    <w:rsid w:val="00E81789"/>
    <w:rsid w:val="00E81F1E"/>
    <w:rsid w:val="00E82174"/>
    <w:rsid w:val="00E8582F"/>
    <w:rsid w:val="00E911CE"/>
    <w:rsid w:val="00E950AF"/>
    <w:rsid w:val="00E95ECD"/>
    <w:rsid w:val="00E970B5"/>
    <w:rsid w:val="00EA2409"/>
    <w:rsid w:val="00EB04B2"/>
    <w:rsid w:val="00EB4F83"/>
    <w:rsid w:val="00EB5A63"/>
    <w:rsid w:val="00EB745A"/>
    <w:rsid w:val="00EC481E"/>
    <w:rsid w:val="00ED11A9"/>
    <w:rsid w:val="00ED1D34"/>
    <w:rsid w:val="00ED2838"/>
    <w:rsid w:val="00ED37B2"/>
    <w:rsid w:val="00ED58A5"/>
    <w:rsid w:val="00EE0670"/>
    <w:rsid w:val="00EE19AB"/>
    <w:rsid w:val="00EE5C60"/>
    <w:rsid w:val="00EE611F"/>
    <w:rsid w:val="00EF1135"/>
    <w:rsid w:val="00EF3DAA"/>
    <w:rsid w:val="00F01935"/>
    <w:rsid w:val="00F020B4"/>
    <w:rsid w:val="00F03085"/>
    <w:rsid w:val="00F06FCF"/>
    <w:rsid w:val="00F075D2"/>
    <w:rsid w:val="00F1200F"/>
    <w:rsid w:val="00F12B25"/>
    <w:rsid w:val="00F1579C"/>
    <w:rsid w:val="00F157BE"/>
    <w:rsid w:val="00F16D8C"/>
    <w:rsid w:val="00F2460B"/>
    <w:rsid w:val="00F2511C"/>
    <w:rsid w:val="00F30CF2"/>
    <w:rsid w:val="00F36AFE"/>
    <w:rsid w:val="00F3771B"/>
    <w:rsid w:val="00F37DE8"/>
    <w:rsid w:val="00F43F15"/>
    <w:rsid w:val="00F446A7"/>
    <w:rsid w:val="00F5044B"/>
    <w:rsid w:val="00F50AF2"/>
    <w:rsid w:val="00F5175A"/>
    <w:rsid w:val="00F5185A"/>
    <w:rsid w:val="00F53C15"/>
    <w:rsid w:val="00F550EC"/>
    <w:rsid w:val="00F55C87"/>
    <w:rsid w:val="00F6115F"/>
    <w:rsid w:val="00F62AD3"/>
    <w:rsid w:val="00F6313E"/>
    <w:rsid w:val="00F63494"/>
    <w:rsid w:val="00F6376F"/>
    <w:rsid w:val="00F639B7"/>
    <w:rsid w:val="00F65376"/>
    <w:rsid w:val="00F7046C"/>
    <w:rsid w:val="00F72620"/>
    <w:rsid w:val="00F732F1"/>
    <w:rsid w:val="00F74EF1"/>
    <w:rsid w:val="00F812EA"/>
    <w:rsid w:val="00F84375"/>
    <w:rsid w:val="00F8442C"/>
    <w:rsid w:val="00F861BF"/>
    <w:rsid w:val="00F870BB"/>
    <w:rsid w:val="00F87508"/>
    <w:rsid w:val="00F91011"/>
    <w:rsid w:val="00F91FFB"/>
    <w:rsid w:val="00F95F19"/>
    <w:rsid w:val="00FA1180"/>
    <w:rsid w:val="00FA3010"/>
    <w:rsid w:val="00FA4534"/>
    <w:rsid w:val="00FA4DF8"/>
    <w:rsid w:val="00FA53E8"/>
    <w:rsid w:val="00FA5D76"/>
    <w:rsid w:val="00FA63EC"/>
    <w:rsid w:val="00FA6875"/>
    <w:rsid w:val="00FA7211"/>
    <w:rsid w:val="00FA7591"/>
    <w:rsid w:val="00FB2971"/>
    <w:rsid w:val="00FB40E7"/>
    <w:rsid w:val="00FB6EFD"/>
    <w:rsid w:val="00FC2BE8"/>
    <w:rsid w:val="00FC4667"/>
    <w:rsid w:val="00FC6A79"/>
    <w:rsid w:val="00FC6B6E"/>
    <w:rsid w:val="00FC774F"/>
    <w:rsid w:val="00FC7DA7"/>
    <w:rsid w:val="00FD29C0"/>
    <w:rsid w:val="00FD370E"/>
    <w:rsid w:val="00FD3796"/>
    <w:rsid w:val="00FD5644"/>
    <w:rsid w:val="00FD5CB3"/>
    <w:rsid w:val="00FD5DC3"/>
    <w:rsid w:val="00FD5F38"/>
    <w:rsid w:val="00FE04F8"/>
    <w:rsid w:val="00FE0888"/>
    <w:rsid w:val="00FE1A7B"/>
    <w:rsid w:val="00FF038D"/>
    <w:rsid w:val="00FF1E14"/>
    <w:rsid w:val="00FF33D8"/>
    <w:rsid w:val="00FF3904"/>
    <w:rsid w:val="00FF4E6E"/>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E1"/>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Название спецификации,h:1,h:1app,TF-Overskrift 1,H11,R1,Titre 0,Н1,Chapter Headline,Заголовок 1 Знак2 Знак,Заголовок 1 Знак1 Знак Знак,Заголовок 1 Знак Знак Знак Знак,Заголовок 1 Знак Знак1 Знак Знак"/>
    <w:basedOn w:val="a"/>
    <w:next w:val="a"/>
    <w:link w:val="10"/>
    <w:qFormat/>
    <w:rsid w:val="005D30AC"/>
    <w:pPr>
      <w:keepNext/>
      <w:spacing w:before="240"/>
      <w:jc w:val="left"/>
      <w:outlineLvl w:val="0"/>
    </w:pPr>
    <w:rPr>
      <w:rFonts w:ascii="Arial" w:hAnsi="Arial"/>
      <w:b/>
      <w:kern w:val="32"/>
      <w:sz w:val="32"/>
      <w:szCs w:val="20"/>
    </w:rPr>
  </w:style>
  <w:style w:type="paragraph" w:styleId="2">
    <w:name w:val="heading 2"/>
    <w:basedOn w:val="a"/>
    <w:next w:val="a"/>
    <w:link w:val="20"/>
    <w:qFormat/>
    <w:rsid w:val="00557005"/>
    <w:pPr>
      <w:keepNext/>
      <w:spacing w:before="240"/>
      <w:ind w:firstLine="720"/>
      <w:outlineLvl w:val="1"/>
    </w:pPr>
    <w:rPr>
      <w:rFonts w:ascii="Cambria" w:hAnsi="Cambria"/>
      <w:b/>
      <w:bCs/>
      <w:i/>
      <w:iCs/>
      <w:sz w:val="28"/>
      <w:szCs w:val="28"/>
      <w:lang w:val="x-none" w:eastAsia="x-none"/>
    </w:rPr>
  </w:style>
  <w:style w:type="paragraph" w:styleId="3">
    <w:name w:val="heading 3"/>
    <w:basedOn w:val="a"/>
    <w:next w:val="a"/>
    <w:link w:val="30"/>
    <w:qFormat/>
    <w:rsid w:val="00557005"/>
    <w:pPr>
      <w:keepNext/>
      <w:spacing w:after="0"/>
      <w:jc w:val="center"/>
      <w:outlineLvl w:val="2"/>
    </w:pPr>
    <w:rPr>
      <w:sz w:val="28"/>
    </w:rPr>
  </w:style>
  <w:style w:type="paragraph" w:styleId="7">
    <w:name w:val="heading 7"/>
    <w:basedOn w:val="a"/>
    <w:next w:val="a"/>
    <w:link w:val="70"/>
    <w:uiPriority w:val="9"/>
    <w:unhideWhenUsed/>
    <w:qFormat/>
    <w:rsid w:val="00557005"/>
    <w:pPr>
      <w:spacing w:before="240"/>
      <w:ind w:firstLine="72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 Знак,Название спецификации Знак,h:1 Знак,h:1app Знак,TF-Overskrift 1 Знак,H11 Знак,R1 Знак,Titre 0 Знак,Н1 Знак,Chapter Headline Знак,Заголовок 1 Знак2 Знак Знак,Заголовок 1 Знак1 Знак Знак Знак"/>
    <w:basedOn w:val="a0"/>
    <w:link w:val="1"/>
    <w:rsid w:val="005D30AC"/>
    <w:rPr>
      <w:rFonts w:ascii="Arial" w:eastAsia="Times New Roman" w:hAnsi="Arial" w:cs="Times New Roman"/>
      <w:b/>
      <w:kern w:val="32"/>
      <w:sz w:val="32"/>
      <w:szCs w:val="20"/>
      <w:lang w:eastAsia="ru-RU"/>
    </w:rPr>
  </w:style>
  <w:style w:type="paragraph" w:styleId="21">
    <w:name w:val="Body Text Indent 2"/>
    <w:basedOn w:val="a"/>
    <w:link w:val="22"/>
    <w:rsid w:val="005D30AC"/>
    <w:pPr>
      <w:tabs>
        <w:tab w:val="left" w:pos="720"/>
      </w:tabs>
      <w:autoSpaceDE w:val="0"/>
      <w:autoSpaceDN w:val="0"/>
      <w:adjustRightInd w:val="0"/>
      <w:spacing w:before="57" w:after="0"/>
      <w:ind w:left="720" w:hanging="720"/>
    </w:pPr>
    <w:rPr>
      <w:szCs w:val="20"/>
    </w:rPr>
  </w:style>
  <w:style w:type="character" w:customStyle="1" w:styleId="22">
    <w:name w:val="Основной текст с отступом 2 Знак"/>
    <w:basedOn w:val="a0"/>
    <w:link w:val="21"/>
    <w:rsid w:val="005D30AC"/>
    <w:rPr>
      <w:rFonts w:ascii="Times New Roman" w:eastAsia="Times New Roman" w:hAnsi="Times New Roman" w:cs="Times New Roman"/>
      <w:sz w:val="24"/>
      <w:szCs w:val="20"/>
      <w:lang w:eastAsia="ru-RU"/>
    </w:rPr>
  </w:style>
  <w:style w:type="paragraph" w:styleId="a3">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1,Body Text"/>
    <w:basedOn w:val="a"/>
    <w:link w:val="a4"/>
    <w:uiPriority w:val="99"/>
    <w:rsid w:val="005D30AC"/>
    <w:pPr>
      <w:spacing w:after="0"/>
      <w:jc w:val="left"/>
    </w:pPr>
    <w:rPr>
      <w:sz w:val="20"/>
      <w:szCs w:val="20"/>
    </w:rPr>
  </w:style>
  <w:style w:type="character" w:customStyle="1" w:styleId="a4">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0"/>
    <w:link w:val="a3"/>
    <w:uiPriority w:val="99"/>
    <w:rsid w:val="005D30AC"/>
    <w:rPr>
      <w:rFonts w:ascii="Times New Roman" w:eastAsia="Times New Roman" w:hAnsi="Times New Roman" w:cs="Times New Roman"/>
      <w:sz w:val="20"/>
      <w:szCs w:val="20"/>
      <w:lang w:eastAsia="ru-RU"/>
    </w:rPr>
  </w:style>
  <w:style w:type="paragraph" w:customStyle="1" w:styleId="ConsNonformat">
    <w:name w:val="ConsNonformat"/>
    <w:rsid w:val="005D3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5D3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Раздел 3"/>
    <w:basedOn w:val="a"/>
    <w:rsid w:val="005D30AC"/>
    <w:pPr>
      <w:tabs>
        <w:tab w:val="num" w:pos="360"/>
      </w:tabs>
      <w:spacing w:before="120" w:after="120"/>
      <w:jc w:val="center"/>
    </w:pPr>
    <w:rPr>
      <w:b/>
      <w:bCs/>
    </w:rPr>
  </w:style>
  <w:style w:type="paragraph" w:customStyle="1" w:styleId="Default">
    <w:name w:val="Default"/>
    <w:rsid w:val="005D3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раздел_документа"/>
    <w:basedOn w:val="1"/>
    <w:autoRedefine/>
    <w:rsid w:val="005D30AC"/>
    <w:pPr>
      <w:keepNext w:val="0"/>
      <w:pageBreakBefore/>
      <w:widowControl w:val="0"/>
      <w:tabs>
        <w:tab w:val="left" w:pos="900"/>
      </w:tabs>
      <w:spacing w:before="0" w:after="120"/>
      <w:jc w:val="center"/>
    </w:pPr>
    <w:rPr>
      <w:rFonts w:ascii="Times New Roman" w:hAnsi="Times New Roman"/>
      <w:bCs/>
      <w:caps/>
      <w:sz w:val="28"/>
      <w:szCs w:val="28"/>
    </w:rPr>
  </w:style>
  <w:style w:type="paragraph" w:customStyle="1" w:styleId="a6">
    <w:name w:val="Содержимое таблицы"/>
    <w:basedOn w:val="a"/>
    <w:rsid w:val="005D30AC"/>
    <w:pPr>
      <w:suppressLineNumbers/>
      <w:suppressAutoHyphens/>
      <w:spacing w:after="0"/>
      <w:jc w:val="left"/>
    </w:pPr>
    <w:rPr>
      <w:sz w:val="20"/>
      <w:szCs w:val="20"/>
      <w:lang w:eastAsia="ar-SA"/>
    </w:rPr>
  </w:style>
  <w:style w:type="paragraph" w:styleId="a7">
    <w:name w:val="List Paragraph"/>
    <w:basedOn w:val="a"/>
    <w:link w:val="a8"/>
    <w:uiPriority w:val="34"/>
    <w:qFormat/>
    <w:rsid w:val="005D30AC"/>
    <w:pPr>
      <w:spacing w:after="0"/>
      <w:ind w:left="708"/>
      <w:jc w:val="left"/>
    </w:p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1 Знак Знак1 Знак Знак1"/>
    <w:basedOn w:val="a"/>
    <w:rsid w:val="005D30AC"/>
    <w:pPr>
      <w:widowControl w:val="0"/>
      <w:adjustRightInd w:val="0"/>
      <w:spacing w:after="160" w:line="240" w:lineRule="exact"/>
      <w:jc w:val="right"/>
    </w:pPr>
    <w:rPr>
      <w:sz w:val="20"/>
      <w:szCs w:val="20"/>
      <w:lang w:val="en-GB" w:eastAsia="en-US"/>
    </w:rPr>
  </w:style>
  <w:style w:type="paragraph" w:customStyle="1" w:styleId="variable">
    <w:name w:val="variable"/>
    <w:basedOn w:val="a"/>
    <w:rsid w:val="005D30AC"/>
    <w:pPr>
      <w:suppressAutoHyphens/>
      <w:spacing w:after="0"/>
      <w:jc w:val="left"/>
    </w:pPr>
    <w:rPr>
      <w:b/>
      <w:lang w:eastAsia="ar-SA"/>
    </w:rPr>
  </w:style>
  <w:style w:type="paragraph" w:styleId="a9">
    <w:name w:val="No Spacing"/>
    <w:qFormat/>
    <w:rsid w:val="005D30AC"/>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5D30AC"/>
    <w:rPr>
      <w:rFonts w:ascii="Times New Roman" w:eastAsia="Times New Roman" w:hAnsi="Times New Roman" w:cs="Times New Roman"/>
      <w:sz w:val="24"/>
      <w:szCs w:val="24"/>
      <w:lang w:eastAsia="ru-RU"/>
    </w:rPr>
  </w:style>
  <w:style w:type="character" w:styleId="aa">
    <w:name w:val="footnote reference"/>
    <w:uiPriority w:val="99"/>
    <w:rsid w:val="005D30AC"/>
    <w:rPr>
      <w:vertAlign w:val="superscript"/>
    </w:rPr>
  </w:style>
  <w:style w:type="paragraph" w:customStyle="1" w:styleId="parameter">
    <w:name w:val="parameter"/>
    <w:basedOn w:val="a"/>
    <w:rsid w:val="005D30AC"/>
    <w:pPr>
      <w:spacing w:before="100" w:beforeAutospacing="1" w:after="100" w:afterAutospacing="1"/>
      <w:jc w:val="left"/>
    </w:pPr>
  </w:style>
  <w:style w:type="character" w:customStyle="1" w:styleId="20">
    <w:name w:val="Заголовок 2 Знак"/>
    <w:basedOn w:val="a0"/>
    <w:link w:val="2"/>
    <w:rsid w:val="0055700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557005"/>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557005"/>
    <w:rPr>
      <w:rFonts w:ascii="Calibri" w:eastAsia="Times New Roman" w:hAnsi="Calibri" w:cs="Times New Roman"/>
      <w:sz w:val="24"/>
      <w:szCs w:val="24"/>
      <w:lang w:eastAsia="ru-RU"/>
    </w:rPr>
  </w:style>
  <w:style w:type="paragraph" w:styleId="ab">
    <w:name w:val="header"/>
    <w:basedOn w:val="a"/>
    <w:link w:val="ac"/>
    <w:uiPriority w:val="99"/>
    <w:rsid w:val="00557005"/>
    <w:pPr>
      <w:tabs>
        <w:tab w:val="center" w:pos="4153"/>
        <w:tab w:val="right" w:pos="8306"/>
      </w:tabs>
      <w:spacing w:after="0"/>
      <w:ind w:firstLine="720"/>
    </w:pPr>
    <w:rPr>
      <w:sz w:val="28"/>
      <w:szCs w:val="20"/>
    </w:rPr>
  </w:style>
  <w:style w:type="character" w:customStyle="1" w:styleId="ac">
    <w:name w:val="Верхний колонтитул Знак"/>
    <w:basedOn w:val="a0"/>
    <w:link w:val="ab"/>
    <w:uiPriority w:val="99"/>
    <w:rsid w:val="00557005"/>
    <w:rPr>
      <w:rFonts w:ascii="Times New Roman" w:eastAsia="Times New Roman" w:hAnsi="Times New Roman" w:cs="Times New Roman"/>
      <w:sz w:val="28"/>
      <w:szCs w:val="20"/>
      <w:lang w:eastAsia="ru-RU"/>
    </w:rPr>
  </w:style>
  <w:style w:type="character" w:styleId="ad">
    <w:name w:val="page number"/>
    <w:basedOn w:val="a0"/>
    <w:rsid w:val="00557005"/>
  </w:style>
  <w:style w:type="paragraph" w:styleId="ae">
    <w:name w:val="footer"/>
    <w:basedOn w:val="a"/>
    <w:link w:val="af"/>
    <w:uiPriority w:val="99"/>
    <w:rsid w:val="00557005"/>
    <w:pPr>
      <w:tabs>
        <w:tab w:val="center" w:pos="4536"/>
        <w:tab w:val="right" w:pos="9072"/>
      </w:tabs>
      <w:spacing w:after="0"/>
      <w:ind w:firstLine="720"/>
    </w:pPr>
    <w:rPr>
      <w:sz w:val="28"/>
      <w:szCs w:val="20"/>
    </w:rPr>
  </w:style>
  <w:style w:type="character" w:customStyle="1" w:styleId="af">
    <w:name w:val="Нижний колонтитул Знак"/>
    <w:basedOn w:val="a0"/>
    <w:link w:val="ae"/>
    <w:uiPriority w:val="99"/>
    <w:rsid w:val="00557005"/>
    <w:rPr>
      <w:rFonts w:ascii="Times New Roman" w:eastAsia="Times New Roman" w:hAnsi="Times New Roman" w:cs="Times New Roman"/>
      <w:sz w:val="28"/>
      <w:szCs w:val="20"/>
      <w:lang w:eastAsia="ru-RU"/>
    </w:rPr>
  </w:style>
  <w:style w:type="paragraph" w:styleId="af0">
    <w:name w:val="Body Text"/>
    <w:basedOn w:val="a"/>
    <w:link w:val="af1"/>
    <w:rsid w:val="00557005"/>
    <w:pPr>
      <w:spacing w:after="0"/>
      <w:jc w:val="left"/>
    </w:pPr>
    <w:rPr>
      <w:b/>
      <w:i/>
      <w:sz w:val="28"/>
      <w:szCs w:val="20"/>
    </w:rPr>
  </w:style>
  <w:style w:type="character" w:customStyle="1" w:styleId="af1">
    <w:name w:val="Основной текст Знак"/>
    <w:basedOn w:val="a0"/>
    <w:link w:val="af0"/>
    <w:rsid w:val="00557005"/>
    <w:rPr>
      <w:rFonts w:ascii="Times New Roman" w:eastAsia="Times New Roman" w:hAnsi="Times New Roman" w:cs="Times New Roman"/>
      <w:b/>
      <w:i/>
      <w:sz w:val="28"/>
      <w:szCs w:val="20"/>
      <w:lang w:eastAsia="ru-RU"/>
    </w:rPr>
  </w:style>
  <w:style w:type="paragraph" w:styleId="23">
    <w:name w:val="Body Text 2"/>
    <w:basedOn w:val="a"/>
    <w:link w:val="24"/>
    <w:rsid w:val="00557005"/>
    <w:pPr>
      <w:spacing w:after="0"/>
      <w:jc w:val="left"/>
    </w:pPr>
    <w:rPr>
      <w:sz w:val="32"/>
      <w:szCs w:val="20"/>
    </w:rPr>
  </w:style>
  <w:style w:type="character" w:customStyle="1" w:styleId="24">
    <w:name w:val="Основной текст 2 Знак"/>
    <w:basedOn w:val="a0"/>
    <w:link w:val="23"/>
    <w:rsid w:val="00557005"/>
    <w:rPr>
      <w:rFonts w:ascii="Times New Roman" w:eastAsia="Times New Roman" w:hAnsi="Times New Roman" w:cs="Times New Roman"/>
      <w:sz w:val="32"/>
      <w:szCs w:val="20"/>
      <w:lang w:eastAsia="ru-RU"/>
    </w:rPr>
  </w:style>
  <w:style w:type="paragraph" w:styleId="af2">
    <w:name w:val="Body Text Indent"/>
    <w:basedOn w:val="a"/>
    <w:link w:val="af3"/>
    <w:rsid w:val="00557005"/>
    <w:pPr>
      <w:spacing w:after="0"/>
      <w:ind w:firstLine="743"/>
    </w:pPr>
    <w:rPr>
      <w:sz w:val="28"/>
      <w:szCs w:val="20"/>
    </w:rPr>
  </w:style>
  <w:style w:type="character" w:customStyle="1" w:styleId="af3">
    <w:name w:val="Основной текст с отступом Знак"/>
    <w:basedOn w:val="a0"/>
    <w:link w:val="af2"/>
    <w:rsid w:val="00557005"/>
    <w:rPr>
      <w:rFonts w:ascii="Times New Roman" w:eastAsia="Times New Roman" w:hAnsi="Times New Roman" w:cs="Times New Roman"/>
      <w:sz w:val="28"/>
      <w:szCs w:val="20"/>
      <w:lang w:eastAsia="ru-RU"/>
    </w:rPr>
  </w:style>
  <w:style w:type="paragraph" w:styleId="af4">
    <w:name w:val="Balloon Text"/>
    <w:basedOn w:val="a"/>
    <w:link w:val="af5"/>
    <w:semiHidden/>
    <w:rsid w:val="00557005"/>
    <w:pPr>
      <w:spacing w:after="0"/>
      <w:ind w:firstLine="720"/>
    </w:pPr>
    <w:rPr>
      <w:rFonts w:ascii="Tahoma" w:hAnsi="Tahoma" w:cs="Tahoma"/>
      <w:sz w:val="16"/>
      <w:szCs w:val="16"/>
    </w:rPr>
  </w:style>
  <w:style w:type="character" w:customStyle="1" w:styleId="af5">
    <w:name w:val="Текст выноски Знак"/>
    <w:basedOn w:val="a0"/>
    <w:link w:val="af4"/>
    <w:semiHidden/>
    <w:rsid w:val="00557005"/>
    <w:rPr>
      <w:rFonts w:ascii="Tahoma" w:eastAsia="Times New Roman" w:hAnsi="Tahoma" w:cs="Tahoma"/>
      <w:sz w:val="16"/>
      <w:szCs w:val="16"/>
      <w:lang w:eastAsia="ru-RU"/>
    </w:rPr>
  </w:style>
  <w:style w:type="table" w:styleId="af6">
    <w:name w:val="Table Grid"/>
    <w:basedOn w:val="a1"/>
    <w:uiPriority w:val="59"/>
    <w:rsid w:val="005570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557005"/>
    <w:pPr>
      <w:spacing w:after="0"/>
      <w:jc w:val="center"/>
    </w:pPr>
    <w:rPr>
      <w:b/>
      <w:szCs w:val="20"/>
      <w:lang w:val="x-none" w:eastAsia="x-none"/>
    </w:rPr>
  </w:style>
  <w:style w:type="character" w:customStyle="1" w:styleId="af8">
    <w:name w:val="Название Знак"/>
    <w:basedOn w:val="a0"/>
    <w:link w:val="af7"/>
    <w:rsid w:val="00557005"/>
    <w:rPr>
      <w:rFonts w:ascii="Times New Roman" w:eastAsia="Times New Roman" w:hAnsi="Times New Roman" w:cs="Times New Roman"/>
      <w:b/>
      <w:sz w:val="24"/>
      <w:szCs w:val="20"/>
      <w:lang w:val="x-none" w:eastAsia="x-none"/>
    </w:rPr>
  </w:style>
  <w:style w:type="paragraph" w:customStyle="1" w:styleId="11">
    <w:name w:val="Знак1"/>
    <w:basedOn w:val="a"/>
    <w:rsid w:val="00557005"/>
    <w:pPr>
      <w:spacing w:after="160" w:line="240" w:lineRule="exact"/>
      <w:jc w:val="left"/>
    </w:pPr>
    <w:rPr>
      <w:rFonts w:ascii="Verdana" w:hAnsi="Verdana"/>
      <w:sz w:val="20"/>
      <w:szCs w:val="20"/>
      <w:lang w:val="en-US" w:eastAsia="en-US"/>
    </w:rPr>
  </w:style>
  <w:style w:type="paragraph" w:styleId="12">
    <w:name w:val="toc 1"/>
    <w:basedOn w:val="a"/>
    <w:next w:val="a"/>
    <w:autoRedefine/>
    <w:rsid w:val="00557005"/>
    <w:pPr>
      <w:spacing w:after="0"/>
      <w:jc w:val="left"/>
    </w:pPr>
    <w:rPr>
      <w:bCs/>
      <w:szCs w:val="28"/>
    </w:rPr>
  </w:style>
  <w:style w:type="character" w:styleId="af9">
    <w:name w:val="Hyperlink"/>
    <w:uiPriority w:val="99"/>
    <w:rsid w:val="00557005"/>
    <w:rPr>
      <w:rFonts w:ascii="Times New Roman" w:hAnsi="Times New Roman" w:cs="Times New Roman" w:hint="default"/>
      <w:color w:val="0000FF"/>
      <w:u w:val="single"/>
    </w:rPr>
  </w:style>
  <w:style w:type="paragraph" w:styleId="afa">
    <w:name w:val="Normal (Web)"/>
    <w:basedOn w:val="a"/>
    <w:uiPriority w:val="99"/>
    <w:unhideWhenUsed/>
    <w:rsid w:val="00557005"/>
    <w:pPr>
      <w:spacing w:before="150" w:after="225"/>
      <w:jc w:val="left"/>
    </w:pPr>
  </w:style>
  <w:style w:type="paragraph" w:customStyle="1" w:styleId="ConsPlusTitle">
    <w:name w:val="ConsPlusTitle"/>
    <w:uiPriority w:val="99"/>
    <w:rsid w:val="0055700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b">
    <w:name w:val="List"/>
    <w:basedOn w:val="a"/>
    <w:unhideWhenUsed/>
    <w:rsid w:val="00557005"/>
    <w:pPr>
      <w:spacing w:after="0"/>
      <w:ind w:left="283" w:hanging="283"/>
      <w:jc w:val="left"/>
    </w:pPr>
    <w:rPr>
      <w:sz w:val="20"/>
      <w:szCs w:val="20"/>
    </w:rPr>
  </w:style>
  <w:style w:type="character" w:customStyle="1" w:styleId="afc">
    <w:name w:val="Основной текст_"/>
    <w:link w:val="32"/>
    <w:rsid w:val="00557005"/>
    <w:rPr>
      <w:sz w:val="27"/>
      <w:szCs w:val="27"/>
      <w:shd w:val="clear" w:color="auto" w:fill="FFFFFF"/>
    </w:rPr>
  </w:style>
  <w:style w:type="paragraph" w:customStyle="1" w:styleId="32">
    <w:name w:val="Основной текст3"/>
    <w:basedOn w:val="a"/>
    <w:link w:val="afc"/>
    <w:rsid w:val="00557005"/>
    <w:pPr>
      <w:shd w:val="clear" w:color="auto" w:fill="FFFFFF"/>
      <w:spacing w:before="660" w:after="0" w:line="480" w:lineRule="exact"/>
      <w:ind w:hanging="660"/>
    </w:pPr>
    <w:rPr>
      <w:rFonts w:asciiTheme="minorHAnsi" w:eastAsiaTheme="minorHAnsi" w:hAnsiTheme="minorHAnsi" w:cstheme="minorBidi"/>
      <w:sz w:val="27"/>
      <w:szCs w:val="27"/>
      <w:lang w:eastAsia="en-US"/>
    </w:rPr>
  </w:style>
  <w:style w:type="character" w:customStyle="1" w:styleId="r">
    <w:name w:val="r"/>
    <w:rsid w:val="00557005"/>
  </w:style>
  <w:style w:type="paragraph" w:styleId="afd">
    <w:name w:val="annotation text"/>
    <w:basedOn w:val="a"/>
    <w:link w:val="afe"/>
    <w:uiPriority w:val="99"/>
    <w:unhideWhenUsed/>
    <w:rsid w:val="00557005"/>
    <w:pPr>
      <w:spacing w:after="0"/>
      <w:ind w:firstLine="567"/>
    </w:pPr>
    <w:rPr>
      <w:sz w:val="20"/>
      <w:szCs w:val="20"/>
    </w:rPr>
  </w:style>
  <w:style w:type="character" w:customStyle="1" w:styleId="afe">
    <w:name w:val="Текст примечания Знак"/>
    <w:basedOn w:val="a0"/>
    <w:link w:val="afd"/>
    <w:uiPriority w:val="99"/>
    <w:rsid w:val="0055700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57005"/>
    <w:rPr>
      <w:rFonts w:ascii="Arial" w:eastAsia="Times New Roman" w:hAnsi="Arial" w:cs="Arial"/>
      <w:sz w:val="20"/>
      <w:szCs w:val="20"/>
      <w:lang w:eastAsia="ru-RU"/>
    </w:rPr>
  </w:style>
  <w:style w:type="paragraph" w:customStyle="1" w:styleId="aff">
    <w:name w:val="Знак Знак Знак Знак Знак Знак Знак Знак Знак Знак"/>
    <w:basedOn w:val="a"/>
    <w:rsid w:val="00557005"/>
    <w:pPr>
      <w:spacing w:before="100" w:beforeAutospacing="1" w:after="100" w:afterAutospacing="1"/>
      <w:jc w:val="left"/>
    </w:pPr>
    <w:rPr>
      <w:rFonts w:ascii="Tahoma" w:hAnsi="Tahoma"/>
      <w:sz w:val="20"/>
      <w:szCs w:val="20"/>
      <w:lang w:val="en-US" w:eastAsia="en-US"/>
    </w:rPr>
  </w:style>
  <w:style w:type="character" w:styleId="aff0">
    <w:name w:val="annotation reference"/>
    <w:rsid w:val="00557005"/>
    <w:rPr>
      <w:sz w:val="16"/>
      <w:szCs w:val="16"/>
    </w:rPr>
  </w:style>
  <w:style w:type="paragraph" w:styleId="aff1">
    <w:name w:val="annotation subject"/>
    <w:basedOn w:val="afd"/>
    <w:next w:val="afd"/>
    <w:link w:val="aff2"/>
    <w:rsid w:val="00557005"/>
    <w:pPr>
      <w:ind w:firstLine="720"/>
    </w:pPr>
    <w:rPr>
      <w:b/>
      <w:bCs/>
    </w:rPr>
  </w:style>
  <w:style w:type="character" w:customStyle="1" w:styleId="aff2">
    <w:name w:val="Тема примечания Знак"/>
    <w:basedOn w:val="afe"/>
    <w:link w:val="aff1"/>
    <w:rsid w:val="00557005"/>
    <w:rPr>
      <w:rFonts w:ascii="Times New Roman" w:eastAsia="Times New Roman" w:hAnsi="Times New Roman" w:cs="Times New Roman"/>
      <w:b/>
      <w:bCs/>
      <w:sz w:val="20"/>
      <w:szCs w:val="20"/>
      <w:lang w:eastAsia="ru-RU"/>
    </w:rPr>
  </w:style>
  <w:style w:type="character" w:customStyle="1" w:styleId="postbody1">
    <w:name w:val="postbody1"/>
    <w:rsid w:val="003E41AF"/>
    <w:rPr>
      <w:sz w:val="18"/>
      <w:szCs w:val="18"/>
    </w:rPr>
  </w:style>
  <w:style w:type="paragraph" w:customStyle="1" w:styleId="6">
    <w:name w:val="заголовок 6"/>
    <w:basedOn w:val="a"/>
    <w:next w:val="a"/>
    <w:uiPriority w:val="99"/>
    <w:rsid w:val="00533539"/>
    <w:pPr>
      <w:keepNext/>
      <w:widowControl w:val="0"/>
      <w:autoSpaceDE w:val="0"/>
      <w:autoSpaceDN w:val="0"/>
      <w:spacing w:after="0"/>
      <w:jc w:val="right"/>
    </w:pPr>
    <w:rPr>
      <w:vanish/>
      <w:sz w:val="20"/>
      <w:szCs w:val="20"/>
    </w:rPr>
  </w:style>
  <w:style w:type="paragraph" w:customStyle="1" w:styleId="FR1">
    <w:name w:val="FR1"/>
    <w:uiPriority w:val="99"/>
    <w:rsid w:val="00FA5D76"/>
    <w:pPr>
      <w:widowControl w:val="0"/>
      <w:autoSpaceDE w:val="0"/>
      <w:autoSpaceDN w:val="0"/>
      <w:adjustRightInd w:val="0"/>
      <w:spacing w:after="0" w:line="240" w:lineRule="auto"/>
      <w:ind w:left="1800"/>
    </w:pPr>
    <w:rPr>
      <w:rFonts w:ascii="Arial" w:eastAsia="Times New Roman" w:hAnsi="Arial" w:cs="Arial"/>
      <w:b/>
      <w:bCs/>
      <w:sz w:val="28"/>
      <w:szCs w:val="28"/>
      <w:lang w:eastAsia="ru-RU"/>
    </w:rPr>
  </w:style>
  <w:style w:type="character" w:styleId="aff3">
    <w:name w:val="FollowedHyperlink"/>
    <w:basedOn w:val="a0"/>
    <w:uiPriority w:val="99"/>
    <w:semiHidden/>
    <w:unhideWhenUsed/>
    <w:rsid w:val="009A33D7"/>
    <w:rPr>
      <w:color w:val="800080" w:themeColor="followedHyperlink"/>
      <w:u w:val="single"/>
    </w:rPr>
  </w:style>
  <w:style w:type="character" w:customStyle="1" w:styleId="13">
    <w:name w:val="Текст сноски Знак1"/>
    <w:aliases w:val="Body Text Знак,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к1 Знак1"/>
    <w:basedOn w:val="a0"/>
    <w:rsid w:val="00D163A7"/>
    <w:rPr>
      <w:rFonts w:ascii="Times New Roman" w:eastAsia="Times New Roman" w:hAnsi="Times New Roman" w:cs="Times New Roman"/>
      <w:sz w:val="20"/>
      <w:szCs w:val="20"/>
      <w:lang w:eastAsia="ru-RU"/>
    </w:rPr>
  </w:style>
  <w:style w:type="numbering" w:customStyle="1" w:styleId="14">
    <w:name w:val="Нет списка1"/>
    <w:next w:val="a2"/>
    <w:semiHidden/>
    <w:rsid w:val="00414D9A"/>
  </w:style>
  <w:style w:type="table" w:customStyle="1" w:styleId="15">
    <w:name w:val="Сетка таблицы1"/>
    <w:basedOn w:val="a1"/>
    <w:next w:val="af6"/>
    <w:uiPriority w:val="59"/>
    <w:rsid w:val="00414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w:basedOn w:val="a"/>
    <w:rsid w:val="00414D9A"/>
    <w:pPr>
      <w:spacing w:after="160" w:line="240" w:lineRule="exact"/>
      <w:jc w:val="left"/>
    </w:pPr>
    <w:rPr>
      <w:rFonts w:ascii="Verdana" w:hAnsi="Verdana"/>
      <w:sz w:val="20"/>
      <w:szCs w:val="20"/>
      <w:lang w:val="en-US" w:eastAsia="en-US"/>
    </w:rPr>
  </w:style>
  <w:style w:type="paragraph" w:customStyle="1" w:styleId="parametervalue">
    <w:name w:val="parametervalue"/>
    <w:basedOn w:val="a"/>
    <w:rsid w:val="004D3245"/>
    <w:pPr>
      <w:spacing w:before="100" w:beforeAutospacing="1" w:after="100" w:afterAutospacing="1"/>
      <w:jc w:val="left"/>
    </w:pPr>
  </w:style>
  <w:style w:type="numbering" w:customStyle="1" w:styleId="25">
    <w:name w:val="Нет списка2"/>
    <w:next w:val="a2"/>
    <w:semiHidden/>
    <w:rsid w:val="00C024C8"/>
  </w:style>
  <w:style w:type="paragraph" w:customStyle="1" w:styleId="17">
    <w:name w:val="Знак1"/>
    <w:basedOn w:val="a"/>
    <w:rsid w:val="00C024C8"/>
    <w:pPr>
      <w:spacing w:after="160" w:line="240" w:lineRule="exact"/>
      <w:jc w:val="left"/>
    </w:pPr>
    <w:rPr>
      <w:rFonts w:ascii="Verdana" w:hAnsi="Verdana"/>
      <w:sz w:val="20"/>
      <w:szCs w:val="20"/>
      <w:lang w:val="en-US" w:eastAsia="en-US"/>
    </w:rPr>
  </w:style>
  <w:style w:type="numbering" w:customStyle="1" w:styleId="33">
    <w:name w:val="Нет списка3"/>
    <w:next w:val="a2"/>
    <w:uiPriority w:val="99"/>
    <w:semiHidden/>
    <w:unhideWhenUsed/>
    <w:rsid w:val="00DD5686"/>
  </w:style>
  <w:style w:type="table" w:customStyle="1" w:styleId="26">
    <w:name w:val="Сетка таблицы2"/>
    <w:basedOn w:val="a1"/>
    <w:next w:val="af6"/>
    <w:uiPriority w:val="59"/>
    <w:rsid w:val="00DD56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DD5686"/>
  </w:style>
  <w:style w:type="table" w:customStyle="1" w:styleId="111">
    <w:name w:val="Сетка таблицы11"/>
    <w:basedOn w:val="a1"/>
    <w:next w:val="af6"/>
    <w:uiPriority w:val="59"/>
    <w:rsid w:val="00DD56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E1"/>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Название спецификации,h:1,h:1app,TF-Overskrift 1,H11,R1,Titre 0,Н1,Chapter Headline,Заголовок 1 Знак2 Знак,Заголовок 1 Знак1 Знак Знак,Заголовок 1 Знак Знак Знак Знак,Заголовок 1 Знак Знак1 Знак Знак"/>
    <w:basedOn w:val="a"/>
    <w:next w:val="a"/>
    <w:link w:val="10"/>
    <w:qFormat/>
    <w:rsid w:val="005D30AC"/>
    <w:pPr>
      <w:keepNext/>
      <w:spacing w:before="240"/>
      <w:jc w:val="left"/>
      <w:outlineLvl w:val="0"/>
    </w:pPr>
    <w:rPr>
      <w:rFonts w:ascii="Arial" w:hAnsi="Arial"/>
      <w:b/>
      <w:kern w:val="32"/>
      <w:sz w:val="32"/>
      <w:szCs w:val="20"/>
    </w:rPr>
  </w:style>
  <w:style w:type="paragraph" w:styleId="2">
    <w:name w:val="heading 2"/>
    <w:basedOn w:val="a"/>
    <w:next w:val="a"/>
    <w:link w:val="20"/>
    <w:qFormat/>
    <w:rsid w:val="00557005"/>
    <w:pPr>
      <w:keepNext/>
      <w:spacing w:before="240"/>
      <w:ind w:firstLine="720"/>
      <w:outlineLvl w:val="1"/>
    </w:pPr>
    <w:rPr>
      <w:rFonts w:ascii="Cambria" w:hAnsi="Cambria"/>
      <w:b/>
      <w:bCs/>
      <w:i/>
      <w:iCs/>
      <w:sz w:val="28"/>
      <w:szCs w:val="28"/>
      <w:lang w:val="x-none" w:eastAsia="x-none"/>
    </w:rPr>
  </w:style>
  <w:style w:type="paragraph" w:styleId="3">
    <w:name w:val="heading 3"/>
    <w:basedOn w:val="a"/>
    <w:next w:val="a"/>
    <w:link w:val="30"/>
    <w:qFormat/>
    <w:rsid w:val="00557005"/>
    <w:pPr>
      <w:keepNext/>
      <w:spacing w:after="0"/>
      <w:jc w:val="center"/>
      <w:outlineLvl w:val="2"/>
    </w:pPr>
    <w:rPr>
      <w:sz w:val="28"/>
    </w:rPr>
  </w:style>
  <w:style w:type="paragraph" w:styleId="7">
    <w:name w:val="heading 7"/>
    <w:basedOn w:val="a"/>
    <w:next w:val="a"/>
    <w:link w:val="70"/>
    <w:uiPriority w:val="9"/>
    <w:unhideWhenUsed/>
    <w:qFormat/>
    <w:rsid w:val="00557005"/>
    <w:pPr>
      <w:spacing w:before="240"/>
      <w:ind w:firstLine="72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 Знак,Название спецификации Знак,h:1 Знак,h:1app Знак,TF-Overskrift 1 Знак,H11 Знак,R1 Знак,Titre 0 Знак,Н1 Знак,Chapter Headline Знак,Заголовок 1 Знак2 Знак Знак,Заголовок 1 Знак1 Знак Знак Знак"/>
    <w:basedOn w:val="a0"/>
    <w:link w:val="1"/>
    <w:rsid w:val="005D30AC"/>
    <w:rPr>
      <w:rFonts w:ascii="Arial" w:eastAsia="Times New Roman" w:hAnsi="Arial" w:cs="Times New Roman"/>
      <w:b/>
      <w:kern w:val="32"/>
      <w:sz w:val="32"/>
      <w:szCs w:val="20"/>
      <w:lang w:eastAsia="ru-RU"/>
    </w:rPr>
  </w:style>
  <w:style w:type="paragraph" w:styleId="21">
    <w:name w:val="Body Text Indent 2"/>
    <w:basedOn w:val="a"/>
    <w:link w:val="22"/>
    <w:rsid w:val="005D30AC"/>
    <w:pPr>
      <w:tabs>
        <w:tab w:val="left" w:pos="720"/>
      </w:tabs>
      <w:autoSpaceDE w:val="0"/>
      <w:autoSpaceDN w:val="0"/>
      <w:adjustRightInd w:val="0"/>
      <w:spacing w:before="57" w:after="0"/>
      <w:ind w:left="720" w:hanging="720"/>
    </w:pPr>
    <w:rPr>
      <w:szCs w:val="20"/>
    </w:rPr>
  </w:style>
  <w:style w:type="character" w:customStyle="1" w:styleId="22">
    <w:name w:val="Основной текст с отступом 2 Знак"/>
    <w:basedOn w:val="a0"/>
    <w:link w:val="21"/>
    <w:rsid w:val="005D30AC"/>
    <w:rPr>
      <w:rFonts w:ascii="Times New Roman" w:eastAsia="Times New Roman" w:hAnsi="Times New Roman" w:cs="Times New Roman"/>
      <w:sz w:val="24"/>
      <w:szCs w:val="20"/>
      <w:lang w:eastAsia="ru-RU"/>
    </w:rPr>
  </w:style>
  <w:style w:type="paragraph" w:styleId="a3">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1,Body Text"/>
    <w:basedOn w:val="a"/>
    <w:link w:val="a4"/>
    <w:uiPriority w:val="99"/>
    <w:rsid w:val="005D30AC"/>
    <w:pPr>
      <w:spacing w:after="0"/>
      <w:jc w:val="left"/>
    </w:pPr>
    <w:rPr>
      <w:sz w:val="20"/>
      <w:szCs w:val="20"/>
    </w:rPr>
  </w:style>
  <w:style w:type="character" w:customStyle="1" w:styleId="a4">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0"/>
    <w:link w:val="a3"/>
    <w:uiPriority w:val="99"/>
    <w:rsid w:val="005D30AC"/>
    <w:rPr>
      <w:rFonts w:ascii="Times New Roman" w:eastAsia="Times New Roman" w:hAnsi="Times New Roman" w:cs="Times New Roman"/>
      <w:sz w:val="20"/>
      <w:szCs w:val="20"/>
      <w:lang w:eastAsia="ru-RU"/>
    </w:rPr>
  </w:style>
  <w:style w:type="paragraph" w:customStyle="1" w:styleId="ConsNonformat">
    <w:name w:val="ConsNonformat"/>
    <w:rsid w:val="005D3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5D3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Раздел 3"/>
    <w:basedOn w:val="a"/>
    <w:rsid w:val="005D30AC"/>
    <w:pPr>
      <w:tabs>
        <w:tab w:val="num" w:pos="360"/>
      </w:tabs>
      <w:spacing w:before="120" w:after="120"/>
      <w:jc w:val="center"/>
    </w:pPr>
    <w:rPr>
      <w:b/>
      <w:bCs/>
    </w:rPr>
  </w:style>
  <w:style w:type="paragraph" w:customStyle="1" w:styleId="Default">
    <w:name w:val="Default"/>
    <w:rsid w:val="005D3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раздел_документа"/>
    <w:basedOn w:val="1"/>
    <w:autoRedefine/>
    <w:rsid w:val="005D30AC"/>
    <w:pPr>
      <w:keepNext w:val="0"/>
      <w:pageBreakBefore/>
      <w:widowControl w:val="0"/>
      <w:tabs>
        <w:tab w:val="left" w:pos="900"/>
      </w:tabs>
      <w:spacing w:before="0" w:after="120"/>
      <w:jc w:val="center"/>
    </w:pPr>
    <w:rPr>
      <w:rFonts w:ascii="Times New Roman" w:hAnsi="Times New Roman"/>
      <w:bCs/>
      <w:caps/>
      <w:sz w:val="28"/>
      <w:szCs w:val="28"/>
    </w:rPr>
  </w:style>
  <w:style w:type="paragraph" w:customStyle="1" w:styleId="a6">
    <w:name w:val="Содержимое таблицы"/>
    <w:basedOn w:val="a"/>
    <w:rsid w:val="005D30AC"/>
    <w:pPr>
      <w:suppressLineNumbers/>
      <w:suppressAutoHyphens/>
      <w:spacing w:after="0"/>
      <w:jc w:val="left"/>
    </w:pPr>
    <w:rPr>
      <w:sz w:val="20"/>
      <w:szCs w:val="20"/>
      <w:lang w:eastAsia="ar-SA"/>
    </w:rPr>
  </w:style>
  <w:style w:type="paragraph" w:styleId="a7">
    <w:name w:val="List Paragraph"/>
    <w:basedOn w:val="a"/>
    <w:link w:val="a8"/>
    <w:uiPriority w:val="34"/>
    <w:qFormat/>
    <w:rsid w:val="005D30AC"/>
    <w:pPr>
      <w:spacing w:after="0"/>
      <w:ind w:left="708"/>
      <w:jc w:val="left"/>
    </w:p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1 Знак Знак1 Знак Знак1"/>
    <w:basedOn w:val="a"/>
    <w:rsid w:val="005D30AC"/>
    <w:pPr>
      <w:widowControl w:val="0"/>
      <w:adjustRightInd w:val="0"/>
      <w:spacing w:after="160" w:line="240" w:lineRule="exact"/>
      <w:jc w:val="right"/>
    </w:pPr>
    <w:rPr>
      <w:sz w:val="20"/>
      <w:szCs w:val="20"/>
      <w:lang w:val="en-GB" w:eastAsia="en-US"/>
    </w:rPr>
  </w:style>
  <w:style w:type="paragraph" w:customStyle="1" w:styleId="variable">
    <w:name w:val="variable"/>
    <w:basedOn w:val="a"/>
    <w:rsid w:val="005D30AC"/>
    <w:pPr>
      <w:suppressAutoHyphens/>
      <w:spacing w:after="0"/>
      <w:jc w:val="left"/>
    </w:pPr>
    <w:rPr>
      <w:b/>
      <w:lang w:eastAsia="ar-SA"/>
    </w:rPr>
  </w:style>
  <w:style w:type="paragraph" w:styleId="a9">
    <w:name w:val="No Spacing"/>
    <w:qFormat/>
    <w:rsid w:val="005D30AC"/>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5D30AC"/>
    <w:rPr>
      <w:rFonts w:ascii="Times New Roman" w:eastAsia="Times New Roman" w:hAnsi="Times New Roman" w:cs="Times New Roman"/>
      <w:sz w:val="24"/>
      <w:szCs w:val="24"/>
      <w:lang w:eastAsia="ru-RU"/>
    </w:rPr>
  </w:style>
  <w:style w:type="character" w:styleId="aa">
    <w:name w:val="footnote reference"/>
    <w:uiPriority w:val="99"/>
    <w:rsid w:val="005D30AC"/>
    <w:rPr>
      <w:vertAlign w:val="superscript"/>
    </w:rPr>
  </w:style>
  <w:style w:type="paragraph" w:customStyle="1" w:styleId="parameter">
    <w:name w:val="parameter"/>
    <w:basedOn w:val="a"/>
    <w:rsid w:val="005D30AC"/>
    <w:pPr>
      <w:spacing w:before="100" w:beforeAutospacing="1" w:after="100" w:afterAutospacing="1"/>
      <w:jc w:val="left"/>
    </w:pPr>
  </w:style>
  <w:style w:type="character" w:customStyle="1" w:styleId="20">
    <w:name w:val="Заголовок 2 Знак"/>
    <w:basedOn w:val="a0"/>
    <w:link w:val="2"/>
    <w:rsid w:val="0055700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557005"/>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557005"/>
    <w:rPr>
      <w:rFonts w:ascii="Calibri" w:eastAsia="Times New Roman" w:hAnsi="Calibri" w:cs="Times New Roman"/>
      <w:sz w:val="24"/>
      <w:szCs w:val="24"/>
      <w:lang w:eastAsia="ru-RU"/>
    </w:rPr>
  </w:style>
  <w:style w:type="paragraph" w:styleId="ab">
    <w:name w:val="header"/>
    <w:basedOn w:val="a"/>
    <w:link w:val="ac"/>
    <w:uiPriority w:val="99"/>
    <w:rsid w:val="00557005"/>
    <w:pPr>
      <w:tabs>
        <w:tab w:val="center" w:pos="4153"/>
        <w:tab w:val="right" w:pos="8306"/>
      </w:tabs>
      <w:spacing w:after="0"/>
      <w:ind w:firstLine="720"/>
    </w:pPr>
    <w:rPr>
      <w:sz w:val="28"/>
      <w:szCs w:val="20"/>
    </w:rPr>
  </w:style>
  <w:style w:type="character" w:customStyle="1" w:styleId="ac">
    <w:name w:val="Верхний колонтитул Знак"/>
    <w:basedOn w:val="a0"/>
    <w:link w:val="ab"/>
    <w:uiPriority w:val="99"/>
    <w:rsid w:val="00557005"/>
    <w:rPr>
      <w:rFonts w:ascii="Times New Roman" w:eastAsia="Times New Roman" w:hAnsi="Times New Roman" w:cs="Times New Roman"/>
      <w:sz w:val="28"/>
      <w:szCs w:val="20"/>
      <w:lang w:eastAsia="ru-RU"/>
    </w:rPr>
  </w:style>
  <w:style w:type="character" w:styleId="ad">
    <w:name w:val="page number"/>
    <w:basedOn w:val="a0"/>
    <w:rsid w:val="00557005"/>
  </w:style>
  <w:style w:type="paragraph" w:styleId="ae">
    <w:name w:val="footer"/>
    <w:basedOn w:val="a"/>
    <w:link w:val="af"/>
    <w:uiPriority w:val="99"/>
    <w:rsid w:val="00557005"/>
    <w:pPr>
      <w:tabs>
        <w:tab w:val="center" w:pos="4536"/>
        <w:tab w:val="right" w:pos="9072"/>
      </w:tabs>
      <w:spacing w:after="0"/>
      <w:ind w:firstLine="720"/>
    </w:pPr>
    <w:rPr>
      <w:sz w:val="28"/>
      <w:szCs w:val="20"/>
    </w:rPr>
  </w:style>
  <w:style w:type="character" w:customStyle="1" w:styleId="af">
    <w:name w:val="Нижний колонтитул Знак"/>
    <w:basedOn w:val="a0"/>
    <w:link w:val="ae"/>
    <w:uiPriority w:val="99"/>
    <w:rsid w:val="00557005"/>
    <w:rPr>
      <w:rFonts w:ascii="Times New Roman" w:eastAsia="Times New Roman" w:hAnsi="Times New Roman" w:cs="Times New Roman"/>
      <w:sz w:val="28"/>
      <w:szCs w:val="20"/>
      <w:lang w:eastAsia="ru-RU"/>
    </w:rPr>
  </w:style>
  <w:style w:type="paragraph" w:styleId="af0">
    <w:name w:val="Body Text"/>
    <w:basedOn w:val="a"/>
    <w:link w:val="af1"/>
    <w:rsid w:val="00557005"/>
    <w:pPr>
      <w:spacing w:after="0"/>
      <w:jc w:val="left"/>
    </w:pPr>
    <w:rPr>
      <w:b/>
      <w:i/>
      <w:sz w:val="28"/>
      <w:szCs w:val="20"/>
    </w:rPr>
  </w:style>
  <w:style w:type="character" w:customStyle="1" w:styleId="af1">
    <w:name w:val="Основной текст Знак"/>
    <w:basedOn w:val="a0"/>
    <w:link w:val="af0"/>
    <w:rsid w:val="00557005"/>
    <w:rPr>
      <w:rFonts w:ascii="Times New Roman" w:eastAsia="Times New Roman" w:hAnsi="Times New Roman" w:cs="Times New Roman"/>
      <w:b/>
      <w:i/>
      <w:sz w:val="28"/>
      <w:szCs w:val="20"/>
      <w:lang w:eastAsia="ru-RU"/>
    </w:rPr>
  </w:style>
  <w:style w:type="paragraph" w:styleId="23">
    <w:name w:val="Body Text 2"/>
    <w:basedOn w:val="a"/>
    <w:link w:val="24"/>
    <w:rsid w:val="00557005"/>
    <w:pPr>
      <w:spacing w:after="0"/>
      <w:jc w:val="left"/>
    </w:pPr>
    <w:rPr>
      <w:sz w:val="32"/>
      <w:szCs w:val="20"/>
    </w:rPr>
  </w:style>
  <w:style w:type="character" w:customStyle="1" w:styleId="24">
    <w:name w:val="Основной текст 2 Знак"/>
    <w:basedOn w:val="a0"/>
    <w:link w:val="23"/>
    <w:rsid w:val="00557005"/>
    <w:rPr>
      <w:rFonts w:ascii="Times New Roman" w:eastAsia="Times New Roman" w:hAnsi="Times New Roman" w:cs="Times New Roman"/>
      <w:sz w:val="32"/>
      <w:szCs w:val="20"/>
      <w:lang w:eastAsia="ru-RU"/>
    </w:rPr>
  </w:style>
  <w:style w:type="paragraph" w:styleId="af2">
    <w:name w:val="Body Text Indent"/>
    <w:basedOn w:val="a"/>
    <w:link w:val="af3"/>
    <w:rsid w:val="00557005"/>
    <w:pPr>
      <w:spacing w:after="0"/>
      <w:ind w:firstLine="743"/>
    </w:pPr>
    <w:rPr>
      <w:sz w:val="28"/>
      <w:szCs w:val="20"/>
    </w:rPr>
  </w:style>
  <w:style w:type="character" w:customStyle="1" w:styleId="af3">
    <w:name w:val="Основной текст с отступом Знак"/>
    <w:basedOn w:val="a0"/>
    <w:link w:val="af2"/>
    <w:rsid w:val="00557005"/>
    <w:rPr>
      <w:rFonts w:ascii="Times New Roman" w:eastAsia="Times New Roman" w:hAnsi="Times New Roman" w:cs="Times New Roman"/>
      <w:sz w:val="28"/>
      <w:szCs w:val="20"/>
      <w:lang w:eastAsia="ru-RU"/>
    </w:rPr>
  </w:style>
  <w:style w:type="paragraph" w:styleId="af4">
    <w:name w:val="Balloon Text"/>
    <w:basedOn w:val="a"/>
    <w:link w:val="af5"/>
    <w:semiHidden/>
    <w:rsid w:val="00557005"/>
    <w:pPr>
      <w:spacing w:after="0"/>
      <w:ind w:firstLine="720"/>
    </w:pPr>
    <w:rPr>
      <w:rFonts w:ascii="Tahoma" w:hAnsi="Tahoma" w:cs="Tahoma"/>
      <w:sz w:val="16"/>
      <w:szCs w:val="16"/>
    </w:rPr>
  </w:style>
  <w:style w:type="character" w:customStyle="1" w:styleId="af5">
    <w:name w:val="Текст выноски Знак"/>
    <w:basedOn w:val="a0"/>
    <w:link w:val="af4"/>
    <w:semiHidden/>
    <w:rsid w:val="00557005"/>
    <w:rPr>
      <w:rFonts w:ascii="Tahoma" w:eastAsia="Times New Roman" w:hAnsi="Tahoma" w:cs="Tahoma"/>
      <w:sz w:val="16"/>
      <w:szCs w:val="16"/>
      <w:lang w:eastAsia="ru-RU"/>
    </w:rPr>
  </w:style>
  <w:style w:type="table" w:styleId="af6">
    <w:name w:val="Table Grid"/>
    <w:basedOn w:val="a1"/>
    <w:uiPriority w:val="59"/>
    <w:rsid w:val="005570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557005"/>
    <w:pPr>
      <w:spacing w:after="0"/>
      <w:jc w:val="center"/>
    </w:pPr>
    <w:rPr>
      <w:b/>
      <w:szCs w:val="20"/>
      <w:lang w:val="x-none" w:eastAsia="x-none"/>
    </w:rPr>
  </w:style>
  <w:style w:type="character" w:customStyle="1" w:styleId="af8">
    <w:name w:val="Название Знак"/>
    <w:basedOn w:val="a0"/>
    <w:link w:val="af7"/>
    <w:rsid w:val="00557005"/>
    <w:rPr>
      <w:rFonts w:ascii="Times New Roman" w:eastAsia="Times New Roman" w:hAnsi="Times New Roman" w:cs="Times New Roman"/>
      <w:b/>
      <w:sz w:val="24"/>
      <w:szCs w:val="20"/>
      <w:lang w:val="x-none" w:eastAsia="x-none"/>
    </w:rPr>
  </w:style>
  <w:style w:type="paragraph" w:customStyle="1" w:styleId="11">
    <w:name w:val="Знак1"/>
    <w:basedOn w:val="a"/>
    <w:rsid w:val="00557005"/>
    <w:pPr>
      <w:spacing w:after="160" w:line="240" w:lineRule="exact"/>
      <w:jc w:val="left"/>
    </w:pPr>
    <w:rPr>
      <w:rFonts w:ascii="Verdana" w:hAnsi="Verdana"/>
      <w:sz w:val="20"/>
      <w:szCs w:val="20"/>
      <w:lang w:val="en-US" w:eastAsia="en-US"/>
    </w:rPr>
  </w:style>
  <w:style w:type="paragraph" w:styleId="12">
    <w:name w:val="toc 1"/>
    <w:basedOn w:val="a"/>
    <w:next w:val="a"/>
    <w:autoRedefine/>
    <w:rsid w:val="00557005"/>
    <w:pPr>
      <w:spacing w:after="0"/>
      <w:jc w:val="left"/>
    </w:pPr>
    <w:rPr>
      <w:bCs/>
      <w:szCs w:val="28"/>
    </w:rPr>
  </w:style>
  <w:style w:type="character" w:styleId="af9">
    <w:name w:val="Hyperlink"/>
    <w:uiPriority w:val="99"/>
    <w:rsid w:val="00557005"/>
    <w:rPr>
      <w:rFonts w:ascii="Times New Roman" w:hAnsi="Times New Roman" w:cs="Times New Roman" w:hint="default"/>
      <w:color w:val="0000FF"/>
      <w:u w:val="single"/>
    </w:rPr>
  </w:style>
  <w:style w:type="paragraph" w:styleId="afa">
    <w:name w:val="Normal (Web)"/>
    <w:basedOn w:val="a"/>
    <w:uiPriority w:val="99"/>
    <w:unhideWhenUsed/>
    <w:rsid w:val="00557005"/>
    <w:pPr>
      <w:spacing w:before="150" w:after="225"/>
      <w:jc w:val="left"/>
    </w:pPr>
  </w:style>
  <w:style w:type="paragraph" w:customStyle="1" w:styleId="ConsPlusTitle">
    <w:name w:val="ConsPlusTitle"/>
    <w:uiPriority w:val="99"/>
    <w:rsid w:val="0055700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b">
    <w:name w:val="List"/>
    <w:basedOn w:val="a"/>
    <w:unhideWhenUsed/>
    <w:rsid w:val="00557005"/>
    <w:pPr>
      <w:spacing w:after="0"/>
      <w:ind w:left="283" w:hanging="283"/>
      <w:jc w:val="left"/>
    </w:pPr>
    <w:rPr>
      <w:sz w:val="20"/>
      <w:szCs w:val="20"/>
    </w:rPr>
  </w:style>
  <w:style w:type="character" w:customStyle="1" w:styleId="afc">
    <w:name w:val="Основной текст_"/>
    <w:link w:val="32"/>
    <w:rsid w:val="00557005"/>
    <w:rPr>
      <w:sz w:val="27"/>
      <w:szCs w:val="27"/>
      <w:shd w:val="clear" w:color="auto" w:fill="FFFFFF"/>
    </w:rPr>
  </w:style>
  <w:style w:type="paragraph" w:customStyle="1" w:styleId="32">
    <w:name w:val="Основной текст3"/>
    <w:basedOn w:val="a"/>
    <w:link w:val="afc"/>
    <w:rsid w:val="00557005"/>
    <w:pPr>
      <w:shd w:val="clear" w:color="auto" w:fill="FFFFFF"/>
      <w:spacing w:before="660" w:after="0" w:line="480" w:lineRule="exact"/>
      <w:ind w:hanging="660"/>
    </w:pPr>
    <w:rPr>
      <w:rFonts w:asciiTheme="minorHAnsi" w:eastAsiaTheme="minorHAnsi" w:hAnsiTheme="minorHAnsi" w:cstheme="minorBidi"/>
      <w:sz w:val="27"/>
      <w:szCs w:val="27"/>
      <w:lang w:eastAsia="en-US"/>
    </w:rPr>
  </w:style>
  <w:style w:type="character" w:customStyle="1" w:styleId="r">
    <w:name w:val="r"/>
    <w:rsid w:val="00557005"/>
  </w:style>
  <w:style w:type="paragraph" w:styleId="afd">
    <w:name w:val="annotation text"/>
    <w:basedOn w:val="a"/>
    <w:link w:val="afe"/>
    <w:uiPriority w:val="99"/>
    <w:unhideWhenUsed/>
    <w:rsid w:val="00557005"/>
    <w:pPr>
      <w:spacing w:after="0"/>
      <w:ind w:firstLine="567"/>
    </w:pPr>
    <w:rPr>
      <w:sz w:val="20"/>
      <w:szCs w:val="20"/>
    </w:rPr>
  </w:style>
  <w:style w:type="character" w:customStyle="1" w:styleId="afe">
    <w:name w:val="Текст примечания Знак"/>
    <w:basedOn w:val="a0"/>
    <w:link w:val="afd"/>
    <w:uiPriority w:val="99"/>
    <w:rsid w:val="00557005"/>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57005"/>
    <w:rPr>
      <w:rFonts w:ascii="Arial" w:eastAsia="Times New Roman" w:hAnsi="Arial" w:cs="Arial"/>
      <w:sz w:val="20"/>
      <w:szCs w:val="20"/>
      <w:lang w:eastAsia="ru-RU"/>
    </w:rPr>
  </w:style>
  <w:style w:type="paragraph" w:customStyle="1" w:styleId="aff">
    <w:name w:val="Знак Знак Знак Знак Знак Знак Знак Знак Знак Знак"/>
    <w:basedOn w:val="a"/>
    <w:rsid w:val="00557005"/>
    <w:pPr>
      <w:spacing w:before="100" w:beforeAutospacing="1" w:after="100" w:afterAutospacing="1"/>
      <w:jc w:val="left"/>
    </w:pPr>
    <w:rPr>
      <w:rFonts w:ascii="Tahoma" w:hAnsi="Tahoma"/>
      <w:sz w:val="20"/>
      <w:szCs w:val="20"/>
      <w:lang w:val="en-US" w:eastAsia="en-US"/>
    </w:rPr>
  </w:style>
  <w:style w:type="character" w:styleId="aff0">
    <w:name w:val="annotation reference"/>
    <w:rsid w:val="00557005"/>
    <w:rPr>
      <w:sz w:val="16"/>
      <w:szCs w:val="16"/>
    </w:rPr>
  </w:style>
  <w:style w:type="paragraph" w:styleId="aff1">
    <w:name w:val="annotation subject"/>
    <w:basedOn w:val="afd"/>
    <w:next w:val="afd"/>
    <w:link w:val="aff2"/>
    <w:rsid w:val="00557005"/>
    <w:pPr>
      <w:ind w:firstLine="720"/>
    </w:pPr>
    <w:rPr>
      <w:b/>
      <w:bCs/>
    </w:rPr>
  </w:style>
  <w:style w:type="character" w:customStyle="1" w:styleId="aff2">
    <w:name w:val="Тема примечания Знак"/>
    <w:basedOn w:val="afe"/>
    <w:link w:val="aff1"/>
    <w:rsid w:val="00557005"/>
    <w:rPr>
      <w:rFonts w:ascii="Times New Roman" w:eastAsia="Times New Roman" w:hAnsi="Times New Roman" w:cs="Times New Roman"/>
      <w:b/>
      <w:bCs/>
      <w:sz w:val="20"/>
      <w:szCs w:val="20"/>
      <w:lang w:eastAsia="ru-RU"/>
    </w:rPr>
  </w:style>
  <w:style w:type="character" w:customStyle="1" w:styleId="postbody1">
    <w:name w:val="postbody1"/>
    <w:rsid w:val="003E41AF"/>
    <w:rPr>
      <w:sz w:val="18"/>
      <w:szCs w:val="18"/>
    </w:rPr>
  </w:style>
  <w:style w:type="paragraph" w:customStyle="1" w:styleId="6">
    <w:name w:val="заголовок 6"/>
    <w:basedOn w:val="a"/>
    <w:next w:val="a"/>
    <w:uiPriority w:val="99"/>
    <w:rsid w:val="00533539"/>
    <w:pPr>
      <w:keepNext/>
      <w:widowControl w:val="0"/>
      <w:autoSpaceDE w:val="0"/>
      <w:autoSpaceDN w:val="0"/>
      <w:spacing w:after="0"/>
      <w:jc w:val="right"/>
    </w:pPr>
    <w:rPr>
      <w:vanish/>
      <w:sz w:val="20"/>
      <w:szCs w:val="20"/>
    </w:rPr>
  </w:style>
  <w:style w:type="paragraph" w:customStyle="1" w:styleId="FR1">
    <w:name w:val="FR1"/>
    <w:uiPriority w:val="99"/>
    <w:rsid w:val="00FA5D76"/>
    <w:pPr>
      <w:widowControl w:val="0"/>
      <w:autoSpaceDE w:val="0"/>
      <w:autoSpaceDN w:val="0"/>
      <w:adjustRightInd w:val="0"/>
      <w:spacing w:after="0" w:line="240" w:lineRule="auto"/>
      <w:ind w:left="1800"/>
    </w:pPr>
    <w:rPr>
      <w:rFonts w:ascii="Arial" w:eastAsia="Times New Roman" w:hAnsi="Arial" w:cs="Arial"/>
      <w:b/>
      <w:bCs/>
      <w:sz w:val="28"/>
      <w:szCs w:val="28"/>
      <w:lang w:eastAsia="ru-RU"/>
    </w:rPr>
  </w:style>
  <w:style w:type="character" w:styleId="aff3">
    <w:name w:val="FollowedHyperlink"/>
    <w:basedOn w:val="a0"/>
    <w:uiPriority w:val="99"/>
    <w:semiHidden/>
    <w:unhideWhenUsed/>
    <w:rsid w:val="009A33D7"/>
    <w:rPr>
      <w:color w:val="800080" w:themeColor="followedHyperlink"/>
      <w:u w:val="single"/>
    </w:rPr>
  </w:style>
  <w:style w:type="character" w:customStyle="1" w:styleId="13">
    <w:name w:val="Текст сноски Знак1"/>
    <w:aliases w:val="Body Text Знак,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к1 Знак1"/>
    <w:basedOn w:val="a0"/>
    <w:rsid w:val="00D163A7"/>
    <w:rPr>
      <w:rFonts w:ascii="Times New Roman" w:eastAsia="Times New Roman" w:hAnsi="Times New Roman" w:cs="Times New Roman"/>
      <w:sz w:val="20"/>
      <w:szCs w:val="20"/>
      <w:lang w:eastAsia="ru-RU"/>
    </w:rPr>
  </w:style>
  <w:style w:type="numbering" w:customStyle="1" w:styleId="14">
    <w:name w:val="Нет списка1"/>
    <w:next w:val="a2"/>
    <w:semiHidden/>
    <w:rsid w:val="00414D9A"/>
  </w:style>
  <w:style w:type="table" w:customStyle="1" w:styleId="15">
    <w:name w:val="Сетка таблицы1"/>
    <w:basedOn w:val="a1"/>
    <w:next w:val="af6"/>
    <w:uiPriority w:val="59"/>
    <w:rsid w:val="00414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w:basedOn w:val="a"/>
    <w:rsid w:val="00414D9A"/>
    <w:pPr>
      <w:spacing w:after="160" w:line="240" w:lineRule="exact"/>
      <w:jc w:val="left"/>
    </w:pPr>
    <w:rPr>
      <w:rFonts w:ascii="Verdana" w:hAnsi="Verdana"/>
      <w:sz w:val="20"/>
      <w:szCs w:val="20"/>
      <w:lang w:val="en-US" w:eastAsia="en-US"/>
    </w:rPr>
  </w:style>
  <w:style w:type="paragraph" w:customStyle="1" w:styleId="parametervalue">
    <w:name w:val="parametervalue"/>
    <w:basedOn w:val="a"/>
    <w:rsid w:val="004D3245"/>
    <w:pPr>
      <w:spacing w:before="100" w:beforeAutospacing="1" w:after="100" w:afterAutospacing="1"/>
      <w:jc w:val="left"/>
    </w:pPr>
  </w:style>
  <w:style w:type="numbering" w:customStyle="1" w:styleId="25">
    <w:name w:val="Нет списка2"/>
    <w:next w:val="a2"/>
    <w:semiHidden/>
    <w:rsid w:val="00C024C8"/>
  </w:style>
  <w:style w:type="paragraph" w:customStyle="1" w:styleId="17">
    <w:name w:val="Знак1"/>
    <w:basedOn w:val="a"/>
    <w:rsid w:val="00C024C8"/>
    <w:pPr>
      <w:spacing w:after="160" w:line="240" w:lineRule="exact"/>
      <w:jc w:val="left"/>
    </w:pPr>
    <w:rPr>
      <w:rFonts w:ascii="Verdana" w:hAnsi="Verdana"/>
      <w:sz w:val="20"/>
      <w:szCs w:val="20"/>
      <w:lang w:val="en-US" w:eastAsia="en-US"/>
    </w:rPr>
  </w:style>
  <w:style w:type="numbering" w:customStyle="1" w:styleId="33">
    <w:name w:val="Нет списка3"/>
    <w:next w:val="a2"/>
    <w:uiPriority w:val="99"/>
    <w:semiHidden/>
    <w:unhideWhenUsed/>
    <w:rsid w:val="00DD5686"/>
  </w:style>
  <w:style w:type="table" w:customStyle="1" w:styleId="26">
    <w:name w:val="Сетка таблицы2"/>
    <w:basedOn w:val="a1"/>
    <w:next w:val="af6"/>
    <w:uiPriority w:val="59"/>
    <w:rsid w:val="00DD56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DD5686"/>
  </w:style>
  <w:style w:type="table" w:customStyle="1" w:styleId="111">
    <w:name w:val="Сетка таблицы11"/>
    <w:basedOn w:val="a1"/>
    <w:next w:val="af6"/>
    <w:uiPriority w:val="59"/>
    <w:rsid w:val="00DD56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59684">
      <w:bodyDiv w:val="1"/>
      <w:marLeft w:val="0"/>
      <w:marRight w:val="0"/>
      <w:marTop w:val="0"/>
      <w:marBottom w:val="0"/>
      <w:divBdr>
        <w:top w:val="none" w:sz="0" w:space="0" w:color="auto"/>
        <w:left w:val="none" w:sz="0" w:space="0" w:color="auto"/>
        <w:bottom w:val="none" w:sz="0" w:space="0" w:color="auto"/>
        <w:right w:val="none" w:sz="0" w:space="0" w:color="auto"/>
      </w:divBdr>
    </w:div>
    <w:div w:id="355421819">
      <w:bodyDiv w:val="1"/>
      <w:marLeft w:val="0"/>
      <w:marRight w:val="0"/>
      <w:marTop w:val="0"/>
      <w:marBottom w:val="0"/>
      <w:divBdr>
        <w:top w:val="none" w:sz="0" w:space="0" w:color="auto"/>
        <w:left w:val="none" w:sz="0" w:space="0" w:color="auto"/>
        <w:bottom w:val="none" w:sz="0" w:space="0" w:color="auto"/>
        <w:right w:val="none" w:sz="0" w:space="0" w:color="auto"/>
      </w:divBdr>
    </w:div>
    <w:div w:id="1115102348">
      <w:bodyDiv w:val="1"/>
      <w:marLeft w:val="0"/>
      <w:marRight w:val="0"/>
      <w:marTop w:val="0"/>
      <w:marBottom w:val="0"/>
      <w:divBdr>
        <w:top w:val="none" w:sz="0" w:space="0" w:color="auto"/>
        <w:left w:val="none" w:sz="0" w:space="0" w:color="auto"/>
        <w:bottom w:val="none" w:sz="0" w:space="0" w:color="auto"/>
        <w:right w:val="none" w:sz="0" w:space="0" w:color="auto"/>
      </w:divBdr>
    </w:div>
    <w:div w:id="1337997911">
      <w:bodyDiv w:val="1"/>
      <w:marLeft w:val="0"/>
      <w:marRight w:val="0"/>
      <w:marTop w:val="0"/>
      <w:marBottom w:val="0"/>
      <w:divBdr>
        <w:top w:val="none" w:sz="0" w:space="0" w:color="auto"/>
        <w:left w:val="none" w:sz="0" w:space="0" w:color="auto"/>
        <w:bottom w:val="none" w:sz="0" w:space="0" w:color="auto"/>
        <w:right w:val="none" w:sz="0" w:space="0" w:color="auto"/>
      </w:divBdr>
    </w:div>
    <w:div w:id="1600483941">
      <w:bodyDiv w:val="1"/>
      <w:marLeft w:val="0"/>
      <w:marRight w:val="0"/>
      <w:marTop w:val="0"/>
      <w:marBottom w:val="0"/>
      <w:divBdr>
        <w:top w:val="none" w:sz="0" w:space="0" w:color="auto"/>
        <w:left w:val="none" w:sz="0" w:space="0" w:color="auto"/>
        <w:bottom w:val="none" w:sz="0" w:space="0" w:color="auto"/>
        <w:right w:val="none" w:sz="0" w:space="0" w:color="auto"/>
      </w:divBdr>
    </w:div>
    <w:div w:id="1716932164">
      <w:bodyDiv w:val="1"/>
      <w:marLeft w:val="0"/>
      <w:marRight w:val="0"/>
      <w:marTop w:val="0"/>
      <w:marBottom w:val="0"/>
      <w:divBdr>
        <w:top w:val="none" w:sz="0" w:space="0" w:color="auto"/>
        <w:left w:val="none" w:sz="0" w:space="0" w:color="auto"/>
        <w:bottom w:val="none" w:sz="0" w:space="0" w:color="auto"/>
        <w:right w:val="none" w:sz="0" w:space="0" w:color="auto"/>
      </w:divBdr>
    </w:div>
    <w:div w:id="1913077092">
      <w:bodyDiv w:val="1"/>
      <w:marLeft w:val="0"/>
      <w:marRight w:val="0"/>
      <w:marTop w:val="0"/>
      <w:marBottom w:val="0"/>
      <w:divBdr>
        <w:top w:val="none" w:sz="0" w:space="0" w:color="auto"/>
        <w:left w:val="none" w:sz="0" w:space="0" w:color="auto"/>
        <w:bottom w:val="none" w:sz="0" w:space="0" w:color="auto"/>
        <w:right w:val="none" w:sz="0" w:space="0" w:color="auto"/>
      </w:divBdr>
    </w:div>
    <w:div w:id="20476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98B2FE47C1905F948C8FB4AAF380E09043F2924D2A0781998D0D18F70567867B26EC1D2Ak4EAI" TargetMode="External"/><Relationship Id="rId18" Type="http://schemas.openxmlformats.org/officeDocument/2006/relationships/hyperlink" Target="http://domrebenka96.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11230E981A17898205BE5CAC263D59326702BF81824729298B7D6735C77F13089C2B32495805AE07D2510F1E06FE9CEBC9A9C026E024D76u3eBJ" TargetMode="External"/><Relationship Id="rId7" Type="http://schemas.openxmlformats.org/officeDocument/2006/relationships/footnotes" Target="footnotes.xml"/><Relationship Id="rId12" Type="http://schemas.openxmlformats.org/officeDocument/2006/relationships/hyperlink" Target="consultantplus://offline/ref=C3089041EA9CE86D0199C06FB2DEDB667E996E4B663E5A8EDF40FFFAA071EF3411E7570D274AB090R0c4L" TargetMode="External"/><Relationship Id="rId17" Type="http://schemas.openxmlformats.org/officeDocument/2006/relationships/hyperlink" Target="garantF1://7077226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mailto:spector-public@mis6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089041EA9CE86D0199C06FB2DEDB667E996E4B663E5A8EDF40FFFAA071EF3411E7570D274AB091R0c5L"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4498B2FE47C1905F948C8FB4AAF380E09043F5964B2B0781998D0D18F70567867B26EC192A48kEEFI" TargetMode="External"/><Relationship Id="rId23" Type="http://schemas.openxmlformats.org/officeDocument/2006/relationships/hyperlink" Target="garantF1://70772262.0" TargetMode="External"/><Relationship Id="rId10" Type="http://schemas.openxmlformats.org/officeDocument/2006/relationships/hyperlink" Target="http://www.sberbank-ast.ru" TargetMode="External"/><Relationship Id="rId19" Type="http://schemas.openxmlformats.org/officeDocument/2006/relationships/hyperlink" Target="mailto:gbuzsekr@akado-ural.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4498B2FE47C1905F948C8FB4AAF380E09043F5964B2B0781998D0D18F70567867B26EC192A4AkEE8I" TargetMode="External"/><Relationship Id="rId22" Type="http://schemas.openxmlformats.org/officeDocument/2006/relationships/hyperlink" Target="consultantplus://offline/ref=7170F484072EB57D73EFD048CEC630C13211BB85B650D0A6F45923A934ACB965EA6286CBEDC919FBz2EC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A5D6-8E09-4CA9-8D6A-C8084DED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41</Pages>
  <Words>23542</Words>
  <Characters>134191</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Бекетова</cp:lastModifiedBy>
  <cp:revision>73</cp:revision>
  <cp:lastPrinted>2019-11-15T10:21:00Z</cp:lastPrinted>
  <dcterms:created xsi:type="dcterms:W3CDTF">2019-11-15T06:40:00Z</dcterms:created>
  <dcterms:modified xsi:type="dcterms:W3CDTF">2019-11-15T11:46:00Z</dcterms:modified>
</cp:coreProperties>
</file>