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45" w:rsidRDefault="00C91245" w:rsidP="00C91245">
      <w:pPr>
        <w:pStyle w:val="Standarduser"/>
        <w:jc w:val="center"/>
        <w:rPr>
          <w:b/>
          <w:caps/>
        </w:rPr>
      </w:pPr>
      <w:r>
        <w:rPr>
          <w:b/>
          <w:caps/>
        </w:rPr>
        <w:t>Техническое задание</w:t>
      </w:r>
    </w:p>
    <w:p w:rsidR="00C91245" w:rsidRDefault="00C91245" w:rsidP="00C91245">
      <w:pPr>
        <w:keepNext/>
        <w:ind w:right="-28"/>
        <w:jc w:val="center"/>
        <w:rPr>
          <w:color w:val="0000FF"/>
        </w:rPr>
      </w:pPr>
      <w:r>
        <w:t>на оказание услуг по проведению периодического медицинского осмотра</w:t>
      </w:r>
    </w:p>
    <w:p w:rsidR="00C91245" w:rsidRDefault="00C91245" w:rsidP="00C91245">
      <w:pPr>
        <w:keepNext/>
        <w:ind w:right="-28"/>
        <w:jc w:val="center"/>
      </w:pPr>
      <w:r>
        <w:t xml:space="preserve">работников ГБПОУ </w:t>
      </w:r>
      <w:proofErr w:type="gramStart"/>
      <w:r>
        <w:t>СО</w:t>
      </w:r>
      <w:proofErr w:type="gramEnd"/>
      <w:r>
        <w:t xml:space="preserve"> «Уральская специальная музыкальная школа (колледж)»</w:t>
      </w:r>
    </w:p>
    <w:p w:rsidR="00C91245" w:rsidRDefault="00C91245" w:rsidP="00C91245">
      <w:pPr>
        <w:keepNext/>
        <w:ind w:right="-28"/>
        <w:jc w:val="center"/>
        <w:rPr>
          <w:b/>
          <w:sz w:val="28"/>
          <w:szCs w:val="28"/>
        </w:rPr>
      </w:pPr>
    </w:p>
    <w:p w:rsidR="00C91245" w:rsidRDefault="00C91245" w:rsidP="00C91245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Основание для оказания услуг: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ст.212, 213 ТК РФ, приказ  </w:t>
      </w:r>
      <w:proofErr w:type="spellStart"/>
      <w:r>
        <w:rPr>
          <w:sz w:val="22"/>
          <w:szCs w:val="22"/>
        </w:rPr>
        <w:t>Минздравсоцразвития</w:t>
      </w:r>
      <w:proofErr w:type="spellEnd"/>
      <w:r>
        <w:rPr>
          <w:sz w:val="22"/>
          <w:szCs w:val="22"/>
        </w:rPr>
        <w:t xml:space="preserve"> РФ № 302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от 12.04.2011 года «Об утверждения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осмотры…». Приказ Министерства здравоохранения Свердловской области и Управления федеральной службы по надзору в сфере защиты прав потребителей и благополучия человека по Свердловской области от 11 апреля 2012 года № 360-п/№ 01-01-01-01/127 «О совершенствовании системы организации и проведения обязательных предварительных и периодических медицинских осмотров (обследований) работников Свердловской области».</w:t>
      </w:r>
    </w:p>
    <w:p w:rsidR="00C91245" w:rsidRDefault="00C91245" w:rsidP="00C91245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Проведение периодического медицинского осмотра (ПМО) 94 работников, в том числе 74 женщин (из них 60 старше 40 лет), согласно списку контингента и поименного списка ГБПОУ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«</w:t>
      </w:r>
      <w:r>
        <w:t>Уральская специальная музыкальная школа (колледж)»</w:t>
      </w:r>
      <w:r>
        <w:rPr>
          <w:sz w:val="22"/>
          <w:szCs w:val="22"/>
        </w:rPr>
        <w:t>.</w:t>
      </w:r>
    </w:p>
    <w:p w:rsidR="00C91245" w:rsidRDefault="00C91245" w:rsidP="00C91245">
      <w:pPr>
        <w:pStyle w:val="a3"/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Исполнитель:</w:t>
      </w:r>
    </w:p>
    <w:p w:rsidR="00C91245" w:rsidRDefault="00C91245" w:rsidP="00C91245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начинает проведение ПМО согласно календарному плану, согласованному с Заказчиком в течение 10 рабочих дней после заключения контракта;</w:t>
      </w:r>
    </w:p>
    <w:p w:rsidR="00C91245" w:rsidRDefault="00C91245" w:rsidP="00C91245">
      <w:pPr>
        <w:pStyle w:val="a3"/>
        <w:numPr>
          <w:ilvl w:val="0"/>
          <w:numId w:val="10"/>
        </w:numPr>
        <w:jc w:val="both"/>
        <w:rPr>
          <w:bCs/>
        </w:rPr>
      </w:pPr>
      <w:r>
        <w:t xml:space="preserve">проводит согласование списков контингентов и поименных списков </w:t>
      </w:r>
      <w:r>
        <w:rPr>
          <w:bCs/>
        </w:rPr>
        <w:t xml:space="preserve">Заказчика </w:t>
      </w:r>
      <w:r>
        <w:t xml:space="preserve">в </w:t>
      </w:r>
      <w:proofErr w:type="spellStart"/>
      <w:r>
        <w:rPr>
          <w:b/>
          <w:bCs/>
        </w:rPr>
        <w:t>Роспотребнадзоре</w:t>
      </w:r>
      <w:proofErr w:type="spellEnd"/>
      <w:r>
        <w:rPr>
          <w:b/>
          <w:bCs/>
        </w:rPr>
        <w:t xml:space="preserve"> с отметкой о получении для Заказчика</w:t>
      </w:r>
      <w:r>
        <w:t>;</w:t>
      </w:r>
    </w:p>
    <w:p w:rsidR="00C91245" w:rsidRDefault="00C91245" w:rsidP="00C91245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определяет необходимость участия в ПМО соответствующих врачей-специалистов, а так же виды и объемы лабораторных и функциональных исследований;</w:t>
      </w:r>
    </w:p>
    <w:p w:rsidR="00C91245" w:rsidRDefault="00C91245" w:rsidP="00C91245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подготавливает и выдает пришедшим на медицинский осмотр работникам медицинскую карту и направления и паспорт здоровья (все документы</w:t>
      </w:r>
      <w:proofErr w:type="gram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связанные</w:t>
      </w:r>
      <w:proofErr w:type="gramEnd"/>
      <w:r>
        <w:rPr>
          <w:b/>
          <w:bCs/>
          <w:sz w:val="22"/>
          <w:szCs w:val="22"/>
        </w:rPr>
        <w:t xml:space="preserve"> с прохождением ПМО)</w:t>
      </w:r>
      <w:r>
        <w:rPr>
          <w:sz w:val="22"/>
          <w:szCs w:val="22"/>
        </w:rPr>
        <w:t>;</w:t>
      </w:r>
    </w:p>
    <w:p w:rsidR="00C91245" w:rsidRDefault="00C91245" w:rsidP="00C91245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проводит медицинский осмотр;</w:t>
      </w:r>
    </w:p>
    <w:p w:rsidR="00C91245" w:rsidRDefault="00C91245" w:rsidP="00C91245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оформляет медицинское заключение;</w:t>
      </w:r>
    </w:p>
    <w:p w:rsidR="00C91245" w:rsidRDefault="00C91245" w:rsidP="00C91245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делает необходимые отметки в санитарных книжках работников соответствующих категорий;</w:t>
      </w:r>
    </w:p>
    <w:p w:rsidR="00C91245" w:rsidRDefault="00C91245" w:rsidP="00C91245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составляет заключительный акт по результатам ПМО;</w:t>
      </w:r>
    </w:p>
    <w:p w:rsidR="00C91245" w:rsidRDefault="00C91245" w:rsidP="00C91245">
      <w:pPr>
        <w:pStyle w:val="a3"/>
        <w:numPr>
          <w:ilvl w:val="0"/>
          <w:numId w:val="10"/>
        </w:numPr>
        <w:jc w:val="both"/>
        <w:rPr>
          <w:bCs/>
        </w:rPr>
      </w:pPr>
      <w:r>
        <w:rPr>
          <w:b/>
          <w:bCs/>
        </w:rPr>
        <w:t xml:space="preserve">предоставляет на согласование в </w:t>
      </w:r>
      <w:proofErr w:type="spellStart"/>
      <w:r>
        <w:rPr>
          <w:b/>
          <w:bCs/>
        </w:rPr>
        <w:t>Роспотребнадзор</w:t>
      </w:r>
      <w:proofErr w:type="spellEnd"/>
      <w:r>
        <w:rPr>
          <w:b/>
          <w:bCs/>
        </w:rPr>
        <w:t xml:space="preserve"> Заключительный акт о проведении Периодического медицинского осмотра работников</w:t>
      </w:r>
      <w:r>
        <w:t xml:space="preserve"> (ПМО) не позднее 30 (тридцать) дней после завершения (обследования последнего работника) и подписания Заключительного акта у </w:t>
      </w:r>
      <w:r>
        <w:rPr>
          <w:bCs/>
        </w:rPr>
        <w:t>Заказчика</w:t>
      </w:r>
      <w:r>
        <w:t>.</w:t>
      </w:r>
    </w:p>
    <w:p w:rsidR="00C91245" w:rsidRDefault="00C91245" w:rsidP="00C91245">
      <w:pPr>
        <w:pStyle w:val="a3"/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Обязательные требования к исполнителю:</w:t>
      </w:r>
    </w:p>
    <w:p w:rsidR="00C91245" w:rsidRDefault="00C91245" w:rsidP="00C91245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должен иметь лицензию на осуществление медицинской деятельности с приложением по виду деятельности: услуги по «медицинским осмотрам, в том числе услуги по предварительным и периодическим медицинским осмотрам».</w:t>
      </w:r>
    </w:p>
    <w:p w:rsidR="00C91245" w:rsidRDefault="00C91245" w:rsidP="00C91245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должен иметь медицинское оборудование, необходимое для проведения периодического медицинского осмотра. </w:t>
      </w:r>
    </w:p>
    <w:p w:rsidR="00C91245" w:rsidRDefault="00C91245" w:rsidP="00C91245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должен при проведении всех манипуляций во время медицинского осмотра использовать только одноразовые инструменты и индивидуальные средства защиты.</w:t>
      </w:r>
    </w:p>
    <w:p w:rsidR="00C91245" w:rsidRDefault="00C91245" w:rsidP="00C91245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Исполнитель обязан обеспечить доставку работников Заказчика до поликлиники своими средствами и силами</w:t>
      </w:r>
      <w:r>
        <w:rPr>
          <w:sz w:val="22"/>
          <w:szCs w:val="22"/>
          <w:u w:val="single"/>
        </w:rPr>
        <w:t>.</w:t>
      </w:r>
    </w:p>
    <w:p w:rsidR="00C91245" w:rsidRDefault="00C91245" w:rsidP="00C91245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Медицинский осмотр производится согласно календарному плану, медицинской организации необходимо иметь один резервный день для прохождения медицинского осмотра работникам, которые в установленные календарным планом дни не смогли пройти медицинский осмотр.</w:t>
      </w:r>
    </w:p>
    <w:p w:rsidR="00C91245" w:rsidRDefault="00C91245" w:rsidP="00C91245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гарантирует Заказчику, что при проведении ПМО сотрудникам Заказчика, на территории Исполнителя отсутствие иных третьих лиц, проходящих параллельно ПМО или единичные обследования.</w:t>
      </w:r>
    </w:p>
    <w:p w:rsidR="00C91245" w:rsidRDefault="00C91245" w:rsidP="00C91245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обязан предоставить контейнера под анализы до даты начала прохождения ПМО.</w:t>
      </w:r>
    </w:p>
    <w:p w:rsidR="00C91245" w:rsidRDefault="00C91245" w:rsidP="00C91245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Исполнитель обязуется женщинам в возрасте старше 40 лет провести маммографию.</w:t>
      </w:r>
    </w:p>
    <w:p w:rsidR="00C91245" w:rsidRDefault="00C91245" w:rsidP="00C91245">
      <w:pPr>
        <w:pStyle w:val="a3"/>
        <w:numPr>
          <w:ilvl w:val="0"/>
          <w:numId w:val="11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обязан оказать услуги с соблюдением правил действующего внутреннего распорядка, внутренних положений и инструкций Заказчика, а также оказание услуг не должно препятствовать или создавать неудобства или представлять угрозу для сотрудников Заказчика.</w:t>
      </w:r>
    </w:p>
    <w:p w:rsidR="00C91245" w:rsidRDefault="00C91245" w:rsidP="00C91245">
      <w:pPr>
        <w:pStyle w:val="a3"/>
        <w:numPr>
          <w:ilvl w:val="0"/>
          <w:numId w:val="11"/>
        </w:num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в полном объеме несет ответственность перед государственными надзорными и контролирующими организациями за качественное исполнение требований законодательства в области проведения медицинских осмотров в пределах настоящего задания.</w:t>
      </w:r>
    </w:p>
    <w:p w:rsidR="00C91245" w:rsidRDefault="00C91245" w:rsidP="00C91245">
      <w:pPr>
        <w:pStyle w:val="a3"/>
        <w:numPr>
          <w:ilvl w:val="0"/>
          <w:numId w:val="11"/>
        </w:num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должен со своей стороны назначить ответственное лицо за организацию медицинского осмотра и организовать общение с представителем Заказчика по средствам прямой телефонной связи без посредников (т.е. напрямую, не через </w:t>
      </w:r>
      <w:r>
        <w:rPr>
          <w:sz w:val="22"/>
          <w:szCs w:val="22"/>
          <w:lang w:val="en-US"/>
        </w:rPr>
        <w:t>call</w:t>
      </w:r>
      <w:r>
        <w:rPr>
          <w:sz w:val="22"/>
          <w:szCs w:val="22"/>
        </w:rPr>
        <w:t xml:space="preserve">-центр). </w:t>
      </w:r>
    </w:p>
    <w:p w:rsidR="00C91245" w:rsidRDefault="00C91245" w:rsidP="00C91245">
      <w:pPr>
        <w:pStyle w:val="a3"/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качеству оказанию услуг:</w:t>
      </w:r>
    </w:p>
    <w:p w:rsidR="00C91245" w:rsidRDefault="00C91245" w:rsidP="00C9124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Качество и порядок оказания услуг должны полностью соответствовать требованиям, установленным: </w:t>
      </w:r>
    </w:p>
    <w:p w:rsidR="00C91245" w:rsidRDefault="00C91245" w:rsidP="00C91245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приказом </w:t>
      </w:r>
      <w:proofErr w:type="spellStart"/>
      <w:r>
        <w:rPr>
          <w:sz w:val="22"/>
          <w:szCs w:val="22"/>
        </w:rPr>
        <w:t>Минздравсоцразвития</w:t>
      </w:r>
      <w:proofErr w:type="spellEnd"/>
      <w:r>
        <w:rPr>
          <w:sz w:val="22"/>
          <w:szCs w:val="22"/>
        </w:rPr>
        <w:t xml:space="preserve"> РФ № 302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от 12.04.2011 года «Об утверждения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осмотры…». </w:t>
      </w:r>
    </w:p>
    <w:p w:rsidR="00C91245" w:rsidRDefault="00C91245" w:rsidP="00C91245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Приказом Министерства здравоохранения Свердловской области и Управления федеральной службы по надзору в сфере защиты прав потребителей и благополучия человека по Свердловской области от 11 апреля 2012 года № 360-п/№ 01-01-01-01/127 «О совершенствовании системы организации и проведения обязательных предварительных и периодических медицинских осмотров (обследований) работников Свердловской области».</w:t>
      </w:r>
    </w:p>
    <w:p w:rsidR="00C91245" w:rsidRDefault="00C91245" w:rsidP="00C91245">
      <w:pPr>
        <w:pStyle w:val="a3"/>
        <w:numPr>
          <w:ilvl w:val="0"/>
          <w:numId w:val="9"/>
        </w:num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Требования по соблюдения режима конфиденциальности в отношении полученной информации:</w:t>
      </w:r>
    </w:p>
    <w:p w:rsidR="00C91245" w:rsidRDefault="00C91245" w:rsidP="00C91245">
      <w:pPr>
        <w:pStyle w:val="a3"/>
        <w:numPr>
          <w:ilvl w:val="0"/>
          <w:numId w:val="1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Обеспечение Исполнителем конфиденциальности полученной в результате проведения исследования информации и невозможность передачи персональных данных, полученных в результате оказания услуг, за исключением случаев, предусмотренных действующим законодательством.</w:t>
      </w:r>
    </w:p>
    <w:p w:rsidR="00C91245" w:rsidRDefault="00C91245" w:rsidP="00C91245">
      <w:pPr>
        <w:pStyle w:val="a3"/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Сроки оказания услуг:</w:t>
      </w:r>
    </w:p>
    <w:p w:rsidR="00C91245" w:rsidRDefault="00C91245" w:rsidP="00C91245">
      <w:pPr>
        <w:pStyle w:val="a3"/>
        <w:numPr>
          <w:ilvl w:val="0"/>
          <w:numId w:val="1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Начало оказания услуг  - с момента заключения контракта</w:t>
      </w:r>
      <w:r w:rsidR="00237358">
        <w:rPr>
          <w:sz w:val="22"/>
          <w:szCs w:val="22"/>
        </w:rPr>
        <w:t xml:space="preserve">, </w:t>
      </w:r>
      <w:r w:rsidR="00237358">
        <w:rPr>
          <w:bCs/>
          <w:sz w:val="20"/>
          <w:szCs w:val="20"/>
        </w:rPr>
        <w:t>но не ранее 1 ноября 2021 г.</w:t>
      </w:r>
    </w:p>
    <w:p w:rsidR="00C91245" w:rsidRDefault="00C91245" w:rsidP="00C91245">
      <w:pPr>
        <w:pStyle w:val="a3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Окончание оказания услуг – не позднее </w:t>
      </w:r>
      <w:r w:rsidR="00F77D0F">
        <w:rPr>
          <w:sz w:val="22"/>
          <w:szCs w:val="22"/>
        </w:rPr>
        <w:t xml:space="preserve">30 ноября </w:t>
      </w:r>
      <w:r>
        <w:rPr>
          <w:sz w:val="22"/>
          <w:szCs w:val="22"/>
        </w:rPr>
        <w:t>2021 г.</w:t>
      </w:r>
    </w:p>
    <w:p w:rsidR="00C91245" w:rsidRDefault="00C91245" w:rsidP="00C91245">
      <w:pPr>
        <w:pStyle w:val="a3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составления заключительного акта и согласования с </w:t>
      </w:r>
      <w:proofErr w:type="spellStart"/>
      <w:r>
        <w:rPr>
          <w:sz w:val="22"/>
          <w:szCs w:val="22"/>
        </w:rPr>
        <w:t>Роспотребнадзором</w:t>
      </w:r>
      <w:proofErr w:type="spellEnd"/>
      <w:r>
        <w:rPr>
          <w:sz w:val="22"/>
          <w:szCs w:val="22"/>
        </w:rPr>
        <w:t xml:space="preserve">  и иных необходимых документов по 01 декабря 2021 года.</w:t>
      </w:r>
    </w:p>
    <w:p w:rsidR="00C91245" w:rsidRDefault="00C91245" w:rsidP="00C91245">
      <w:pPr>
        <w:pStyle w:val="a3"/>
        <w:numPr>
          <w:ilvl w:val="0"/>
          <w:numId w:val="9"/>
        </w:num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Документация</w:t>
      </w:r>
      <w:proofErr w:type="gramEnd"/>
      <w:r>
        <w:rPr>
          <w:b/>
          <w:sz w:val="22"/>
          <w:szCs w:val="22"/>
        </w:rPr>
        <w:t xml:space="preserve"> предъявляемая Заказчику:</w:t>
      </w:r>
    </w:p>
    <w:p w:rsidR="00C91245" w:rsidRDefault="00C91245" w:rsidP="00C91245">
      <w:pPr>
        <w:pStyle w:val="a3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окончанию оказания услуги Исполнитель на бумажном и электронном носителе предоставляет комплект документов, предусмотренных и оформленных в соответствии с приказом </w:t>
      </w:r>
      <w:proofErr w:type="spellStart"/>
      <w:r>
        <w:rPr>
          <w:sz w:val="22"/>
          <w:szCs w:val="22"/>
        </w:rPr>
        <w:t>Минздравсоцразвития</w:t>
      </w:r>
      <w:proofErr w:type="spellEnd"/>
      <w:r>
        <w:rPr>
          <w:sz w:val="22"/>
          <w:szCs w:val="22"/>
        </w:rPr>
        <w:t xml:space="preserve"> РФ № 302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от 12.04.2011 года «Об утверждения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осмотры». </w:t>
      </w:r>
    </w:p>
    <w:p w:rsidR="00C91245" w:rsidRDefault="00C91245" w:rsidP="00C91245">
      <w:pPr>
        <w:pStyle w:val="a3"/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Гарантия исполнителя:</w:t>
      </w:r>
    </w:p>
    <w:p w:rsidR="00C91245" w:rsidRDefault="00C91245" w:rsidP="00C91245">
      <w:pPr>
        <w:pStyle w:val="a3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гарантирует надлежащее качество оказания услуг в полном объеме в соответствии с действующей нормативной документацией в области проведения ПМО.</w:t>
      </w:r>
    </w:p>
    <w:p w:rsidR="004D28AF" w:rsidRPr="00C91245" w:rsidRDefault="004D28AF" w:rsidP="00C91245">
      <w:pPr>
        <w:rPr>
          <w:szCs w:val="22"/>
        </w:rPr>
      </w:pPr>
    </w:p>
    <w:sectPr w:rsidR="004D28AF" w:rsidRPr="00C91245" w:rsidSect="0093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93A"/>
    <w:multiLevelType w:val="hybridMultilevel"/>
    <w:tmpl w:val="89063CC6"/>
    <w:lvl w:ilvl="0" w:tplc="488EFA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9E17646"/>
    <w:multiLevelType w:val="hybridMultilevel"/>
    <w:tmpl w:val="DCD2F314"/>
    <w:lvl w:ilvl="0" w:tplc="488EFA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72312D6"/>
    <w:multiLevelType w:val="hybridMultilevel"/>
    <w:tmpl w:val="C0D42128"/>
    <w:lvl w:ilvl="0" w:tplc="488EF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9D18A9"/>
    <w:multiLevelType w:val="hybridMultilevel"/>
    <w:tmpl w:val="61A6A17E"/>
    <w:lvl w:ilvl="0" w:tplc="488EF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3E471F"/>
    <w:multiLevelType w:val="hybridMultilevel"/>
    <w:tmpl w:val="0E448E6C"/>
    <w:lvl w:ilvl="0" w:tplc="6B9CC9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52668"/>
    <w:multiLevelType w:val="hybridMultilevel"/>
    <w:tmpl w:val="28E668FE"/>
    <w:lvl w:ilvl="0" w:tplc="488EFA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F7F1451"/>
    <w:multiLevelType w:val="hybridMultilevel"/>
    <w:tmpl w:val="3F0C1D1E"/>
    <w:lvl w:ilvl="0" w:tplc="488EFA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05A7FBE"/>
    <w:multiLevelType w:val="hybridMultilevel"/>
    <w:tmpl w:val="BEB0E1BA"/>
    <w:lvl w:ilvl="0" w:tplc="488EFA2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2"/>
  </w:num>
  <w:num w:numId="13">
    <w:abstractNumId w:val="6"/>
  </w:num>
  <w:num w:numId="14">
    <w:abstractNumId w:val="3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50"/>
    <w:rsid w:val="00004150"/>
    <w:rsid w:val="00163C38"/>
    <w:rsid w:val="00237358"/>
    <w:rsid w:val="00335D2B"/>
    <w:rsid w:val="004D28AF"/>
    <w:rsid w:val="00505855"/>
    <w:rsid w:val="00644AC8"/>
    <w:rsid w:val="00653228"/>
    <w:rsid w:val="007710AC"/>
    <w:rsid w:val="008F7855"/>
    <w:rsid w:val="00932BA9"/>
    <w:rsid w:val="009F7116"/>
    <w:rsid w:val="00A23D37"/>
    <w:rsid w:val="00A378BE"/>
    <w:rsid w:val="00A562A9"/>
    <w:rsid w:val="00A9769A"/>
    <w:rsid w:val="00AC4B1D"/>
    <w:rsid w:val="00C12428"/>
    <w:rsid w:val="00C37BAF"/>
    <w:rsid w:val="00C91245"/>
    <w:rsid w:val="00D006BA"/>
    <w:rsid w:val="00E55C1D"/>
    <w:rsid w:val="00F74284"/>
    <w:rsid w:val="00F7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7BAF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C3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C37BA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37BA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Антон Соболев</cp:lastModifiedBy>
  <cp:revision>7</cp:revision>
  <dcterms:created xsi:type="dcterms:W3CDTF">2021-09-26T16:09:00Z</dcterms:created>
  <dcterms:modified xsi:type="dcterms:W3CDTF">2021-10-10T15:50:00Z</dcterms:modified>
</cp:coreProperties>
</file>