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646D7" w14:textId="77777777" w:rsidR="00270968" w:rsidRPr="00270968" w:rsidRDefault="00270968" w:rsidP="008C1EDF">
      <w:pPr>
        <w:tabs>
          <w:tab w:val="left" w:pos="4305"/>
        </w:tabs>
        <w:autoSpaceDN/>
        <w:contextualSpacing/>
        <w:jc w:val="center"/>
        <w:textAlignment w:val="auto"/>
        <w:rPr>
          <w:color w:val="000000"/>
          <w:lang w:eastAsia="zh-CN"/>
        </w:rPr>
      </w:pPr>
      <w:r w:rsidRPr="00270968">
        <w:rPr>
          <w:b/>
          <w:bCs/>
          <w:color w:val="000000"/>
          <w:lang w:eastAsia="zh-CN"/>
        </w:rPr>
        <w:t>Описание объекта закупки</w:t>
      </w:r>
    </w:p>
    <w:p w14:paraId="5CE894EC" w14:textId="79847073" w:rsidR="00270968" w:rsidRPr="00270968" w:rsidRDefault="00620D85" w:rsidP="008C1EDF">
      <w:pPr>
        <w:autoSpaceDN/>
        <w:contextualSpacing/>
        <w:jc w:val="center"/>
        <w:textAlignment w:val="auto"/>
        <w:rPr>
          <w:color w:val="000000"/>
          <w:lang w:eastAsia="zh-CN"/>
        </w:rPr>
      </w:pPr>
      <w:r w:rsidRPr="00620D85">
        <w:rPr>
          <w:b/>
          <w:bCs/>
          <w:color w:val="000000"/>
          <w:lang w:eastAsia="zh-CN"/>
        </w:rPr>
        <w:t>Комплексная уборка помещений (июнь-сентябрь 2024 года)</w:t>
      </w:r>
    </w:p>
    <w:p w14:paraId="61A6145F" w14:textId="77777777" w:rsidR="00270968" w:rsidRPr="00270968" w:rsidRDefault="00270968" w:rsidP="008C1EDF">
      <w:pPr>
        <w:autoSpaceDN/>
        <w:contextualSpacing/>
        <w:jc w:val="both"/>
        <w:textAlignment w:val="auto"/>
        <w:rPr>
          <w:color w:val="000000"/>
          <w:lang w:eastAsia="zh-CN"/>
        </w:rPr>
      </w:pPr>
    </w:p>
    <w:p w14:paraId="3B687D45" w14:textId="33BEBB8E" w:rsidR="00270968" w:rsidRPr="00270968" w:rsidRDefault="00270968" w:rsidP="008C1EDF">
      <w:pPr>
        <w:tabs>
          <w:tab w:val="left" w:pos="567"/>
          <w:tab w:val="left" w:pos="851"/>
        </w:tabs>
        <w:autoSpaceDN/>
        <w:ind w:right="282"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b/>
          <w:color w:val="000000"/>
          <w:lang w:eastAsia="zh-CN"/>
        </w:rPr>
        <w:t xml:space="preserve">1.Место оказания услуг: </w:t>
      </w:r>
      <w:r w:rsidR="00DA2DCA" w:rsidRPr="00DA2DCA">
        <w:rPr>
          <w:color w:val="000000"/>
          <w:lang w:eastAsia="zh-CN"/>
        </w:rPr>
        <w:t xml:space="preserve">Свердловская обл., </w:t>
      </w:r>
      <w:r w:rsidRPr="00DA2DCA">
        <w:rPr>
          <w:color w:val="000000"/>
          <w:lang w:eastAsia="zh-CN"/>
        </w:rPr>
        <w:t>г.</w:t>
      </w:r>
      <w:r w:rsidRPr="00270968">
        <w:rPr>
          <w:color w:val="000000"/>
          <w:lang w:eastAsia="zh-CN"/>
        </w:rPr>
        <w:t xml:space="preserve"> Екатеринбург, ул. Щербакова, д. 8.</w:t>
      </w:r>
    </w:p>
    <w:p w14:paraId="329A841A" w14:textId="185FB9FB" w:rsidR="00270968" w:rsidRPr="00270968" w:rsidRDefault="00270968" w:rsidP="008C1EDF">
      <w:pPr>
        <w:tabs>
          <w:tab w:val="left" w:pos="360"/>
          <w:tab w:val="left" w:pos="851"/>
        </w:tabs>
        <w:autoSpaceDN/>
        <w:ind w:firstLine="709"/>
        <w:contextualSpacing/>
        <w:jc w:val="both"/>
        <w:textAlignment w:val="auto"/>
        <w:outlineLvl w:val="4"/>
        <w:rPr>
          <w:lang w:eastAsia="zh-CN"/>
        </w:rPr>
      </w:pPr>
      <w:r w:rsidRPr="00270968">
        <w:rPr>
          <w:b/>
          <w:color w:val="000000"/>
          <w:lang w:eastAsia="zh-CN"/>
        </w:rPr>
        <w:t>2. Сроки (периоды) оказания услуг:</w:t>
      </w:r>
      <w:r w:rsidRPr="00270968">
        <w:rPr>
          <w:color w:val="000000"/>
          <w:lang w:eastAsia="zh-CN"/>
        </w:rPr>
        <w:t xml:space="preserve"> </w:t>
      </w:r>
      <w:r w:rsidR="00746828">
        <w:rPr>
          <w:color w:val="000000"/>
          <w:lang w:eastAsia="zh-CN"/>
        </w:rPr>
        <w:t>с 01.06.2024 г. По 30.09.2024</w:t>
      </w:r>
      <w:r w:rsidR="0040012B" w:rsidRPr="0040012B">
        <w:rPr>
          <w:color w:val="000000"/>
          <w:lang w:eastAsia="zh-CN"/>
        </w:rPr>
        <w:t xml:space="preserve"> г. (ежедневно, включая выходные и праздничные дни)</w:t>
      </w:r>
    </w:p>
    <w:p w14:paraId="6CCAB096" w14:textId="77777777" w:rsidR="00270968" w:rsidRPr="00270968" w:rsidRDefault="00270968" w:rsidP="008C1EDF">
      <w:pPr>
        <w:tabs>
          <w:tab w:val="left" w:pos="851"/>
        </w:tabs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b/>
          <w:color w:val="000000"/>
          <w:lang w:eastAsia="zh-CN"/>
        </w:rPr>
        <w:t xml:space="preserve">3. Источник финансирования: </w:t>
      </w:r>
      <w:r w:rsidRPr="00270968">
        <w:rPr>
          <w:color w:val="000000"/>
          <w:spacing w:val="1"/>
          <w:lang w:eastAsia="zh-CN"/>
        </w:rPr>
        <w:t>средства бюджетных учреждений.</w:t>
      </w:r>
    </w:p>
    <w:p w14:paraId="36E54DD9" w14:textId="438F51FE" w:rsidR="00270968" w:rsidRPr="00270968" w:rsidRDefault="008C1EDF" w:rsidP="008C1EDF">
      <w:pPr>
        <w:tabs>
          <w:tab w:val="left" w:pos="851"/>
        </w:tabs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4</w:t>
      </w:r>
      <w:r w:rsidR="00270968" w:rsidRPr="00270968">
        <w:rPr>
          <w:b/>
          <w:color w:val="000000"/>
          <w:lang w:eastAsia="zh-CN"/>
        </w:rPr>
        <w:t xml:space="preserve">. Требования к качеству услуг: </w:t>
      </w:r>
      <w:r w:rsidR="00270968" w:rsidRPr="00270968">
        <w:rPr>
          <w:color w:val="000000"/>
          <w:lang w:eastAsia="zh-CN"/>
        </w:rPr>
        <w:t xml:space="preserve">оказываемые услуги и качество услуг должны соответствовать требованиям </w:t>
      </w:r>
      <w:r w:rsidR="00270968" w:rsidRPr="00D152DC">
        <w:rPr>
          <w:color w:val="000000"/>
          <w:lang w:eastAsia="zh-CN"/>
        </w:rPr>
        <w:t xml:space="preserve">ГОСТ Р </w:t>
      </w:r>
      <w:r w:rsidR="00D152DC" w:rsidRPr="00D152DC">
        <w:rPr>
          <w:color w:val="000000"/>
          <w:lang w:eastAsia="zh-CN"/>
        </w:rPr>
        <w:t>51870-2014</w:t>
      </w:r>
      <w:r w:rsidR="00270968" w:rsidRPr="00D152DC">
        <w:rPr>
          <w:color w:val="000000"/>
          <w:lang w:eastAsia="zh-CN"/>
        </w:rPr>
        <w:t xml:space="preserve"> «</w:t>
      </w:r>
      <w:r w:rsidR="00D152DC" w:rsidRPr="00D152DC">
        <w:t xml:space="preserve">Услуги профессиональной уборки - </w:t>
      </w:r>
      <w:proofErr w:type="spellStart"/>
      <w:r w:rsidR="00D152DC" w:rsidRPr="00D152DC">
        <w:t>клининговые</w:t>
      </w:r>
      <w:proofErr w:type="spellEnd"/>
      <w:r w:rsidR="00D152DC" w:rsidRPr="00D152DC">
        <w:t xml:space="preserve"> услуги. Общие технические условия</w:t>
      </w:r>
      <w:r w:rsidR="00270968" w:rsidRPr="00D152DC">
        <w:rPr>
          <w:color w:val="000000"/>
          <w:lang w:eastAsia="zh-CN"/>
        </w:rPr>
        <w:t>»</w:t>
      </w:r>
      <w:r w:rsidR="000C3F30" w:rsidRPr="00D152DC">
        <w:rPr>
          <w:color w:val="000000"/>
          <w:lang w:eastAsia="zh-CN"/>
        </w:rPr>
        <w:t>,</w:t>
      </w:r>
      <w:r w:rsidR="000C3F30">
        <w:rPr>
          <w:color w:val="000000"/>
          <w:lang w:eastAsia="zh-CN"/>
        </w:rPr>
        <w:t xml:space="preserve"> </w:t>
      </w:r>
      <w:r w:rsidR="000C3F30">
        <w:t>СП</w:t>
      </w:r>
      <w:r w:rsidR="00B15C21">
        <w:t xml:space="preserve"> </w:t>
      </w:r>
      <w:r w:rsidR="000C3F30">
        <w:t xml:space="preserve">2.1.3678-20 </w:t>
      </w:r>
      <w:r w:rsidR="0062298E">
        <w:t xml:space="preserve">"Санитарно-эпидемиологические требования к эксплуатации </w:t>
      </w:r>
      <w:bookmarkStart w:id="0" w:name="_GoBack"/>
      <w:bookmarkEnd w:id="0"/>
      <w:r w:rsidR="0062298E">
        <w:t>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 w:rsidR="000C3F30">
        <w:t xml:space="preserve">, </w:t>
      </w:r>
      <w:r w:rsidR="00270968" w:rsidRPr="00270968">
        <w:rPr>
          <w:color w:val="000000"/>
          <w:lang w:eastAsia="zh-CN"/>
        </w:rPr>
        <w:t>СанПиН 2.1.3684-21 «Санитарно-эпидемиологические требования к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общественных, организаций и проведению санитарно–противоэпидемических мероприятий» и других нормативных документов, а также действующим технологическим документам на услуги конкретного вида.</w:t>
      </w:r>
    </w:p>
    <w:p w14:paraId="15E85247" w14:textId="77777777" w:rsidR="00270968" w:rsidRPr="00270968" w:rsidRDefault="008C1EDF" w:rsidP="008C1EDF">
      <w:pPr>
        <w:widowControl w:val="0"/>
        <w:tabs>
          <w:tab w:val="left" w:pos="851"/>
        </w:tabs>
        <w:autoSpaceDN/>
        <w:ind w:firstLine="709"/>
        <w:contextualSpacing/>
        <w:jc w:val="both"/>
        <w:textAlignment w:val="auto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5</w:t>
      </w:r>
      <w:r w:rsidR="00270968" w:rsidRPr="00270968">
        <w:rPr>
          <w:b/>
          <w:color w:val="000000"/>
          <w:lang w:eastAsia="zh-CN"/>
        </w:rPr>
        <w:t>. Объём оказываемых Услуг, состав и периодичность уборки:</w:t>
      </w:r>
    </w:p>
    <w:p w14:paraId="0CA93C79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lang w:eastAsia="ru-RU"/>
        </w:rPr>
      </w:pPr>
      <w:r w:rsidRPr="00270968">
        <w:rPr>
          <w:lang w:eastAsia="ru-RU"/>
        </w:rPr>
        <w:t>Работы по уборке выполняются с понедельника по воскресенье (7 дней в неделю) в соответствии с Описанием объекта закупки. В отдельных случаях время уборки помещений устанавливается по согласованию с Заказчиком.</w:t>
      </w:r>
    </w:p>
    <w:p w14:paraId="538196CB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lang w:eastAsia="ru-RU"/>
        </w:rPr>
      </w:pPr>
      <w:r w:rsidRPr="00270968">
        <w:rPr>
          <w:lang w:eastAsia="ru-RU"/>
        </w:rPr>
        <w:t xml:space="preserve">Количество необходимого персонала Исполнителя: не менее </w:t>
      </w:r>
      <w:r w:rsidR="00B15C21">
        <w:rPr>
          <w:lang w:eastAsia="ru-RU"/>
        </w:rPr>
        <w:t>8</w:t>
      </w:r>
      <w:r w:rsidRPr="00270968">
        <w:rPr>
          <w:lang w:eastAsia="ru-RU"/>
        </w:rPr>
        <w:t xml:space="preserve"> человек в смену. </w:t>
      </w:r>
      <w:r w:rsidR="00B15C21">
        <w:rPr>
          <w:lang w:eastAsia="ru-RU"/>
        </w:rPr>
        <w:t>Н</w:t>
      </w:r>
      <w:r w:rsidR="00B15C21" w:rsidRPr="00270968">
        <w:rPr>
          <w:lang w:eastAsia="ru-RU"/>
        </w:rPr>
        <w:t xml:space="preserve">еобходимо </w:t>
      </w:r>
      <w:r w:rsidR="00B15C21">
        <w:rPr>
          <w:lang w:eastAsia="ru-RU"/>
        </w:rPr>
        <w:t>п</w:t>
      </w:r>
      <w:r w:rsidRPr="00270968">
        <w:rPr>
          <w:lang w:eastAsia="ru-RU"/>
        </w:rPr>
        <w:t>рисутствие менеджера на объекте во время рабочей смены Исполнителя.</w:t>
      </w:r>
    </w:p>
    <w:p w14:paraId="2D82C35D" w14:textId="12AAC685" w:rsidR="00270968" w:rsidRPr="00270968" w:rsidRDefault="00270968" w:rsidP="008C1EDF">
      <w:pPr>
        <w:widowControl w:val="0"/>
        <w:tabs>
          <w:tab w:val="left" w:pos="851"/>
        </w:tabs>
        <w:autoSpaceDN/>
        <w:ind w:firstLine="709"/>
        <w:contextualSpacing/>
        <w:jc w:val="both"/>
        <w:textAlignment w:val="auto"/>
        <w:rPr>
          <w:bCs/>
          <w:color w:val="000000"/>
          <w:lang w:eastAsia="zh-CN"/>
        </w:rPr>
      </w:pPr>
      <w:r w:rsidRPr="00270968">
        <w:rPr>
          <w:bCs/>
          <w:color w:val="000000"/>
          <w:lang w:eastAsia="zh-CN"/>
        </w:rPr>
        <w:t xml:space="preserve">Виды работ, наименование объектов оказываемых услуг, периодичность работ, часы работы, применение расходных материалов объем работ указаны в </w:t>
      </w:r>
      <w:r w:rsidRPr="00270968">
        <w:rPr>
          <w:b/>
          <w:color w:val="000000"/>
          <w:lang w:eastAsia="zh-CN"/>
        </w:rPr>
        <w:t>таблицах №</w:t>
      </w:r>
      <w:r w:rsidR="00B15C21">
        <w:rPr>
          <w:b/>
          <w:color w:val="000000"/>
          <w:lang w:eastAsia="zh-CN"/>
        </w:rPr>
        <w:t xml:space="preserve"> </w:t>
      </w:r>
      <w:r w:rsidRPr="00270968">
        <w:rPr>
          <w:b/>
          <w:color w:val="000000"/>
          <w:lang w:eastAsia="zh-CN"/>
        </w:rPr>
        <w:t>1,2,3,4,5,6,7</w:t>
      </w:r>
      <w:r w:rsidR="00CC7615" w:rsidRPr="0040012B">
        <w:rPr>
          <w:b/>
          <w:color w:val="000000"/>
          <w:lang w:eastAsia="zh-CN"/>
        </w:rPr>
        <w:t>,</w:t>
      </w:r>
      <w:r w:rsidRPr="0040012B">
        <w:rPr>
          <w:b/>
          <w:color w:val="000000"/>
          <w:lang w:eastAsia="zh-CN"/>
        </w:rPr>
        <w:t>8</w:t>
      </w:r>
      <w:r w:rsidR="00EE7DAE">
        <w:rPr>
          <w:b/>
          <w:color w:val="000000"/>
          <w:lang w:eastAsia="zh-CN"/>
        </w:rPr>
        <w:t>, 9</w:t>
      </w:r>
      <w:r w:rsidR="00CC7615">
        <w:rPr>
          <w:bCs/>
          <w:color w:val="000000"/>
          <w:lang w:eastAsia="zh-CN"/>
        </w:rPr>
        <w:t xml:space="preserve"> </w:t>
      </w:r>
      <w:r w:rsidRPr="00270968">
        <w:rPr>
          <w:bCs/>
          <w:color w:val="000000"/>
          <w:lang w:eastAsia="zh-CN"/>
        </w:rPr>
        <w:t xml:space="preserve">настоящего </w:t>
      </w:r>
      <w:r w:rsidR="00B15C21">
        <w:rPr>
          <w:bCs/>
          <w:color w:val="000000"/>
          <w:lang w:eastAsia="zh-CN"/>
        </w:rPr>
        <w:t>Описания объекта закупки</w:t>
      </w:r>
      <w:r w:rsidRPr="00270968">
        <w:rPr>
          <w:bCs/>
          <w:color w:val="000000"/>
          <w:lang w:eastAsia="zh-CN"/>
        </w:rPr>
        <w:t>.</w:t>
      </w:r>
    </w:p>
    <w:p w14:paraId="0C8D838E" w14:textId="77777777" w:rsidR="00270968" w:rsidRPr="0040012B" w:rsidRDefault="00270968" w:rsidP="008C1EDF">
      <w:pPr>
        <w:widowControl w:val="0"/>
        <w:autoSpaceDN/>
        <w:ind w:left="6804"/>
        <w:contextualSpacing/>
        <w:jc w:val="right"/>
        <w:textAlignment w:val="auto"/>
        <w:rPr>
          <w:b/>
          <w:bCs/>
          <w:color w:val="000000"/>
          <w:lang w:eastAsia="zh-CN"/>
        </w:rPr>
      </w:pPr>
      <w:r w:rsidRPr="0040012B">
        <w:rPr>
          <w:b/>
          <w:bCs/>
          <w:color w:val="000000"/>
          <w:lang w:eastAsia="zh-CN"/>
        </w:rPr>
        <w:t>Таблица № 1</w:t>
      </w:r>
    </w:p>
    <w:tbl>
      <w:tblPr>
        <w:tblW w:w="4900" w:type="pct"/>
        <w:tblInd w:w="109" w:type="dxa"/>
        <w:tblLook w:val="0000" w:firstRow="0" w:lastRow="0" w:firstColumn="0" w:lastColumn="0" w:noHBand="0" w:noVBand="0"/>
      </w:tblPr>
      <w:tblGrid>
        <w:gridCol w:w="615"/>
        <w:gridCol w:w="6807"/>
        <w:gridCol w:w="1076"/>
        <w:gridCol w:w="1436"/>
      </w:tblGrid>
      <w:tr w:rsidR="00270968" w:rsidRPr="00270968" w14:paraId="425DA45E" w14:textId="77777777" w:rsidTr="00C74513">
        <w:trPr>
          <w:trHeight w:val="4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C9DF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№</w:t>
            </w:r>
          </w:p>
          <w:p w14:paraId="15454CE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п/п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D00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Наименование объектов оказываемых услуг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E662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Ед.</w:t>
            </w:r>
          </w:p>
          <w:p w14:paraId="1031C16F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изм.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7BF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Площадь</w:t>
            </w:r>
          </w:p>
        </w:tc>
      </w:tr>
      <w:tr w:rsidR="00270968" w:rsidRPr="00270968" w14:paraId="0FB3B4D8" w14:textId="77777777" w:rsidTr="00C74513">
        <w:trPr>
          <w:trHeight w:val="2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77F7F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1.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2DA5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Цокольный этаж</w:t>
            </w:r>
          </w:p>
          <w:p w14:paraId="475F261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Приемный покой</w:t>
            </w:r>
          </w:p>
          <w:p w14:paraId="2844AB6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Лифтовой холл</w:t>
            </w:r>
          </w:p>
          <w:p w14:paraId="6D6F611B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Выход на ц/лестницу и лестница</w:t>
            </w:r>
          </w:p>
          <w:p w14:paraId="64ED43D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Коридор</w:t>
            </w:r>
          </w:p>
          <w:p w14:paraId="7D5072D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Кабинеты</w:t>
            </w:r>
          </w:p>
          <w:p w14:paraId="12524C8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Санитарная комната и санузлы</w:t>
            </w:r>
          </w:p>
          <w:p w14:paraId="7A4E369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Гардероб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72D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кв.м.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3AE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90,9</w:t>
            </w:r>
          </w:p>
        </w:tc>
      </w:tr>
      <w:tr w:rsidR="00270968" w:rsidRPr="00270968" w14:paraId="4FBFB4C4" w14:textId="77777777" w:rsidTr="00C74513">
        <w:trPr>
          <w:trHeight w:val="23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7EC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2.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5C75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Второй этаж</w:t>
            </w:r>
          </w:p>
          <w:p w14:paraId="739CA0F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Коридоры</w:t>
            </w:r>
          </w:p>
          <w:p w14:paraId="5AD8915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Санитарные комнаты и санузлы</w:t>
            </w:r>
          </w:p>
          <w:p w14:paraId="414C1CC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Палаты</w:t>
            </w:r>
          </w:p>
          <w:p w14:paraId="1FF7FEC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Ординаторская</w:t>
            </w:r>
          </w:p>
          <w:p w14:paraId="07F5793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Лифтовой холл</w:t>
            </w:r>
          </w:p>
          <w:p w14:paraId="6F3764C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Кабинеты врачей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280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кв.м.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DF1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1161,2</w:t>
            </w:r>
          </w:p>
        </w:tc>
      </w:tr>
      <w:tr w:rsidR="00270968" w:rsidRPr="00270968" w14:paraId="20C326A4" w14:textId="77777777" w:rsidTr="00C74513">
        <w:trPr>
          <w:trHeight w:val="45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6AD62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3.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63B7B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Третий этаж</w:t>
            </w:r>
          </w:p>
          <w:p w14:paraId="37149DF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Коридоры</w:t>
            </w:r>
          </w:p>
          <w:p w14:paraId="2CFD2D7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Санитарные комнаты и санузлы</w:t>
            </w:r>
          </w:p>
          <w:p w14:paraId="07C5865F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Палаты</w:t>
            </w:r>
          </w:p>
          <w:p w14:paraId="3FC0AC1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Ординаторская</w:t>
            </w:r>
          </w:p>
          <w:p w14:paraId="5D962C4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Лифтовой холл</w:t>
            </w:r>
          </w:p>
          <w:p w14:paraId="652D24F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lastRenderedPageBreak/>
              <w:t>Кабинеты врачей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FDFA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lastRenderedPageBreak/>
              <w:t>кв.м.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3EA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918,8</w:t>
            </w:r>
          </w:p>
        </w:tc>
      </w:tr>
      <w:tr w:rsidR="00270968" w:rsidRPr="00270968" w14:paraId="38207A47" w14:textId="77777777" w:rsidTr="00C74513">
        <w:trPr>
          <w:trHeight w:val="41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E22F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lastRenderedPageBreak/>
              <w:t>4.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1421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Четвертый этаж</w:t>
            </w:r>
          </w:p>
          <w:p w14:paraId="01D141B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Коридоры</w:t>
            </w:r>
          </w:p>
          <w:p w14:paraId="53D2459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Санитарные комнаты и санузлы</w:t>
            </w:r>
          </w:p>
          <w:p w14:paraId="44C4C2B2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Палаты</w:t>
            </w:r>
          </w:p>
          <w:p w14:paraId="4B6DF56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Ординаторская</w:t>
            </w:r>
          </w:p>
          <w:p w14:paraId="546CB9A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Лифтовой холл</w:t>
            </w:r>
          </w:p>
          <w:p w14:paraId="6A1BF75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Кабинеты врачей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CA81C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кв.м.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1C6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1562,5</w:t>
            </w:r>
          </w:p>
        </w:tc>
      </w:tr>
    </w:tbl>
    <w:p w14:paraId="50FFCDFC" w14:textId="77777777" w:rsidR="00270968" w:rsidRPr="00270968" w:rsidRDefault="00270968" w:rsidP="008C1EDF">
      <w:pPr>
        <w:widowControl w:val="0"/>
        <w:autoSpaceDN/>
        <w:contextualSpacing/>
        <w:jc w:val="both"/>
        <w:textAlignment w:val="auto"/>
        <w:rPr>
          <w:color w:val="000000"/>
          <w:lang w:eastAsia="zh-CN"/>
        </w:rPr>
      </w:pPr>
    </w:p>
    <w:p w14:paraId="008E0E5F" w14:textId="77777777" w:rsidR="00270968" w:rsidRPr="0040012B" w:rsidRDefault="00270968" w:rsidP="008C1EDF">
      <w:pPr>
        <w:widowControl w:val="0"/>
        <w:autoSpaceDN/>
        <w:ind w:left="6804"/>
        <w:contextualSpacing/>
        <w:jc w:val="right"/>
        <w:textAlignment w:val="auto"/>
        <w:rPr>
          <w:b/>
          <w:color w:val="000000"/>
          <w:lang w:eastAsia="zh-CN"/>
        </w:rPr>
      </w:pPr>
      <w:r w:rsidRPr="0040012B">
        <w:rPr>
          <w:b/>
          <w:color w:val="000000"/>
          <w:lang w:eastAsia="zh-CN"/>
        </w:rPr>
        <w:t>Таблица № 2</w:t>
      </w:r>
    </w:p>
    <w:tbl>
      <w:tblPr>
        <w:tblW w:w="4900" w:type="pct"/>
        <w:tblInd w:w="109" w:type="dxa"/>
        <w:tblLook w:val="0000" w:firstRow="0" w:lastRow="0" w:firstColumn="0" w:lastColumn="0" w:noHBand="0" w:noVBand="0"/>
      </w:tblPr>
      <w:tblGrid>
        <w:gridCol w:w="620"/>
        <w:gridCol w:w="2797"/>
        <w:gridCol w:w="863"/>
        <w:gridCol w:w="2240"/>
        <w:gridCol w:w="1984"/>
        <w:gridCol w:w="1430"/>
      </w:tblGrid>
      <w:tr w:rsidR="00270968" w:rsidRPr="00270968" w14:paraId="2ED36BC8" w14:textId="77777777" w:rsidTr="00C74513">
        <w:trPr>
          <w:trHeight w:val="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A137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val="en-US" w:eastAsia="zh-CN"/>
              </w:rPr>
              <w:t>№</w:t>
            </w:r>
          </w:p>
          <w:p w14:paraId="3759F54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val="en-US" w:eastAsia="zh-CN"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4894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Наименование</w:t>
            </w:r>
            <w:r w:rsidRPr="00270968">
              <w:rPr>
                <w:b/>
                <w:bCs/>
                <w:color w:val="000000"/>
                <w:lang w:eastAsia="zh-CN"/>
              </w:rPr>
              <w:t xml:space="preserve"> объектов</w:t>
            </w:r>
          </w:p>
          <w:p w14:paraId="41B4324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оказываемых услуг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8B4F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Ед. изм.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466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Площадь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4013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Периодичность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5102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Часы работы</w:t>
            </w:r>
          </w:p>
        </w:tc>
      </w:tr>
      <w:tr w:rsidR="00270968" w:rsidRPr="00270968" w14:paraId="20D109EA" w14:textId="77777777" w:rsidTr="00C74513">
        <w:trPr>
          <w:trHeight w:val="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A980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9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D2C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Основная уборка помещений</w:t>
            </w:r>
          </w:p>
        </w:tc>
      </w:tr>
      <w:tr w:rsidR="00270968" w:rsidRPr="00270968" w14:paraId="3181D68C" w14:textId="77777777" w:rsidTr="00C74513">
        <w:trPr>
          <w:trHeight w:val="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625E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285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Общая площадь внутренних</w:t>
            </w:r>
          </w:p>
          <w:p w14:paraId="19507843" w14:textId="1426A5B9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помещений, подлежащая уборке,</w:t>
            </w:r>
            <w:r w:rsidR="0040012B">
              <w:rPr>
                <w:b/>
                <w:bCs/>
                <w:color w:val="000000"/>
                <w:lang w:eastAsia="zh-CN"/>
              </w:rPr>
              <w:t xml:space="preserve"> </w:t>
            </w:r>
            <w:r w:rsidRPr="00270968">
              <w:rPr>
                <w:b/>
                <w:bCs/>
                <w:color w:val="000000"/>
                <w:lang w:eastAsia="zh-CN"/>
              </w:rPr>
              <w:t>в</w:t>
            </w:r>
            <w:r w:rsidR="0040012B">
              <w:rPr>
                <w:b/>
                <w:bCs/>
                <w:color w:val="000000"/>
                <w:lang w:eastAsia="zh-CN"/>
              </w:rPr>
              <w:t xml:space="preserve"> </w:t>
            </w:r>
            <w:r w:rsidRPr="00270968">
              <w:rPr>
                <w:b/>
                <w:bCs/>
                <w:color w:val="000000"/>
                <w:lang w:eastAsia="zh-CN"/>
              </w:rPr>
              <w:t>т.</w:t>
            </w:r>
            <w:r w:rsidR="0040012B">
              <w:rPr>
                <w:b/>
                <w:bCs/>
                <w:color w:val="000000"/>
                <w:lang w:eastAsia="zh-CN"/>
              </w:rPr>
              <w:t xml:space="preserve"> </w:t>
            </w:r>
            <w:r w:rsidRPr="00270968">
              <w:rPr>
                <w:b/>
                <w:bCs/>
                <w:color w:val="000000"/>
                <w:lang w:eastAsia="zh-CN"/>
              </w:rPr>
              <w:t>ч</w:t>
            </w:r>
            <w:r w:rsidR="0040012B">
              <w:rPr>
                <w:b/>
                <w:bCs/>
                <w:color w:val="000000"/>
                <w:lang w:eastAsia="zh-CN"/>
              </w:rPr>
              <w:t>.</w:t>
            </w:r>
            <w:r w:rsidRPr="00270968">
              <w:rPr>
                <w:b/>
                <w:bCs/>
                <w:color w:val="000000"/>
                <w:lang w:eastAsia="zh-CN"/>
              </w:rPr>
              <w:t>: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4FF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кв.м.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2CEB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3733,40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FF78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C0D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</w:tr>
      <w:tr w:rsidR="00270968" w:rsidRPr="00270968" w14:paraId="1365C177" w14:textId="77777777" w:rsidTr="00C74513">
        <w:trPr>
          <w:trHeight w:val="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080D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C8D7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Приемный покой</w:t>
            </w:r>
          </w:p>
          <w:p w14:paraId="113C707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Коридоры</w:t>
            </w:r>
          </w:p>
          <w:p w14:paraId="56B260D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Санитарные комнаты и санузлы</w:t>
            </w:r>
          </w:p>
          <w:p w14:paraId="1439DE0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Палаты</w:t>
            </w:r>
          </w:p>
          <w:p w14:paraId="0B0704F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Ординаторские</w:t>
            </w:r>
          </w:p>
          <w:p w14:paraId="275726F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Лифтовые холлы</w:t>
            </w:r>
          </w:p>
          <w:p w14:paraId="557EAF6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Кабинеты врачей</w:t>
            </w:r>
          </w:p>
          <w:p w14:paraId="781B6B1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Лестницы</w:t>
            </w:r>
          </w:p>
          <w:p w14:paraId="4EE924E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Гардероб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9FCB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кв.м.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06B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3733,40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B576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Ежедневно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B16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Cs/>
                <w:color w:val="000000"/>
                <w:lang w:eastAsia="zh-CN"/>
              </w:rPr>
            </w:pPr>
            <w:r w:rsidRPr="00270968">
              <w:rPr>
                <w:bCs/>
                <w:color w:val="000000"/>
                <w:lang w:eastAsia="zh-CN"/>
              </w:rPr>
              <w:t>с 07:00 до 15:00</w:t>
            </w:r>
          </w:p>
        </w:tc>
      </w:tr>
      <w:tr w:rsidR="00270968" w:rsidRPr="00270968" w14:paraId="24A464ED" w14:textId="77777777" w:rsidTr="00C74513">
        <w:trPr>
          <w:trHeight w:val="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BA302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2.</w:t>
            </w:r>
          </w:p>
        </w:tc>
        <w:tc>
          <w:tcPr>
            <w:tcW w:w="9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671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Дополнительная уборка часто загрязняемых высоко контактных поверхностей*</w:t>
            </w:r>
          </w:p>
        </w:tc>
      </w:tr>
      <w:tr w:rsidR="00270968" w:rsidRPr="00270968" w14:paraId="67F16681" w14:textId="77777777" w:rsidTr="00C74513">
        <w:trPr>
          <w:trHeight w:val="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098D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212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Дверные ручки, выключатели, кнопки лифта, перила, поручни, турникет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9E0F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кв.м.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7415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3733,40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4F1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Каждые 3 часа: 07.00</w:t>
            </w:r>
          </w:p>
          <w:p w14:paraId="32BE426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10.00</w:t>
            </w:r>
          </w:p>
          <w:p w14:paraId="48065ED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13.00</w:t>
            </w:r>
          </w:p>
          <w:p w14:paraId="3770DD0F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15.00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4D7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Cs/>
                <w:color w:val="000000"/>
                <w:highlight w:val="green"/>
                <w:lang w:eastAsia="zh-CN"/>
              </w:rPr>
            </w:pPr>
            <w:r w:rsidRPr="00270968">
              <w:rPr>
                <w:bCs/>
                <w:color w:val="000000"/>
                <w:lang w:eastAsia="zh-CN"/>
              </w:rPr>
              <w:t>с 07:00 до 15:00</w:t>
            </w:r>
          </w:p>
        </w:tc>
      </w:tr>
      <w:tr w:rsidR="00270968" w:rsidRPr="00270968" w14:paraId="42337288" w14:textId="77777777" w:rsidTr="00C74513">
        <w:trPr>
          <w:trHeight w:val="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5D5F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3.</w:t>
            </w:r>
          </w:p>
        </w:tc>
        <w:tc>
          <w:tcPr>
            <w:tcW w:w="9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DEA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Генеральная уборка помещений</w:t>
            </w:r>
          </w:p>
        </w:tc>
      </w:tr>
      <w:tr w:rsidR="00270968" w:rsidRPr="00270968" w14:paraId="238317FD" w14:textId="77777777" w:rsidTr="00C74513">
        <w:trPr>
          <w:trHeight w:val="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DA38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7168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Приемный покой</w:t>
            </w:r>
          </w:p>
          <w:p w14:paraId="24684ADB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Коридоры</w:t>
            </w:r>
          </w:p>
          <w:p w14:paraId="500C792B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Санитарные комнаты и санузлы</w:t>
            </w:r>
          </w:p>
          <w:p w14:paraId="099136A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Палаты</w:t>
            </w:r>
          </w:p>
          <w:p w14:paraId="22EA317C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Ординаторские</w:t>
            </w:r>
          </w:p>
          <w:p w14:paraId="0D7917D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Лифтовые холлы</w:t>
            </w:r>
          </w:p>
          <w:p w14:paraId="7994A35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Кабинеты врачей</w:t>
            </w:r>
          </w:p>
          <w:p w14:paraId="564B33B2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Лестницы</w:t>
            </w:r>
          </w:p>
          <w:p w14:paraId="1E0B0D8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Гардероб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DF89" w14:textId="0C2716BA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кв.м</w:t>
            </w:r>
            <w:r w:rsidR="0040012B">
              <w:rPr>
                <w:b/>
                <w:color w:val="000000"/>
                <w:lang w:eastAsia="zh-CN"/>
              </w:rPr>
              <w:t>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642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highlight w:val="yellow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3733,40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4471F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Палаты – в соответствии с графиком выписки пациентов и освобождения палаты, но не реже одного раза в месяц.</w:t>
            </w:r>
          </w:p>
          <w:p w14:paraId="22693C0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  <w:p w14:paraId="3A30316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Остальные помещения - по графику, но не реже одного раза в месяц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29D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Cs/>
                <w:color w:val="000000"/>
                <w:lang w:eastAsia="zh-CN"/>
              </w:rPr>
            </w:pPr>
            <w:r w:rsidRPr="00270968">
              <w:rPr>
                <w:bCs/>
                <w:color w:val="000000"/>
                <w:lang w:eastAsia="zh-CN"/>
              </w:rPr>
              <w:t>с 07:00 до 15:00</w:t>
            </w:r>
          </w:p>
        </w:tc>
      </w:tr>
      <w:tr w:rsidR="00270968" w:rsidRPr="00270968" w14:paraId="689547E5" w14:textId="77777777" w:rsidTr="00C74513">
        <w:trPr>
          <w:trHeight w:val="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1A8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lastRenderedPageBreak/>
              <w:t>4.</w:t>
            </w:r>
          </w:p>
        </w:tc>
        <w:tc>
          <w:tcPr>
            <w:tcW w:w="9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84A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Cs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Поддерживающая уборка помещений**</w:t>
            </w:r>
          </w:p>
        </w:tc>
      </w:tr>
      <w:tr w:rsidR="00270968" w:rsidRPr="00270968" w14:paraId="2815ECAC" w14:textId="77777777" w:rsidTr="00C74513">
        <w:trPr>
          <w:trHeight w:val="5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409B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6609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Коридоры</w:t>
            </w:r>
          </w:p>
          <w:p w14:paraId="3D536A6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Санитарные комнаты и санузлы</w:t>
            </w:r>
          </w:p>
          <w:p w14:paraId="4425AF1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Палаты</w:t>
            </w:r>
          </w:p>
          <w:p w14:paraId="74BAA54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Ординаторские</w:t>
            </w:r>
          </w:p>
          <w:p w14:paraId="376356C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Лифтовые холлы</w:t>
            </w:r>
          </w:p>
          <w:p w14:paraId="7905F7B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Кабинеты врачей</w:t>
            </w:r>
          </w:p>
          <w:p w14:paraId="74FD5AB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Лестницы</w:t>
            </w:r>
          </w:p>
          <w:p w14:paraId="368DBE2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Гардероб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597E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кв.м.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0F3F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3733,40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C71E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Ежедневно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414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Cs/>
                <w:color w:val="000000"/>
                <w:lang w:eastAsia="zh-CN"/>
              </w:rPr>
            </w:pPr>
            <w:r w:rsidRPr="00270968">
              <w:rPr>
                <w:bCs/>
                <w:color w:val="000000"/>
                <w:lang w:eastAsia="zh-CN"/>
              </w:rPr>
              <w:t>с 07:00 до 15:00</w:t>
            </w:r>
          </w:p>
        </w:tc>
      </w:tr>
    </w:tbl>
    <w:p w14:paraId="6C2553B4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i/>
          <w:iCs/>
          <w:color w:val="000000"/>
          <w:lang w:eastAsia="zh-CN"/>
        </w:rPr>
      </w:pPr>
      <w:r w:rsidRPr="00270968">
        <w:rPr>
          <w:b/>
          <w:i/>
          <w:iCs/>
          <w:color w:val="000000"/>
          <w:lang w:eastAsia="zh-CN"/>
        </w:rPr>
        <w:t>*Исполнитель</w:t>
      </w:r>
      <w:r w:rsidRPr="00270968">
        <w:rPr>
          <w:i/>
          <w:iCs/>
          <w:color w:val="000000"/>
          <w:lang w:eastAsia="zh-CN"/>
        </w:rPr>
        <w:t xml:space="preserve"> для дополнительной и поддерживающей уборок обеспечивает присутствие своего персонала в течение рабочего времени</w:t>
      </w:r>
      <w:r w:rsidRPr="00270968">
        <w:rPr>
          <w:b/>
          <w:i/>
          <w:iCs/>
          <w:color w:val="000000"/>
          <w:lang w:eastAsia="zh-CN"/>
        </w:rPr>
        <w:t>,</w:t>
      </w:r>
      <w:r w:rsidRPr="00270968">
        <w:rPr>
          <w:i/>
          <w:iCs/>
          <w:color w:val="000000"/>
          <w:lang w:eastAsia="zh-CN"/>
        </w:rPr>
        <w:t xml:space="preserve"> указанного в </w:t>
      </w:r>
      <w:r w:rsidRPr="00270968">
        <w:rPr>
          <w:b/>
          <w:bCs/>
          <w:i/>
          <w:iCs/>
          <w:color w:val="000000"/>
          <w:lang w:eastAsia="zh-CN"/>
        </w:rPr>
        <w:t>Та</w:t>
      </w:r>
      <w:r w:rsidRPr="00270968">
        <w:rPr>
          <w:b/>
          <w:i/>
          <w:iCs/>
          <w:color w:val="000000"/>
          <w:lang w:eastAsia="zh-CN"/>
        </w:rPr>
        <w:t>блице № 2</w:t>
      </w:r>
      <w:r w:rsidRPr="00270968">
        <w:rPr>
          <w:i/>
          <w:iCs/>
          <w:color w:val="000000"/>
          <w:lang w:eastAsia="zh-CN"/>
        </w:rPr>
        <w:t xml:space="preserve"> настоящего </w:t>
      </w:r>
      <w:r w:rsidR="00B15C21">
        <w:rPr>
          <w:i/>
          <w:iCs/>
          <w:color w:val="000000"/>
          <w:lang w:eastAsia="zh-CN"/>
        </w:rPr>
        <w:t>Описания объекта закупки</w:t>
      </w:r>
      <w:r w:rsidRPr="00270968">
        <w:rPr>
          <w:i/>
          <w:iCs/>
          <w:color w:val="000000"/>
          <w:lang w:eastAsia="zh-CN"/>
        </w:rPr>
        <w:t>.</w:t>
      </w:r>
    </w:p>
    <w:p w14:paraId="6F091CB2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bCs/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** </w:t>
      </w:r>
      <w:r w:rsidRPr="00270968">
        <w:rPr>
          <w:i/>
          <w:iCs/>
          <w:color w:val="000000"/>
          <w:lang w:eastAsia="zh-CN"/>
        </w:rPr>
        <w:t>Поддерживающая уборка помещений проводится в течение рабочего дня, при необходимости, после проведения основной уборки</w:t>
      </w:r>
    </w:p>
    <w:p w14:paraId="4B9EBFB1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</w:p>
    <w:p w14:paraId="242CB9DA" w14:textId="77777777" w:rsidR="00270968" w:rsidRPr="0040012B" w:rsidRDefault="00270968" w:rsidP="008C1EDF">
      <w:pPr>
        <w:widowControl w:val="0"/>
        <w:autoSpaceDN/>
        <w:ind w:left="6804"/>
        <w:contextualSpacing/>
        <w:jc w:val="right"/>
        <w:textAlignment w:val="auto"/>
        <w:rPr>
          <w:b/>
          <w:color w:val="000000"/>
          <w:lang w:eastAsia="zh-CN"/>
        </w:rPr>
      </w:pPr>
      <w:r w:rsidRPr="0040012B">
        <w:rPr>
          <w:b/>
          <w:color w:val="000000"/>
          <w:lang w:eastAsia="zh-CN"/>
        </w:rPr>
        <w:t>Таблица № 3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5"/>
        <w:gridCol w:w="2339"/>
        <w:gridCol w:w="2183"/>
        <w:gridCol w:w="166"/>
        <w:gridCol w:w="2447"/>
        <w:gridCol w:w="2387"/>
      </w:tblGrid>
      <w:tr w:rsidR="00270968" w:rsidRPr="00270968" w14:paraId="71365228" w14:textId="77777777" w:rsidTr="00C74513">
        <w:trPr>
          <w:trHeight w:val="57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9DC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Основная уборка</w:t>
            </w:r>
          </w:p>
          <w:p w14:paraId="2ACC0DB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во всех помещениях в зависимости от функционального назначения</w:t>
            </w:r>
          </w:p>
        </w:tc>
      </w:tr>
      <w:tr w:rsidR="00270968" w:rsidRPr="00270968" w14:paraId="7C4103C6" w14:textId="77777777" w:rsidTr="00C74513">
        <w:trPr>
          <w:trHeight w:val="5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C95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№</w:t>
            </w:r>
          </w:p>
          <w:p w14:paraId="6F0AA502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п/п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9237C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Вид работ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F2F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Объект уборки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E9F1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Применение</w:t>
            </w:r>
          </w:p>
          <w:p w14:paraId="32199D7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расходного</w:t>
            </w:r>
          </w:p>
          <w:p w14:paraId="1BBA472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материала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7F1B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Периодичность работ</w:t>
            </w:r>
          </w:p>
        </w:tc>
      </w:tr>
      <w:tr w:rsidR="00270968" w:rsidRPr="00270968" w14:paraId="1A400265" w14:textId="77777777" w:rsidTr="00C74513">
        <w:trPr>
          <w:trHeight w:val="57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C26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b/>
                <w:bCs/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Коридоры, лифтовые холлы, лестничные клетки, тамбуры</w:t>
            </w:r>
          </w:p>
        </w:tc>
      </w:tr>
      <w:tr w:rsidR="00270968" w:rsidRPr="00270968" w14:paraId="7311F1A6" w14:textId="77777777" w:rsidTr="00C74513">
        <w:trPr>
          <w:trHeight w:val="5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8998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6E32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Влажная уборка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431F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пол,</w:t>
            </w:r>
          </w:p>
          <w:p w14:paraId="31CDCDF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плинтусы,</w:t>
            </w:r>
          </w:p>
          <w:p w14:paraId="3F6237AB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подоконники,</w:t>
            </w:r>
          </w:p>
          <w:p w14:paraId="35FE7FE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мебель,</w:t>
            </w:r>
          </w:p>
          <w:p w14:paraId="7F7D802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ручки дверей,</w:t>
            </w:r>
          </w:p>
          <w:p w14:paraId="0CAA641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раковины,</w:t>
            </w:r>
          </w:p>
          <w:p w14:paraId="7FCD721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кушетки,</w:t>
            </w:r>
          </w:p>
          <w:p w14:paraId="079E794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зеркала,</w:t>
            </w:r>
          </w:p>
          <w:p w14:paraId="659F772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часы настенные,</w:t>
            </w:r>
          </w:p>
          <w:p w14:paraId="31A9FAC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картины,</w:t>
            </w:r>
          </w:p>
          <w:p w14:paraId="6105F982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подоконники, </w:t>
            </w:r>
          </w:p>
          <w:p w14:paraId="3D41D4E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двери, </w:t>
            </w:r>
          </w:p>
          <w:p w14:paraId="21928D1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оборудование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BBB5F" w14:textId="54E1154C" w:rsidR="00270968" w:rsidRPr="00270968" w:rsidRDefault="0040012B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- дезинфицирующие</w:t>
            </w:r>
            <w:r w:rsidR="00270968" w:rsidRPr="00270968">
              <w:rPr>
                <w:color w:val="000000"/>
                <w:lang w:eastAsia="zh-CN"/>
              </w:rPr>
              <w:t xml:space="preserve"> средства;</w:t>
            </w:r>
          </w:p>
          <w:p w14:paraId="248FE35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моющие средства.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1A1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Ежедневно</w:t>
            </w:r>
          </w:p>
          <w:p w14:paraId="0E22682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(по графику),</w:t>
            </w:r>
          </w:p>
          <w:p w14:paraId="59036A4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2 раза в день</w:t>
            </w:r>
          </w:p>
        </w:tc>
      </w:tr>
      <w:tr w:rsidR="00270968" w:rsidRPr="00270968" w14:paraId="1478B120" w14:textId="77777777" w:rsidTr="00C74513">
        <w:trPr>
          <w:trHeight w:val="5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59C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2.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1E7E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Сбор отходов класса А во всех помещениях, где проводится уборка при наполнении емкости, в конце дня - вне зависимости от наполнения,</w:t>
            </w:r>
          </w:p>
          <w:p w14:paraId="449AB8B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перемещение отходов к месту сбора отходов (здесь и далее по тексту местом сбора мусора является мусорный </w:t>
            </w:r>
            <w:r w:rsidRPr="00270968">
              <w:rPr>
                <w:color w:val="000000"/>
                <w:lang w:eastAsia="zh-CN"/>
              </w:rPr>
              <w:lastRenderedPageBreak/>
              <w:t xml:space="preserve">контейнер, расположенный на территории, закрепленной за </w:t>
            </w:r>
            <w:r w:rsidRPr="00270968">
              <w:rPr>
                <w:b/>
                <w:color w:val="000000"/>
                <w:lang w:eastAsia="zh-CN"/>
              </w:rPr>
              <w:t>Заказчиком</w:t>
            </w:r>
            <w:r w:rsidRPr="00270968">
              <w:rPr>
                <w:color w:val="000000"/>
                <w:lang w:eastAsia="zh-CN"/>
              </w:rPr>
              <w:t>),</w:t>
            </w:r>
          </w:p>
          <w:p w14:paraId="7EAC89F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дезинфекция емкости,</w:t>
            </w:r>
          </w:p>
          <w:p w14:paraId="3C35818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установка чистых пакетов для сбора отходов в емкости с маркировкой «Отходы. Класс А»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6E5E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lastRenderedPageBreak/>
              <w:t>- мусорные корзины,</w:t>
            </w:r>
          </w:p>
          <w:p w14:paraId="629E517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урны</w:t>
            </w:r>
          </w:p>
          <w:p w14:paraId="6EA822F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2245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дезинфицирующие средства;</w:t>
            </w:r>
          </w:p>
          <w:p w14:paraId="4147EF1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чистые, прочные, одноразовые пакеты для сбора отходов любого цвета, кроме желтого и красного (объем пакета должен соответствовать объему емкости)</w:t>
            </w: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6A5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</w:tc>
      </w:tr>
      <w:tr w:rsidR="00270968" w:rsidRPr="00270968" w14:paraId="472002D2" w14:textId="77777777" w:rsidTr="00C74513">
        <w:trPr>
          <w:trHeight w:val="57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D58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lastRenderedPageBreak/>
              <w:t>Кабинеты приема и палаты</w:t>
            </w:r>
          </w:p>
        </w:tc>
      </w:tr>
      <w:tr w:rsidR="00270968" w:rsidRPr="00270968" w14:paraId="079C2C02" w14:textId="77777777" w:rsidTr="00C74513">
        <w:trPr>
          <w:trHeight w:val="5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91D8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3.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E01A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Влажная уборка,</w:t>
            </w:r>
          </w:p>
          <w:p w14:paraId="4AE2666B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пополнение бумажных полотенец (если для таковых имеется диспенсер)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FEF4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пол,</w:t>
            </w:r>
          </w:p>
          <w:p w14:paraId="490BAA3F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плинтусы,</w:t>
            </w:r>
          </w:p>
          <w:p w14:paraId="5F8F0DD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подоконники,</w:t>
            </w:r>
          </w:p>
          <w:p w14:paraId="0E132B4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мебель,</w:t>
            </w:r>
          </w:p>
          <w:p w14:paraId="1071114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ручки дверей,</w:t>
            </w:r>
          </w:p>
          <w:p w14:paraId="5CB07E4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раковины,</w:t>
            </w:r>
          </w:p>
          <w:p w14:paraId="79E9271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кушетки,</w:t>
            </w:r>
          </w:p>
          <w:p w14:paraId="008D40C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зеркала,</w:t>
            </w:r>
          </w:p>
          <w:p w14:paraId="45FBA8C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часы настенные,</w:t>
            </w:r>
          </w:p>
          <w:p w14:paraId="6287A06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картины,</w:t>
            </w:r>
          </w:p>
          <w:p w14:paraId="0820A1B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кровати,</w:t>
            </w:r>
          </w:p>
          <w:p w14:paraId="66E9130B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тумбы, </w:t>
            </w:r>
          </w:p>
          <w:p w14:paraId="168C68DC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-оборудование,</w:t>
            </w:r>
          </w:p>
          <w:p w14:paraId="239F8DE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-двери.</w:t>
            </w:r>
          </w:p>
          <w:p w14:paraId="3B1473F2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При генеральной уборке дополнительно обрабатываются светильники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E342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дезинфицирующие средства,</w:t>
            </w:r>
          </w:p>
          <w:p w14:paraId="0F0B146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моющие средства</w:t>
            </w:r>
          </w:p>
          <w:p w14:paraId="37195F9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 бумажные полотенца 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375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Ежедневно</w:t>
            </w:r>
          </w:p>
          <w:p w14:paraId="22D7E3E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(по графику),</w:t>
            </w:r>
          </w:p>
          <w:p w14:paraId="4F4E3D8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не реже 1 раза в смену</w:t>
            </w:r>
          </w:p>
        </w:tc>
      </w:tr>
      <w:tr w:rsidR="00270968" w:rsidRPr="00270968" w14:paraId="385C1A6F" w14:textId="77777777" w:rsidTr="00C74513">
        <w:trPr>
          <w:trHeight w:val="57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0FDC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4.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485D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Сбор отходов класса А во всех помещениях, где проводится уборка при наполнении емкости, в конце дня - вне зависимости от наполнения,</w:t>
            </w:r>
          </w:p>
          <w:p w14:paraId="4F2FA56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перемещение отходов к месту сбора отходов (здесь и далее по тексту местом сбора мусора является мусорный контейнер, расположенный на территории, закрепленной за </w:t>
            </w:r>
            <w:r w:rsidRPr="00270968">
              <w:rPr>
                <w:b/>
                <w:color w:val="000000"/>
                <w:lang w:eastAsia="zh-CN"/>
              </w:rPr>
              <w:lastRenderedPageBreak/>
              <w:t>Заказчиком</w:t>
            </w:r>
            <w:r w:rsidRPr="00270968">
              <w:rPr>
                <w:color w:val="000000"/>
                <w:lang w:eastAsia="zh-CN"/>
              </w:rPr>
              <w:t>),</w:t>
            </w:r>
          </w:p>
          <w:p w14:paraId="71E95D0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дезинфекция емкости,</w:t>
            </w:r>
          </w:p>
          <w:p w14:paraId="20A28BA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установка чистых пакетов для сбора отходов в емкости с маркировкой «Отходы. Класс А»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F21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lastRenderedPageBreak/>
              <w:t>- мусорные корзины,</w:t>
            </w:r>
          </w:p>
          <w:p w14:paraId="5BFC0CB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урны </w:t>
            </w:r>
          </w:p>
        </w:tc>
        <w:tc>
          <w:tcPr>
            <w:tcW w:w="25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09B9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дезинфицирующие средства;</w:t>
            </w:r>
          </w:p>
          <w:p w14:paraId="33DD411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чистые, прочные, одноразовые пакеты для сбора отходов любого цвета, кроме желтого и красного (объем пакета должен соответствовать объему емкости)</w:t>
            </w:r>
          </w:p>
          <w:p w14:paraId="4A174F1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44F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</w:tc>
      </w:tr>
      <w:tr w:rsidR="00270968" w:rsidRPr="00270968" w14:paraId="07586AF3" w14:textId="77777777" w:rsidTr="00C74513">
        <w:trPr>
          <w:trHeight w:val="57"/>
        </w:trPr>
        <w:tc>
          <w:tcPr>
            <w:tcW w:w="9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ED6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lastRenderedPageBreak/>
              <w:t>Санитарные помещения</w:t>
            </w:r>
          </w:p>
          <w:p w14:paraId="7A96D438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(санитарные комнаты и санузлы)</w:t>
            </w:r>
          </w:p>
        </w:tc>
      </w:tr>
      <w:tr w:rsidR="00270968" w:rsidRPr="00270968" w14:paraId="2632A96C" w14:textId="77777777" w:rsidTr="00C74513">
        <w:trPr>
          <w:trHeight w:val="5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B907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5.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21B2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влажная уборка,</w:t>
            </w:r>
          </w:p>
          <w:p w14:paraId="1FC916B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чистка и дезинфекция унитаза, сиденья на унитазе, ручки сливного бачка,</w:t>
            </w:r>
          </w:p>
          <w:p w14:paraId="00793902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чистка и дезинфекция</w:t>
            </w:r>
          </w:p>
          <w:p w14:paraId="458CC2F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раковины,</w:t>
            </w:r>
          </w:p>
          <w:p w14:paraId="442145C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мытье сливного бачка</w:t>
            </w:r>
          </w:p>
          <w:p w14:paraId="4B7E5E0C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пополнение туалетной бумаги и бумажных полотенец (если для таковых имеются диспенсер)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AD72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пол,</w:t>
            </w:r>
          </w:p>
          <w:p w14:paraId="514C3F5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плинтусы,</w:t>
            </w:r>
          </w:p>
          <w:p w14:paraId="7525EBF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зеркала,</w:t>
            </w:r>
          </w:p>
          <w:p w14:paraId="4AD9CE3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двери,</w:t>
            </w:r>
          </w:p>
          <w:p w14:paraId="20C85D5C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-дозатор для жидкого мыла,</w:t>
            </w:r>
          </w:p>
          <w:p w14:paraId="41B25C4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раковины со смесителями,</w:t>
            </w:r>
          </w:p>
          <w:p w14:paraId="728BD38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унитазы,</w:t>
            </w:r>
          </w:p>
          <w:p w14:paraId="793FE9C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стены.</w:t>
            </w:r>
          </w:p>
          <w:p w14:paraId="23F7F5B9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При генеральной уборке дополнительно обрабатываются светильники</w:t>
            </w:r>
          </w:p>
          <w:p w14:paraId="7A9A74DF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297D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дезинфицирующие средства,</w:t>
            </w:r>
          </w:p>
          <w:p w14:paraId="370793E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моющие средства,</w:t>
            </w:r>
          </w:p>
          <w:p w14:paraId="38C2EB3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туалетная бумага,</w:t>
            </w:r>
          </w:p>
          <w:p w14:paraId="28C6DAC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бумажные полотенца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3BB7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Ежедневно</w:t>
            </w:r>
          </w:p>
          <w:p w14:paraId="42FAABE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(по графику), не реже</w:t>
            </w:r>
          </w:p>
          <w:p w14:paraId="25A18C4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2-х раз в день</w:t>
            </w:r>
          </w:p>
          <w:p w14:paraId="418EF44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  <w:p w14:paraId="243D3C8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Поддерживающая уборка</w:t>
            </w:r>
          </w:p>
          <w:p w14:paraId="5C46E100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каждые 2 часа</w:t>
            </w:r>
          </w:p>
        </w:tc>
      </w:tr>
      <w:tr w:rsidR="00270968" w:rsidRPr="00270968" w14:paraId="3A410C33" w14:textId="77777777" w:rsidTr="00C74513">
        <w:trPr>
          <w:trHeight w:val="5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A67B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6.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94B9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Сбор отходов класса А во всех помещениях, где проводится уборка при наполнении емкости, в конце дня - вне зависимости от наполнения,</w:t>
            </w:r>
          </w:p>
          <w:p w14:paraId="3424D816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перемещение отходов к месту сбора отходов (здесь и далее по тексту местом сбора мусора является мусорный контейнер, расположенный на территории, закрепленной за </w:t>
            </w:r>
            <w:r w:rsidRPr="00270968">
              <w:rPr>
                <w:b/>
                <w:color w:val="000000"/>
                <w:lang w:eastAsia="zh-CN"/>
              </w:rPr>
              <w:t>Заказчиком</w:t>
            </w:r>
            <w:r w:rsidRPr="00270968">
              <w:rPr>
                <w:color w:val="000000"/>
                <w:lang w:eastAsia="zh-CN"/>
              </w:rPr>
              <w:t>),</w:t>
            </w:r>
          </w:p>
          <w:p w14:paraId="0482A43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дезинфекция емкости,</w:t>
            </w:r>
          </w:p>
          <w:p w14:paraId="22E21B0F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установка чистых пакетов для сбора </w:t>
            </w:r>
            <w:r w:rsidRPr="00270968">
              <w:rPr>
                <w:color w:val="000000"/>
                <w:lang w:eastAsia="zh-CN"/>
              </w:rPr>
              <w:lastRenderedPageBreak/>
              <w:t>отходов в емкости с маркировкой «Отходы. Класс А»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E2D1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lastRenderedPageBreak/>
              <w:t>- мусорные корзины,</w:t>
            </w:r>
          </w:p>
          <w:p w14:paraId="22EE59FF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урны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F5EF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дезинфицирующие средства;</w:t>
            </w:r>
          </w:p>
          <w:p w14:paraId="5BEAB63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чистые, прочные, одноразовые пакеты для сбора отходов любого цвета, кроме желтого и красного (объем пакета должен соответствовать объему емкости)</w:t>
            </w:r>
          </w:p>
          <w:p w14:paraId="565E4F2D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4557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</w:tc>
      </w:tr>
    </w:tbl>
    <w:p w14:paraId="6C7DC216" w14:textId="77777777" w:rsidR="00270968" w:rsidRPr="00270968" w:rsidRDefault="00270968" w:rsidP="008C1EDF">
      <w:pPr>
        <w:widowControl w:val="0"/>
        <w:autoSpaceDN/>
        <w:ind w:left="600"/>
        <w:contextualSpacing/>
        <w:jc w:val="both"/>
        <w:textAlignment w:val="auto"/>
        <w:rPr>
          <w:b/>
          <w:bCs/>
          <w:i/>
          <w:color w:val="000000"/>
          <w:lang w:eastAsia="zh-CN"/>
        </w:rPr>
      </w:pPr>
    </w:p>
    <w:p w14:paraId="2F8BC3B9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bCs/>
          <w:color w:val="000000"/>
          <w:lang w:eastAsia="zh-CN"/>
        </w:rPr>
        <w:t xml:space="preserve">Генеральная уборка проводится вместо проведения одной ежедневной влажной уборки и текущей дезинфекции указанных помещений. </w:t>
      </w:r>
    </w:p>
    <w:p w14:paraId="1FE06241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bCs/>
          <w:color w:val="000000"/>
          <w:lang w:eastAsia="zh-CN"/>
        </w:rPr>
        <w:t xml:space="preserve">Время проведения генеральной уборки </w:t>
      </w:r>
      <w:r w:rsidRPr="00270968">
        <w:rPr>
          <w:b/>
          <w:bCs/>
          <w:color w:val="000000"/>
          <w:lang w:eastAsia="zh-CN"/>
        </w:rPr>
        <w:t>Исполнителем</w:t>
      </w:r>
      <w:r w:rsidRPr="00270968">
        <w:rPr>
          <w:bCs/>
          <w:color w:val="000000"/>
          <w:lang w:eastAsia="zh-CN"/>
        </w:rPr>
        <w:t xml:space="preserve"> дополнительно согласовывается с </w:t>
      </w:r>
      <w:r w:rsidRPr="00270968">
        <w:rPr>
          <w:b/>
          <w:bCs/>
          <w:color w:val="000000"/>
          <w:lang w:eastAsia="zh-CN"/>
        </w:rPr>
        <w:t>Заказчиком</w:t>
      </w:r>
      <w:r w:rsidRPr="00270968">
        <w:rPr>
          <w:bCs/>
          <w:color w:val="000000"/>
          <w:lang w:eastAsia="zh-CN"/>
        </w:rPr>
        <w:t>.</w:t>
      </w:r>
    </w:p>
    <w:p w14:paraId="7E262D7A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bCs/>
          <w:color w:val="000000"/>
          <w:lang w:eastAsia="zh-CN"/>
        </w:rPr>
        <w:t xml:space="preserve">Виды работ, объект, периодичность генеральной уборки, применение расходного материала указаны в </w:t>
      </w:r>
      <w:r w:rsidRPr="00270968">
        <w:rPr>
          <w:b/>
          <w:color w:val="000000"/>
          <w:lang w:eastAsia="zh-CN"/>
        </w:rPr>
        <w:t xml:space="preserve">таблице № 4 </w:t>
      </w:r>
      <w:r w:rsidRPr="00270968">
        <w:rPr>
          <w:color w:val="000000"/>
          <w:lang w:eastAsia="zh-CN"/>
        </w:rPr>
        <w:t xml:space="preserve">настоящего </w:t>
      </w:r>
      <w:r w:rsidR="00B15C21">
        <w:rPr>
          <w:color w:val="000000"/>
          <w:lang w:eastAsia="zh-CN"/>
        </w:rPr>
        <w:t>Описания объекта закупки</w:t>
      </w:r>
      <w:r w:rsidRPr="00270968">
        <w:rPr>
          <w:color w:val="000000"/>
          <w:lang w:eastAsia="zh-CN"/>
        </w:rPr>
        <w:t>.</w:t>
      </w:r>
    </w:p>
    <w:p w14:paraId="19ABA7AB" w14:textId="77777777" w:rsidR="00270968" w:rsidRPr="00270968" w:rsidRDefault="00270968" w:rsidP="008C1EDF">
      <w:pPr>
        <w:widowControl w:val="0"/>
        <w:autoSpaceDN/>
        <w:ind w:firstLine="540"/>
        <w:contextualSpacing/>
        <w:jc w:val="both"/>
        <w:textAlignment w:val="auto"/>
        <w:rPr>
          <w:bCs/>
          <w:color w:val="000000"/>
          <w:lang w:eastAsia="zh-CN"/>
        </w:rPr>
      </w:pPr>
    </w:p>
    <w:p w14:paraId="694C18D2" w14:textId="77777777" w:rsidR="00270968" w:rsidRPr="0040012B" w:rsidRDefault="00270968" w:rsidP="008C1EDF">
      <w:pPr>
        <w:autoSpaceDN/>
        <w:ind w:left="6804"/>
        <w:contextualSpacing/>
        <w:jc w:val="right"/>
        <w:textAlignment w:val="auto"/>
        <w:rPr>
          <w:b/>
          <w:color w:val="000000"/>
          <w:lang w:eastAsia="zh-CN"/>
        </w:rPr>
      </w:pPr>
      <w:r w:rsidRPr="0040012B">
        <w:rPr>
          <w:b/>
          <w:color w:val="000000"/>
          <w:lang w:eastAsia="zh-CN"/>
        </w:rPr>
        <w:t>Таблица №4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14"/>
        <w:gridCol w:w="2326"/>
        <w:gridCol w:w="2268"/>
        <w:gridCol w:w="2737"/>
        <w:gridCol w:w="2192"/>
      </w:tblGrid>
      <w:tr w:rsidR="00270968" w:rsidRPr="00270968" w14:paraId="4A01638E" w14:textId="77777777" w:rsidTr="00C74513">
        <w:tc>
          <w:tcPr>
            <w:tcW w:w="9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17FE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Генеральная уборка</w:t>
            </w:r>
          </w:p>
          <w:p w14:paraId="52E22DBC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во всех помещениях в зависимости от функционального назначения</w:t>
            </w:r>
          </w:p>
        </w:tc>
      </w:tr>
      <w:tr w:rsidR="00270968" w:rsidRPr="00270968" w14:paraId="20AFB0D1" w14:textId="77777777" w:rsidTr="00C7451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52BC2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№</w:t>
            </w:r>
          </w:p>
          <w:p w14:paraId="087C7DE8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п/п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6EB40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Вид работ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BB20B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Объект уборки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27E4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Применение</w:t>
            </w:r>
          </w:p>
          <w:p w14:paraId="32390BC7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расходного</w:t>
            </w:r>
          </w:p>
          <w:p w14:paraId="5185A2BD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материала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1783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color w:val="000000"/>
                <w:lang w:eastAsia="zh-CN"/>
              </w:rPr>
              <w:t>Периодичность уборки</w:t>
            </w:r>
          </w:p>
        </w:tc>
      </w:tr>
      <w:tr w:rsidR="00270968" w:rsidRPr="00270968" w14:paraId="31DC5F4A" w14:textId="77777777" w:rsidTr="00C7451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F0C8F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1.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17A21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влажная уборка,</w:t>
            </w:r>
          </w:p>
          <w:p w14:paraId="462715F6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  <w:p w14:paraId="64824D44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Сбор отходов класса А во всех помещениях, где проводится уборка при наполнении емкости, в конце дня - вне зависимости от наполнения,</w:t>
            </w:r>
          </w:p>
          <w:p w14:paraId="75DB0DC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перемещение отходов к месту сбора отходов (здесь и далее по тексту местом сбора мусора является мусорный контейнер, расположенный на территории, закрепленной за </w:t>
            </w:r>
            <w:r w:rsidRPr="00270968">
              <w:rPr>
                <w:b/>
                <w:color w:val="000000"/>
                <w:lang w:eastAsia="zh-CN"/>
              </w:rPr>
              <w:t>Заказчиком</w:t>
            </w:r>
            <w:r w:rsidRPr="00270968">
              <w:rPr>
                <w:color w:val="000000"/>
                <w:lang w:eastAsia="zh-CN"/>
              </w:rPr>
              <w:t>),</w:t>
            </w:r>
          </w:p>
          <w:p w14:paraId="6FAD8B73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дезинфекция емкости,</w:t>
            </w:r>
          </w:p>
          <w:p w14:paraId="6FCB9F1B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установка чистых пакетов для сбора отходов в емкости с маркировкой «Отходы. Класс А»,</w:t>
            </w:r>
          </w:p>
          <w:p w14:paraId="71A3B109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  <w:p w14:paraId="2FCBAB91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Пополнение бумажных полотенец (если для таковых имеется </w:t>
            </w:r>
            <w:r w:rsidRPr="00270968">
              <w:rPr>
                <w:color w:val="000000"/>
                <w:lang w:eastAsia="zh-CN"/>
              </w:rPr>
              <w:lastRenderedPageBreak/>
              <w:t>диспенсер)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1B8E9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lastRenderedPageBreak/>
              <w:t>- пол,</w:t>
            </w:r>
          </w:p>
          <w:p w14:paraId="129F9751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плинтусы,</w:t>
            </w:r>
          </w:p>
          <w:p w14:paraId="0F7CBBA5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решетки радиаторов,</w:t>
            </w:r>
          </w:p>
          <w:p w14:paraId="3F376BC7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стены;</w:t>
            </w:r>
          </w:p>
          <w:p w14:paraId="4C2E8C08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двери и дверные проемы,</w:t>
            </w:r>
          </w:p>
          <w:p w14:paraId="30BEE779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мебель служебная,</w:t>
            </w:r>
          </w:p>
          <w:p w14:paraId="26C2DB42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мебель функциональная,</w:t>
            </w:r>
          </w:p>
          <w:p w14:paraId="1C6245B3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сантехническое оборудование,</w:t>
            </w:r>
          </w:p>
          <w:p w14:paraId="0118ABE3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вентиляционные решетки,</w:t>
            </w:r>
          </w:p>
          <w:p w14:paraId="2A86DE5C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горизонтальные жалюзи,</w:t>
            </w:r>
          </w:p>
          <w:p w14:paraId="130D406C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емкости для отходов,</w:t>
            </w:r>
          </w:p>
          <w:p w14:paraId="7E6D3BC5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окна с внутренней стороны,</w:t>
            </w:r>
          </w:p>
          <w:p w14:paraId="3F9AF688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окна с внешней стороны</w:t>
            </w:r>
          </w:p>
          <w:p w14:paraId="36F08850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в теплое время года,</w:t>
            </w:r>
          </w:p>
          <w:p w14:paraId="44AA34C9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светильники потолочные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E70C" w14:textId="77777777" w:rsidR="00270968" w:rsidRPr="00270968" w:rsidRDefault="00270968" w:rsidP="008C1EDF">
            <w:pPr>
              <w:autoSpaceDN/>
              <w:ind w:left="52" w:hanging="52"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-дезинфицирующие средства,</w:t>
            </w:r>
          </w:p>
          <w:p w14:paraId="3A27A402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моющие средства,</w:t>
            </w:r>
          </w:p>
          <w:p w14:paraId="1DCBA2BE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чистые, прочные, одноразовые пакеты для сбора отходов любого цвета, кроме желтого и красного (объем пакета должен соответствовать объему емкости), </w:t>
            </w:r>
          </w:p>
          <w:p w14:paraId="282F077A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бумажные полотенца,</w:t>
            </w:r>
          </w:p>
          <w:p w14:paraId="2F3E8C7E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087F5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Палаты – в соответствии с графиком выписки пациентов и освобождения палаты, но не реже одного раза в месяц.</w:t>
            </w:r>
          </w:p>
          <w:p w14:paraId="628C6EBC" w14:textId="77777777" w:rsidR="00270968" w:rsidRPr="00270968" w:rsidRDefault="00270968" w:rsidP="008C1EDF">
            <w:pPr>
              <w:widowControl w:val="0"/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</w:p>
          <w:p w14:paraId="40810CFF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Остальные помещения - по графику, но не реже одного раза в месяц</w:t>
            </w:r>
          </w:p>
        </w:tc>
      </w:tr>
    </w:tbl>
    <w:p w14:paraId="6E406CC0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b/>
          <w:color w:val="000000"/>
          <w:lang w:eastAsia="zh-CN"/>
        </w:rPr>
      </w:pPr>
    </w:p>
    <w:p w14:paraId="3898FDE8" w14:textId="77777777" w:rsidR="00270968" w:rsidRPr="00270968" w:rsidRDefault="008C1EDF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6</w:t>
      </w:r>
      <w:r w:rsidR="00270968" w:rsidRPr="00270968">
        <w:rPr>
          <w:b/>
          <w:color w:val="000000"/>
          <w:lang w:eastAsia="zh-CN"/>
        </w:rPr>
        <w:t>. Условия оказания Услуг:</w:t>
      </w:r>
    </w:p>
    <w:p w14:paraId="6051865F" w14:textId="77777777" w:rsidR="00270968" w:rsidRPr="00270968" w:rsidRDefault="008C1EDF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6</w:t>
      </w:r>
      <w:r w:rsidR="00270968" w:rsidRPr="00270968">
        <w:rPr>
          <w:b/>
          <w:color w:val="000000"/>
          <w:lang w:eastAsia="zh-CN"/>
        </w:rPr>
        <w:t>.1.</w:t>
      </w:r>
      <w:r w:rsidR="00270968" w:rsidRPr="00270968">
        <w:rPr>
          <w:color w:val="000000"/>
          <w:lang w:eastAsia="zh-CN"/>
        </w:rPr>
        <w:t xml:space="preserve"> Влажная уборка и дезинфекция кафельных стен, раковин, унитазов в санитарных комнатах необходимо осуществлять с применением антимикробных (убивающих бактерии и вирусы) и специальных средств, удаляющих ржавчину и препятствующих образованию мочевого, водного и известкового камня.</w:t>
      </w:r>
    </w:p>
    <w:p w14:paraId="329CC33A" w14:textId="2CE6924F" w:rsidR="00270968" w:rsidRPr="00270968" w:rsidRDefault="008C1EDF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6</w:t>
      </w:r>
      <w:r w:rsidR="00270968" w:rsidRPr="00270968">
        <w:rPr>
          <w:b/>
          <w:color w:val="000000"/>
          <w:lang w:eastAsia="zh-CN"/>
        </w:rPr>
        <w:t>.2.</w:t>
      </w:r>
      <w:r w:rsidR="0040012B">
        <w:rPr>
          <w:b/>
          <w:color w:val="000000"/>
          <w:lang w:eastAsia="zh-CN"/>
        </w:rPr>
        <w:t xml:space="preserve"> </w:t>
      </w:r>
      <w:r w:rsidR="00270968" w:rsidRPr="00270968">
        <w:rPr>
          <w:b/>
          <w:bCs/>
          <w:color w:val="000000"/>
          <w:lang w:eastAsia="zh-CN"/>
        </w:rPr>
        <w:t>Исполнитель</w:t>
      </w:r>
      <w:r w:rsidR="00270968" w:rsidRPr="00270968">
        <w:rPr>
          <w:color w:val="000000"/>
          <w:lang w:eastAsia="zh-CN"/>
        </w:rPr>
        <w:t xml:space="preserve"> самостоятельно обеспечивает своих сотрудников спецодеждой. Для проведения уборки персонал </w:t>
      </w:r>
      <w:r w:rsidR="00270968" w:rsidRPr="00270968">
        <w:rPr>
          <w:b/>
          <w:color w:val="000000"/>
          <w:lang w:eastAsia="zh-CN"/>
        </w:rPr>
        <w:t>Исполнителя</w:t>
      </w:r>
      <w:r w:rsidR="00270968" w:rsidRPr="00270968">
        <w:rPr>
          <w:color w:val="000000"/>
          <w:lang w:eastAsia="zh-CN"/>
        </w:rPr>
        <w:t xml:space="preserve"> должен иметь специальную одежду и средства индивидуальной защиты (халат, шапочка, маска, резиновые перчатки, резиновый фартук и сменная обувь), промаркированный уборочный инвентарь и чистые тканевые салфетки. Уборка санитарных узлов (дезинфекция и обработка унитазов, умывальников, панелей, перегородок, дверей, подоконников) должна производиться в отдельной промаркированной спецодежде (тёмного цвета).</w:t>
      </w:r>
    </w:p>
    <w:p w14:paraId="42FA644F" w14:textId="77777777" w:rsidR="00270968" w:rsidRPr="00270968" w:rsidRDefault="008C1EDF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6</w:t>
      </w:r>
      <w:r w:rsidR="00270968" w:rsidRPr="00270968">
        <w:rPr>
          <w:b/>
          <w:color w:val="000000"/>
          <w:lang w:eastAsia="zh-CN"/>
        </w:rPr>
        <w:t>.3.</w:t>
      </w:r>
      <w:r w:rsidR="00270968" w:rsidRPr="00270968">
        <w:rPr>
          <w:color w:val="000000"/>
          <w:lang w:eastAsia="zh-CN"/>
        </w:rPr>
        <w:t xml:space="preserve"> При проведении генеральной уборки дезинфицирующий раствор необходимо наносить на:</w:t>
      </w:r>
    </w:p>
    <w:p w14:paraId="1AE6F52E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стены, методом орошения или их протирания на всю высоту;</w:t>
      </w:r>
    </w:p>
    <w:p w14:paraId="2958AE51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остальные объекты обеззараживания, методом протирания.</w:t>
      </w:r>
    </w:p>
    <w:p w14:paraId="4A2433A4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По окончании времени обеззараживания/экспозиции (персонал </w:t>
      </w:r>
      <w:r w:rsidRPr="00270968">
        <w:rPr>
          <w:b/>
          <w:color w:val="000000"/>
          <w:lang w:eastAsia="zh-CN"/>
        </w:rPr>
        <w:t>Исполнителя</w:t>
      </w:r>
      <w:r w:rsidRPr="00270968">
        <w:rPr>
          <w:color w:val="000000"/>
          <w:lang w:eastAsia="zh-CN"/>
        </w:rPr>
        <w:t xml:space="preserve"> проводит смену спецодежды), все поверхности необходимо отмывать чистыми тканевыми салфетками, смоченными водопроводной (</w:t>
      </w:r>
      <w:r w:rsidRPr="00270968">
        <w:rPr>
          <w:b/>
          <w:color w:val="000000"/>
          <w:lang w:eastAsia="zh-CN"/>
        </w:rPr>
        <w:t>питьевой</w:t>
      </w:r>
      <w:r w:rsidRPr="00270968">
        <w:rPr>
          <w:color w:val="000000"/>
          <w:lang w:eastAsia="zh-CN"/>
        </w:rPr>
        <w:t>) водой, а затем проводить обеззараживание воздуха в помещении.</w:t>
      </w:r>
    </w:p>
    <w:p w14:paraId="69DDE8BA" w14:textId="67DDA02D" w:rsidR="00270968" w:rsidRPr="00270968" w:rsidRDefault="008C1EDF" w:rsidP="008C1EDF">
      <w:pPr>
        <w:autoSpaceDN/>
        <w:ind w:firstLine="567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6</w:t>
      </w:r>
      <w:r w:rsidR="00270968" w:rsidRPr="00270968">
        <w:rPr>
          <w:b/>
          <w:bCs/>
          <w:color w:val="000000"/>
          <w:lang w:eastAsia="zh-CN"/>
        </w:rPr>
        <w:t>.4.</w:t>
      </w:r>
      <w:r w:rsidR="00270968" w:rsidRPr="00270968">
        <w:rPr>
          <w:color w:val="000000"/>
          <w:lang w:eastAsia="zh-CN"/>
        </w:rPr>
        <w:t xml:space="preserve"> Услуги по уборке помещений, по уходу за полами, мебелью, деталями отделки внутренних поверхностей здания оказываются согласно </w:t>
      </w:r>
      <w:r w:rsidR="00F72094">
        <w:rPr>
          <w:color w:val="000000"/>
          <w:lang w:eastAsia="zh-CN"/>
        </w:rPr>
        <w:t>ГОСТ Р 51870-2014</w:t>
      </w:r>
      <w:r w:rsidR="00270968" w:rsidRPr="00270968">
        <w:rPr>
          <w:color w:val="000000"/>
          <w:lang w:eastAsia="zh-CN"/>
        </w:rPr>
        <w:t xml:space="preserve"> </w:t>
      </w:r>
      <w:r w:rsidR="00F72094" w:rsidRPr="00270968">
        <w:rPr>
          <w:color w:val="000000"/>
          <w:lang w:eastAsia="zh-CN"/>
        </w:rPr>
        <w:t>«</w:t>
      </w:r>
      <w:r w:rsidR="00270968" w:rsidRPr="00270968">
        <w:rPr>
          <w:color w:val="000000"/>
          <w:lang w:eastAsia="zh-CN"/>
        </w:rPr>
        <w:t xml:space="preserve">Услуги профессиональной уборки – </w:t>
      </w:r>
      <w:proofErr w:type="spellStart"/>
      <w:r w:rsidR="00270968" w:rsidRPr="00270968">
        <w:rPr>
          <w:color w:val="000000"/>
          <w:lang w:eastAsia="zh-CN"/>
        </w:rPr>
        <w:t>клининговые</w:t>
      </w:r>
      <w:proofErr w:type="spellEnd"/>
      <w:r w:rsidR="00270968" w:rsidRPr="00270968">
        <w:rPr>
          <w:color w:val="000000"/>
          <w:lang w:eastAsia="zh-CN"/>
        </w:rPr>
        <w:t xml:space="preserve"> услуги. Общие технические условия». При этом должны быть обеспечены безопасность жизни, здоровья и сохранность имущества потребителя услуг и санитарно-гигиенические требования.</w:t>
      </w:r>
    </w:p>
    <w:p w14:paraId="013612B9" w14:textId="77777777" w:rsidR="00270968" w:rsidRPr="00270968" w:rsidRDefault="008C1EDF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6</w:t>
      </w:r>
      <w:r w:rsidR="00270968" w:rsidRPr="00270968">
        <w:rPr>
          <w:b/>
          <w:color w:val="000000"/>
          <w:lang w:eastAsia="zh-CN"/>
        </w:rPr>
        <w:t>.5.</w:t>
      </w:r>
      <w:r w:rsidR="00270968" w:rsidRPr="00270968">
        <w:rPr>
          <w:color w:val="000000"/>
          <w:lang w:eastAsia="zh-CN"/>
        </w:rPr>
        <w:t xml:space="preserve"> Услуги должны оказываться </w:t>
      </w:r>
      <w:r w:rsidR="00270968" w:rsidRPr="00270968">
        <w:rPr>
          <w:b/>
          <w:bCs/>
          <w:color w:val="000000"/>
          <w:lang w:eastAsia="zh-CN"/>
        </w:rPr>
        <w:t>Исполнителем</w:t>
      </w:r>
      <w:r w:rsidR="00270968" w:rsidRPr="00270968">
        <w:rPr>
          <w:color w:val="000000"/>
          <w:lang w:eastAsia="zh-CN"/>
        </w:rPr>
        <w:t xml:space="preserve"> с использованием собственного исправного оборудования, инвентаря, инструментов, хозяйственных предметов: емкости с рабочими растворами дезинфекционных средств, снабженные плотно прилегающими крышками, с четкими надписями или этикетками, с указанием средства, его концентрации, назначения, даты приготовления, предельного срока годности раствора; отдельные емкости с рабочими растворами дезинфекционных средств, используемые для обработки различных объектов: для дезинфекции поверхностей в помещениях, мебели, аппаратов, приборов и оборудования; для обеззараживания уборочного материала; уборочный инвентарь (тележки, мопы, ёмкости, ветошь, швабры) при наличии чёткой маркировки или цветового кодирования с учётом функционального назначения помещений и видов уборочных работ; недопустимо использование одного и того же уборочного инвентаря в разных помещениях, для разных видов уборки. Инвентарь для уборки туалетов хранится отдельно от другого инвентаря. Использованный уборочный инвентарь, ветошь должны обеззараживаться в растворе дезинфицирующего средства по </w:t>
      </w:r>
      <w:proofErr w:type="spellStart"/>
      <w:r w:rsidR="00270968" w:rsidRPr="00270968">
        <w:rPr>
          <w:color w:val="000000"/>
          <w:lang w:eastAsia="zh-CN"/>
        </w:rPr>
        <w:t>вирулицидной</w:t>
      </w:r>
      <w:proofErr w:type="spellEnd"/>
      <w:r w:rsidR="00270968" w:rsidRPr="00270968">
        <w:rPr>
          <w:color w:val="000000"/>
          <w:lang w:eastAsia="zh-CN"/>
        </w:rPr>
        <w:t xml:space="preserve"> концентрации, стираться и сушиться. </w:t>
      </w:r>
    </w:p>
    <w:p w14:paraId="1278ECF2" w14:textId="77777777" w:rsidR="00270968" w:rsidRPr="00270968" w:rsidRDefault="008C1EDF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6</w:t>
      </w:r>
      <w:r w:rsidR="00270968" w:rsidRPr="00270968">
        <w:rPr>
          <w:b/>
          <w:bCs/>
          <w:color w:val="000000"/>
          <w:lang w:eastAsia="zh-CN"/>
        </w:rPr>
        <w:t>.6.</w:t>
      </w:r>
      <w:r w:rsidR="00270968" w:rsidRPr="00270968">
        <w:rPr>
          <w:color w:val="000000"/>
          <w:lang w:eastAsia="zh-CN"/>
        </w:rPr>
        <w:t xml:space="preserve"> Для приготовления рабочих растворов дезинфицирующих средств необходимо наличие технологических карт с рецептурой приготовления, составленных на основании инструкций производителя моющих и дезинфицирующих средств; мерных емкостей с заводской градуировкой, шаг которой соответствует рецептуре приготовления (мерные емкости для воды и концентрированного средства). </w:t>
      </w:r>
    </w:p>
    <w:p w14:paraId="4426BA0F" w14:textId="76CA0414" w:rsidR="00270968" w:rsidRPr="00270968" w:rsidRDefault="008C1EDF" w:rsidP="008C1EDF">
      <w:pPr>
        <w:autoSpaceDN/>
        <w:ind w:right="-170" w:firstLine="567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6</w:t>
      </w:r>
      <w:r w:rsidR="00270968" w:rsidRPr="00270968">
        <w:rPr>
          <w:b/>
          <w:color w:val="000000"/>
          <w:lang w:eastAsia="zh-CN"/>
        </w:rPr>
        <w:t xml:space="preserve">.7. </w:t>
      </w:r>
      <w:r w:rsidR="00270968" w:rsidRPr="00270968">
        <w:rPr>
          <w:color w:val="000000"/>
          <w:lang w:eastAsia="zh-CN"/>
        </w:rPr>
        <w:t xml:space="preserve">Химические средства (моющие, полирующие, шампуни, антистатики, мастики, защитные составы), применяемые при оказании услуг по уборке, а также уборочный инвентарь (уборочные тележки, протирочный материал, швабры, щетки, губки) должны использоваться в соответствии с требованиями инструкций фирм-изготовителей, иметь гигиеническое заключение, а также сертификат соответствия на препараты, подлежащие обязательной сертификации. Все вышеперечисленные средства и материалы должны соответствовать государственным </w:t>
      </w:r>
      <w:r w:rsidR="00270968" w:rsidRPr="00270968">
        <w:rPr>
          <w:color w:val="000000"/>
          <w:lang w:eastAsia="zh-CN"/>
        </w:rPr>
        <w:lastRenderedPageBreak/>
        <w:t xml:space="preserve">стандартам Российской Федерации: </w:t>
      </w:r>
      <w:r w:rsidR="00F72094">
        <w:rPr>
          <w:color w:val="000000"/>
          <w:lang w:eastAsia="zh-CN"/>
        </w:rPr>
        <w:t>ГОСТ 31696-2012</w:t>
      </w:r>
      <w:r w:rsidR="00270968" w:rsidRPr="00270968">
        <w:rPr>
          <w:color w:val="000000"/>
          <w:lang w:eastAsia="zh-CN"/>
        </w:rPr>
        <w:t xml:space="preserve"> </w:t>
      </w:r>
      <w:r w:rsidR="00F72094" w:rsidRPr="00270968">
        <w:rPr>
          <w:color w:val="000000"/>
          <w:lang w:eastAsia="zh-CN"/>
        </w:rPr>
        <w:t>«</w:t>
      </w:r>
      <w:r w:rsidR="00270968" w:rsidRPr="00270968">
        <w:rPr>
          <w:color w:val="000000"/>
          <w:lang w:eastAsia="zh-CN"/>
        </w:rPr>
        <w:t xml:space="preserve">Продукция косметическая гигиеническая моющая. Общие технические условия», «ГОСТ 32478-2013 «Товары бытовой химии. Общие технические требования», </w:t>
      </w:r>
      <w:r w:rsidR="00F72094" w:rsidRPr="00270968">
        <w:rPr>
          <w:color w:val="000000"/>
          <w:lang w:eastAsia="zh-CN"/>
        </w:rPr>
        <w:t xml:space="preserve">ГОСТ Р 52354-2005 </w:t>
      </w:r>
      <w:r w:rsidR="00270968" w:rsidRPr="00270968">
        <w:rPr>
          <w:color w:val="000000"/>
          <w:lang w:eastAsia="zh-CN"/>
        </w:rPr>
        <w:t>«Изделия из бумаги бытового и санитарно-гигиенического назнач</w:t>
      </w:r>
      <w:r w:rsidR="00F72094">
        <w:rPr>
          <w:color w:val="000000"/>
          <w:lang w:eastAsia="zh-CN"/>
        </w:rPr>
        <w:t>ения. Общие технические условия</w:t>
      </w:r>
      <w:r w:rsidR="00270968" w:rsidRPr="00270968">
        <w:rPr>
          <w:color w:val="000000"/>
          <w:lang w:eastAsia="zh-CN"/>
        </w:rPr>
        <w:t>».</w:t>
      </w:r>
    </w:p>
    <w:p w14:paraId="1CBCB4FE" w14:textId="77777777" w:rsidR="00270968" w:rsidRPr="00270968" w:rsidRDefault="008C1EDF" w:rsidP="008C1EDF">
      <w:pPr>
        <w:keepNext/>
        <w:autoSpaceDN/>
        <w:ind w:firstLine="567"/>
        <w:contextualSpacing/>
        <w:jc w:val="both"/>
        <w:textAlignment w:val="auto"/>
        <w:outlineLvl w:val="2"/>
        <w:rPr>
          <w:b/>
          <w:caps/>
          <w:color w:val="000000"/>
          <w:lang w:eastAsia="zh-CN"/>
        </w:rPr>
      </w:pPr>
      <w:r>
        <w:rPr>
          <w:b/>
          <w:bCs/>
          <w:caps/>
          <w:color w:val="000000"/>
          <w:lang w:eastAsia="zh-CN"/>
        </w:rPr>
        <w:t>6</w:t>
      </w:r>
      <w:r w:rsidR="00270968" w:rsidRPr="00270968">
        <w:rPr>
          <w:b/>
          <w:bCs/>
          <w:caps/>
          <w:color w:val="000000"/>
          <w:lang w:eastAsia="zh-CN"/>
        </w:rPr>
        <w:t>.8.</w:t>
      </w:r>
      <w:r w:rsidR="00270968" w:rsidRPr="00270968">
        <w:rPr>
          <w:color w:val="000000"/>
          <w:lang w:eastAsia="zh-CN"/>
        </w:rPr>
        <w:t xml:space="preserve">Указанные химические средства (моющие, полирующие, шампуни, антистатики, мастики, защитные составы и т.п.), а также уборочный инвентарь (протирочный материал, швабры, щетки, губки и т.п.), полиэтиленовые пакеты для урн, туалетная бумага, жидкое мыло </w:t>
      </w:r>
      <w:bookmarkStart w:id="1" w:name="_Hlk10618210"/>
      <w:r w:rsidR="00270968" w:rsidRPr="00270968">
        <w:rPr>
          <w:color w:val="000000"/>
          <w:lang w:eastAsia="zh-CN"/>
        </w:rPr>
        <w:t xml:space="preserve">приобретаются Исполнителем за его счет, в количестве, ассортименте и составе, необходимом Исполнителю для надлежащего оказания услуг </w:t>
      </w:r>
      <w:bookmarkEnd w:id="1"/>
      <w:r w:rsidR="00270968" w:rsidRPr="00270968">
        <w:rPr>
          <w:color w:val="000000"/>
          <w:lang w:eastAsia="zh-CN"/>
        </w:rPr>
        <w:t xml:space="preserve">(согласно ГОСТ </w:t>
      </w:r>
      <w:proofErr w:type="gramStart"/>
      <w:r w:rsidR="00270968" w:rsidRPr="00270968">
        <w:rPr>
          <w:color w:val="000000"/>
          <w:lang w:eastAsia="zh-CN"/>
        </w:rPr>
        <w:t>Р</w:t>
      </w:r>
      <w:proofErr w:type="gramEnd"/>
      <w:r w:rsidR="00270968" w:rsidRPr="00270968">
        <w:rPr>
          <w:color w:val="000000"/>
          <w:lang w:eastAsia="zh-CN"/>
        </w:rPr>
        <w:t xml:space="preserve"> 51870-2014). Расходы Исполнителя на приобретение химических средств и необходимого инвентаря включаются в цену контракта (в соответствии с условиями аукциона), цена контракта не изменяется в течение срока действия контракта, дополнительные расходы, связанные с приобретением Исполнителем химических средств, расходных материалов и уборочного инвентаря Заказчик не несёт.</w:t>
      </w:r>
    </w:p>
    <w:p w14:paraId="0E7846D9" w14:textId="63B260D4" w:rsidR="00270968" w:rsidRPr="00270968" w:rsidRDefault="008C1EDF" w:rsidP="008C1EDF">
      <w:pPr>
        <w:autoSpaceDN/>
        <w:ind w:firstLine="567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6</w:t>
      </w:r>
      <w:r w:rsidR="00270968" w:rsidRPr="00270968">
        <w:rPr>
          <w:b/>
          <w:color w:val="000000"/>
          <w:lang w:eastAsia="zh-CN"/>
        </w:rPr>
        <w:t>.9.</w:t>
      </w:r>
      <w:bookmarkStart w:id="2" w:name="_Hlk10618008"/>
      <w:r w:rsidR="0040012B">
        <w:rPr>
          <w:b/>
          <w:color w:val="000000"/>
          <w:lang w:eastAsia="zh-CN"/>
        </w:rPr>
        <w:t xml:space="preserve"> </w:t>
      </w:r>
      <w:r w:rsidR="00270968" w:rsidRPr="00270968">
        <w:rPr>
          <w:color w:val="000000"/>
          <w:lang w:eastAsia="zh-CN"/>
        </w:rPr>
        <w:t>Дезинфицирующие средства</w:t>
      </w:r>
      <w:bookmarkEnd w:id="2"/>
      <w:r w:rsidR="00270968" w:rsidRPr="00270968">
        <w:rPr>
          <w:color w:val="000000"/>
          <w:lang w:eastAsia="zh-CN"/>
        </w:rPr>
        <w:t xml:space="preserve"> для проведения уборок приобретаются Исполнителем за его счет, в количестве, необходимом для надлежащего оказания услуг, передаются Заказчику на хранение до момента оказания услуг и выдаются Исполнителю по потребности (с необходимыми отметками в журнале Заказчика).</w:t>
      </w:r>
    </w:p>
    <w:p w14:paraId="3742ACC1" w14:textId="77777777" w:rsidR="00270968" w:rsidRPr="00270968" w:rsidRDefault="008C1EDF" w:rsidP="008C1EDF">
      <w:pPr>
        <w:autoSpaceDN/>
        <w:ind w:firstLine="567"/>
        <w:contextualSpacing/>
        <w:jc w:val="both"/>
        <w:textAlignment w:val="auto"/>
        <w:rPr>
          <w:color w:val="000000"/>
          <w:highlight w:val="green"/>
          <w:lang w:eastAsia="zh-CN"/>
        </w:rPr>
      </w:pPr>
      <w:r>
        <w:rPr>
          <w:b/>
          <w:bCs/>
          <w:color w:val="000000"/>
          <w:lang w:eastAsia="zh-CN"/>
        </w:rPr>
        <w:t>6</w:t>
      </w:r>
      <w:r w:rsidR="00270968" w:rsidRPr="00270968">
        <w:rPr>
          <w:b/>
          <w:bCs/>
          <w:color w:val="000000"/>
          <w:lang w:eastAsia="zh-CN"/>
        </w:rPr>
        <w:t>.10</w:t>
      </w:r>
      <w:r w:rsidR="00270968" w:rsidRPr="00270968">
        <w:rPr>
          <w:color w:val="000000"/>
          <w:lang w:eastAsia="zh-CN"/>
        </w:rPr>
        <w:t>. Комплектация инвентаря, расходных материалов, дезинфицирующих средств для проведения работ должна осуществляться в специальной зоне, обеспечивающей условия для выполнения данной операции и исключающей пересечение чистого инвентаря и расходных материалов с грязным. Комплектация осуществляется в специальную, чистую тару для транспортировки и хранения.</w:t>
      </w:r>
    </w:p>
    <w:p w14:paraId="76E76B25" w14:textId="558CB30B" w:rsidR="00CC7615" w:rsidRPr="00CC7615" w:rsidRDefault="008C1EDF" w:rsidP="00CC7615">
      <w:pPr>
        <w:autoSpaceDN/>
        <w:ind w:firstLine="567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6</w:t>
      </w:r>
      <w:r w:rsidR="00270968" w:rsidRPr="00270968">
        <w:rPr>
          <w:b/>
          <w:bCs/>
          <w:color w:val="000000"/>
          <w:lang w:eastAsia="zh-CN"/>
        </w:rPr>
        <w:t>.11.</w:t>
      </w:r>
      <w:r w:rsidR="00270968" w:rsidRPr="00270968">
        <w:rPr>
          <w:color w:val="000000"/>
          <w:lang w:eastAsia="zh-CN"/>
        </w:rPr>
        <w:t xml:space="preserve"> Должен быть исключен контакт чистого инвентаря с грязным, чистой спецодежды с грязной.</w:t>
      </w:r>
      <w:r w:rsidR="00F72094">
        <w:rPr>
          <w:color w:val="000000"/>
          <w:lang w:eastAsia="zh-CN"/>
        </w:rPr>
        <w:t xml:space="preserve"> </w:t>
      </w:r>
    </w:p>
    <w:p w14:paraId="198A0680" w14:textId="77777777" w:rsidR="00270968" w:rsidRPr="00270968" w:rsidRDefault="00270968" w:rsidP="008C1EDF">
      <w:pPr>
        <w:autoSpaceDN/>
        <w:contextualSpacing/>
        <w:jc w:val="both"/>
        <w:textAlignment w:val="auto"/>
        <w:rPr>
          <w:color w:val="000000"/>
          <w:lang w:eastAsia="zh-CN"/>
        </w:rPr>
      </w:pPr>
    </w:p>
    <w:p w14:paraId="5F282494" w14:textId="77777777" w:rsidR="00270968" w:rsidRPr="00270968" w:rsidRDefault="008C1EDF" w:rsidP="008C1EDF">
      <w:pPr>
        <w:autoSpaceDN/>
        <w:ind w:firstLine="567"/>
        <w:contextualSpacing/>
        <w:jc w:val="both"/>
        <w:textAlignment w:val="auto"/>
        <w:rPr>
          <w:rFonts w:eastAsia="Calibri"/>
          <w:b/>
          <w:color w:val="000000"/>
          <w:lang w:eastAsia="zh-CN"/>
        </w:rPr>
      </w:pPr>
      <w:r>
        <w:rPr>
          <w:rFonts w:eastAsia="Calibri"/>
          <w:b/>
          <w:color w:val="000000"/>
          <w:lang w:eastAsia="zh-CN"/>
        </w:rPr>
        <w:t>7</w:t>
      </w:r>
      <w:r w:rsidR="00270968" w:rsidRPr="00270968">
        <w:rPr>
          <w:rFonts w:eastAsia="Calibri"/>
          <w:b/>
          <w:color w:val="000000"/>
          <w:lang w:eastAsia="zh-CN"/>
        </w:rPr>
        <w:t>. Требования к применяемым (используемым) материалам:</w:t>
      </w:r>
    </w:p>
    <w:p w14:paraId="221037EE" w14:textId="77777777" w:rsidR="00270968" w:rsidRPr="00270968" w:rsidRDefault="008C1EDF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7</w:t>
      </w:r>
      <w:r w:rsidR="00270968" w:rsidRPr="00270968">
        <w:rPr>
          <w:b/>
          <w:color w:val="000000"/>
          <w:lang w:eastAsia="zh-CN"/>
        </w:rPr>
        <w:t>.1.</w:t>
      </w:r>
      <w:r w:rsidR="00270968" w:rsidRPr="00270968">
        <w:rPr>
          <w:color w:val="000000"/>
          <w:spacing w:val="-3"/>
          <w:lang w:eastAsia="zh-CN"/>
        </w:rPr>
        <w:t xml:space="preserve"> Все чистящие, моющие и дезинфицирующие средства должны:</w:t>
      </w:r>
    </w:p>
    <w:p w14:paraId="633E6A18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spacing w:val="-3"/>
          <w:lang w:eastAsia="zh-CN"/>
        </w:rPr>
        <w:t xml:space="preserve">- иметь не истекший к моменту использования срок </w:t>
      </w:r>
      <w:r w:rsidRPr="00270968">
        <w:rPr>
          <w:color w:val="000000"/>
          <w:spacing w:val="-2"/>
          <w:lang w:eastAsia="zh-CN"/>
        </w:rPr>
        <w:t xml:space="preserve">годности, </w:t>
      </w:r>
    </w:p>
    <w:p w14:paraId="6C79033E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spacing w:val="-2"/>
          <w:lang w:eastAsia="zh-CN"/>
        </w:rPr>
        <w:t xml:space="preserve">- соответствовать требованиям нормативной документации, </w:t>
      </w:r>
    </w:p>
    <w:p w14:paraId="797E4A45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spacing w:val="-2"/>
          <w:lang w:eastAsia="zh-CN"/>
        </w:rPr>
        <w:t>- иметь гигиеническое заключение, а также сертификат соответствия на препараты, подлежащие обязательной сертификации в соответствии с действующим законодательством Российской Федерации;</w:t>
      </w:r>
    </w:p>
    <w:p w14:paraId="7CF436DE" w14:textId="77777777" w:rsidR="00270968" w:rsidRPr="00270968" w:rsidRDefault="008C1EDF" w:rsidP="008C1EDF">
      <w:pPr>
        <w:shd w:val="clear" w:color="auto" w:fill="FFFFFF"/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7</w:t>
      </w:r>
      <w:r w:rsidR="00270968" w:rsidRPr="00270968">
        <w:rPr>
          <w:b/>
          <w:color w:val="000000"/>
          <w:lang w:eastAsia="zh-CN"/>
        </w:rPr>
        <w:t xml:space="preserve">.2. </w:t>
      </w:r>
      <w:r w:rsidR="00270968" w:rsidRPr="00270968">
        <w:rPr>
          <w:color w:val="000000"/>
          <w:lang w:eastAsia="zh-CN"/>
        </w:rPr>
        <w:t>Применяемые моющие, чистящие и дезинфицирующие средства и расходные материалы должны быть:</w:t>
      </w:r>
    </w:p>
    <w:p w14:paraId="3FE9E1F4" w14:textId="77777777" w:rsidR="00270968" w:rsidRPr="00270968" w:rsidRDefault="00270968" w:rsidP="008C1EDF">
      <w:pPr>
        <w:shd w:val="clear" w:color="auto" w:fill="FFFFFF"/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не токсичны, </w:t>
      </w:r>
    </w:p>
    <w:p w14:paraId="0A8E187F" w14:textId="77777777" w:rsidR="00270968" w:rsidRPr="00270968" w:rsidRDefault="00270968" w:rsidP="008C1EDF">
      <w:pPr>
        <w:shd w:val="clear" w:color="auto" w:fill="FFFFFF"/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без резкого запаха (гипоаллергеннные), </w:t>
      </w:r>
    </w:p>
    <w:p w14:paraId="084E8539" w14:textId="78373D5F" w:rsidR="00270968" w:rsidRPr="00270968" w:rsidRDefault="00270968" w:rsidP="008C1EDF">
      <w:pPr>
        <w:shd w:val="clear" w:color="auto" w:fill="FFFFFF"/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экологически безопасные, </w:t>
      </w:r>
      <w:r w:rsidRPr="00270968">
        <w:rPr>
          <w:color w:val="000000"/>
          <w:spacing w:val="-3"/>
          <w:lang w:eastAsia="zh-CN"/>
        </w:rPr>
        <w:t>не причин</w:t>
      </w:r>
      <w:r w:rsidR="0040012B">
        <w:rPr>
          <w:color w:val="000000"/>
          <w:spacing w:val="-3"/>
          <w:lang w:eastAsia="zh-CN"/>
        </w:rPr>
        <w:t xml:space="preserve">яющие вред здоровью персонала, </w:t>
      </w:r>
      <w:r w:rsidRPr="00270968">
        <w:rPr>
          <w:color w:val="000000"/>
          <w:spacing w:val="-3"/>
          <w:lang w:eastAsia="zh-CN"/>
        </w:rPr>
        <w:t xml:space="preserve">пациентам и посетителям; </w:t>
      </w:r>
    </w:p>
    <w:p w14:paraId="4759A151" w14:textId="77777777" w:rsidR="00270968" w:rsidRPr="00270968" w:rsidRDefault="008C1EDF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7</w:t>
      </w:r>
      <w:r w:rsidR="00270968" w:rsidRPr="00270968">
        <w:rPr>
          <w:b/>
          <w:color w:val="000000"/>
          <w:lang w:eastAsia="zh-CN"/>
        </w:rPr>
        <w:t>.3.</w:t>
      </w:r>
      <w:r w:rsidR="00270968" w:rsidRPr="00270968">
        <w:rPr>
          <w:color w:val="000000"/>
          <w:lang w:eastAsia="zh-CN"/>
        </w:rPr>
        <w:t xml:space="preserve"> Моющие, чистящие и дезинфицирующие средства должны сохранять и защищать от вредных факторов воздействия окружающей среды: </w:t>
      </w:r>
    </w:p>
    <w:p w14:paraId="548E7073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сантехнику,</w:t>
      </w:r>
    </w:p>
    <w:p w14:paraId="777CC550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офисную технику, </w:t>
      </w:r>
    </w:p>
    <w:p w14:paraId="08AA9097" w14:textId="1372171D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покрытия полов (пар</w:t>
      </w:r>
      <w:r w:rsidR="0040012B">
        <w:rPr>
          <w:color w:val="000000"/>
          <w:lang w:eastAsia="zh-CN"/>
        </w:rPr>
        <w:t>кетная доска, линолеум, ламинат</w:t>
      </w:r>
      <w:r w:rsidRPr="00270968">
        <w:rPr>
          <w:color w:val="000000"/>
          <w:lang w:eastAsia="zh-CN"/>
        </w:rPr>
        <w:t xml:space="preserve"> и т.п.),</w:t>
      </w:r>
    </w:p>
    <w:p w14:paraId="1279B485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жалюзи на окнах,</w:t>
      </w:r>
    </w:p>
    <w:p w14:paraId="620F069D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шторы, </w:t>
      </w:r>
    </w:p>
    <w:p w14:paraId="757DACFE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обивку на офисной мебели (кожа, сукно),</w:t>
      </w:r>
    </w:p>
    <w:p w14:paraId="7162850E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покрытия стен, </w:t>
      </w:r>
    </w:p>
    <w:p w14:paraId="6B9762CB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мебель (офисная - ламинированный пластик, натуральное дерево и т.д.), </w:t>
      </w:r>
    </w:p>
    <w:p w14:paraId="29B5F790" w14:textId="77777777" w:rsidR="00270968" w:rsidRPr="00270968" w:rsidRDefault="00270968" w:rsidP="008C1EDF">
      <w:pPr>
        <w:autoSpaceDN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находящиеся на территории </w:t>
      </w:r>
      <w:r w:rsidRPr="00270968">
        <w:rPr>
          <w:b/>
          <w:color w:val="000000"/>
          <w:lang w:eastAsia="zh-CN"/>
        </w:rPr>
        <w:t>Заказчика</w:t>
      </w:r>
      <w:r w:rsidRPr="00270968">
        <w:rPr>
          <w:color w:val="000000"/>
          <w:lang w:eastAsia="zh-CN"/>
        </w:rPr>
        <w:t xml:space="preserve">. </w:t>
      </w:r>
    </w:p>
    <w:p w14:paraId="44E725DB" w14:textId="77777777" w:rsidR="00270968" w:rsidRPr="00270968" w:rsidRDefault="008C1EDF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7</w:t>
      </w:r>
      <w:r w:rsidR="00270968" w:rsidRPr="00270968">
        <w:rPr>
          <w:b/>
          <w:color w:val="000000"/>
          <w:lang w:eastAsia="zh-CN"/>
        </w:rPr>
        <w:t>.4.</w:t>
      </w:r>
      <w:r w:rsidR="00270968" w:rsidRPr="00270968">
        <w:rPr>
          <w:color w:val="000000"/>
          <w:lang w:eastAsia="zh-CN"/>
        </w:rPr>
        <w:t xml:space="preserve"> При оказании Услуг недопустимо использовать агрессивные средства, которые могут привести к разрушению </w:t>
      </w:r>
      <w:r w:rsidR="00270968" w:rsidRPr="00270968">
        <w:rPr>
          <w:color w:val="000000"/>
          <w:spacing w:val="-4"/>
          <w:lang w:eastAsia="zh-CN"/>
        </w:rPr>
        <w:t xml:space="preserve">и порче помещений и оборудования; </w:t>
      </w:r>
    </w:p>
    <w:p w14:paraId="72A41487" w14:textId="77777777" w:rsidR="00270968" w:rsidRPr="00270968" w:rsidRDefault="008C1EDF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lastRenderedPageBreak/>
        <w:t>7</w:t>
      </w:r>
      <w:r w:rsidR="00270968" w:rsidRPr="00270968">
        <w:rPr>
          <w:b/>
          <w:color w:val="000000"/>
          <w:lang w:eastAsia="zh-CN"/>
        </w:rPr>
        <w:t>.5.</w:t>
      </w:r>
      <w:r w:rsidR="00270968" w:rsidRPr="00270968">
        <w:rPr>
          <w:color w:val="000000"/>
          <w:lang w:eastAsia="zh-CN"/>
        </w:rPr>
        <w:t xml:space="preserve"> Уборочный инвентарь (тележки, мопы, ёмкости, ветошь, швабры) должны иметь чёткую маркировку или цветовое кодирование с учётом функционального назначения помещений и видов уборочных работ. </w:t>
      </w:r>
    </w:p>
    <w:p w14:paraId="1BB4744F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Недопустимо </w:t>
      </w:r>
      <w:r w:rsidRPr="00270968">
        <w:rPr>
          <w:color w:val="000000"/>
          <w:spacing w:val="1"/>
          <w:lang w:eastAsia="zh-CN"/>
        </w:rPr>
        <w:t xml:space="preserve">использование одного и того же уборочного инвентаря в разных помещениях, для разных </w:t>
      </w:r>
      <w:r w:rsidRPr="00270968">
        <w:rPr>
          <w:color w:val="000000"/>
          <w:spacing w:val="-4"/>
          <w:lang w:eastAsia="zh-CN"/>
        </w:rPr>
        <w:t xml:space="preserve">видов уборки (нельзя протирать одной насадкой туалетные комнаты, коридор и кабинеты). </w:t>
      </w:r>
      <w:r w:rsidRPr="00270968">
        <w:rPr>
          <w:color w:val="000000"/>
          <w:lang w:eastAsia="zh-CN"/>
        </w:rPr>
        <w:t xml:space="preserve">Использованный уборочный инвентарь, ветошь должны обеззараживаться в растворе дезинфицирующего средства, стираться и сушиться. </w:t>
      </w:r>
    </w:p>
    <w:p w14:paraId="74DEB883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</w:p>
    <w:p w14:paraId="1F59742D" w14:textId="77777777" w:rsidR="00270968" w:rsidRPr="00270968" w:rsidRDefault="00270968" w:rsidP="008C1EDF">
      <w:pPr>
        <w:autoSpaceDN/>
        <w:ind w:firstLine="600"/>
        <w:contextualSpacing/>
        <w:jc w:val="right"/>
        <w:textAlignment w:val="auto"/>
        <w:rPr>
          <w:b/>
          <w:bCs/>
          <w:color w:val="000000"/>
          <w:highlight w:val="green"/>
          <w:lang w:eastAsia="zh-CN"/>
        </w:rPr>
      </w:pPr>
      <w:r w:rsidRPr="00270968">
        <w:rPr>
          <w:b/>
          <w:bCs/>
          <w:color w:val="000000"/>
          <w:lang w:eastAsia="zh-CN"/>
        </w:rPr>
        <w:t>Таблица №5</w:t>
      </w:r>
    </w:p>
    <w:p w14:paraId="45CA9C1E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b/>
          <w:bCs/>
          <w:color w:val="000000"/>
          <w:highlight w:val="green"/>
          <w:lang w:eastAsia="zh-CN"/>
        </w:rPr>
      </w:pPr>
      <w:r w:rsidRPr="00270968">
        <w:rPr>
          <w:b/>
          <w:bCs/>
          <w:color w:val="000000"/>
          <w:lang w:eastAsia="zh-CN"/>
        </w:rPr>
        <w:t>Схема цветового кодирования уборочного инвентаря: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7605"/>
      </w:tblGrid>
      <w:tr w:rsidR="00270968" w:rsidRPr="00270968" w14:paraId="6E2251C0" w14:textId="77777777" w:rsidTr="00CE57DE">
        <w:tc>
          <w:tcPr>
            <w:tcW w:w="1249" w:type="pct"/>
            <w:shd w:val="clear" w:color="auto" w:fill="auto"/>
            <w:vAlign w:val="center"/>
          </w:tcPr>
          <w:p w14:paraId="08D40677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Цвет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4908B55B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Подразделение</w:t>
            </w:r>
          </w:p>
        </w:tc>
      </w:tr>
      <w:tr w:rsidR="00270968" w:rsidRPr="00270968" w14:paraId="05304C43" w14:textId="77777777" w:rsidTr="00CE57DE">
        <w:tc>
          <w:tcPr>
            <w:tcW w:w="1249" w:type="pct"/>
            <w:shd w:val="clear" w:color="auto" w:fill="auto"/>
            <w:vAlign w:val="center"/>
          </w:tcPr>
          <w:p w14:paraId="35A72FF5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Синий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69E7918F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Приемный покой</w:t>
            </w:r>
          </w:p>
          <w:p w14:paraId="73C806B1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Коридоры</w:t>
            </w:r>
          </w:p>
          <w:p w14:paraId="5BB5BC25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Палаты</w:t>
            </w:r>
          </w:p>
          <w:p w14:paraId="65FFBD6B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Ординаторские</w:t>
            </w:r>
          </w:p>
          <w:p w14:paraId="1F1293E1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Лифтовые холлы</w:t>
            </w:r>
          </w:p>
          <w:p w14:paraId="26BFE8B2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Кабинеты врачей</w:t>
            </w:r>
          </w:p>
          <w:p w14:paraId="2B4EB2DB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Лестницы</w:t>
            </w:r>
          </w:p>
        </w:tc>
      </w:tr>
      <w:tr w:rsidR="00270968" w:rsidRPr="00270968" w14:paraId="163F6DF5" w14:textId="77777777" w:rsidTr="00CE57DE">
        <w:tc>
          <w:tcPr>
            <w:tcW w:w="1249" w:type="pct"/>
            <w:shd w:val="clear" w:color="auto" w:fill="auto"/>
            <w:vAlign w:val="center"/>
          </w:tcPr>
          <w:p w14:paraId="28EA4B82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Красный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3F5F714D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Санитарные комнаты</w:t>
            </w:r>
          </w:p>
          <w:p w14:paraId="4B8A5DDB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Санитарные узлы</w:t>
            </w:r>
          </w:p>
        </w:tc>
      </w:tr>
    </w:tbl>
    <w:p w14:paraId="1A6A09DA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</w:p>
    <w:p w14:paraId="7108AC5C" w14:textId="77777777" w:rsidR="00270968" w:rsidRPr="00270968" w:rsidRDefault="00270968" w:rsidP="008C1EDF">
      <w:pPr>
        <w:autoSpaceDN/>
        <w:ind w:firstLine="600"/>
        <w:contextualSpacing/>
        <w:jc w:val="right"/>
        <w:textAlignment w:val="auto"/>
        <w:rPr>
          <w:b/>
          <w:bCs/>
          <w:color w:val="000000"/>
          <w:lang w:eastAsia="zh-CN"/>
        </w:rPr>
      </w:pPr>
      <w:r w:rsidRPr="00270968">
        <w:rPr>
          <w:b/>
          <w:bCs/>
          <w:color w:val="000000"/>
          <w:lang w:eastAsia="zh-CN"/>
        </w:rPr>
        <w:t>Таблица №6</w:t>
      </w:r>
    </w:p>
    <w:p w14:paraId="74C94027" w14:textId="14917B6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color w:val="000000"/>
          <w:highlight w:val="green"/>
          <w:lang w:eastAsia="zh-CN"/>
        </w:rPr>
      </w:pPr>
      <w:r w:rsidRPr="00270968">
        <w:rPr>
          <w:b/>
          <w:bCs/>
          <w:color w:val="000000"/>
          <w:lang w:eastAsia="zh-CN"/>
        </w:rPr>
        <w:t>Маркировка уборочного инвентаря:</w:t>
      </w:r>
      <w:r w:rsidR="0040012B">
        <w:rPr>
          <w:b/>
          <w:bCs/>
          <w:color w:val="000000"/>
          <w:lang w:eastAsia="zh-CN"/>
        </w:rPr>
        <w:t xml:space="preserve"> </w:t>
      </w:r>
      <w:r w:rsidRPr="00270968">
        <w:rPr>
          <w:b/>
          <w:bCs/>
          <w:color w:val="000000"/>
          <w:lang w:eastAsia="zh-CN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513"/>
        <w:gridCol w:w="2595"/>
        <w:gridCol w:w="2514"/>
      </w:tblGrid>
      <w:tr w:rsidR="00270968" w:rsidRPr="00270968" w14:paraId="28F7D4E7" w14:textId="77777777" w:rsidTr="00CE57DE">
        <w:tc>
          <w:tcPr>
            <w:tcW w:w="1240" w:type="pct"/>
            <w:shd w:val="clear" w:color="auto" w:fill="auto"/>
            <w:vAlign w:val="center"/>
          </w:tcPr>
          <w:p w14:paraId="67AF0663" w14:textId="77777777" w:rsidR="00270968" w:rsidRPr="00CE57DE" w:rsidRDefault="00270968" w:rsidP="008C1EDF">
            <w:pPr>
              <w:autoSpaceDN/>
              <w:ind w:firstLine="600"/>
              <w:contextualSpacing/>
              <w:jc w:val="center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Наименование помещения</w:t>
            </w:r>
          </w:p>
        </w:tc>
        <w:tc>
          <w:tcPr>
            <w:tcW w:w="1239" w:type="pct"/>
            <w:shd w:val="clear" w:color="auto" w:fill="auto"/>
            <w:vAlign w:val="center"/>
          </w:tcPr>
          <w:p w14:paraId="4094E54C" w14:textId="77777777" w:rsidR="00270968" w:rsidRPr="00CE57DE" w:rsidRDefault="00270968" w:rsidP="008C1EDF">
            <w:pPr>
              <w:autoSpaceDN/>
              <w:ind w:firstLine="600"/>
              <w:contextualSpacing/>
              <w:jc w:val="center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Номер помещения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2B2D6C94" w14:textId="77777777" w:rsidR="00270968" w:rsidRPr="00CE57DE" w:rsidRDefault="00270968" w:rsidP="008C1EDF">
            <w:pPr>
              <w:autoSpaceDN/>
              <w:ind w:firstLine="600"/>
              <w:contextualSpacing/>
              <w:jc w:val="center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Объект обеззараживания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08AB26B0" w14:textId="77777777" w:rsidR="00270968" w:rsidRPr="00CE57DE" w:rsidRDefault="00270968" w:rsidP="008C1EDF">
            <w:pPr>
              <w:autoSpaceDN/>
              <w:ind w:firstLine="600"/>
              <w:contextualSpacing/>
              <w:jc w:val="center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Маркировка</w:t>
            </w:r>
          </w:p>
        </w:tc>
      </w:tr>
      <w:tr w:rsidR="00270968" w:rsidRPr="00270968" w14:paraId="39B7D6C3" w14:textId="77777777" w:rsidTr="00CE57DE">
        <w:trPr>
          <w:trHeight w:val="70"/>
        </w:trPr>
        <w:tc>
          <w:tcPr>
            <w:tcW w:w="1240" w:type="pct"/>
            <w:vMerge w:val="restart"/>
            <w:shd w:val="clear" w:color="auto" w:fill="auto"/>
            <w:vAlign w:val="center"/>
          </w:tcPr>
          <w:p w14:paraId="46AF66C7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Кабинеты 2 этаж</w:t>
            </w:r>
          </w:p>
        </w:tc>
        <w:tc>
          <w:tcPr>
            <w:tcW w:w="1239" w:type="pct"/>
            <w:vMerge w:val="restart"/>
            <w:shd w:val="clear" w:color="auto" w:fill="auto"/>
            <w:vAlign w:val="center"/>
          </w:tcPr>
          <w:p w14:paraId="5206B75C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201-210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66B520CE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Пол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4DB87D9D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Синий квадрат с номером 201-210</w:t>
            </w:r>
          </w:p>
        </w:tc>
      </w:tr>
      <w:tr w:rsidR="00270968" w:rsidRPr="00270968" w14:paraId="7FB74D49" w14:textId="77777777" w:rsidTr="00CE57DE">
        <w:trPr>
          <w:trHeight w:val="70"/>
        </w:trPr>
        <w:tc>
          <w:tcPr>
            <w:tcW w:w="1240" w:type="pct"/>
            <w:vMerge/>
            <w:shd w:val="clear" w:color="auto" w:fill="auto"/>
            <w:vAlign w:val="center"/>
          </w:tcPr>
          <w:p w14:paraId="5CB6D1CD" w14:textId="77777777" w:rsidR="00270968" w:rsidRPr="00CE57DE" w:rsidRDefault="00270968" w:rsidP="008C1EDF">
            <w:pPr>
              <w:autoSpaceDN/>
              <w:ind w:firstLine="600"/>
              <w:contextualSpacing/>
              <w:jc w:val="center"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39" w:type="pct"/>
            <w:vMerge/>
            <w:shd w:val="clear" w:color="auto" w:fill="auto"/>
            <w:vAlign w:val="center"/>
          </w:tcPr>
          <w:p w14:paraId="6C9B92F1" w14:textId="77777777" w:rsidR="00270968" w:rsidRPr="00CE57DE" w:rsidRDefault="00270968" w:rsidP="008C1EDF">
            <w:pPr>
              <w:autoSpaceDN/>
              <w:ind w:firstLine="600"/>
              <w:contextualSpacing/>
              <w:jc w:val="center"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7610FDA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Поверхности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51A9F20A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Синий круг с номером 201-210</w:t>
            </w:r>
          </w:p>
        </w:tc>
      </w:tr>
      <w:tr w:rsidR="00270968" w:rsidRPr="00270968" w14:paraId="5470D50B" w14:textId="77777777" w:rsidTr="00CE57DE">
        <w:trPr>
          <w:trHeight w:val="70"/>
        </w:trPr>
        <w:tc>
          <w:tcPr>
            <w:tcW w:w="1240" w:type="pct"/>
            <w:vMerge w:val="restart"/>
            <w:shd w:val="clear" w:color="auto" w:fill="auto"/>
            <w:vAlign w:val="center"/>
          </w:tcPr>
          <w:p w14:paraId="361CD9B0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Палаты отделения №1</w:t>
            </w:r>
          </w:p>
        </w:tc>
        <w:tc>
          <w:tcPr>
            <w:tcW w:w="1239" w:type="pct"/>
            <w:vMerge w:val="restart"/>
            <w:shd w:val="clear" w:color="auto" w:fill="auto"/>
            <w:vAlign w:val="center"/>
          </w:tcPr>
          <w:p w14:paraId="0BD80BA2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301-310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7A42FF65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Пол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774CB2B6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Синий квадрат с номером 401-410</w:t>
            </w:r>
          </w:p>
        </w:tc>
      </w:tr>
      <w:tr w:rsidR="00270968" w:rsidRPr="00270968" w14:paraId="395C5E58" w14:textId="77777777" w:rsidTr="00CE57DE">
        <w:trPr>
          <w:trHeight w:val="976"/>
        </w:trPr>
        <w:tc>
          <w:tcPr>
            <w:tcW w:w="1240" w:type="pct"/>
            <w:vMerge/>
            <w:shd w:val="clear" w:color="auto" w:fill="auto"/>
            <w:vAlign w:val="center"/>
          </w:tcPr>
          <w:p w14:paraId="07A9FA9D" w14:textId="77777777" w:rsidR="00270968" w:rsidRPr="00CE57DE" w:rsidRDefault="00270968" w:rsidP="008C1EDF">
            <w:pPr>
              <w:autoSpaceDN/>
              <w:ind w:firstLine="600"/>
              <w:contextualSpacing/>
              <w:jc w:val="center"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39" w:type="pct"/>
            <w:vMerge/>
            <w:shd w:val="clear" w:color="auto" w:fill="auto"/>
            <w:vAlign w:val="center"/>
          </w:tcPr>
          <w:p w14:paraId="1F0016EE" w14:textId="77777777" w:rsidR="00270968" w:rsidRPr="00CE57DE" w:rsidRDefault="00270968" w:rsidP="008C1EDF">
            <w:pPr>
              <w:autoSpaceDN/>
              <w:ind w:firstLine="600"/>
              <w:contextualSpacing/>
              <w:jc w:val="center"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617C5D49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Поверхности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7B139587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Синий круг с номером 401-410</w:t>
            </w:r>
          </w:p>
        </w:tc>
      </w:tr>
      <w:tr w:rsidR="00270968" w:rsidRPr="00270968" w14:paraId="6F3DC813" w14:textId="77777777" w:rsidTr="00CE57DE">
        <w:trPr>
          <w:trHeight w:val="70"/>
        </w:trPr>
        <w:tc>
          <w:tcPr>
            <w:tcW w:w="1240" w:type="pct"/>
            <w:vMerge w:val="restart"/>
            <w:shd w:val="clear" w:color="auto" w:fill="auto"/>
            <w:vAlign w:val="center"/>
          </w:tcPr>
          <w:p w14:paraId="279C2B04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Санузел 1 этаж</w:t>
            </w:r>
          </w:p>
        </w:tc>
        <w:tc>
          <w:tcPr>
            <w:tcW w:w="1239" w:type="pct"/>
            <w:vMerge w:val="restart"/>
            <w:shd w:val="clear" w:color="auto" w:fill="auto"/>
            <w:vAlign w:val="center"/>
          </w:tcPr>
          <w:p w14:paraId="2D2AF226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008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63987066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Пол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6A1CD5AA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Красный квадрат с номером 008</w:t>
            </w:r>
          </w:p>
        </w:tc>
      </w:tr>
      <w:tr w:rsidR="00270968" w:rsidRPr="00270968" w14:paraId="5194D678" w14:textId="77777777" w:rsidTr="00CE57DE">
        <w:trPr>
          <w:trHeight w:val="70"/>
        </w:trPr>
        <w:tc>
          <w:tcPr>
            <w:tcW w:w="1240" w:type="pct"/>
            <w:vMerge/>
            <w:shd w:val="clear" w:color="auto" w:fill="auto"/>
            <w:vAlign w:val="center"/>
          </w:tcPr>
          <w:p w14:paraId="303181A1" w14:textId="77777777" w:rsidR="00270968" w:rsidRPr="00CE57DE" w:rsidRDefault="00270968" w:rsidP="008C1EDF">
            <w:pPr>
              <w:autoSpaceDN/>
              <w:ind w:firstLine="600"/>
              <w:contextualSpacing/>
              <w:jc w:val="center"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39" w:type="pct"/>
            <w:vMerge/>
            <w:shd w:val="clear" w:color="auto" w:fill="auto"/>
            <w:vAlign w:val="center"/>
          </w:tcPr>
          <w:p w14:paraId="7646D9B9" w14:textId="77777777" w:rsidR="00270968" w:rsidRPr="00CE57DE" w:rsidRDefault="00270968" w:rsidP="008C1EDF">
            <w:pPr>
              <w:autoSpaceDN/>
              <w:ind w:firstLine="600"/>
              <w:contextualSpacing/>
              <w:jc w:val="center"/>
              <w:textAlignment w:val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71B7F0D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Поверхности</w:t>
            </w:r>
          </w:p>
        </w:tc>
        <w:tc>
          <w:tcPr>
            <w:tcW w:w="1240" w:type="pct"/>
            <w:shd w:val="clear" w:color="auto" w:fill="auto"/>
            <w:vAlign w:val="center"/>
          </w:tcPr>
          <w:p w14:paraId="14E5DE7B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Красный круг с номером 008</w:t>
            </w:r>
          </w:p>
        </w:tc>
      </w:tr>
    </w:tbl>
    <w:p w14:paraId="55F4A5DD" w14:textId="77777777" w:rsidR="00270968" w:rsidRPr="00270968" w:rsidRDefault="00270968" w:rsidP="008C1EDF">
      <w:pPr>
        <w:autoSpaceDN/>
        <w:ind w:firstLine="600"/>
        <w:contextualSpacing/>
        <w:jc w:val="both"/>
        <w:textAlignment w:val="auto"/>
        <w:rPr>
          <w:i/>
          <w:iCs/>
          <w:color w:val="000000"/>
          <w:lang w:eastAsia="zh-CN"/>
        </w:rPr>
      </w:pPr>
      <w:r w:rsidRPr="00270968">
        <w:rPr>
          <w:i/>
          <w:iCs/>
          <w:color w:val="000000"/>
          <w:lang w:eastAsia="zh-CN"/>
        </w:rPr>
        <w:t>*Примечание: индивидуальный закрепленный инвентарь помещений красной зоны (отдельный инвентарь на каждое помещение); допускается группировка инвентаря помещений синей зоны по группам помещений – кабинеты, палаты и т.д.</w:t>
      </w:r>
    </w:p>
    <w:p w14:paraId="258BFB2F" w14:textId="77777777" w:rsidR="00270968" w:rsidRPr="00270968" w:rsidRDefault="00B15C21" w:rsidP="0040012B">
      <w:pPr>
        <w:autoSpaceDN/>
        <w:ind w:firstLine="600"/>
        <w:contextualSpacing/>
        <w:jc w:val="right"/>
        <w:textAlignment w:val="auto"/>
        <w:rPr>
          <w:b/>
          <w:bCs/>
          <w:color w:val="000000"/>
          <w:lang w:eastAsia="zh-CN"/>
        </w:rPr>
      </w:pPr>
      <w:r>
        <w:rPr>
          <w:color w:val="000000"/>
          <w:lang w:eastAsia="zh-CN"/>
        </w:rPr>
        <w:br w:type="page"/>
      </w:r>
      <w:r w:rsidR="00270968" w:rsidRPr="00270968">
        <w:rPr>
          <w:b/>
          <w:bCs/>
          <w:color w:val="000000"/>
          <w:lang w:eastAsia="zh-CN"/>
        </w:rPr>
        <w:lastRenderedPageBreak/>
        <w:t>Таблица №7</w:t>
      </w:r>
    </w:p>
    <w:p w14:paraId="06300322" w14:textId="77777777" w:rsidR="00270968" w:rsidRPr="00270968" w:rsidRDefault="00270968" w:rsidP="008C1EDF">
      <w:pPr>
        <w:autoSpaceDN/>
        <w:contextualSpacing/>
        <w:jc w:val="both"/>
        <w:textAlignment w:val="auto"/>
        <w:rPr>
          <w:b/>
          <w:bCs/>
          <w:color w:val="000000"/>
          <w:highlight w:val="green"/>
          <w:lang w:eastAsia="zh-CN"/>
        </w:rPr>
      </w:pPr>
      <w:r w:rsidRPr="00270968">
        <w:rPr>
          <w:b/>
          <w:bCs/>
          <w:color w:val="000000"/>
          <w:lang w:eastAsia="zh-CN"/>
        </w:rPr>
        <w:t>Комплект для проведения уборки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194"/>
      </w:tblGrid>
      <w:tr w:rsidR="00270968" w:rsidRPr="00270968" w14:paraId="03C441D4" w14:textId="77777777" w:rsidTr="00CE57DE">
        <w:tc>
          <w:tcPr>
            <w:tcW w:w="2943" w:type="dxa"/>
            <w:shd w:val="clear" w:color="auto" w:fill="auto"/>
            <w:vAlign w:val="center"/>
          </w:tcPr>
          <w:p w14:paraId="7AF4E6A5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Вид уборки</w:t>
            </w:r>
          </w:p>
        </w:tc>
        <w:tc>
          <w:tcPr>
            <w:tcW w:w="7194" w:type="dxa"/>
            <w:shd w:val="clear" w:color="auto" w:fill="auto"/>
          </w:tcPr>
          <w:p w14:paraId="20414A18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Комплект для проведения уборки</w:t>
            </w:r>
          </w:p>
        </w:tc>
      </w:tr>
      <w:tr w:rsidR="00270968" w:rsidRPr="00270968" w14:paraId="7F7D65B1" w14:textId="77777777" w:rsidTr="00CE57DE">
        <w:tc>
          <w:tcPr>
            <w:tcW w:w="2943" w:type="dxa"/>
            <w:shd w:val="clear" w:color="auto" w:fill="auto"/>
            <w:vAlign w:val="center"/>
          </w:tcPr>
          <w:p w14:paraId="1B1E23F5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Основная и поддерживающая уборка</w:t>
            </w:r>
          </w:p>
        </w:tc>
        <w:tc>
          <w:tcPr>
            <w:tcW w:w="7194" w:type="dxa"/>
            <w:shd w:val="clear" w:color="auto" w:fill="auto"/>
          </w:tcPr>
          <w:p w14:paraId="6E561B7C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Полный комплект чистой спецодежды и средств индивидуальной защиты:</w:t>
            </w:r>
          </w:p>
          <w:p w14:paraId="786947B3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халат;</w:t>
            </w:r>
          </w:p>
          <w:p w14:paraId="79F08E57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шапочка;</w:t>
            </w:r>
          </w:p>
          <w:p w14:paraId="1C91AA9A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маска;</w:t>
            </w:r>
          </w:p>
          <w:p w14:paraId="1B4A8753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сменная обувь;</w:t>
            </w:r>
          </w:p>
          <w:p w14:paraId="15364988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 xml:space="preserve">- перчатки, в </w:t>
            </w:r>
            <w:proofErr w:type="spellStart"/>
            <w:r w:rsidRPr="00CE57DE">
              <w:rPr>
                <w:rFonts w:eastAsia="Calibri"/>
                <w:color w:val="000000"/>
                <w:lang w:eastAsia="en-US"/>
              </w:rPr>
              <w:t>т.ч</w:t>
            </w:r>
            <w:proofErr w:type="spellEnd"/>
            <w:r w:rsidRPr="00CE57DE">
              <w:rPr>
                <w:rFonts w:eastAsia="Calibri"/>
                <w:color w:val="000000"/>
                <w:lang w:eastAsia="en-US"/>
              </w:rPr>
              <w:t>. запас перчаток на случай повреждения.</w:t>
            </w:r>
          </w:p>
          <w:p w14:paraId="5EAF99BB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lang w:eastAsia="en-US"/>
              </w:rPr>
            </w:pPr>
          </w:p>
          <w:p w14:paraId="11A98509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Тележка для перемещения перечисленных предметов:</w:t>
            </w:r>
          </w:p>
          <w:p w14:paraId="2F61658A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 xml:space="preserve">- ведро для пола 10 литров; </w:t>
            </w:r>
          </w:p>
          <w:p w14:paraId="46812C9C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запас чистых промаркированных тканевых МОП для пола;</w:t>
            </w:r>
          </w:p>
          <w:p w14:paraId="64992F77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емкость для поверхностей 5 литров;</w:t>
            </w:r>
          </w:p>
          <w:p w14:paraId="63BEDD6B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запас салфеток из микрофибры;</w:t>
            </w:r>
          </w:p>
          <w:p w14:paraId="2C412F02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держатель с ручкой для МОП (пол);</w:t>
            </w:r>
          </w:p>
          <w:p w14:paraId="5BB53119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рабочие растворы в зависимости от площади уборки;</w:t>
            </w:r>
          </w:p>
          <w:p w14:paraId="51296FF6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запас моющих средств;</w:t>
            </w:r>
          </w:p>
          <w:p w14:paraId="3DB90F14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-Дезибокс: одноразовые салфетки, пропитанные рабочим раствором дезинфицирующего средства из ведра-диспенсера – для удаления сильных загрязнений;</w:t>
            </w:r>
          </w:p>
          <w:p w14:paraId="7F843C84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пакеты для отходов;</w:t>
            </w:r>
          </w:p>
          <w:p w14:paraId="0F129462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-емкость для использованных МОП и салфеток;</w:t>
            </w:r>
          </w:p>
          <w:p w14:paraId="56D333F7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емкость для сбора отходов;</w:t>
            </w:r>
          </w:p>
        </w:tc>
      </w:tr>
      <w:tr w:rsidR="00270968" w:rsidRPr="00270968" w14:paraId="2C1A9F78" w14:textId="77777777" w:rsidTr="00CE57DE">
        <w:tc>
          <w:tcPr>
            <w:tcW w:w="2943" w:type="dxa"/>
            <w:shd w:val="clear" w:color="auto" w:fill="auto"/>
            <w:vAlign w:val="center"/>
          </w:tcPr>
          <w:p w14:paraId="08B324C6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Дополнительная уборка</w:t>
            </w:r>
          </w:p>
        </w:tc>
        <w:tc>
          <w:tcPr>
            <w:tcW w:w="7194" w:type="dxa"/>
            <w:shd w:val="clear" w:color="auto" w:fill="auto"/>
          </w:tcPr>
          <w:p w14:paraId="5B9681F1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 xml:space="preserve">Полный комплект чистой спецодежды и средств индивидуальной защиты: </w:t>
            </w:r>
          </w:p>
          <w:p w14:paraId="3803D55D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халат;</w:t>
            </w:r>
          </w:p>
          <w:p w14:paraId="061D3053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шапочка;</w:t>
            </w:r>
          </w:p>
          <w:p w14:paraId="28D383F8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маска;</w:t>
            </w:r>
          </w:p>
          <w:p w14:paraId="557A9430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сменная обувь;</w:t>
            </w:r>
          </w:p>
          <w:p w14:paraId="5A93E022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 xml:space="preserve">- перчатки, в </w:t>
            </w:r>
            <w:proofErr w:type="spellStart"/>
            <w:r w:rsidRPr="00CE57DE">
              <w:rPr>
                <w:rFonts w:eastAsia="Calibri"/>
                <w:color w:val="000000"/>
                <w:lang w:eastAsia="en-US"/>
              </w:rPr>
              <w:t>т.ч</w:t>
            </w:r>
            <w:proofErr w:type="spellEnd"/>
            <w:r w:rsidRPr="00CE57DE">
              <w:rPr>
                <w:rFonts w:eastAsia="Calibri"/>
                <w:color w:val="000000"/>
                <w:lang w:eastAsia="en-US"/>
              </w:rPr>
              <w:t>. запас перчаток на случай повреждения.</w:t>
            </w:r>
          </w:p>
          <w:p w14:paraId="760A6B5D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lang w:eastAsia="en-US"/>
              </w:rPr>
            </w:pPr>
          </w:p>
          <w:p w14:paraId="08C5C806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Тележка для перемещения перечисленных предметов:</w:t>
            </w:r>
          </w:p>
          <w:p w14:paraId="26973DC3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-Дезибокс: одноразовые салфетки, пропитанные рабочим раствором дезинфицирующего средства из ведра-диспенсера;</w:t>
            </w:r>
          </w:p>
          <w:p w14:paraId="1329226E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емкость для сбора отходов;</w:t>
            </w:r>
          </w:p>
        </w:tc>
      </w:tr>
      <w:tr w:rsidR="00270968" w:rsidRPr="00270968" w14:paraId="678D08C2" w14:textId="77777777" w:rsidTr="00CE57DE">
        <w:tc>
          <w:tcPr>
            <w:tcW w:w="2943" w:type="dxa"/>
            <w:shd w:val="clear" w:color="auto" w:fill="auto"/>
            <w:vAlign w:val="center"/>
          </w:tcPr>
          <w:p w14:paraId="14647957" w14:textId="77777777" w:rsidR="00270968" w:rsidRPr="00CE57DE" w:rsidRDefault="00270968" w:rsidP="008C1EDF">
            <w:pPr>
              <w:autoSpaceDN/>
              <w:contextualSpacing/>
              <w:jc w:val="center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Генеральная уборка</w:t>
            </w:r>
          </w:p>
        </w:tc>
        <w:tc>
          <w:tcPr>
            <w:tcW w:w="7194" w:type="dxa"/>
            <w:shd w:val="clear" w:color="auto" w:fill="auto"/>
          </w:tcPr>
          <w:p w14:paraId="6D8FC1AA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 xml:space="preserve">Полный комплект чистой спецодежды и средств индивидуальной защиты: </w:t>
            </w:r>
          </w:p>
          <w:p w14:paraId="3F058667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 xml:space="preserve">- халат, </w:t>
            </w:r>
          </w:p>
          <w:p w14:paraId="5201E9C5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 xml:space="preserve">- шапочка, </w:t>
            </w:r>
          </w:p>
          <w:p w14:paraId="2E7207EE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 xml:space="preserve">- маска, </w:t>
            </w:r>
          </w:p>
          <w:p w14:paraId="67A6F55F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 xml:space="preserve">- резиновый фартук и </w:t>
            </w:r>
          </w:p>
          <w:p w14:paraId="0B203B65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сменная обувь,</w:t>
            </w:r>
          </w:p>
          <w:p w14:paraId="6E934B29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 xml:space="preserve">- резиновые перчатки, в </w:t>
            </w:r>
            <w:proofErr w:type="spellStart"/>
            <w:r w:rsidRPr="00CE57DE">
              <w:rPr>
                <w:rFonts w:eastAsia="Calibri"/>
                <w:color w:val="000000"/>
                <w:lang w:eastAsia="en-US"/>
              </w:rPr>
              <w:t>т.ч</w:t>
            </w:r>
            <w:proofErr w:type="spellEnd"/>
            <w:r w:rsidRPr="00CE57DE">
              <w:rPr>
                <w:rFonts w:eastAsia="Calibri"/>
                <w:color w:val="000000"/>
                <w:lang w:eastAsia="en-US"/>
              </w:rPr>
              <w:t xml:space="preserve">. </w:t>
            </w:r>
          </w:p>
          <w:p w14:paraId="23B749F3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запас перчаток на случай повреждения.</w:t>
            </w:r>
          </w:p>
          <w:p w14:paraId="499CB20A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lang w:eastAsia="en-US"/>
              </w:rPr>
            </w:pPr>
          </w:p>
          <w:p w14:paraId="1B66FD68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b/>
                <w:bCs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b/>
                <w:bCs/>
                <w:color w:val="000000"/>
                <w:lang w:eastAsia="en-US"/>
              </w:rPr>
              <w:t>Тележка для перемещения перечисленных предметов:</w:t>
            </w:r>
          </w:p>
          <w:p w14:paraId="5914351A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 xml:space="preserve">- ведро для пола 10 литров; </w:t>
            </w:r>
          </w:p>
          <w:p w14:paraId="77461ABB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запас чистых промаркированных тканевых МОП для пола;</w:t>
            </w:r>
          </w:p>
          <w:p w14:paraId="577C748A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 xml:space="preserve">- ведро для стен 10 литров; </w:t>
            </w:r>
          </w:p>
          <w:p w14:paraId="5C8FAEAB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запас чистых промаркированных тканевых МОП для стен;</w:t>
            </w:r>
          </w:p>
          <w:p w14:paraId="0F2CBC7A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lastRenderedPageBreak/>
              <w:t>- емкость для поверхностей 5 литров;</w:t>
            </w:r>
          </w:p>
          <w:p w14:paraId="42474C71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запас салфеток из микрофибры;</w:t>
            </w:r>
          </w:p>
          <w:p w14:paraId="444C66C3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держатель с ручкой для МОП (пол);</w:t>
            </w:r>
          </w:p>
          <w:p w14:paraId="420F2D44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держатель с ручкой для МОП (стены);</w:t>
            </w:r>
          </w:p>
          <w:p w14:paraId="5B486F28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рабочие растворы в зависимости от площади уборки;</w:t>
            </w:r>
          </w:p>
          <w:p w14:paraId="04DD2920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запас моющих средств;</w:t>
            </w:r>
          </w:p>
          <w:p w14:paraId="337F7110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-Дезибокс: одноразовые салфетки, пропитанные рабочим раствором дезинфицирующего средства из ведра-диспенсера – для удаления сильных загрязнений;</w:t>
            </w:r>
          </w:p>
          <w:p w14:paraId="3B2154BF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пакеты для отходов;</w:t>
            </w:r>
          </w:p>
          <w:p w14:paraId="08BCE660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-емкость для использованных МОП и салфеток;</w:t>
            </w:r>
          </w:p>
          <w:p w14:paraId="51DEB330" w14:textId="77777777" w:rsidR="00270968" w:rsidRPr="00CE57DE" w:rsidRDefault="00270968" w:rsidP="008C1EDF">
            <w:pPr>
              <w:autoSpaceDN/>
              <w:contextualSpacing/>
              <w:jc w:val="both"/>
              <w:textAlignment w:val="auto"/>
              <w:rPr>
                <w:rFonts w:eastAsia="Calibri"/>
                <w:color w:val="000000"/>
                <w:highlight w:val="green"/>
                <w:lang w:eastAsia="zh-CN"/>
              </w:rPr>
            </w:pPr>
            <w:r w:rsidRPr="00CE57DE">
              <w:rPr>
                <w:rFonts w:eastAsia="Calibri"/>
                <w:color w:val="000000"/>
                <w:lang w:eastAsia="en-US"/>
              </w:rPr>
              <w:t>- емкость для сбора отходов;</w:t>
            </w:r>
          </w:p>
        </w:tc>
      </w:tr>
    </w:tbl>
    <w:p w14:paraId="2895EFE4" w14:textId="77777777" w:rsidR="00270968" w:rsidRPr="00270968" w:rsidRDefault="00270968" w:rsidP="008C1EDF">
      <w:pPr>
        <w:autoSpaceDN/>
        <w:contextualSpacing/>
        <w:jc w:val="both"/>
        <w:textAlignment w:val="auto"/>
        <w:rPr>
          <w:color w:val="000000"/>
          <w:lang w:eastAsia="zh-CN"/>
        </w:rPr>
      </w:pPr>
    </w:p>
    <w:p w14:paraId="480AF980" w14:textId="2CDD75E1" w:rsidR="0040012B" w:rsidRDefault="008C1EDF" w:rsidP="0040012B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bCs/>
          <w:color w:val="000000"/>
          <w:lang w:eastAsia="zh-CN"/>
        </w:rPr>
        <w:t>7</w:t>
      </w:r>
      <w:r w:rsidR="00270968" w:rsidRPr="00270968">
        <w:rPr>
          <w:b/>
          <w:bCs/>
          <w:color w:val="000000"/>
          <w:lang w:eastAsia="zh-CN"/>
        </w:rPr>
        <w:t xml:space="preserve">.6. </w:t>
      </w:r>
      <w:r w:rsidR="00270968" w:rsidRPr="00270968">
        <w:rPr>
          <w:color w:val="000000"/>
          <w:lang w:eastAsia="zh-CN"/>
        </w:rPr>
        <w:t>Дезинфицирующие средства, моющие средства, ведро-диспенсер с одноразовыми салфетками, комплекты чистой спецодежды и средств индивидуальной защиты, МОП для пола, МОП для</w:t>
      </w:r>
      <w:r w:rsidR="0040012B">
        <w:rPr>
          <w:color w:val="000000"/>
          <w:lang w:eastAsia="zh-CN"/>
        </w:rPr>
        <w:t xml:space="preserve"> стен, салфетки из микрофибры, </w:t>
      </w:r>
      <w:r w:rsidR="00270968" w:rsidRPr="00270968">
        <w:rPr>
          <w:color w:val="000000"/>
          <w:lang w:eastAsia="zh-CN"/>
        </w:rPr>
        <w:t xml:space="preserve">место хранения чистой спецодежды, чистого инвентаря, расходных материалов должны соответствовать техническим характеристикам с учетом функционального назначения помещений и видов уборочных работ </w:t>
      </w:r>
      <w:r w:rsidR="00270968" w:rsidRPr="00270968">
        <w:rPr>
          <w:b/>
          <w:bCs/>
          <w:color w:val="000000"/>
          <w:lang w:eastAsia="zh-CN"/>
        </w:rPr>
        <w:t xml:space="preserve">(указаны в таблице №8) </w:t>
      </w:r>
      <w:r w:rsidR="00270968" w:rsidRPr="00270968">
        <w:rPr>
          <w:color w:val="000000"/>
          <w:lang w:eastAsia="zh-CN"/>
        </w:rPr>
        <w:t>и должны быть переданы заказчику до начала оказания услуг.</w:t>
      </w:r>
    </w:p>
    <w:p w14:paraId="15B6F708" w14:textId="77777777" w:rsidR="0040012B" w:rsidRDefault="0040012B" w:rsidP="0040012B">
      <w:pPr>
        <w:autoSpaceDN/>
        <w:ind w:firstLine="600"/>
        <w:contextualSpacing/>
        <w:jc w:val="both"/>
        <w:textAlignment w:val="auto"/>
        <w:rPr>
          <w:color w:val="000000"/>
          <w:lang w:eastAsia="zh-CN"/>
        </w:rPr>
      </w:pPr>
    </w:p>
    <w:p w14:paraId="53DF453C" w14:textId="14958B3A" w:rsidR="00270968" w:rsidRPr="0040012B" w:rsidRDefault="00270968" w:rsidP="0040012B">
      <w:pPr>
        <w:autoSpaceDN/>
        <w:ind w:firstLine="600"/>
        <w:contextualSpacing/>
        <w:jc w:val="right"/>
        <w:textAlignment w:val="auto"/>
        <w:rPr>
          <w:b/>
          <w:color w:val="000000"/>
          <w:lang w:eastAsia="zh-CN"/>
        </w:rPr>
      </w:pPr>
      <w:r w:rsidRPr="0040012B">
        <w:rPr>
          <w:b/>
          <w:color w:val="000000"/>
          <w:lang w:eastAsia="zh-CN"/>
        </w:rPr>
        <w:t>Таблица №8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1"/>
        <w:gridCol w:w="9296"/>
      </w:tblGrid>
      <w:tr w:rsidR="00270968" w:rsidRPr="00270968" w14:paraId="6B0B2D90" w14:textId="77777777" w:rsidTr="00B15C21">
        <w:trPr>
          <w:trHeight w:val="384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F3CD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№ п</w:t>
            </w:r>
            <w:r w:rsidRPr="00270968">
              <w:rPr>
                <w:b/>
                <w:bCs/>
                <w:color w:val="000000"/>
                <w:lang w:val="en-US" w:eastAsia="zh-CN"/>
              </w:rPr>
              <w:t>/</w:t>
            </w:r>
            <w:r w:rsidRPr="00270968">
              <w:rPr>
                <w:b/>
                <w:bCs/>
                <w:color w:val="000000"/>
                <w:lang w:eastAsia="zh-CN"/>
              </w:rPr>
              <w:t>п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D39E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Технические характеристики</w:t>
            </w:r>
          </w:p>
        </w:tc>
      </w:tr>
      <w:tr w:rsidR="00270968" w:rsidRPr="00270968" w14:paraId="5EB7E838" w14:textId="77777777" w:rsidTr="00B15C21">
        <w:trPr>
          <w:trHeight w:val="692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CCFF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1.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2AD3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Дезинфицирующее средство:</w:t>
            </w:r>
          </w:p>
          <w:p w14:paraId="041FD8D7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Форма: в виде гранул или порошка. </w:t>
            </w:r>
          </w:p>
          <w:p w14:paraId="54CE7111" w14:textId="067A09FA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Должно содержать не менее 80% действующего вещества (кислородсодержащее соединение), при этом средство не должно содержать иные действующие вещества во избежание снижения антимикробной активности, в том числе плохо сочетаемых с </w:t>
            </w:r>
            <w:proofErr w:type="spellStart"/>
            <w:r w:rsidRPr="00270968">
              <w:rPr>
                <w:color w:val="000000"/>
                <w:lang w:eastAsia="zh-CN"/>
              </w:rPr>
              <w:t>кислородактивными</w:t>
            </w:r>
            <w:proofErr w:type="spellEnd"/>
            <w:r w:rsidRPr="00270968">
              <w:rPr>
                <w:color w:val="000000"/>
                <w:lang w:eastAsia="zh-CN"/>
              </w:rPr>
              <w:t xml:space="preserve"> действующи</w:t>
            </w:r>
            <w:r w:rsidR="0040012B">
              <w:rPr>
                <w:color w:val="000000"/>
                <w:lang w:eastAsia="zh-CN"/>
              </w:rPr>
              <w:t xml:space="preserve">ми </w:t>
            </w:r>
            <w:r w:rsidRPr="00270968">
              <w:rPr>
                <w:color w:val="000000"/>
                <w:lang w:eastAsia="zh-CN"/>
              </w:rPr>
              <w:t xml:space="preserve">веществами. Требование к количеству кислородсодержащего действующего вещества обусловлено высокими требованиями к средствам, обладающими </w:t>
            </w:r>
            <w:proofErr w:type="spellStart"/>
            <w:r w:rsidRPr="00270968">
              <w:rPr>
                <w:color w:val="000000"/>
                <w:lang w:eastAsia="zh-CN"/>
              </w:rPr>
              <w:t>спороцидной</w:t>
            </w:r>
            <w:proofErr w:type="spellEnd"/>
            <w:r w:rsidRPr="00270968">
              <w:rPr>
                <w:color w:val="000000"/>
                <w:lang w:eastAsia="zh-CN"/>
              </w:rPr>
              <w:t xml:space="preserve"> активностью. Таким образом, количество действующего вещества в средстве должно быть как можно больше, но не менее установленного ограничения.</w:t>
            </w:r>
          </w:p>
          <w:p w14:paraId="0ED48587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Средство не должно содержать в своем составе амины, производные </w:t>
            </w:r>
            <w:proofErr w:type="spellStart"/>
            <w:r w:rsidRPr="00270968">
              <w:rPr>
                <w:color w:val="000000"/>
                <w:lang w:eastAsia="zh-CN"/>
              </w:rPr>
              <w:t>гуанидинов</w:t>
            </w:r>
            <w:proofErr w:type="spellEnd"/>
            <w:r w:rsidRPr="00270968">
              <w:rPr>
                <w:color w:val="000000"/>
                <w:lang w:eastAsia="zh-CN"/>
              </w:rPr>
              <w:t xml:space="preserve">, альдегиды, четвертичные аммониевые соединения, перекись водорода, лимонную кислоту. </w:t>
            </w:r>
          </w:p>
          <w:p w14:paraId="0A13322F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Срок годности средства должен составлять не менее 2 лет. </w:t>
            </w:r>
          </w:p>
          <w:p w14:paraId="1D78FA03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Срок годности рабочих растворов должен составлять не более 7 суток. </w:t>
            </w:r>
          </w:p>
          <w:p w14:paraId="451BFCC3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Средство должно обладать антимикробной активностью в отношении грамотрицательных и грамположительных бактерий (включая туберкулез); грибов рода </w:t>
            </w:r>
            <w:proofErr w:type="spellStart"/>
            <w:r w:rsidRPr="00270968">
              <w:rPr>
                <w:color w:val="000000"/>
                <w:lang w:eastAsia="zh-CN"/>
              </w:rPr>
              <w:t>Кандида</w:t>
            </w:r>
            <w:proofErr w:type="spellEnd"/>
            <w:r w:rsidRPr="00270968">
              <w:rPr>
                <w:color w:val="000000"/>
                <w:lang w:eastAsia="zh-CN"/>
              </w:rPr>
              <w:t xml:space="preserve"> и Трихофитон; вирусов (в </w:t>
            </w:r>
            <w:proofErr w:type="spellStart"/>
            <w:r w:rsidRPr="00270968">
              <w:rPr>
                <w:color w:val="000000"/>
                <w:lang w:eastAsia="zh-CN"/>
              </w:rPr>
              <w:t>т.ч</w:t>
            </w:r>
            <w:proofErr w:type="spellEnd"/>
            <w:r w:rsidRPr="00270968">
              <w:rPr>
                <w:color w:val="000000"/>
                <w:lang w:eastAsia="zh-CN"/>
              </w:rPr>
              <w:t xml:space="preserve">. полиомиелит). </w:t>
            </w:r>
          </w:p>
          <w:p w14:paraId="5DBC9D1B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рН средства должен быть не выше 7,0.</w:t>
            </w:r>
          </w:p>
          <w:p w14:paraId="27E3ED9A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Экспозиция не более 60 мин.</w:t>
            </w:r>
          </w:p>
          <w:p w14:paraId="6E1EE9C9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Средство также должно:</w:t>
            </w:r>
          </w:p>
          <w:p w14:paraId="32FBB0BE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- обладать </w:t>
            </w:r>
            <w:proofErr w:type="spellStart"/>
            <w:r w:rsidRPr="00270968">
              <w:rPr>
                <w:color w:val="000000"/>
                <w:lang w:eastAsia="zh-CN"/>
              </w:rPr>
              <w:t>спороцидной</w:t>
            </w:r>
            <w:proofErr w:type="spellEnd"/>
            <w:r w:rsidRPr="00270968">
              <w:rPr>
                <w:color w:val="000000"/>
                <w:lang w:eastAsia="zh-CN"/>
              </w:rPr>
              <w:t xml:space="preserve"> активностью; </w:t>
            </w:r>
          </w:p>
          <w:p w14:paraId="7CB83213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обладать моющими свойствами или хорошо совмещаться с моющими средствами;</w:t>
            </w:r>
          </w:p>
          <w:p w14:paraId="416606ED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быть безвредными для окружающих;</w:t>
            </w:r>
          </w:p>
          <w:p w14:paraId="02248E0A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быть совместимыми с различными видами материалов (не портить обрабатываемые поверхности);</w:t>
            </w:r>
          </w:p>
          <w:p w14:paraId="4F69C43D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быть стабильными, неогнеопасными, простыми в обращении;</w:t>
            </w:r>
          </w:p>
          <w:p w14:paraId="279A3141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не оказывать фиксирующего действия на органические загрязнения;</w:t>
            </w:r>
          </w:p>
          <w:p w14:paraId="616053F7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не обладать резким запахом.</w:t>
            </w:r>
          </w:p>
          <w:p w14:paraId="47822444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lastRenderedPageBreak/>
              <w:t xml:space="preserve">Средство должно поставляться в фасовке от 0,8 кг до 1,6 кг. Размер фасовки устанавливается в соответствии со складскими мощностями Заказчика. </w:t>
            </w:r>
          </w:p>
          <w:p w14:paraId="66B61001" w14:textId="4715ACF2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Норма рабочего раствора 100 мл на 1 кв.м</w:t>
            </w:r>
            <w:r w:rsidR="0040012B">
              <w:rPr>
                <w:color w:val="000000"/>
                <w:lang w:eastAsia="zh-CN"/>
              </w:rPr>
              <w:t>.</w:t>
            </w:r>
          </w:p>
          <w:p w14:paraId="7190E541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При уборке каждого помещения используется новый раствор. При уборке помещений большой площади (коридоры, актовые залы, залы ЛФК) рабочий раствор меняется: планово – через каждые 50 кв.м., внепланово – при загрязнении раствора.</w:t>
            </w:r>
          </w:p>
        </w:tc>
      </w:tr>
      <w:tr w:rsidR="00270968" w:rsidRPr="00270968" w14:paraId="57CDC99B" w14:textId="77777777" w:rsidTr="00B15C21">
        <w:trPr>
          <w:trHeight w:val="692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A50D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D576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b/>
                <w:bCs/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Моющие средства:</w:t>
            </w:r>
          </w:p>
          <w:p w14:paraId="50A605BB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Должны быть разрешены для использования на территории Российской Федерации, разрешены для применения в лечебно-профилактических организациях.</w:t>
            </w:r>
          </w:p>
          <w:p w14:paraId="0C36A610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Средство также должно:</w:t>
            </w:r>
          </w:p>
          <w:p w14:paraId="278D6019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быть безвредными для окружающих;</w:t>
            </w:r>
          </w:p>
          <w:p w14:paraId="75AC5FF8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быть совместимыми с различными видами материалов (не портить обрабатываемые поверхности);</w:t>
            </w:r>
          </w:p>
          <w:p w14:paraId="70EA9278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быть стабильными, неогнеопасными, простыми в обращении;</w:t>
            </w:r>
          </w:p>
          <w:p w14:paraId="7201FCA7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не оказывать фиксирующего действия на органические загрязнения;</w:t>
            </w:r>
          </w:p>
          <w:p w14:paraId="514684A2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- не обладать резким запахом.</w:t>
            </w:r>
          </w:p>
          <w:p w14:paraId="195B1F55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b/>
                <w:bCs/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Норма расхода: в соответствии с инструкцией производителя.</w:t>
            </w:r>
          </w:p>
        </w:tc>
      </w:tr>
      <w:tr w:rsidR="00270968" w:rsidRPr="00270968" w14:paraId="26061313" w14:textId="77777777" w:rsidTr="00B15C21">
        <w:trPr>
          <w:trHeight w:val="558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3553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3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67DA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b/>
                <w:bCs/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 xml:space="preserve">Ведро-диспенсер с одноразовыми салфетками: </w:t>
            </w:r>
          </w:p>
          <w:p w14:paraId="2CDAE09A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Должен состоять из ведра с ручкой и крышки с дозирующим клапаном. </w:t>
            </w:r>
          </w:p>
          <w:p w14:paraId="63E73595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Ведро с ручкой и крышка с дозирующим клапаном должны быть выполнены из прочного материала (полипропилен).</w:t>
            </w:r>
          </w:p>
          <w:p w14:paraId="37FF7377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Вместимость ведра должна составлять не менее 1,0 литра, но не более 2,0 литров рабочего раствора дезинфицирующего средства. Объем рабочего раствора </w:t>
            </w:r>
            <w:proofErr w:type="spellStart"/>
            <w:r w:rsidRPr="00270968">
              <w:rPr>
                <w:color w:val="000000"/>
                <w:lang w:eastAsia="zh-CN"/>
              </w:rPr>
              <w:t>дезинфектанта</w:t>
            </w:r>
            <w:proofErr w:type="spellEnd"/>
            <w:r w:rsidRPr="00270968">
              <w:rPr>
                <w:color w:val="000000"/>
                <w:lang w:eastAsia="zh-CN"/>
              </w:rPr>
              <w:t xml:space="preserve">, заливаемого в диспенсер, должен составлять от 1 л до 2 л для полного покрытия салфеток раствором, во избежание роста плесневых грибов на поверхности непропитанной части салфеток. </w:t>
            </w:r>
          </w:p>
          <w:p w14:paraId="5DFD6A01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Размеры диспенсера должны соответствовать параметрам рулона с салфетками для пропитки рабочим раствором дезинфицирующего средства: не менее 30/40/90 сухих салфеток размером не менее 200 мм, но не более 380 мм х не менее 200 мм, но не более 240 мм. Требования к размерам салфеток обусловлены примерными размерами стандартно обрабатываемых поверхностей лечебного учреждения.</w:t>
            </w:r>
          </w:p>
          <w:p w14:paraId="5DD89708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Срок годности рабочего раствора в диспенсере должен соответствовать инструкции по применению используемого дезинфицирующего средства. </w:t>
            </w:r>
          </w:p>
          <w:p w14:paraId="5926F29C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Диспенсер должен быть совместим с концентрированным дезинфицирующим средством, которые входят в состав данного комплекта.</w:t>
            </w:r>
          </w:p>
          <w:p w14:paraId="4636294E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Диспенсер должен быть предназначен в качестве вспомогательного оборудования для дезинфекции и мытья различных поверхностей в помещениях, подлежащих обработке способом протирания. Количество - 1 диспенсер в комплекте.</w:t>
            </w:r>
          </w:p>
          <w:p w14:paraId="26DB7EFD" w14:textId="1E0AF740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 xml:space="preserve">На диспенсере указывается маркировка: наименование </w:t>
            </w:r>
            <w:proofErr w:type="spellStart"/>
            <w:r w:rsidRPr="00270968">
              <w:rPr>
                <w:color w:val="000000"/>
                <w:lang w:eastAsia="zh-CN"/>
              </w:rPr>
              <w:t>дез</w:t>
            </w:r>
            <w:proofErr w:type="spellEnd"/>
            <w:r w:rsidRPr="00270968">
              <w:rPr>
                <w:color w:val="000000"/>
                <w:lang w:eastAsia="zh-CN"/>
              </w:rPr>
              <w:t>.</w:t>
            </w:r>
            <w:r w:rsidR="0040012B">
              <w:rPr>
                <w:color w:val="000000"/>
                <w:lang w:eastAsia="zh-CN"/>
              </w:rPr>
              <w:t xml:space="preserve"> </w:t>
            </w:r>
            <w:r w:rsidRPr="00270968">
              <w:rPr>
                <w:color w:val="000000"/>
                <w:lang w:eastAsia="zh-CN"/>
              </w:rPr>
              <w:t xml:space="preserve">средства, </w:t>
            </w:r>
            <w:r w:rsidR="0040012B" w:rsidRPr="00270968">
              <w:rPr>
                <w:color w:val="000000"/>
                <w:lang w:eastAsia="zh-CN"/>
              </w:rPr>
              <w:t>концентраци</w:t>
            </w:r>
            <w:r w:rsidR="0040012B">
              <w:rPr>
                <w:color w:val="000000"/>
                <w:lang w:eastAsia="zh-CN"/>
              </w:rPr>
              <w:t>я</w:t>
            </w:r>
            <w:r w:rsidRPr="00270968">
              <w:rPr>
                <w:color w:val="000000"/>
                <w:lang w:eastAsia="zh-CN"/>
              </w:rPr>
              <w:t>, дата приготовления рабочего раствора, срок годности рабочего раствора.</w:t>
            </w:r>
          </w:p>
          <w:p w14:paraId="4DA367BB" w14:textId="1394621D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Норма расхода одноразовых салфеток: на каждое помещение – новая салфетка, но не более 1 кв.м</w:t>
            </w:r>
            <w:r w:rsidR="0040012B">
              <w:rPr>
                <w:color w:val="000000"/>
                <w:lang w:eastAsia="zh-CN"/>
              </w:rPr>
              <w:t>.</w:t>
            </w:r>
            <w:r w:rsidRPr="00270968">
              <w:rPr>
                <w:color w:val="000000"/>
                <w:lang w:eastAsia="zh-CN"/>
              </w:rPr>
              <w:t xml:space="preserve"> рабочей поверхности.</w:t>
            </w:r>
          </w:p>
          <w:p w14:paraId="10CF5724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Используются:</w:t>
            </w:r>
          </w:p>
          <w:p w14:paraId="7D4EAA42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- для обработки поверхностей при дополнительных уборках;</w:t>
            </w:r>
          </w:p>
          <w:p w14:paraId="4DE6B04B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- для удаления сильных загрязнений при всех видах уборок</w:t>
            </w:r>
          </w:p>
        </w:tc>
      </w:tr>
      <w:tr w:rsidR="00270968" w:rsidRPr="00270968" w14:paraId="25027D68" w14:textId="77777777" w:rsidTr="00B15C21">
        <w:trPr>
          <w:trHeight w:val="458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693F9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4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89A7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Комплекты чистой спецодежды и средств индивидуальной защиты:</w:t>
            </w:r>
          </w:p>
          <w:p w14:paraId="38A8AF79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Весь персонал должен быть обеспечен полными комплектами спецодежд для проведения всех видов уборок.</w:t>
            </w:r>
          </w:p>
          <w:p w14:paraId="3A608CB3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Должен быть запас спецодежды и средств индивидуальной защиты для смены в случае загрязнения или повреждения.</w:t>
            </w:r>
          </w:p>
        </w:tc>
      </w:tr>
      <w:tr w:rsidR="00270968" w:rsidRPr="00270968" w14:paraId="4C039062" w14:textId="77777777" w:rsidTr="00B15C21">
        <w:trPr>
          <w:trHeight w:val="70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B21B" w14:textId="77777777" w:rsidR="00270968" w:rsidRPr="00270968" w:rsidRDefault="00D374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5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A9FE8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b/>
                <w:bCs/>
                <w:color w:val="000000"/>
                <w:highlight w:val="green"/>
                <w:lang w:eastAsia="ru-RU"/>
              </w:rPr>
            </w:pPr>
            <w:r w:rsidRPr="00270968">
              <w:rPr>
                <w:b/>
                <w:bCs/>
                <w:color w:val="000000"/>
                <w:lang w:eastAsia="ru-RU"/>
              </w:rPr>
              <w:t>МОП для пола:</w:t>
            </w:r>
          </w:p>
          <w:p w14:paraId="488568EA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 xml:space="preserve">Чистые тканевые МОПы, промаркированные в соответствии со схемой цветового </w:t>
            </w:r>
            <w:r w:rsidRPr="00270968">
              <w:rPr>
                <w:color w:val="000000"/>
                <w:lang w:eastAsia="ru-RU"/>
              </w:rPr>
              <w:lastRenderedPageBreak/>
              <w:t>кодирования;</w:t>
            </w:r>
          </w:p>
          <w:p w14:paraId="4116A67C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 xml:space="preserve">Норма расхода: чистый МОП для каждого помещения, смена через каждые 20 метров, на каждое помещение новый раствор дезинфицирующего средства, внеплановая смена раствора при загрязнении. </w:t>
            </w:r>
          </w:p>
          <w:p w14:paraId="1CFDB5D8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После использования собираются Исполнителем и увозят грязные МОП для проведения стирки по режиму дезинфекции (</w:t>
            </w:r>
            <w:proofErr w:type="spellStart"/>
            <w:r w:rsidRPr="00270968">
              <w:rPr>
                <w:color w:val="000000"/>
                <w:lang w:eastAsia="ru-RU"/>
              </w:rPr>
              <w:t>вирулицидный</w:t>
            </w:r>
            <w:proofErr w:type="spellEnd"/>
            <w:r w:rsidRPr="00270968">
              <w:rPr>
                <w:color w:val="000000"/>
                <w:lang w:eastAsia="ru-RU"/>
              </w:rPr>
              <w:t xml:space="preserve"> режим).</w:t>
            </w:r>
          </w:p>
          <w:p w14:paraId="4C35EE4B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Запрещено использовать одни и те же МОПы для стен и для пола.</w:t>
            </w:r>
          </w:p>
        </w:tc>
      </w:tr>
      <w:tr w:rsidR="00270968" w:rsidRPr="00270968" w14:paraId="14BF8C97" w14:textId="77777777" w:rsidTr="00B15C21">
        <w:trPr>
          <w:trHeight w:val="125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D0F9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C456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b/>
                <w:bCs/>
                <w:color w:val="000000"/>
                <w:highlight w:val="green"/>
                <w:lang w:eastAsia="ru-RU"/>
              </w:rPr>
            </w:pPr>
            <w:r w:rsidRPr="00270968">
              <w:rPr>
                <w:b/>
                <w:bCs/>
                <w:color w:val="000000"/>
                <w:lang w:eastAsia="ru-RU"/>
              </w:rPr>
              <w:t>МОП для стен:</w:t>
            </w:r>
          </w:p>
          <w:p w14:paraId="7AB7F5F3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Чистые тканевые МОПы, промаркированные в соответствии со схемой цветового кодирования;</w:t>
            </w:r>
          </w:p>
          <w:p w14:paraId="7E635BE4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Норма расхода: чистый МОП для каждого помещения, смена через каждые 20 метров, на каждое помещение новый раствор дезинфицирующего средства, внеплановая смена раствора при загрязнении.</w:t>
            </w:r>
          </w:p>
          <w:p w14:paraId="44C93A55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После использования собираются Исполнителем и увозят грязные МОП для проведения стирки по режиму дезинфекции (</w:t>
            </w:r>
            <w:proofErr w:type="spellStart"/>
            <w:r w:rsidRPr="00270968">
              <w:rPr>
                <w:color w:val="000000"/>
                <w:lang w:eastAsia="ru-RU"/>
              </w:rPr>
              <w:t>вирулицидный</w:t>
            </w:r>
            <w:proofErr w:type="spellEnd"/>
            <w:r w:rsidRPr="00270968">
              <w:rPr>
                <w:color w:val="000000"/>
                <w:lang w:eastAsia="ru-RU"/>
              </w:rPr>
              <w:t xml:space="preserve"> режим).</w:t>
            </w:r>
          </w:p>
          <w:p w14:paraId="76CF9622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Запрещено использовать одни и те же МОПы для стен и для пола.</w:t>
            </w:r>
          </w:p>
        </w:tc>
      </w:tr>
      <w:tr w:rsidR="00270968" w:rsidRPr="00270968" w14:paraId="0B7B3037" w14:textId="77777777" w:rsidTr="00B15C21">
        <w:trPr>
          <w:trHeight w:val="125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489C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7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54A6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b/>
                <w:bCs/>
                <w:color w:val="000000"/>
                <w:highlight w:val="green"/>
                <w:lang w:eastAsia="ru-RU"/>
              </w:rPr>
            </w:pPr>
            <w:r w:rsidRPr="00270968">
              <w:rPr>
                <w:b/>
                <w:bCs/>
                <w:color w:val="000000"/>
                <w:lang w:eastAsia="ru-RU"/>
              </w:rPr>
              <w:t>Салфетки из микрофибры:</w:t>
            </w:r>
          </w:p>
          <w:p w14:paraId="507B4530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Чистые тканевые цветные салфетки из микрофибры или промаркированные в соответствии со схемой цветового кодирования.</w:t>
            </w:r>
          </w:p>
          <w:p w14:paraId="241A16F5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 xml:space="preserve">Норма расхода: две чистых салфетки для каждого помещения, в </w:t>
            </w:r>
            <w:proofErr w:type="spellStart"/>
            <w:r w:rsidRPr="00270968">
              <w:rPr>
                <w:color w:val="000000"/>
                <w:lang w:eastAsia="ru-RU"/>
              </w:rPr>
              <w:t>т.ч</w:t>
            </w:r>
            <w:proofErr w:type="spellEnd"/>
            <w:r w:rsidRPr="00270968">
              <w:rPr>
                <w:color w:val="000000"/>
                <w:lang w:eastAsia="ru-RU"/>
              </w:rPr>
              <w:t>. 1 – для поверхностей, 1 - для санитарно-технического оборудования.</w:t>
            </w:r>
          </w:p>
          <w:p w14:paraId="17EF8AA6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 xml:space="preserve">На каждое помещение новый раствор, внеплановая смена раствора при загрязнении; </w:t>
            </w:r>
          </w:p>
          <w:p w14:paraId="5BA6CD62" w14:textId="719D318D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В палатах - количество салфеток по количеству коек; одной салфеткой обрабатывается комплект мебели одного</w:t>
            </w:r>
            <w:r w:rsidR="0040012B">
              <w:rPr>
                <w:color w:val="000000"/>
                <w:lang w:eastAsia="ru-RU"/>
              </w:rPr>
              <w:t xml:space="preserve"> пациента (койка, тумба, стул) </w:t>
            </w:r>
            <w:r w:rsidRPr="00270968">
              <w:rPr>
                <w:color w:val="000000"/>
                <w:lang w:eastAsia="ru-RU"/>
              </w:rPr>
              <w:t>+1 салфетка для санитарно-технического оборудования в палате.</w:t>
            </w:r>
          </w:p>
          <w:p w14:paraId="29220298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>Запрещается использовать одну и ту же салфетку для обработки мебели разных пациентов.</w:t>
            </w:r>
          </w:p>
          <w:p w14:paraId="18CA3A77" w14:textId="23BEC825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Одна чистая рабочая поверхность салфетки - на 1 кв.м</w:t>
            </w:r>
            <w:r w:rsidR="0040012B">
              <w:rPr>
                <w:color w:val="000000"/>
                <w:lang w:eastAsia="zh-CN"/>
              </w:rPr>
              <w:t>.</w:t>
            </w:r>
            <w:r w:rsidRPr="00270968">
              <w:rPr>
                <w:color w:val="000000"/>
                <w:lang w:eastAsia="zh-CN"/>
              </w:rPr>
              <w:t xml:space="preserve">  обрабатываемой поверхности.</w:t>
            </w:r>
          </w:p>
          <w:p w14:paraId="2131B861" w14:textId="77777777" w:rsidR="00270968" w:rsidRPr="00270968" w:rsidRDefault="00270968" w:rsidP="008C1EDF">
            <w:pPr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После использования собираются Исполнителем и увозят грязные салфетки для проведения стирки по режиму дезинфекции (</w:t>
            </w:r>
            <w:proofErr w:type="spellStart"/>
            <w:r w:rsidRPr="00270968">
              <w:rPr>
                <w:color w:val="000000"/>
                <w:lang w:eastAsia="zh-CN"/>
              </w:rPr>
              <w:t>вирулицидный</w:t>
            </w:r>
            <w:proofErr w:type="spellEnd"/>
            <w:r w:rsidRPr="00270968">
              <w:rPr>
                <w:color w:val="000000"/>
                <w:lang w:eastAsia="zh-CN"/>
              </w:rPr>
              <w:t xml:space="preserve"> режим).</w:t>
            </w:r>
          </w:p>
        </w:tc>
      </w:tr>
      <w:tr w:rsidR="00270968" w:rsidRPr="00270968" w14:paraId="49B9A351" w14:textId="77777777" w:rsidTr="00B15C21">
        <w:trPr>
          <w:trHeight w:val="1259"/>
        </w:trPr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572B1" w14:textId="77777777" w:rsidR="00270968" w:rsidRPr="00270968" w:rsidRDefault="00270968" w:rsidP="008C1EDF">
            <w:pPr>
              <w:autoSpaceDN/>
              <w:contextualSpacing/>
              <w:jc w:val="center"/>
              <w:textAlignment w:val="auto"/>
              <w:rPr>
                <w:color w:val="000000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8</w:t>
            </w:r>
          </w:p>
        </w:tc>
        <w:tc>
          <w:tcPr>
            <w:tcW w:w="4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B96E" w14:textId="77777777" w:rsidR="00270968" w:rsidRPr="00270968" w:rsidRDefault="00270968" w:rsidP="008C1EDF">
            <w:pPr>
              <w:tabs>
                <w:tab w:val="left" w:pos="4440"/>
              </w:tabs>
              <w:autoSpaceDN/>
              <w:contextualSpacing/>
              <w:jc w:val="both"/>
              <w:textAlignment w:val="auto"/>
              <w:rPr>
                <w:b/>
                <w:bCs/>
                <w:color w:val="000000"/>
                <w:highlight w:val="green"/>
                <w:lang w:eastAsia="zh-CN"/>
              </w:rPr>
            </w:pPr>
            <w:r w:rsidRPr="00270968">
              <w:rPr>
                <w:b/>
                <w:bCs/>
                <w:color w:val="000000"/>
                <w:lang w:eastAsia="zh-CN"/>
              </w:rPr>
              <w:t>Место хранения чистой спецодежды, чистого инвентаря, расходных материалов:</w:t>
            </w:r>
          </w:p>
          <w:p w14:paraId="18FF9598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ru-RU"/>
              </w:rPr>
            </w:pPr>
            <w:r w:rsidRPr="00270968">
              <w:rPr>
                <w:color w:val="000000"/>
                <w:lang w:eastAsia="ru-RU"/>
              </w:rPr>
              <w:t xml:space="preserve">Хранение чистого уборочного инвентаря (МОПы, салфетки, емкости, тележки, держатели МОП), спецодежды, средств индивидуальной защиты, запаса моющих, дезинфицирующих средств, </w:t>
            </w:r>
            <w:proofErr w:type="spellStart"/>
            <w:r w:rsidRPr="00270968">
              <w:rPr>
                <w:color w:val="000000"/>
                <w:lang w:eastAsia="ru-RU"/>
              </w:rPr>
              <w:t>Дезибоксы</w:t>
            </w:r>
            <w:proofErr w:type="spellEnd"/>
            <w:r w:rsidRPr="00270968">
              <w:rPr>
                <w:color w:val="000000"/>
                <w:lang w:eastAsia="ru-RU"/>
              </w:rPr>
              <w:t>, мерные емкости, запас пакетов для отходов, тележки, схема цветового кодирования, технологические карты, инструкции – строго в помещении, выделенном Заказчиком.</w:t>
            </w:r>
          </w:p>
          <w:p w14:paraId="201A9986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Грязная спецодежда, грязные МОПы, грязные салфетки из микрофибры собираются в промаркированные емкости с плотно прилегающими крышками и вложенными одноразовыми полиэтиленовыми пакетами и увозятся Исполнителем в день образования.</w:t>
            </w:r>
          </w:p>
          <w:p w14:paraId="37807116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Отходы класса А (твердые бытовые отходы) удаляются на контейнерную площадку, в контейнеры, плотно закрываются крышкой.</w:t>
            </w:r>
          </w:p>
          <w:p w14:paraId="557F36CD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yellow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Отходы класса Б (использованные средства индивидуальной защиты, использованные одноразовые салфетки) помещаются в емкости для отходов класса Б, с вложенным одноразовым пакетом желтого цвета, плотно закрываются крышкой.</w:t>
            </w:r>
          </w:p>
          <w:p w14:paraId="0C664033" w14:textId="77777777" w:rsidR="00270968" w:rsidRPr="00270968" w:rsidRDefault="00270968" w:rsidP="008C1EDF">
            <w:pPr>
              <w:shd w:val="clear" w:color="auto" w:fill="FFFFFF"/>
              <w:autoSpaceDN/>
              <w:contextualSpacing/>
              <w:jc w:val="both"/>
              <w:textAlignment w:val="auto"/>
              <w:rPr>
                <w:color w:val="000000"/>
                <w:highlight w:val="green"/>
                <w:lang w:eastAsia="zh-CN"/>
              </w:rPr>
            </w:pPr>
            <w:r w:rsidRPr="00270968">
              <w:rPr>
                <w:color w:val="000000"/>
                <w:lang w:eastAsia="zh-CN"/>
              </w:rPr>
              <w:t>Все предметы в помещении должны храниться в строгом порядке, не допускается хранение навалом, контакт чистых и грязных предметов.</w:t>
            </w:r>
          </w:p>
        </w:tc>
      </w:tr>
    </w:tbl>
    <w:p w14:paraId="71BB3C81" w14:textId="77777777" w:rsidR="00270968" w:rsidRPr="00270968" w:rsidRDefault="00270968" w:rsidP="008C1EDF">
      <w:pPr>
        <w:autoSpaceDN/>
        <w:contextualSpacing/>
        <w:jc w:val="both"/>
        <w:textAlignment w:val="auto"/>
        <w:rPr>
          <w:lang w:eastAsia="zh-CN"/>
        </w:rPr>
        <w:sectPr w:rsidR="00270968" w:rsidRPr="00270968" w:rsidSect="0040012B">
          <w:footerReference w:type="default" r:id="rId9"/>
          <w:pgSz w:w="11906" w:h="16838"/>
          <w:pgMar w:top="1134" w:right="567" w:bottom="1134" w:left="1418" w:header="0" w:footer="720" w:gutter="0"/>
          <w:cols w:space="720"/>
          <w:formProt w:val="0"/>
          <w:docGrid w:linePitch="600" w:charSpace="32768"/>
        </w:sectPr>
      </w:pPr>
    </w:p>
    <w:p w14:paraId="1281216F" w14:textId="762895B7" w:rsidR="008923A8" w:rsidRPr="00EE7DAE" w:rsidRDefault="008923A8" w:rsidP="008C1EDF">
      <w:pPr>
        <w:autoSpaceDN/>
        <w:ind w:firstLine="709"/>
        <w:contextualSpacing/>
        <w:jc w:val="both"/>
        <w:textAlignment w:val="auto"/>
        <w:rPr>
          <w:bCs/>
          <w:color w:val="000000"/>
          <w:lang w:eastAsia="zh-CN"/>
        </w:rPr>
      </w:pPr>
      <w:r w:rsidRPr="00EE7DAE">
        <w:rPr>
          <w:b/>
          <w:color w:val="000000"/>
          <w:lang w:eastAsia="zh-CN"/>
        </w:rPr>
        <w:lastRenderedPageBreak/>
        <w:t>Исполнитель</w:t>
      </w:r>
      <w:r w:rsidRPr="00EE7DAE">
        <w:rPr>
          <w:bCs/>
          <w:color w:val="000000"/>
          <w:lang w:eastAsia="zh-CN"/>
        </w:rPr>
        <w:t xml:space="preserve"> </w:t>
      </w:r>
      <w:r w:rsidR="00F72094" w:rsidRPr="00EE7DAE">
        <w:rPr>
          <w:bCs/>
          <w:color w:val="000000"/>
          <w:lang w:eastAsia="zh-CN"/>
        </w:rPr>
        <w:t xml:space="preserve">по заявке Заказчика </w:t>
      </w:r>
      <w:r w:rsidRPr="00EE7DAE">
        <w:rPr>
          <w:bCs/>
          <w:color w:val="000000"/>
          <w:lang w:eastAsia="zh-CN"/>
        </w:rPr>
        <w:t xml:space="preserve">производит чистку и мойку входных ковров в </w:t>
      </w:r>
      <w:r w:rsidR="00EE7DAE" w:rsidRPr="00EE7DAE">
        <w:rPr>
          <w:bCs/>
          <w:color w:val="000000"/>
          <w:lang w:eastAsia="zh-CN"/>
        </w:rPr>
        <w:t>весенний/</w:t>
      </w:r>
      <w:r w:rsidRPr="00EE7DAE">
        <w:rPr>
          <w:bCs/>
          <w:color w:val="000000"/>
          <w:lang w:eastAsia="zh-CN"/>
        </w:rPr>
        <w:t xml:space="preserve">осенний период. В зимний период на проходных и входных группах стелются сменные коврики, которые меняются по графику, кратности, указанному в таблице: </w:t>
      </w:r>
    </w:p>
    <w:p w14:paraId="4A6486EE" w14:textId="0D993F1E" w:rsidR="008923A8" w:rsidRPr="00EE7DAE" w:rsidRDefault="008923A8" w:rsidP="008C1EDF">
      <w:pPr>
        <w:autoSpaceDN/>
        <w:ind w:firstLine="709"/>
        <w:contextualSpacing/>
        <w:jc w:val="both"/>
        <w:textAlignment w:val="auto"/>
        <w:rPr>
          <w:bCs/>
          <w:color w:val="000000"/>
          <w:lang w:eastAsia="zh-CN"/>
        </w:rPr>
      </w:pPr>
    </w:p>
    <w:p w14:paraId="0EE7F1C8" w14:textId="0EB1E2C4" w:rsidR="008923A8" w:rsidRPr="00EE7DAE" w:rsidRDefault="008923A8" w:rsidP="008923A8">
      <w:pPr>
        <w:autoSpaceDN/>
        <w:ind w:firstLine="709"/>
        <w:contextualSpacing/>
        <w:jc w:val="right"/>
        <w:textAlignment w:val="auto"/>
        <w:rPr>
          <w:b/>
          <w:bCs/>
          <w:color w:val="000000"/>
          <w:lang w:eastAsia="zh-CN"/>
        </w:rPr>
      </w:pPr>
      <w:r w:rsidRPr="00EE7DAE">
        <w:rPr>
          <w:b/>
          <w:bCs/>
          <w:color w:val="000000"/>
          <w:lang w:eastAsia="zh-CN"/>
        </w:rPr>
        <w:t>Таблица №9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D55B4E" w:rsidRPr="00EE7DAE" w14:paraId="7D22B277" w14:textId="77777777" w:rsidTr="00D74C38">
        <w:trPr>
          <w:trHeight w:val="873"/>
        </w:trPr>
        <w:tc>
          <w:tcPr>
            <w:tcW w:w="9351" w:type="dxa"/>
            <w:gridSpan w:val="2"/>
          </w:tcPr>
          <w:p w14:paraId="7C04402B" w14:textId="77777777" w:rsidR="00D55B4E" w:rsidRPr="00D74C38" w:rsidRDefault="00D55B4E" w:rsidP="00D74C38">
            <w:pPr>
              <w:autoSpaceDN/>
              <w:contextualSpacing/>
              <w:jc w:val="center"/>
              <w:textAlignment w:val="auto"/>
              <w:rPr>
                <w:bCs/>
                <w:color w:val="000000"/>
                <w:lang w:eastAsia="zh-CN"/>
              </w:rPr>
            </w:pPr>
            <w:r w:rsidRPr="00D74C38">
              <w:rPr>
                <w:bCs/>
                <w:color w:val="000000"/>
                <w:lang w:eastAsia="zh-CN"/>
              </w:rPr>
              <w:t>Периодичность замены:</w:t>
            </w:r>
          </w:p>
          <w:p w14:paraId="4A1EB665" w14:textId="77777777" w:rsidR="00D55B4E" w:rsidRPr="00D74C38" w:rsidRDefault="00D55B4E" w:rsidP="00D74C38">
            <w:pPr>
              <w:autoSpaceDN/>
              <w:contextualSpacing/>
              <w:jc w:val="center"/>
              <w:textAlignment w:val="auto"/>
              <w:rPr>
                <w:bCs/>
                <w:color w:val="000000"/>
                <w:lang w:eastAsia="zh-CN"/>
              </w:rPr>
            </w:pPr>
            <w:r w:rsidRPr="00D74C38">
              <w:rPr>
                <w:bCs/>
                <w:color w:val="000000"/>
                <w:lang w:eastAsia="zh-CN"/>
              </w:rPr>
              <w:t xml:space="preserve">(при 5ти разовой замене – с понедельника по пятницу в рабочие дни, </w:t>
            </w:r>
          </w:p>
          <w:p w14:paraId="17481570" w14:textId="77777777" w:rsidR="00D55B4E" w:rsidRPr="00D74C38" w:rsidRDefault="00D55B4E" w:rsidP="00D74C38">
            <w:pPr>
              <w:autoSpaceDN/>
              <w:contextualSpacing/>
              <w:jc w:val="center"/>
              <w:textAlignment w:val="auto"/>
              <w:rPr>
                <w:bCs/>
                <w:color w:val="000000"/>
                <w:lang w:eastAsia="zh-CN"/>
              </w:rPr>
            </w:pPr>
            <w:r w:rsidRPr="00D74C38">
              <w:rPr>
                <w:bCs/>
                <w:color w:val="000000"/>
                <w:lang w:eastAsia="zh-CN"/>
              </w:rPr>
              <w:t>при 7ми разовой замене ежедневно, включая выходные и праздничные дни)</w:t>
            </w:r>
          </w:p>
        </w:tc>
      </w:tr>
      <w:tr w:rsidR="00D55B4E" w:rsidRPr="004B36D5" w14:paraId="1A6C160B" w14:textId="77777777" w:rsidTr="00D55B4E">
        <w:trPr>
          <w:trHeight w:val="650"/>
        </w:trPr>
        <w:tc>
          <w:tcPr>
            <w:tcW w:w="3114" w:type="dxa"/>
          </w:tcPr>
          <w:p w14:paraId="5BBE2ADF" w14:textId="77777777" w:rsidR="00D55B4E" w:rsidRPr="00EE7DAE" w:rsidRDefault="00D55B4E" w:rsidP="00D74C38">
            <w:pPr>
              <w:autoSpaceDN/>
              <w:contextualSpacing/>
              <w:jc w:val="center"/>
              <w:textAlignment w:val="auto"/>
              <w:rPr>
                <w:kern w:val="2"/>
              </w:rPr>
            </w:pPr>
            <w:r w:rsidRPr="00EE7DAE">
              <w:rPr>
                <w:kern w:val="2"/>
              </w:rPr>
              <w:t>размер коврика 115*200 см</w:t>
            </w:r>
          </w:p>
          <w:p w14:paraId="37257AA4" w14:textId="79E4CAC7" w:rsidR="00EE7DAE" w:rsidRPr="00EE7DAE" w:rsidRDefault="00EE7DAE" w:rsidP="00D74C38">
            <w:pPr>
              <w:autoSpaceDN/>
              <w:contextualSpacing/>
              <w:jc w:val="center"/>
              <w:textAlignment w:val="auto"/>
              <w:rPr>
                <w:kern w:val="2"/>
              </w:rPr>
            </w:pPr>
            <w:r w:rsidRPr="00EE7DAE">
              <w:rPr>
                <w:kern w:val="2"/>
              </w:rPr>
              <w:t xml:space="preserve">(5 </w:t>
            </w:r>
            <w:proofErr w:type="spellStart"/>
            <w:r w:rsidRPr="00EE7DAE">
              <w:rPr>
                <w:kern w:val="2"/>
              </w:rPr>
              <w:t>шт</w:t>
            </w:r>
            <w:proofErr w:type="spellEnd"/>
            <w:r w:rsidRPr="00EE7DAE">
              <w:rPr>
                <w:kern w:val="2"/>
              </w:rPr>
              <w:t>)</w:t>
            </w:r>
          </w:p>
        </w:tc>
        <w:tc>
          <w:tcPr>
            <w:tcW w:w="6237" w:type="dxa"/>
          </w:tcPr>
          <w:p w14:paraId="7CC7F74E" w14:textId="77777777" w:rsidR="00D55B4E" w:rsidRPr="00EE7DAE" w:rsidRDefault="00D55B4E" w:rsidP="00D74C38">
            <w:pPr>
              <w:autoSpaceDN/>
              <w:contextualSpacing/>
              <w:jc w:val="center"/>
              <w:textAlignment w:val="auto"/>
              <w:rPr>
                <w:kern w:val="2"/>
              </w:rPr>
            </w:pPr>
            <w:r w:rsidRPr="00EE7DAE">
              <w:rPr>
                <w:kern w:val="2"/>
              </w:rPr>
              <w:t>размер коврика 150*250 см</w:t>
            </w:r>
          </w:p>
          <w:p w14:paraId="02038D53" w14:textId="6E53C7A3" w:rsidR="00EE7DAE" w:rsidRPr="00EE7DAE" w:rsidRDefault="00EE7DAE" w:rsidP="00D74C38">
            <w:pPr>
              <w:autoSpaceDN/>
              <w:contextualSpacing/>
              <w:jc w:val="center"/>
              <w:textAlignment w:val="auto"/>
              <w:rPr>
                <w:kern w:val="2"/>
              </w:rPr>
            </w:pPr>
            <w:r w:rsidRPr="00EE7DAE">
              <w:rPr>
                <w:kern w:val="2"/>
              </w:rPr>
              <w:t xml:space="preserve">(4 </w:t>
            </w:r>
            <w:proofErr w:type="spellStart"/>
            <w:r w:rsidRPr="00EE7DAE">
              <w:rPr>
                <w:kern w:val="2"/>
              </w:rPr>
              <w:t>шт</w:t>
            </w:r>
            <w:proofErr w:type="spellEnd"/>
            <w:r w:rsidRPr="00EE7DAE">
              <w:rPr>
                <w:kern w:val="2"/>
              </w:rPr>
              <w:t>)</w:t>
            </w:r>
          </w:p>
        </w:tc>
      </w:tr>
    </w:tbl>
    <w:p w14:paraId="1744DD48" w14:textId="77777777" w:rsidR="008923A8" w:rsidRPr="008923A8" w:rsidRDefault="008923A8" w:rsidP="008923A8">
      <w:pPr>
        <w:autoSpaceDN/>
        <w:ind w:firstLine="709"/>
        <w:contextualSpacing/>
        <w:jc w:val="center"/>
        <w:textAlignment w:val="auto"/>
        <w:rPr>
          <w:bCs/>
          <w:color w:val="000000"/>
          <w:lang w:eastAsia="zh-CN"/>
        </w:rPr>
      </w:pPr>
    </w:p>
    <w:p w14:paraId="370D1826" w14:textId="3E0D632E" w:rsidR="00270968" w:rsidRPr="00270968" w:rsidRDefault="008C1ED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8</w:t>
      </w:r>
      <w:r w:rsidR="00270968" w:rsidRPr="00270968">
        <w:rPr>
          <w:b/>
          <w:color w:val="000000"/>
          <w:lang w:eastAsia="zh-CN"/>
        </w:rPr>
        <w:t>. Требования к качеству, безопасности Услуг:</w:t>
      </w:r>
    </w:p>
    <w:p w14:paraId="0C644A3E" w14:textId="77777777" w:rsidR="00270968" w:rsidRPr="00270968" w:rsidRDefault="008C1ED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8</w:t>
      </w:r>
      <w:r w:rsidR="00270968" w:rsidRPr="00270968">
        <w:rPr>
          <w:b/>
          <w:color w:val="000000"/>
          <w:lang w:eastAsia="zh-CN"/>
        </w:rPr>
        <w:t>.1.</w:t>
      </w:r>
      <w:r w:rsidR="00270968" w:rsidRPr="00270968">
        <w:rPr>
          <w:color w:val="000000"/>
          <w:lang w:eastAsia="zh-CN"/>
        </w:rPr>
        <w:t xml:space="preserve"> Оказываемые Услуги должны отвечать требованиям:</w:t>
      </w:r>
    </w:p>
    <w:p w14:paraId="7E80D73B" w14:textId="1B232193" w:rsidR="00270968" w:rsidRPr="00270968" w:rsidRDefault="00753C1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 w:rsidR="00270968" w:rsidRPr="00270968">
        <w:rPr>
          <w:color w:val="000000"/>
          <w:lang w:eastAsia="zh-CN"/>
        </w:rPr>
        <w:t xml:space="preserve">- ГОСТ Р 51870-2014 «Услуги профессиональной уборки – </w:t>
      </w:r>
      <w:proofErr w:type="spellStart"/>
      <w:r w:rsidR="00270968" w:rsidRPr="00270968">
        <w:rPr>
          <w:color w:val="000000"/>
          <w:lang w:eastAsia="zh-CN"/>
        </w:rPr>
        <w:t>клининговые</w:t>
      </w:r>
      <w:proofErr w:type="spellEnd"/>
      <w:r w:rsidR="00270968" w:rsidRPr="00270968">
        <w:rPr>
          <w:color w:val="000000"/>
          <w:lang w:eastAsia="zh-CN"/>
        </w:rPr>
        <w:t xml:space="preserve"> услуги. Общие технические условия»,</w:t>
      </w:r>
    </w:p>
    <w:p w14:paraId="2FCDE0CE" w14:textId="77777777" w:rsidR="00270968" w:rsidRPr="00CE57DE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highlight w:val="green"/>
          <w:lang w:eastAsia="zh-CN"/>
        </w:rPr>
      </w:pPr>
      <w:r w:rsidRPr="00270968">
        <w:rPr>
          <w:color w:val="000000"/>
          <w:lang w:eastAsia="zh-CN"/>
        </w:rPr>
        <w:t xml:space="preserve">- </w:t>
      </w:r>
      <w:r w:rsidR="00CE57DE" w:rsidRPr="00270968">
        <w:rPr>
          <w:color w:val="000000"/>
          <w:lang w:eastAsia="zh-CN"/>
        </w:rPr>
        <w:t xml:space="preserve">СП 2.1.3678 - 20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</w:t>
      </w:r>
    </w:p>
    <w:p w14:paraId="083607BF" w14:textId="4269E68D" w:rsidR="00270968" w:rsidRPr="00270968" w:rsidRDefault="00EE7DAE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СанПиН </w:t>
      </w:r>
      <w:r w:rsidR="00270968" w:rsidRPr="00270968">
        <w:rPr>
          <w:color w:val="000000"/>
          <w:lang w:eastAsia="zh-CN"/>
        </w:rPr>
        <w:t>2.1.3684-21 «Санитарно-эпидемиологические требования к содержанию территории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общественных, организаций и проведению санитарно–противоэпидемических мероприятий».</w:t>
      </w:r>
    </w:p>
    <w:p w14:paraId="1BD3D3C0" w14:textId="77777777" w:rsidR="00270968" w:rsidRPr="00270968" w:rsidRDefault="008C1EDF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8</w:t>
      </w:r>
      <w:r w:rsidR="00270968" w:rsidRPr="00270968">
        <w:rPr>
          <w:b/>
          <w:color w:val="000000"/>
          <w:lang w:eastAsia="zh-CN"/>
        </w:rPr>
        <w:t>.2.</w:t>
      </w:r>
      <w:r w:rsidR="00270968" w:rsidRPr="00270968">
        <w:rPr>
          <w:color w:val="000000"/>
          <w:lang w:eastAsia="zh-CN"/>
        </w:rPr>
        <w:t xml:space="preserve"> Представитель </w:t>
      </w:r>
      <w:r w:rsidR="00270968" w:rsidRPr="00270968">
        <w:rPr>
          <w:b/>
          <w:color w:val="000000"/>
          <w:lang w:eastAsia="zh-CN"/>
        </w:rPr>
        <w:t>Исполнителя</w:t>
      </w:r>
      <w:r w:rsidR="00270968" w:rsidRPr="00270968">
        <w:rPr>
          <w:color w:val="000000"/>
          <w:lang w:eastAsia="zh-CN"/>
        </w:rPr>
        <w:t xml:space="preserve"> должен </w:t>
      </w:r>
      <w:r w:rsidR="00270968" w:rsidRPr="00270968">
        <w:rPr>
          <w:b/>
          <w:color w:val="000000"/>
          <w:lang w:eastAsia="zh-CN"/>
        </w:rPr>
        <w:t xml:space="preserve">ежедневно </w:t>
      </w:r>
      <w:r w:rsidR="00270968" w:rsidRPr="00270968">
        <w:rPr>
          <w:color w:val="000000"/>
          <w:lang w:eastAsia="zh-CN"/>
        </w:rPr>
        <w:t>осуществлять постоянный контроль за:</w:t>
      </w:r>
    </w:p>
    <w:p w14:paraId="286F2A6B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highlight w:val="green"/>
          <w:lang w:eastAsia="zh-CN"/>
        </w:rPr>
      </w:pPr>
      <w:r w:rsidRPr="00270968">
        <w:rPr>
          <w:color w:val="000000"/>
          <w:lang w:eastAsia="zh-CN"/>
        </w:rPr>
        <w:t xml:space="preserve">- соблюдением СП 2.1.3678 - 20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</w:t>
      </w:r>
    </w:p>
    <w:p w14:paraId="4BBB1127" w14:textId="4E0AB1C0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</w:t>
      </w:r>
      <w:r w:rsidR="00EE7DAE" w:rsidRPr="00EE7DAE">
        <w:rPr>
          <w:color w:val="000000"/>
          <w:lang w:eastAsia="zh-CN"/>
        </w:rPr>
        <w:t xml:space="preserve"> </w:t>
      </w:r>
      <w:r w:rsidR="00EE7DAE" w:rsidRPr="00270968">
        <w:rPr>
          <w:color w:val="000000"/>
          <w:lang w:eastAsia="zh-CN"/>
        </w:rPr>
        <w:t>соблюдением</w:t>
      </w:r>
      <w:r w:rsidRPr="00270968">
        <w:rPr>
          <w:color w:val="000000"/>
          <w:lang w:eastAsia="zh-CN"/>
        </w:rPr>
        <w:t xml:space="preserve"> кратности текущих, генеральных, дополнительных и поддерживающих уборок, своевременным удалением отходов, качеством уборки (в соответствии с ГОСТ Р 51870-2014),</w:t>
      </w:r>
    </w:p>
    <w:p w14:paraId="628DED8B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строгим соблюдением масочного режима сотрудниками </w:t>
      </w:r>
      <w:r w:rsidRPr="00270968">
        <w:rPr>
          <w:b/>
          <w:bCs/>
          <w:color w:val="000000"/>
          <w:lang w:eastAsia="zh-CN"/>
        </w:rPr>
        <w:t>Исполнителя</w:t>
      </w:r>
      <w:r w:rsidRPr="00270968">
        <w:rPr>
          <w:color w:val="000000"/>
          <w:lang w:eastAsia="zh-CN"/>
        </w:rPr>
        <w:t xml:space="preserve"> (маска должна закрывать дыхательные пути – рот и нос), </w:t>
      </w:r>
    </w:p>
    <w:p w14:paraId="79DEC84E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наличием полного комплекта и запаса спецодежды, сменных средств индивидуальной защиты, своевременной замены спецодежды и средств индивидуальной защиты,</w:t>
      </w:r>
    </w:p>
    <w:p w14:paraId="72B75E3B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highlight w:val="green"/>
          <w:lang w:eastAsia="zh-CN"/>
        </w:rPr>
      </w:pPr>
      <w:r w:rsidRPr="00270968">
        <w:rPr>
          <w:color w:val="000000"/>
          <w:lang w:eastAsia="zh-CN"/>
        </w:rPr>
        <w:t>- использованием химических средств (моющие, полирующие, шампуни, антистатики, мастики, защитные составы), а также уборочного инвентаря (уборочные тележки, протирочный материал, швабры, щетки, губки) в соответствии с требованиями инструкций фирм-изготовителей, при наличии гигиенического заключения, а также сертификата соответствия на препараты, подлежащие обязательной сертификации;</w:t>
      </w:r>
    </w:p>
    <w:p w14:paraId="7FA6EE0C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использованием моющих и дезинфицирующих средств в количестве, необходимом для надлежащего оказания услуг;</w:t>
      </w:r>
    </w:p>
    <w:p w14:paraId="420742DD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использованием емкостей с рабочими растворами дезинфекционных средств снабженных плотно прилегающими крышками, с четкими надписями или этикетками с указанием средства, его концентрации, назначения, даты приготовления, предельного срока годности раствора;</w:t>
      </w:r>
    </w:p>
    <w:p w14:paraId="2B9CDF8B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наличием отдельных емкостей с рабочими растворами дезинфекционных средств, используемых для обработки различных объектов: для дезинфекции поверхностей в </w:t>
      </w:r>
      <w:r w:rsidRPr="00270968">
        <w:rPr>
          <w:color w:val="000000"/>
          <w:lang w:eastAsia="zh-CN"/>
        </w:rPr>
        <w:lastRenderedPageBreak/>
        <w:t>помещениях, мебели, аппаратов, приборов и оборудования; для обеззараживания уборочного материала;</w:t>
      </w:r>
    </w:p>
    <w:p w14:paraId="3C38A75F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использованием уборочного инвентаря (тележки, мопы, ёмкости, ветошь, швабры) при наличии чёткой маркировки или цветового кодирования с учётом функционального назначения помещений и видов уборочных работ; недопустимо использование одного и того же уборочного инвентаря в разных помещениях, для разных видов уборки. Инвентарь для уборки туалетов хранится отдельно от другого инвентаря. Использованный уборочный инвентарь, ветошь должны обеззараживаться в растворе дезинфицирующего средства по </w:t>
      </w:r>
      <w:proofErr w:type="spellStart"/>
      <w:r w:rsidRPr="00270968">
        <w:rPr>
          <w:color w:val="000000"/>
          <w:lang w:eastAsia="zh-CN"/>
        </w:rPr>
        <w:t>вирулицидной</w:t>
      </w:r>
      <w:proofErr w:type="spellEnd"/>
      <w:r w:rsidRPr="00270968">
        <w:rPr>
          <w:color w:val="000000"/>
          <w:lang w:eastAsia="zh-CN"/>
        </w:rPr>
        <w:t xml:space="preserve"> концентрации, стираться и сушиться,</w:t>
      </w:r>
      <w:bookmarkStart w:id="3" w:name="_Hlk73284867"/>
      <w:bookmarkEnd w:id="3"/>
    </w:p>
    <w:p w14:paraId="6479B31D" w14:textId="77777777" w:rsidR="00270968" w:rsidRPr="00270968" w:rsidRDefault="00270968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дисциплиной персонала,</w:t>
      </w:r>
    </w:p>
    <w:p w14:paraId="2BD943F1" w14:textId="77777777" w:rsidR="00270968" w:rsidRPr="00270968" w:rsidRDefault="008C1ED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9</w:t>
      </w:r>
      <w:r w:rsidR="00270968" w:rsidRPr="00270968">
        <w:rPr>
          <w:b/>
          <w:color w:val="000000"/>
          <w:lang w:eastAsia="zh-CN"/>
        </w:rPr>
        <w:t xml:space="preserve">. Обязанности Исполнителя: </w:t>
      </w:r>
    </w:p>
    <w:p w14:paraId="49103750" w14:textId="77777777" w:rsidR="00270968" w:rsidRPr="00270968" w:rsidRDefault="008C1ED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9</w:t>
      </w:r>
      <w:r w:rsidR="00270968" w:rsidRPr="00270968">
        <w:rPr>
          <w:b/>
          <w:color w:val="000000"/>
          <w:lang w:eastAsia="zh-CN"/>
        </w:rPr>
        <w:t>.1.</w:t>
      </w:r>
      <w:r w:rsidR="00270968" w:rsidRPr="00270968">
        <w:rPr>
          <w:color w:val="000000"/>
          <w:spacing w:val="-3"/>
          <w:lang w:eastAsia="zh-CN"/>
        </w:rPr>
        <w:t xml:space="preserve"> Качественное оказание Услуг, с использованием современных моющих средств и технологий; </w:t>
      </w:r>
    </w:p>
    <w:p w14:paraId="0E26CBD6" w14:textId="77777777" w:rsidR="00270968" w:rsidRPr="00270968" w:rsidRDefault="008C1ED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9</w:t>
      </w:r>
      <w:r w:rsidR="00270968" w:rsidRPr="00270968">
        <w:rPr>
          <w:b/>
          <w:color w:val="000000"/>
          <w:lang w:eastAsia="zh-CN"/>
        </w:rPr>
        <w:t>.2.</w:t>
      </w:r>
      <w:r w:rsidR="00270968" w:rsidRPr="00270968">
        <w:rPr>
          <w:color w:val="000000"/>
          <w:spacing w:val="-3"/>
          <w:lang w:eastAsia="zh-CN"/>
        </w:rPr>
        <w:t xml:space="preserve"> Обслуживающему персоналу </w:t>
      </w:r>
      <w:r w:rsidR="00270968" w:rsidRPr="00270968">
        <w:rPr>
          <w:b/>
          <w:color w:val="000000"/>
          <w:spacing w:val="-3"/>
          <w:lang w:eastAsia="zh-CN"/>
        </w:rPr>
        <w:t>Исполнителя</w:t>
      </w:r>
      <w:r w:rsidR="00270968" w:rsidRPr="00270968">
        <w:rPr>
          <w:color w:val="000000"/>
          <w:spacing w:val="-3"/>
          <w:lang w:eastAsia="zh-CN"/>
        </w:rPr>
        <w:t xml:space="preserve"> необходимо пройти  медицинское обследование и иметь на руках личные медицинские книжки и сертификаты профилактических прививок: подтверждение о прохождении своевременных и полных медицинских осмотров (предварительных, периодических - персонал должен проходить предварительные, при поступлении на работу, и периодические медицинские осмотры с оформлением акта заключительной комиссии; периодические медицинские осмотры проводятся в организациях, имеющих лицензию на данные виды деятельности) и профилактических прививок (профилактическая иммунизация персонала проводится в соответствии с национальным и региональным календарем профилактических прививок).</w:t>
      </w:r>
    </w:p>
    <w:p w14:paraId="01668712" w14:textId="77777777" w:rsidR="00270968" w:rsidRPr="00270968" w:rsidRDefault="008C1ED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9</w:t>
      </w:r>
      <w:r w:rsidR="00270968" w:rsidRPr="00270968">
        <w:rPr>
          <w:b/>
          <w:color w:val="000000"/>
          <w:lang w:eastAsia="zh-CN"/>
        </w:rPr>
        <w:t>.3.</w:t>
      </w:r>
      <w:r w:rsidR="00270968" w:rsidRPr="00270968">
        <w:rPr>
          <w:color w:val="000000"/>
          <w:lang w:eastAsia="zh-CN"/>
        </w:rPr>
        <w:t xml:space="preserve"> Обслуживающему персоналу </w:t>
      </w:r>
      <w:r w:rsidR="00270968" w:rsidRPr="00270968">
        <w:rPr>
          <w:b/>
          <w:color w:val="000000"/>
          <w:lang w:eastAsia="zh-CN"/>
        </w:rPr>
        <w:t>Исполнителя</w:t>
      </w:r>
      <w:r w:rsidR="00270968" w:rsidRPr="00270968">
        <w:rPr>
          <w:color w:val="000000"/>
          <w:lang w:eastAsia="zh-CN"/>
        </w:rPr>
        <w:t xml:space="preserve"> необходимо знать и выполнять:</w:t>
      </w:r>
    </w:p>
    <w:p w14:paraId="5558651A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гигиенические и иные нормы и требования к уборке помещений и защиты окружающей среды,</w:t>
      </w:r>
    </w:p>
    <w:p w14:paraId="3B2B6CB1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порядок уборки помещений, удаления отходов,</w:t>
      </w:r>
    </w:p>
    <w:p w14:paraId="0BF583DE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инструкции и технологические рекомендации по уборочным работам, в связи с чем, необходимо пройти предварительный и периодический (не реже 1 раза в месяц) инструктаж по вопросам санитарно-гигиенического режима и технологии уборочных работ,</w:t>
      </w:r>
    </w:p>
    <w:p w14:paraId="64D08CA6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порядок извещения своего непосредственного руководителя обо всех недостатках, обнаруженных во время работы,</w:t>
      </w:r>
    </w:p>
    <w:p w14:paraId="2FB0B491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правила внутреннего трудового распорядка на объекте,</w:t>
      </w:r>
    </w:p>
    <w:p w14:paraId="290BE69C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правила и нормы охраны труда,</w:t>
      </w:r>
    </w:p>
    <w:p w14:paraId="489AB089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правила использования средств противопожарной защиты, </w:t>
      </w:r>
    </w:p>
    <w:p w14:paraId="717344A5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правила производственной санитарии и личной гигиены (выполнение уборочных работ в специальной одежде, с её последующей централизованной стиркой, с использованием СИЗ). Смена специальной одежды проводиться </w:t>
      </w:r>
      <w:r w:rsidRPr="00270968">
        <w:rPr>
          <w:b/>
          <w:color w:val="000000"/>
          <w:lang w:eastAsia="zh-CN"/>
        </w:rPr>
        <w:t>1 (один)</w:t>
      </w:r>
      <w:r w:rsidRPr="00270968">
        <w:rPr>
          <w:color w:val="000000"/>
          <w:lang w:eastAsia="zh-CN"/>
        </w:rPr>
        <w:t xml:space="preserve"> раз в </w:t>
      </w:r>
      <w:r w:rsidRPr="00270968">
        <w:rPr>
          <w:b/>
          <w:color w:val="000000"/>
          <w:lang w:eastAsia="zh-CN"/>
        </w:rPr>
        <w:t>3 (три)</w:t>
      </w:r>
      <w:r w:rsidRPr="00270968">
        <w:rPr>
          <w:color w:val="000000"/>
          <w:lang w:eastAsia="zh-CN"/>
        </w:rPr>
        <w:t xml:space="preserve"> дня и по мере загрязнения;</w:t>
      </w:r>
    </w:p>
    <w:p w14:paraId="6E1D55B7" w14:textId="5AC726DC" w:rsidR="00270968" w:rsidRPr="00270968" w:rsidRDefault="008C1EDF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9</w:t>
      </w:r>
      <w:r w:rsidR="00270968" w:rsidRPr="00270968">
        <w:rPr>
          <w:b/>
          <w:color w:val="000000"/>
          <w:lang w:eastAsia="zh-CN"/>
        </w:rPr>
        <w:t>.4.</w:t>
      </w:r>
      <w:r w:rsidR="0040012B">
        <w:rPr>
          <w:b/>
          <w:color w:val="000000"/>
          <w:lang w:eastAsia="zh-CN"/>
        </w:rPr>
        <w:t xml:space="preserve"> </w:t>
      </w:r>
      <w:r w:rsidR="00270968" w:rsidRPr="00270968">
        <w:rPr>
          <w:b/>
          <w:color w:val="000000"/>
          <w:lang w:eastAsia="zh-CN"/>
        </w:rPr>
        <w:t>Исполнитель</w:t>
      </w:r>
      <w:r w:rsidR="00270968" w:rsidRPr="00270968">
        <w:rPr>
          <w:color w:val="000000"/>
          <w:lang w:eastAsia="zh-CN"/>
        </w:rPr>
        <w:t xml:space="preserve"> обеспечивает непрерывность проведения работ, в случаях невыхода персонала на работу (отпуска, болезни и т.д.); </w:t>
      </w:r>
    </w:p>
    <w:p w14:paraId="766E3D58" w14:textId="6165F754" w:rsidR="00270968" w:rsidRPr="00270968" w:rsidRDefault="008C1EDF" w:rsidP="008C1EDF">
      <w:pPr>
        <w:widowControl w:val="0"/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9</w:t>
      </w:r>
      <w:r w:rsidR="00270968" w:rsidRPr="00270968">
        <w:rPr>
          <w:b/>
          <w:color w:val="000000"/>
          <w:lang w:eastAsia="zh-CN"/>
        </w:rPr>
        <w:t>.5.</w:t>
      </w:r>
      <w:r w:rsidR="0040012B">
        <w:rPr>
          <w:b/>
          <w:color w:val="000000"/>
          <w:lang w:eastAsia="zh-CN"/>
        </w:rPr>
        <w:t xml:space="preserve"> </w:t>
      </w:r>
      <w:r w:rsidR="00270968" w:rsidRPr="00270968">
        <w:rPr>
          <w:b/>
          <w:color w:val="000000"/>
          <w:lang w:eastAsia="zh-CN"/>
        </w:rPr>
        <w:t>Исполнитель</w:t>
      </w:r>
      <w:r w:rsidR="00270968" w:rsidRPr="00270968">
        <w:rPr>
          <w:color w:val="000000"/>
          <w:lang w:eastAsia="zh-CN"/>
        </w:rPr>
        <w:t xml:space="preserve"> возмещает ущерб, связанный с порчей имущества </w:t>
      </w:r>
      <w:r w:rsidR="00270968" w:rsidRPr="00270968">
        <w:rPr>
          <w:b/>
          <w:color w:val="000000"/>
          <w:lang w:eastAsia="zh-CN"/>
        </w:rPr>
        <w:t>Заказчика</w:t>
      </w:r>
      <w:r w:rsidR="00270968" w:rsidRPr="00270968">
        <w:rPr>
          <w:color w:val="000000"/>
          <w:lang w:eastAsia="zh-CN"/>
        </w:rPr>
        <w:t xml:space="preserve">, находящегося в обслуживаемых помещениях, нанесенный по вине </w:t>
      </w:r>
      <w:r w:rsidR="00270968" w:rsidRPr="00270968">
        <w:rPr>
          <w:b/>
          <w:color w:val="000000"/>
          <w:lang w:eastAsia="zh-CN"/>
        </w:rPr>
        <w:t>Исполнителя</w:t>
      </w:r>
      <w:r w:rsidR="00270968" w:rsidRPr="00270968">
        <w:rPr>
          <w:color w:val="000000"/>
          <w:lang w:eastAsia="zh-CN"/>
        </w:rPr>
        <w:t>;</w:t>
      </w:r>
    </w:p>
    <w:p w14:paraId="7E346083" w14:textId="6E1AA138" w:rsidR="00270968" w:rsidRPr="00270968" w:rsidRDefault="008C1ED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9</w:t>
      </w:r>
      <w:r w:rsidR="00270968" w:rsidRPr="00270968">
        <w:rPr>
          <w:b/>
          <w:color w:val="000000"/>
          <w:lang w:eastAsia="zh-CN"/>
        </w:rPr>
        <w:t>.6.</w:t>
      </w:r>
      <w:r w:rsidR="0040012B">
        <w:rPr>
          <w:b/>
          <w:color w:val="000000"/>
          <w:lang w:eastAsia="zh-CN"/>
        </w:rPr>
        <w:t xml:space="preserve"> </w:t>
      </w:r>
      <w:r w:rsidR="00270968" w:rsidRPr="00270968">
        <w:rPr>
          <w:b/>
          <w:color w:val="000000"/>
          <w:lang w:eastAsia="zh-CN"/>
        </w:rPr>
        <w:t>Исполнитель</w:t>
      </w:r>
      <w:r w:rsidR="00270968" w:rsidRPr="00270968">
        <w:rPr>
          <w:color w:val="000000"/>
          <w:lang w:eastAsia="zh-CN"/>
        </w:rPr>
        <w:t xml:space="preserve"> во время оказания Услуг обеспечивает сохранность материальных ценностей, находящихся в помещениях </w:t>
      </w:r>
      <w:r w:rsidR="00270968" w:rsidRPr="00270968">
        <w:rPr>
          <w:b/>
          <w:color w:val="000000"/>
          <w:lang w:eastAsia="zh-CN"/>
        </w:rPr>
        <w:t>Заказчика</w:t>
      </w:r>
      <w:r w:rsidR="00270968" w:rsidRPr="00270968">
        <w:rPr>
          <w:color w:val="000000"/>
          <w:lang w:eastAsia="zh-CN"/>
        </w:rPr>
        <w:t>;</w:t>
      </w:r>
    </w:p>
    <w:p w14:paraId="3A67720F" w14:textId="7236B3B0" w:rsidR="00270968" w:rsidRPr="00270968" w:rsidRDefault="008C1ED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9</w:t>
      </w:r>
      <w:r w:rsidR="00270968" w:rsidRPr="00270968">
        <w:rPr>
          <w:b/>
          <w:color w:val="000000"/>
          <w:lang w:eastAsia="zh-CN"/>
        </w:rPr>
        <w:t>.7.</w:t>
      </w:r>
      <w:r w:rsidR="0040012B">
        <w:rPr>
          <w:b/>
          <w:color w:val="000000"/>
          <w:lang w:eastAsia="zh-CN"/>
        </w:rPr>
        <w:t xml:space="preserve"> </w:t>
      </w:r>
      <w:r w:rsidR="00270968" w:rsidRPr="00270968">
        <w:rPr>
          <w:b/>
          <w:color w:val="000000"/>
          <w:lang w:eastAsia="zh-CN"/>
        </w:rPr>
        <w:t>Исполнитель</w:t>
      </w:r>
      <w:r w:rsidR="0040012B">
        <w:rPr>
          <w:b/>
          <w:color w:val="000000"/>
          <w:lang w:eastAsia="zh-CN"/>
        </w:rPr>
        <w:t xml:space="preserve"> </w:t>
      </w:r>
      <w:r w:rsidR="00270968" w:rsidRPr="00270968">
        <w:rPr>
          <w:color w:val="000000"/>
          <w:spacing w:val="-3"/>
          <w:lang w:eastAsia="zh-CN"/>
        </w:rPr>
        <w:t xml:space="preserve">обеспечивает необходимое количество специалистов для проведения уборочных работ. Присутствие персонала </w:t>
      </w:r>
      <w:r w:rsidR="00270968" w:rsidRPr="00270968">
        <w:rPr>
          <w:b/>
          <w:color w:val="000000"/>
          <w:spacing w:val="-3"/>
          <w:lang w:eastAsia="zh-CN"/>
        </w:rPr>
        <w:t>Исполнителя</w:t>
      </w:r>
      <w:r w:rsidR="00270968" w:rsidRPr="00270968">
        <w:rPr>
          <w:color w:val="000000"/>
          <w:spacing w:val="-3"/>
          <w:lang w:eastAsia="zh-CN"/>
        </w:rPr>
        <w:t xml:space="preserve"> для поддерживающей уборки на протяжении всего рабочего дня, обязательно;</w:t>
      </w:r>
    </w:p>
    <w:p w14:paraId="2D8F75A7" w14:textId="77777777" w:rsidR="00270968" w:rsidRPr="00270968" w:rsidRDefault="008C1ED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9</w:t>
      </w:r>
      <w:r w:rsidR="00270968" w:rsidRPr="00270968">
        <w:rPr>
          <w:b/>
          <w:color w:val="000000"/>
          <w:lang w:eastAsia="zh-CN"/>
        </w:rPr>
        <w:t>.8. Исполнитель</w:t>
      </w:r>
      <w:r w:rsidR="00270968" w:rsidRPr="00270968">
        <w:rPr>
          <w:color w:val="000000"/>
          <w:lang w:eastAsia="zh-CN"/>
        </w:rPr>
        <w:t xml:space="preserve"> оказывает Услуги с использованием своего инвентаря, инструментов, оборудования и материалов, моющих, чистящих, дезинфицирующих, дезодорирующих средств; </w:t>
      </w:r>
    </w:p>
    <w:p w14:paraId="73A15717" w14:textId="7CC62497" w:rsidR="00270968" w:rsidRPr="00270968" w:rsidRDefault="008C1EDF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>
        <w:rPr>
          <w:b/>
          <w:color w:val="000000"/>
          <w:lang w:eastAsia="zh-CN"/>
        </w:rPr>
        <w:t>9</w:t>
      </w:r>
      <w:r w:rsidR="00270968" w:rsidRPr="00270968">
        <w:rPr>
          <w:b/>
          <w:color w:val="000000"/>
          <w:lang w:eastAsia="zh-CN"/>
        </w:rPr>
        <w:t>.9.</w:t>
      </w:r>
      <w:r w:rsidR="0040012B">
        <w:rPr>
          <w:b/>
          <w:color w:val="000000"/>
          <w:lang w:eastAsia="zh-CN"/>
        </w:rPr>
        <w:t xml:space="preserve"> </w:t>
      </w:r>
      <w:r w:rsidR="00270968" w:rsidRPr="00270968">
        <w:rPr>
          <w:b/>
          <w:color w:val="000000"/>
          <w:lang w:eastAsia="zh-CN"/>
        </w:rPr>
        <w:t>Исполнитель</w:t>
      </w:r>
      <w:r w:rsidR="00270968" w:rsidRPr="00270968">
        <w:rPr>
          <w:color w:val="000000"/>
          <w:lang w:eastAsia="zh-CN"/>
        </w:rPr>
        <w:t xml:space="preserve"> обязан соблюдать действующие в организации </w:t>
      </w:r>
      <w:r w:rsidR="00270968" w:rsidRPr="00270968">
        <w:rPr>
          <w:b/>
          <w:color w:val="000000"/>
          <w:lang w:eastAsia="zh-CN"/>
        </w:rPr>
        <w:t>Заказчика:</w:t>
      </w:r>
    </w:p>
    <w:p w14:paraId="0F96FBE1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lastRenderedPageBreak/>
        <w:t xml:space="preserve">- требования допуска в служебные помещения, </w:t>
      </w:r>
    </w:p>
    <w:p w14:paraId="2E499738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 xml:space="preserve">- правила внутреннего режима, охраны труда, пожарной и электрической безопасности, </w:t>
      </w:r>
    </w:p>
    <w:p w14:paraId="583B06D3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санитарные нормы,</w:t>
      </w:r>
    </w:p>
    <w:p w14:paraId="6B81B16E" w14:textId="77777777" w:rsidR="00270968" w:rsidRPr="00270968" w:rsidRDefault="00270968" w:rsidP="008C1EDF">
      <w:pPr>
        <w:autoSpaceDN/>
        <w:ind w:firstLine="709"/>
        <w:contextualSpacing/>
        <w:jc w:val="both"/>
        <w:textAlignment w:val="auto"/>
        <w:rPr>
          <w:color w:val="000000"/>
          <w:lang w:eastAsia="zh-CN"/>
        </w:rPr>
      </w:pPr>
      <w:r w:rsidRPr="00270968">
        <w:rPr>
          <w:color w:val="000000"/>
          <w:lang w:eastAsia="zh-CN"/>
        </w:rPr>
        <w:t>- правила действующего внутреннего распорядка, контрольно- пропускного режима, внутренних положений и инструкций.</w:t>
      </w:r>
    </w:p>
    <w:p w14:paraId="6980AE90" w14:textId="0A490D67" w:rsidR="00D631C0" w:rsidRDefault="00D631C0" w:rsidP="008C1EDF">
      <w:pPr>
        <w:suppressAutoHyphens w:val="0"/>
        <w:ind w:right="57"/>
        <w:contextualSpacing/>
        <w:jc w:val="center"/>
        <w:rPr>
          <w:i/>
          <w:lang w:eastAsia="ru-RU"/>
        </w:rPr>
      </w:pPr>
      <w:bookmarkStart w:id="4" w:name="_%25252525252525252525252525252525252525"/>
      <w:bookmarkStart w:id="5" w:name="_Ref160113891"/>
      <w:bookmarkStart w:id="6" w:name="_Ref155795574"/>
      <w:bookmarkStart w:id="7" w:name="_Ref147116710"/>
      <w:bookmarkEnd w:id="4"/>
      <w:bookmarkEnd w:id="5"/>
      <w:bookmarkEnd w:id="6"/>
      <w:bookmarkEnd w:id="7"/>
    </w:p>
    <w:p w14:paraId="2222A7B0" w14:textId="77777777" w:rsidR="003270D3" w:rsidRPr="004560F6" w:rsidRDefault="003270D3" w:rsidP="003270D3">
      <w:pPr>
        <w:pStyle w:val="a5"/>
        <w:widowControl w:val="0"/>
        <w:tabs>
          <w:tab w:val="left" w:pos="426"/>
          <w:tab w:val="left" w:pos="1134"/>
        </w:tabs>
        <w:ind w:left="0"/>
        <w:rPr>
          <w:rFonts w:ascii="Times New Roman" w:hAnsi="Times New Roman"/>
          <w:sz w:val="24"/>
          <w:szCs w:val="24"/>
        </w:rPr>
      </w:pPr>
      <w:r w:rsidRPr="004560F6">
        <w:rPr>
          <w:rFonts w:ascii="Times New Roman" w:hAnsi="Times New Roman"/>
          <w:sz w:val="24"/>
          <w:szCs w:val="24"/>
        </w:rPr>
        <w:t>* В случае</w:t>
      </w:r>
      <w:proofErr w:type="gramStart"/>
      <w:r w:rsidRPr="004560F6">
        <w:rPr>
          <w:rFonts w:ascii="Times New Roman" w:hAnsi="Times New Roman"/>
          <w:sz w:val="24"/>
          <w:szCs w:val="24"/>
        </w:rPr>
        <w:t>,</w:t>
      </w:r>
      <w:proofErr w:type="gramEnd"/>
      <w:r w:rsidRPr="004560F6">
        <w:rPr>
          <w:rFonts w:ascii="Times New Roman" w:hAnsi="Times New Roman"/>
          <w:sz w:val="24"/>
          <w:szCs w:val="24"/>
        </w:rPr>
        <w:t xml:space="preserve"> если в описании объекта закупки указан государственный стандарт (ГОСТ), Санитарные (санитарно-эпидемиологические) правила (СП), нормы (СН), правила и нормы (</w:t>
      </w:r>
      <w:r w:rsidRPr="004560F6">
        <w:rPr>
          <w:rFonts w:ascii="Times New Roman" w:hAnsi="Times New Roman"/>
          <w:bCs/>
          <w:sz w:val="24"/>
          <w:szCs w:val="24"/>
        </w:rPr>
        <w:t>СанПиН</w:t>
      </w:r>
      <w:r w:rsidRPr="004560F6">
        <w:rPr>
          <w:rFonts w:ascii="Times New Roman" w:hAnsi="Times New Roman"/>
          <w:sz w:val="24"/>
          <w:szCs w:val="24"/>
        </w:rPr>
        <w:t>) или иной нормативно-правовой акт утративший силу и считающийся недействительным, считать правильный государственный стандарт (ГОСТ), Санитарные (санитарно-эпидемиологические) правила (СП), нормы (СН), правила и нормы (</w:t>
      </w:r>
      <w:r w:rsidRPr="004560F6">
        <w:rPr>
          <w:rFonts w:ascii="Times New Roman" w:hAnsi="Times New Roman"/>
          <w:bCs/>
          <w:sz w:val="24"/>
          <w:szCs w:val="24"/>
        </w:rPr>
        <w:t>СанПиН</w:t>
      </w:r>
      <w:r w:rsidRPr="004560F6">
        <w:rPr>
          <w:rFonts w:ascii="Times New Roman" w:hAnsi="Times New Roman"/>
          <w:sz w:val="24"/>
          <w:szCs w:val="24"/>
        </w:rPr>
        <w:t>) или иной нормативно-правовой акт принятый взамен указанному.</w:t>
      </w:r>
    </w:p>
    <w:p w14:paraId="2F93D5AD" w14:textId="77777777" w:rsidR="003270D3" w:rsidRDefault="003270D3" w:rsidP="008C1EDF">
      <w:pPr>
        <w:suppressAutoHyphens w:val="0"/>
        <w:ind w:right="57"/>
        <w:contextualSpacing/>
        <w:jc w:val="center"/>
        <w:rPr>
          <w:i/>
          <w:lang w:eastAsia="ru-RU"/>
        </w:rPr>
      </w:pPr>
    </w:p>
    <w:sectPr w:rsidR="003270D3" w:rsidSect="00827CEB">
      <w:pgSz w:w="11906" w:h="16838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93DD6" w14:textId="77777777" w:rsidR="001E1F59" w:rsidRDefault="001E1F59">
      <w:r>
        <w:separator/>
      </w:r>
    </w:p>
  </w:endnote>
  <w:endnote w:type="continuationSeparator" w:id="0">
    <w:p w14:paraId="6F089148" w14:textId="77777777" w:rsidR="001E1F59" w:rsidRDefault="001E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A8F8F" w14:textId="060444C4" w:rsidR="00620D85" w:rsidRPr="00B15C21" w:rsidRDefault="00620D85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B15C21">
      <w:rPr>
        <w:rFonts w:ascii="Times New Roman" w:hAnsi="Times New Roman" w:cs="Times New Roman"/>
        <w:sz w:val="24"/>
        <w:szCs w:val="24"/>
      </w:rPr>
      <w:fldChar w:fldCharType="begin"/>
    </w:r>
    <w:r w:rsidRPr="00B15C21">
      <w:rPr>
        <w:rFonts w:ascii="Times New Roman" w:hAnsi="Times New Roman" w:cs="Times New Roman"/>
        <w:sz w:val="24"/>
        <w:szCs w:val="24"/>
      </w:rPr>
      <w:instrText>PAGE</w:instrText>
    </w:r>
    <w:r w:rsidRPr="00B15C21">
      <w:rPr>
        <w:rFonts w:ascii="Times New Roman" w:hAnsi="Times New Roman" w:cs="Times New Roman"/>
        <w:sz w:val="24"/>
        <w:szCs w:val="24"/>
      </w:rPr>
      <w:fldChar w:fldCharType="separate"/>
    </w:r>
    <w:r w:rsidR="00DA2DCA">
      <w:rPr>
        <w:rFonts w:ascii="Times New Roman" w:hAnsi="Times New Roman" w:cs="Times New Roman"/>
        <w:noProof/>
        <w:sz w:val="24"/>
        <w:szCs w:val="24"/>
      </w:rPr>
      <w:t>6</w:t>
    </w:r>
    <w:r w:rsidRPr="00B15C21">
      <w:rPr>
        <w:rFonts w:ascii="Times New Roman" w:hAnsi="Times New Roman" w:cs="Times New Roman"/>
        <w:sz w:val="24"/>
        <w:szCs w:val="24"/>
      </w:rPr>
      <w:fldChar w:fldCharType="end"/>
    </w:r>
  </w:p>
  <w:p w14:paraId="43F22330" w14:textId="77777777" w:rsidR="00620D85" w:rsidRDefault="00620D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FE055" w14:textId="77777777" w:rsidR="001E1F59" w:rsidRDefault="001E1F59">
      <w:r>
        <w:rPr>
          <w:color w:val="000000"/>
        </w:rPr>
        <w:separator/>
      </w:r>
    </w:p>
  </w:footnote>
  <w:footnote w:type="continuationSeparator" w:id="0">
    <w:p w14:paraId="1FBD8DB2" w14:textId="77777777" w:rsidR="001E1F59" w:rsidRDefault="001E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8FA"/>
    <w:multiLevelType w:val="multilevel"/>
    <w:tmpl w:val="B8C6189E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"/>
      <w:lvlJc w:val="left"/>
      <w:pPr>
        <w:ind w:left="25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">
    <w:nsid w:val="17FA0650"/>
    <w:multiLevelType w:val="multilevel"/>
    <w:tmpl w:val="BE788094"/>
    <w:lvl w:ilvl="0">
      <w:start w:val="1"/>
      <w:numFmt w:val="decimal"/>
      <w:lvlText w:val="%1)"/>
      <w:lvlJc w:val="left"/>
      <w:pPr>
        <w:ind w:left="126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A277FC2"/>
    <w:multiLevelType w:val="multilevel"/>
    <w:tmpl w:val="350449E0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BB4A6E"/>
    <w:multiLevelType w:val="multilevel"/>
    <w:tmpl w:val="49CEDEAC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"/>
      <w:lvlJc w:val="left"/>
      <w:pPr>
        <w:ind w:left="25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>
    <w:nsid w:val="4162156F"/>
    <w:multiLevelType w:val="multilevel"/>
    <w:tmpl w:val="ECCA96C4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ascii="Liberation Serif" w:hAnsi="Liberation Serif" w:cs="Times New Roman"/>
        <w:b w:val="0"/>
        <w:i/>
        <w:strike w:val="0"/>
        <w:dstrike w:val="0"/>
        <w:sz w:val="24"/>
        <w:u w:val="none"/>
        <w:effect w:val="none"/>
      </w:rPr>
    </w:lvl>
    <w:lvl w:ilvl="2">
      <w:start w:val="1"/>
      <w:numFmt w:val="none"/>
      <w:lvlText w:val="5.2.%3"/>
      <w:lvlJc w:val="left"/>
      <w:pPr>
        <w:ind w:left="1764" w:hanging="990"/>
      </w:pPr>
      <w:rPr>
        <w:rFonts w:cs="Times New Roman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971" w:hanging="99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5">
    <w:nsid w:val="55CF3F07"/>
    <w:multiLevelType w:val="hybridMultilevel"/>
    <w:tmpl w:val="53A69938"/>
    <w:lvl w:ilvl="0" w:tplc="37669B90">
      <w:start w:val="1"/>
      <w:numFmt w:val="decimal"/>
      <w:lvlText w:val="%1)"/>
      <w:lvlJc w:val="left"/>
      <w:pPr>
        <w:ind w:left="12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327E83"/>
    <w:multiLevelType w:val="multilevel"/>
    <w:tmpl w:val="93DA8C32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35C6F8C"/>
    <w:multiLevelType w:val="multilevel"/>
    <w:tmpl w:val="6142847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BFC363F"/>
    <w:multiLevelType w:val="hybridMultilevel"/>
    <w:tmpl w:val="5F022E5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7DA15C66"/>
    <w:multiLevelType w:val="multilevel"/>
    <w:tmpl w:val="EB628CBE"/>
    <w:lvl w:ilvl="0">
      <w:start w:val="1"/>
      <w:numFmt w:val="decimal"/>
      <w:lvlText w:val="%1)"/>
      <w:lvlJc w:val="left"/>
      <w:pPr>
        <w:ind w:left="126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3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6C"/>
    <w:rsid w:val="00024920"/>
    <w:rsid w:val="000426D9"/>
    <w:rsid w:val="00062F0E"/>
    <w:rsid w:val="00064428"/>
    <w:rsid w:val="00071203"/>
    <w:rsid w:val="00075023"/>
    <w:rsid w:val="000A112C"/>
    <w:rsid w:val="000B4AF4"/>
    <w:rsid w:val="000C3F30"/>
    <w:rsid w:val="000C6957"/>
    <w:rsid w:val="000C6E03"/>
    <w:rsid w:val="000F627F"/>
    <w:rsid w:val="00132F84"/>
    <w:rsid w:val="0016327A"/>
    <w:rsid w:val="001B119E"/>
    <w:rsid w:val="001B3CB6"/>
    <w:rsid w:val="001B5F13"/>
    <w:rsid w:val="001B7708"/>
    <w:rsid w:val="001E1F59"/>
    <w:rsid w:val="00214DE9"/>
    <w:rsid w:val="00220492"/>
    <w:rsid w:val="00234923"/>
    <w:rsid w:val="002438F8"/>
    <w:rsid w:val="00270968"/>
    <w:rsid w:val="0028694D"/>
    <w:rsid w:val="00286A93"/>
    <w:rsid w:val="00291011"/>
    <w:rsid w:val="00297415"/>
    <w:rsid w:val="002A6161"/>
    <w:rsid w:val="002A6A33"/>
    <w:rsid w:val="003116FF"/>
    <w:rsid w:val="003270D3"/>
    <w:rsid w:val="003611A5"/>
    <w:rsid w:val="00361F3C"/>
    <w:rsid w:val="003726B8"/>
    <w:rsid w:val="003933CA"/>
    <w:rsid w:val="003A190C"/>
    <w:rsid w:val="0040012B"/>
    <w:rsid w:val="00406EE3"/>
    <w:rsid w:val="0044270C"/>
    <w:rsid w:val="00456713"/>
    <w:rsid w:val="00476668"/>
    <w:rsid w:val="00483AC3"/>
    <w:rsid w:val="004A70AE"/>
    <w:rsid w:val="004B36D5"/>
    <w:rsid w:val="004C1F66"/>
    <w:rsid w:val="004D683E"/>
    <w:rsid w:val="004E072B"/>
    <w:rsid w:val="004E35F8"/>
    <w:rsid w:val="004E5C8F"/>
    <w:rsid w:val="00520BE7"/>
    <w:rsid w:val="005259A2"/>
    <w:rsid w:val="00531F02"/>
    <w:rsid w:val="005504A3"/>
    <w:rsid w:val="00554FDB"/>
    <w:rsid w:val="00561B84"/>
    <w:rsid w:val="00563BA1"/>
    <w:rsid w:val="00585A49"/>
    <w:rsid w:val="005A0E41"/>
    <w:rsid w:val="005D3A05"/>
    <w:rsid w:val="005D5AED"/>
    <w:rsid w:val="00620D85"/>
    <w:rsid w:val="0062298E"/>
    <w:rsid w:val="006230D8"/>
    <w:rsid w:val="0062598B"/>
    <w:rsid w:val="006345D3"/>
    <w:rsid w:val="0064356A"/>
    <w:rsid w:val="0069034B"/>
    <w:rsid w:val="006A19A1"/>
    <w:rsid w:val="006A393E"/>
    <w:rsid w:val="006B48A0"/>
    <w:rsid w:val="006D37FC"/>
    <w:rsid w:val="006E046C"/>
    <w:rsid w:val="0070172D"/>
    <w:rsid w:val="00712581"/>
    <w:rsid w:val="00723272"/>
    <w:rsid w:val="007465BC"/>
    <w:rsid w:val="00746828"/>
    <w:rsid w:val="00753C1F"/>
    <w:rsid w:val="00796292"/>
    <w:rsid w:val="007A1709"/>
    <w:rsid w:val="007F2D9A"/>
    <w:rsid w:val="007F4AE1"/>
    <w:rsid w:val="00827CEB"/>
    <w:rsid w:val="00840B69"/>
    <w:rsid w:val="00862B15"/>
    <w:rsid w:val="00871218"/>
    <w:rsid w:val="008871B1"/>
    <w:rsid w:val="008923A8"/>
    <w:rsid w:val="008B4BDA"/>
    <w:rsid w:val="008C1EDF"/>
    <w:rsid w:val="008E0A4A"/>
    <w:rsid w:val="008F14D7"/>
    <w:rsid w:val="008F663D"/>
    <w:rsid w:val="00944CE7"/>
    <w:rsid w:val="00977814"/>
    <w:rsid w:val="009B799A"/>
    <w:rsid w:val="009D4844"/>
    <w:rsid w:val="00A017B6"/>
    <w:rsid w:val="00A10B5C"/>
    <w:rsid w:val="00A156B8"/>
    <w:rsid w:val="00A50E17"/>
    <w:rsid w:val="00A51240"/>
    <w:rsid w:val="00A53CA7"/>
    <w:rsid w:val="00A57066"/>
    <w:rsid w:val="00A67F1B"/>
    <w:rsid w:val="00A83E43"/>
    <w:rsid w:val="00AA6E9D"/>
    <w:rsid w:val="00AB7B47"/>
    <w:rsid w:val="00AC72CF"/>
    <w:rsid w:val="00AE7FA0"/>
    <w:rsid w:val="00AF50EE"/>
    <w:rsid w:val="00B15C21"/>
    <w:rsid w:val="00B30EF0"/>
    <w:rsid w:val="00B60D87"/>
    <w:rsid w:val="00B62C57"/>
    <w:rsid w:val="00B67442"/>
    <w:rsid w:val="00B81A76"/>
    <w:rsid w:val="00B9049C"/>
    <w:rsid w:val="00BA5B65"/>
    <w:rsid w:val="00BD086D"/>
    <w:rsid w:val="00BE495F"/>
    <w:rsid w:val="00BF037B"/>
    <w:rsid w:val="00BF324C"/>
    <w:rsid w:val="00C26048"/>
    <w:rsid w:val="00C51E9E"/>
    <w:rsid w:val="00C74513"/>
    <w:rsid w:val="00CB2389"/>
    <w:rsid w:val="00CC7615"/>
    <w:rsid w:val="00CD4CE0"/>
    <w:rsid w:val="00CE306A"/>
    <w:rsid w:val="00CE57DE"/>
    <w:rsid w:val="00D049ED"/>
    <w:rsid w:val="00D13803"/>
    <w:rsid w:val="00D150AF"/>
    <w:rsid w:val="00D152DC"/>
    <w:rsid w:val="00D17F0F"/>
    <w:rsid w:val="00D30812"/>
    <w:rsid w:val="00D32CB2"/>
    <w:rsid w:val="00D3404F"/>
    <w:rsid w:val="00D37468"/>
    <w:rsid w:val="00D55B4E"/>
    <w:rsid w:val="00D631C0"/>
    <w:rsid w:val="00D74C38"/>
    <w:rsid w:val="00D7643F"/>
    <w:rsid w:val="00DA2DCA"/>
    <w:rsid w:val="00DF17A8"/>
    <w:rsid w:val="00DF2785"/>
    <w:rsid w:val="00E55774"/>
    <w:rsid w:val="00E82796"/>
    <w:rsid w:val="00EA66DD"/>
    <w:rsid w:val="00EA756A"/>
    <w:rsid w:val="00ED7184"/>
    <w:rsid w:val="00EE7DAE"/>
    <w:rsid w:val="00F3017C"/>
    <w:rsid w:val="00F36D54"/>
    <w:rsid w:val="00F53AD7"/>
    <w:rsid w:val="00F54496"/>
    <w:rsid w:val="00F55B0B"/>
    <w:rsid w:val="00F72094"/>
    <w:rsid w:val="00F96282"/>
    <w:rsid w:val="00FA6F9D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9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BE7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52DC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DC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rsid w:val="00520BE7"/>
    <w:pPr>
      <w:spacing w:before="100" w:after="100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968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sid w:val="00520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rsid w:val="00520BE7"/>
  </w:style>
  <w:style w:type="character" w:customStyle="1" w:styleId="a4">
    <w:name w:val="Основной текст Знак"/>
    <w:rsid w:val="00520B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rsid w:val="00520B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0BE7"/>
  </w:style>
  <w:style w:type="character" w:customStyle="1" w:styleId="ConsPlusNormal">
    <w:name w:val="ConsPlusNormal Знак"/>
    <w:rsid w:val="00520BE7"/>
    <w:rPr>
      <w:rFonts w:ascii="Arial" w:hAnsi="Arial" w:cs="Arial"/>
    </w:rPr>
  </w:style>
  <w:style w:type="paragraph" w:customStyle="1" w:styleId="ConsPlusNormal0">
    <w:name w:val="ConsPlusNormal"/>
    <w:rsid w:val="00520BE7"/>
    <w:pPr>
      <w:suppressAutoHyphens/>
      <w:autoSpaceDE w:val="0"/>
      <w:autoSpaceDN w:val="0"/>
      <w:ind w:firstLine="720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a5">
    <w:name w:val="List Paragraph"/>
    <w:aliases w:val="Маркер,UL,Абзац маркированнный"/>
    <w:basedOn w:val="a"/>
    <w:link w:val="a6"/>
    <w:uiPriority w:val="99"/>
    <w:qFormat/>
    <w:rsid w:val="00520BE7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rsid w:val="00520BE7"/>
    <w:pPr>
      <w:tabs>
        <w:tab w:val="center" w:pos="4677"/>
        <w:tab w:val="right" w:pos="9355"/>
      </w:tabs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rsid w:val="00520BE7"/>
    <w:rPr>
      <w:rFonts w:ascii="Calibri" w:eastAsia="Times New Roman" w:hAnsi="Calibri" w:cs="Calibri"/>
    </w:rPr>
  </w:style>
  <w:style w:type="paragraph" w:styleId="a9">
    <w:name w:val="footer"/>
    <w:basedOn w:val="a"/>
    <w:rsid w:val="00520BE7"/>
    <w:pPr>
      <w:tabs>
        <w:tab w:val="center" w:pos="4677"/>
        <w:tab w:val="right" w:pos="9355"/>
      </w:tabs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rsid w:val="00520BE7"/>
    <w:rPr>
      <w:rFonts w:ascii="Calibri" w:eastAsia="Times New Roman" w:hAnsi="Calibri" w:cs="Calibri"/>
    </w:rPr>
  </w:style>
  <w:style w:type="character" w:styleId="ab">
    <w:name w:val="annotation reference"/>
    <w:rsid w:val="00520BE7"/>
    <w:rPr>
      <w:sz w:val="16"/>
      <w:szCs w:val="16"/>
    </w:rPr>
  </w:style>
  <w:style w:type="paragraph" w:styleId="ac">
    <w:name w:val="annotation text"/>
    <w:basedOn w:val="a"/>
    <w:rsid w:val="00520BE7"/>
    <w:pPr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d">
    <w:name w:val="Текст примечания Знак"/>
    <w:rsid w:val="00520BE7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rsid w:val="00520BE7"/>
    <w:rPr>
      <w:b/>
      <w:bCs/>
    </w:rPr>
  </w:style>
  <w:style w:type="character" w:customStyle="1" w:styleId="af">
    <w:name w:val="Тема примечания Знак"/>
    <w:rsid w:val="00520BE7"/>
    <w:rPr>
      <w:rFonts w:ascii="Calibri" w:eastAsia="Times New Roman" w:hAnsi="Calibri" w:cs="Calibri"/>
      <w:b/>
      <w:bCs/>
      <w:sz w:val="20"/>
      <w:szCs w:val="20"/>
    </w:rPr>
  </w:style>
  <w:style w:type="paragraph" w:styleId="af0">
    <w:name w:val="Balloon Text"/>
    <w:basedOn w:val="a"/>
    <w:rsid w:val="00520BE7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rsid w:val="00520BE7"/>
    <w:rPr>
      <w:rFonts w:ascii="Tahoma" w:eastAsia="Times New Roman" w:hAnsi="Tahoma" w:cs="Tahoma"/>
      <w:sz w:val="16"/>
      <w:szCs w:val="16"/>
    </w:rPr>
  </w:style>
  <w:style w:type="character" w:styleId="af2">
    <w:name w:val="Strong"/>
    <w:rsid w:val="00520BE7"/>
    <w:rPr>
      <w:b/>
      <w:bCs/>
    </w:rPr>
  </w:style>
  <w:style w:type="character" w:customStyle="1" w:styleId="doccaption">
    <w:name w:val="doccaption"/>
    <w:basedOn w:val="a0"/>
    <w:rsid w:val="00520BE7"/>
  </w:style>
  <w:style w:type="paragraph" w:styleId="21">
    <w:name w:val="Body Text Indent 2"/>
    <w:basedOn w:val="a"/>
    <w:rsid w:val="00520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520B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rsid w:val="00520BE7"/>
    <w:rPr>
      <w:color w:val="0000FF"/>
      <w:u w:val="single"/>
    </w:rPr>
  </w:style>
  <w:style w:type="table" w:customStyle="1" w:styleId="11">
    <w:name w:val="Сетка таблицы1"/>
    <w:basedOn w:val="a1"/>
    <w:next w:val="af4"/>
    <w:uiPriority w:val="59"/>
    <w:rsid w:val="00944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944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semiHidden/>
    <w:unhideWhenUsed/>
    <w:rsid w:val="00220492"/>
    <w:pPr>
      <w:ind w:firstLine="567"/>
      <w:jc w:val="both"/>
      <w:textAlignment w:val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link w:val="af5"/>
    <w:semiHidden/>
    <w:rsid w:val="00220492"/>
    <w:rPr>
      <w:rFonts w:ascii="Times New Roman" w:eastAsia="Times New Roman" w:hAnsi="Times New Roman"/>
      <w:sz w:val="20"/>
      <w:szCs w:val="20"/>
      <w:lang w:eastAsia="ru-RU"/>
    </w:rPr>
  </w:style>
  <w:style w:type="character" w:styleId="af7">
    <w:name w:val="endnote reference"/>
    <w:semiHidden/>
    <w:unhideWhenUsed/>
    <w:rsid w:val="00220492"/>
    <w:rPr>
      <w:position w:val="0"/>
      <w:vertAlign w:val="superscript"/>
    </w:rPr>
  </w:style>
  <w:style w:type="paragraph" w:styleId="af8">
    <w:name w:val="Normal (Web)"/>
    <w:basedOn w:val="a"/>
    <w:uiPriority w:val="99"/>
    <w:unhideWhenUsed/>
    <w:rsid w:val="00554FDB"/>
    <w:pPr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" w:hAnsi="Arial" w:cs="Arial"/>
      <w:lang w:eastAsia="ru-RU"/>
    </w:rPr>
  </w:style>
  <w:style w:type="character" w:customStyle="1" w:styleId="printable">
    <w:name w:val="printable"/>
    <w:basedOn w:val="a0"/>
    <w:rsid w:val="00554FDB"/>
  </w:style>
  <w:style w:type="character" w:customStyle="1" w:styleId="50">
    <w:name w:val="Заголовок 5 Знак"/>
    <w:link w:val="5"/>
    <w:uiPriority w:val="9"/>
    <w:semiHidden/>
    <w:rsid w:val="00270968"/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table" w:customStyle="1" w:styleId="23">
    <w:name w:val="Сетка таблицы2"/>
    <w:basedOn w:val="a1"/>
    <w:next w:val="af4"/>
    <w:uiPriority w:val="39"/>
    <w:rsid w:val="00270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152D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D152DC"/>
    <w:rPr>
      <w:rFonts w:ascii="Calibri Light" w:eastAsia="Times New Roman" w:hAnsi="Calibri Light" w:cs="Times New Roman"/>
      <w:b/>
      <w:bCs/>
      <w:color w:val="5B9BD5"/>
      <w:sz w:val="26"/>
      <w:szCs w:val="26"/>
      <w:lang w:eastAsia="ar-SA"/>
    </w:rPr>
  </w:style>
  <w:style w:type="character" w:customStyle="1" w:styleId="a6">
    <w:name w:val="Абзац списка Знак"/>
    <w:aliases w:val="Маркер Знак,UL Знак,Абзац маркированнный Знак"/>
    <w:link w:val="a5"/>
    <w:uiPriority w:val="99"/>
    <w:locked/>
    <w:rsid w:val="003270D3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0BE7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52DC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2DC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rsid w:val="00520BE7"/>
    <w:pPr>
      <w:spacing w:before="100" w:after="100"/>
      <w:outlineLvl w:val="2"/>
    </w:pPr>
    <w:rPr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968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sid w:val="00520B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rsid w:val="00520BE7"/>
  </w:style>
  <w:style w:type="character" w:customStyle="1" w:styleId="a4">
    <w:name w:val="Основной текст Знак"/>
    <w:rsid w:val="00520B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rsid w:val="00520B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0BE7"/>
  </w:style>
  <w:style w:type="character" w:customStyle="1" w:styleId="ConsPlusNormal">
    <w:name w:val="ConsPlusNormal Знак"/>
    <w:rsid w:val="00520BE7"/>
    <w:rPr>
      <w:rFonts w:ascii="Arial" w:hAnsi="Arial" w:cs="Arial"/>
    </w:rPr>
  </w:style>
  <w:style w:type="paragraph" w:customStyle="1" w:styleId="ConsPlusNormal0">
    <w:name w:val="ConsPlusNormal"/>
    <w:rsid w:val="00520BE7"/>
    <w:pPr>
      <w:suppressAutoHyphens/>
      <w:autoSpaceDE w:val="0"/>
      <w:autoSpaceDN w:val="0"/>
      <w:ind w:firstLine="720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paragraph" w:styleId="a5">
    <w:name w:val="List Paragraph"/>
    <w:aliases w:val="Маркер,UL,Абзац маркированнный"/>
    <w:basedOn w:val="a"/>
    <w:link w:val="a6"/>
    <w:uiPriority w:val="99"/>
    <w:qFormat/>
    <w:rsid w:val="00520BE7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rsid w:val="00520BE7"/>
    <w:pPr>
      <w:tabs>
        <w:tab w:val="center" w:pos="4677"/>
        <w:tab w:val="right" w:pos="9355"/>
      </w:tabs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rsid w:val="00520BE7"/>
    <w:rPr>
      <w:rFonts w:ascii="Calibri" w:eastAsia="Times New Roman" w:hAnsi="Calibri" w:cs="Calibri"/>
    </w:rPr>
  </w:style>
  <w:style w:type="paragraph" w:styleId="a9">
    <w:name w:val="footer"/>
    <w:basedOn w:val="a"/>
    <w:rsid w:val="00520BE7"/>
    <w:pPr>
      <w:tabs>
        <w:tab w:val="center" w:pos="4677"/>
        <w:tab w:val="right" w:pos="9355"/>
      </w:tabs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rsid w:val="00520BE7"/>
    <w:rPr>
      <w:rFonts w:ascii="Calibri" w:eastAsia="Times New Roman" w:hAnsi="Calibri" w:cs="Calibri"/>
    </w:rPr>
  </w:style>
  <w:style w:type="character" w:styleId="ab">
    <w:name w:val="annotation reference"/>
    <w:rsid w:val="00520BE7"/>
    <w:rPr>
      <w:sz w:val="16"/>
      <w:szCs w:val="16"/>
    </w:rPr>
  </w:style>
  <w:style w:type="paragraph" w:styleId="ac">
    <w:name w:val="annotation text"/>
    <w:basedOn w:val="a"/>
    <w:rsid w:val="00520BE7"/>
    <w:pPr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d">
    <w:name w:val="Текст примечания Знак"/>
    <w:rsid w:val="00520BE7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rsid w:val="00520BE7"/>
    <w:rPr>
      <w:b/>
      <w:bCs/>
    </w:rPr>
  </w:style>
  <w:style w:type="character" w:customStyle="1" w:styleId="af">
    <w:name w:val="Тема примечания Знак"/>
    <w:rsid w:val="00520BE7"/>
    <w:rPr>
      <w:rFonts w:ascii="Calibri" w:eastAsia="Times New Roman" w:hAnsi="Calibri" w:cs="Calibri"/>
      <w:b/>
      <w:bCs/>
      <w:sz w:val="20"/>
      <w:szCs w:val="20"/>
    </w:rPr>
  </w:style>
  <w:style w:type="paragraph" w:styleId="af0">
    <w:name w:val="Balloon Text"/>
    <w:basedOn w:val="a"/>
    <w:rsid w:val="00520BE7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rsid w:val="00520BE7"/>
    <w:rPr>
      <w:rFonts w:ascii="Tahoma" w:eastAsia="Times New Roman" w:hAnsi="Tahoma" w:cs="Tahoma"/>
      <w:sz w:val="16"/>
      <w:szCs w:val="16"/>
    </w:rPr>
  </w:style>
  <w:style w:type="character" w:styleId="af2">
    <w:name w:val="Strong"/>
    <w:rsid w:val="00520BE7"/>
    <w:rPr>
      <w:b/>
      <w:bCs/>
    </w:rPr>
  </w:style>
  <w:style w:type="character" w:customStyle="1" w:styleId="doccaption">
    <w:name w:val="doccaption"/>
    <w:basedOn w:val="a0"/>
    <w:rsid w:val="00520BE7"/>
  </w:style>
  <w:style w:type="paragraph" w:styleId="21">
    <w:name w:val="Body Text Indent 2"/>
    <w:basedOn w:val="a"/>
    <w:rsid w:val="00520B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rsid w:val="00520B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rsid w:val="00520BE7"/>
    <w:rPr>
      <w:color w:val="0000FF"/>
      <w:u w:val="single"/>
    </w:rPr>
  </w:style>
  <w:style w:type="table" w:customStyle="1" w:styleId="11">
    <w:name w:val="Сетка таблицы1"/>
    <w:basedOn w:val="a1"/>
    <w:next w:val="af4"/>
    <w:uiPriority w:val="59"/>
    <w:rsid w:val="00944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944C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semiHidden/>
    <w:unhideWhenUsed/>
    <w:rsid w:val="00220492"/>
    <w:pPr>
      <w:ind w:firstLine="567"/>
      <w:jc w:val="both"/>
      <w:textAlignment w:val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link w:val="af5"/>
    <w:semiHidden/>
    <w:rsid w:val="00220492"/>
    <w:rPr>
      <w:rFonts w:ascii="Times New Roman" w:eastAsia="Times New Roman" w:hAnsi="Times New Roman"/>
      <w:sz w:val="20"/>
      <w:szCs w:val="20"/>
      <w:lang w:eastAsia="ru-RU"/>
    </w:rPr>
  </w:style>
  <w:style w:type="character" w:styleId="af7">
    <w:name w:val="endnote reference"/>
    <w:semiHidden/>
    <w:unhideWhenUsed/>
    <w:rsid w:val="00220492"/>
    <w:rPr>
      <w:position w:val="0"/>
      <w:vertAlign w:val="superscript"/>
    </w:rPr>
  </w:style>
  <w:style w:type="paragraph" w:styleId="af8">
    <w:name w:val="Normal (Web)"/>
    <w:basedOn w:val="a"/>
    <w:uiPriority w:val="99"/>
    <w:unhideWhenUsed/>
    <w:rsid w:val="00554FDB"/>
    <w:pPr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" w:hAnsi="Arial" w:cs="Arial"/>
      <w:lang w:eastAsia="ru-RU"/>
    </w:rPr>
  </w:style>
  <w:style w:type="character" w:customStyle="1" w:styleId="printable">
    <w:name w:val="printable"/>
    <w:basedOn w:val="a0"/>
    <w:rsid w:val="00554FDB"/>
  </w:style>
  <w:style w:type="character" w:customStyle="1" w:styleId="50">
    <w:name w:val="Заголовок 5 Знак"/>
    <w:link w:val="5"/>
    <w:uiPriority w:val="9"/>
    <w:semiHidden/>
    <w:rsid w:val="00270968"/>
    <w:rPr>
      <w:rFonts w:ascii="Calibri Light" w:eastAsia="Times New Roman" w:hAnsi="Calibri Light" w:cs="Times New Roman"/>
      <w:color w:val="2E74B5"/>
      <w:sz w:val="24"/>
      <w:szCs w:val="24"/>
      <w:lang w:eastAsia="ar-SA"/>
    </w:rPr>
  </w:style>
  <w:style w:type="table" w:customStyle="1" w:styleId="23">
    <w:name w:val="Сетка таблицы2"/>
    <w:basedOn w:val="a1"/>
    <w:next w:val="af4"/>
    <w:uiPriority w:val="39"/>
    <w:rsid w:val="00270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152DC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D152DC"/>
    <w:rPr>
      <w:rFonts w:ascii="Calibri Light" w:eastAsia="Times New Roman" w:hAnsi="Calibri Light" w:cs="Times New Roman"/>
      <w:b/>
      <w:bCs/>
      <w:color w:val="5B9BD5"/>
      <w:sz w:val="26"/>
      <w:szCs w:val="26"/>
      <w:lang w:eastAsia="ar-SA"/>
    </w:rPr>
  </w:style>
  <w:style w:type="character" w:customStyle="1" w:styleId="a6">
    <w:name w:val="Абзац списка Знак"/>
    <w:aliases w:val="Маркер Знак,UL Знак,Абзац маркированнный Знак"/>
    <w:link w:val="a5"/>
    <w:uiPriority w:val="99"/>
    <w:locked/>
    <w:rsid w:val="003270D3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4693-8F0E-454D-BED7-F69EE140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5151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Алексей Владимирович</dc:creator>
  <cp:lastModifiedBy>User</cp:lastModifiedBy>
  <cp:revision>7</cp:revision>
  <cp:lastPrinted>2023-04-06T08:18:00Z</cp:lastPrinted>
  <dcterms:created xsi:type="dcterms:W3CDTF">2023-08-08T09:48:00Z</dcterms:created>
  <dcterms:modified xsi:type="dcterms:W3CDTF">2024-05-03T10:03:00Z</dcterms:modified>
</cp:coreProperties>
</file>