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52" w:rsidRPr="00BE7474" w:rsidRDefault="00BE7474" w:rsidP="00BE7474">
      <w:pPr>
        <w:suppressAutoHyphens w:val="0"/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Описание объекта закупки</w:t>
      </w:r>
    </w:p>
    <w:p w:rsidR="00701B52" w:rsidRPr="001605B0" w:rsidRDefault="00701B52" w:rsidP="001605B0">
      <w:pPr>
        <w:jc w:val="both"/>
        <w:rPr>
          <w:sz w:val="20"/>
          <w:szCs w:val="20"/>
        </w:rPr>
      </w:pPr>
      <w:r w:rsidRPr="001605B0">
        <w:rPr>
          <w:b/>
          <w:sz w:val="20"/>
          <w:szCs w:val="20"/>
        </w:rPr>
        <w:t xml:space="preserve">1. </w:t>
      </w:r>
      <w:r w:rsidR="001605B0" w:rsidRPr="001605B0">
        <w:rPr>
          <w:b/>
          <w:sz w:val="20"/>
          <w:szCs w:val="20"/>
        </w:rPr>
        <w:t xml:space="preserve">Наименование: </w:t>
      </w:r>
      <w:r w:rsidRPr="001605B0">
        <w:rPr>
          <w:sz w:val="20"/>
          <w:szCs w:val="20"/>
        </w:rPr>
        <w:t>Оказание услуг по</w:t>
      </w:r>
      <w:r w:rsidR="004930F3" w:rsidRPr="001605B0">
        <w:rPr>
          <w:sz w:val="20"/>
          <w:szCs w:val="20"/>
        </w:rPr>
        <w:t xml:space="preserve"> проведению  технического</w:t>
      </w:r>
      <w:r w:rsidRPr="001605B0">
        <w:rPr>
          <w:sz w:val="20"/>
          <w:szCs w:val="20"/>
        </w:rPr>
        <w:t xml:space="preserve"> ос</w:t>
      </w:r>
      <w:r w:rsidR="00471284" w:rsidRPr="001605B0">
        <w:rPr>
          <w:sz w:val="20"/>
          <w:szCs w:val="20"/>
        </w:rPr>
        <w:t>мотра транспортных средств</w:t>
      </w:r>
      <w:r w:rsidRPr="001605B0">
        <w:rPr>
          <w:sz w:val="20"/>
          <w:szCs w:val="20"/>
        </w:rPr>
        <w:t>.</w:t>
      </w:r>
    </w:p>
    <w:p w:rsidR="00701B52" w:rsidRPr="001605B0" w:rsidRDefault="00701B52" w:rsidP="001605B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1605B0">
        <w:rPr>
          <w:rFonts w:ascii="Times New Roman" w:hAnsi="Times New Roman"/>
          <w:sz w:val="20"/>
          <w:szCs w:val="20"/>
        </w:rPr>
        <w:t>ОКПД</w:t>
      </w:r>
      <w:proofErr w:type="gramStart"/>
      <w:r w:rsidRPr="001605B0">
        <w:rPr>
          <w:rFonts w:ascii="Times New Roman" w:hAnsi="Times New Roman"/>
          <w:sz w:val="20"/>
          <w:szCs w:val="20"/>
        </w:rPr>
        <w:t>2</w:t>
      </w:r>
      <w:proofErr w:type="gramEnd"/>
      <w:r w:rsidRPr="001605B0">
        <w:rPr>
          <w:rFonts w:ascii="Times New Roman" w:hAnsi="Times New Roman"/>
          <w:sz w:val="20"/>
          <w:szCs w:val="20"/>
        </w:rPr>
        <w:t xml:space="preserve">: </w:t>
      </w:r>
      <w:r w:rsidRPr="001605B0">
        <w:rPr>
          <w:rFonts w:ascii="Times New Roman" w:eastAsia="Times New Roman" w:hAnsi="Times New Roman"/>
          <w:sz w:val="20"/>
          <w:szCs w:val="20"/>
        </w:rPr>
        <w:t>71.20.14</w:t>
      </w:r>
      <w:r w:rsidRPr="001605B0">
        <w:rPr>
          <w:rFonts w:ascii="Times New Roman" w:hAnsi="Times New Roman"/>
          <w:sz w:val="20"/>
          <w:szCs w:val="20"/>
        </w:rPr>
        <w:t>.000 - Услуги по техническому осмотру автотранспортных средств.</w:t>
      </w:r>
    </w:p>
    <w:p w:rsidR="001605B0" w:rsidRPr="001605B0" w:rsidRDefault="00471284" w:rsidP="001605B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1605B0">
        <w:rPr>
          <w:rFonts w:ascii="Times New Roman" w:hAnsi="Times New Roman"/>
          <w:b/>
          <w:bCs/>
          <w:sz w:val="20"/>
          <w:szCs w:val="20"/>
        </w:rPr>
        <w:t>2. Место</w:t>
      </w:r>
      <w:r w:rsidR="000C46F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01B52" w:rsidRPr="001605B0">
        <w:rPr>
          <w:rFonts w:ascii="Times New Roman" w:hAnsi="Times New Roman"/>
          <w:b/>
          <w:bCs/>
          <w:sz w:val="20"/>
          <w:szCs w:val="20"/>
        </w:rPr>
        <w:t xml:space="preserve">оказания услуг: </w:t>
      </w:r>
      <w:r w:rsidR="00701B52" w:rsidRPr="001605B0">
        <w:rPr>
          <w:rFonts w:ascii="Times New Roman" w:hAnsi="Times New Roman"/>
          <w:sz w:val="20"/>
          <w:szCs w:val="20"/>
        </w:rPr>
        <w:t>г. Екатеринбург, территория станции технического обслуживания автот</w:t>
      </w:r>
      <w:r w:rsidRPr="001605B0">
        <w:rPr>
          <w:rFonts w:ascii="Times New Roman" w:hAnsi="Times New Roman"/>
          <w:sz w:val="20"/>
          <w:szCs w:val="20"/>
        </w:rPr>
        <w:t>ранспортных средств Исполнителя.</w:t>
      </w:r>
    </w:p>
    <w:p w:rsidR="00701B52" w:rsidRPr="001605B0" w:rsidRDefault="00471284" w:rsidP="001605B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1605B0">
        <w:rPr>
          <w:rFonts w:ascii="Times New Roman" w:hAnsi="Times New Roman"/>
          <w:sz w:val="20"/>
          <w:szCs w:val="20"/>
        </w:rPr>
        <w:t xml:space="preserve"> </w:t>
      </w:r>
      <w:r w:rsidR="001605B0" w:rsidRPr="001605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</w:t>
      </w:r>
      <w:r w:rsidR="001605B0" w:rsidRPr="001605B0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. </w:t>
      </w:r>
      <w:r w:rsidR="001605B0" w:rsidRPr="001605B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Сроки (периоды) оказания услуг</w:t>
      </w:r>
      <w:r w:rsidR="001605B0" w:rsidRPr="001605B0"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  <w:r w:rsidR="001605B0" w:rsidRPr="001605B0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="00901614">
        <w:rPr>
          <w:rFonts w:ascii="Times New Roman" w:hAnsi="Times New Roman"/>
          <w:bCs/>
          <w:color w:val="111111"/>
          <w:sz w:val="20"/>
          <w:szCs w:val="20"/>
        </w:rPr>
        <w:t>Начало оказания услуг с момента</w:t>
      </w:r>
      <w:bookmarkStart w:id="0" w:name="_GoBack"/>
      <w:bookmarkEnd w:id="0"/>
      <w:r w:rsidR="00701B52" w:rsidRPr="001605B0">
        <w:rPr>
          <w:rFonts w:ascii="Times New Roman" w:hAnsi="Times New Roman"/>
          <w:bCs/>
          <w:color w:val="111111"/>
          <w:sz w:val="20"/>
          <w:szCs w:val="20"/>
        </w:rPr>
        <w:t xml:space="preserve"> заключения Контракта по </w:t>
      </w:r>
      <w:r w:rsidR="00930967" w:rsidRPr="001605B0">
        <w:rPr>
          <w:rFonts w:ascii="Times New Roman" w:hAnsi="Times New Roman"/>
          <w:bCs/>
          <w:color w:val="111111"/>
          <w:sz w:val="20"/>
          <w:szCs w:val="20"/>
        </w:rPr>
        <w:t>«10» декабря</w:t>
      </w:r>
      <w:r w:rsidR="00F7120E" w:rsidRPr="001605B0">
        <w:rPr>
          <w:rFonts w:ascii="Times New Roman" w:hAnsi="Times New Roman"/>
          <w:bCs/>
          <w:color w:val="111111"/>
          <w:sz w:val="20"/>
          <w:szCs w:val="20"/>
        </w:rPr>
        <w:t xml:space="preserve"> </w:t>
      </w:r>
      <w:r w:rsidR="00E2519D">
        <w:rPr>
          <w:rFonts w:ascii="Times New Roman" w:hAnsi="Times New Roman"/>
          <w:bCs/>
          <w:color w:val="111111"/>
          <w:sz w:val="20"/>
          <w:szCs w:val="20"/>
        </w:rPr>
        <w:t>2025</w:t>
      </w:r>
      <w:r w:rsidR="00701B52" w:rsidRPr="001605B0">
        <w:rPr>
          <w:rFonts w:ascii="Times New Roman" w:hAnsi="Times New Roman"/>
          <w:bCs/>
          <w:color w:val="111111"/>
          <w:sz w:val="20"/>
          <w:szCs w:val="20"/>
        </w:rPr>
        <w:t xml:space="preserve"> г</w:t>
      </w:r>
      <w:proofErr w:type="gramStart"/>
      <w:r w:rsidR="00701B52" w:rsidRPr="001605B0">
        <w:rPr>
          <w:rFonts w:ascii="Times New Roman" w:hAnsi="Times New Roman"/>
          <w:bCs/>
          <w:color w:val="111111"/>
          <w:sz w:val="20"/>
          <w:szCs w:val="20"/>
        </w:rPr>
        <w:t>..</w:t>
      </w:r>
      <w:proofErr w:type="gramEnd"/>
    </w:p>
    <w:p w:rsidR="00701B52" w:rsidRPr="001605B0" w:rsidRDefault="001605B0" w:rsidP="001605B0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1605B0">
        <w:rPr>
          <w:rFonts w:ascii="Times New Roman" w:hAnsi="Times New Roman"/>
          <w:b/>
          <w:sz w:val="20"/>
          <w:szCs w:val="20"/>
        </w:rPr>
        <w:t>4</w:t>
      </w:r>
      <w:r w:rsidR="00701B52" w:rsidRPr="001605B0">
        <w:rPr>
          <w:rFonts w:ascii="Times New Roman" w:hAnsi="Times New Roman"/>
          <w:b/>
          <w:sz w:val="20"/>
          <w:szCs w:val="20"/>
        </w:rPr>
        <w:t xml:space="preserve">. </w:t>
      </w:r>
      <w:r w:rsidRPr="001605B0">
        <w:rPr>
          <w:rFonts w:ascii="Times New Roman" w:eastAsia="Times New Roman" w:hAnsi="Times New Roman"/>
          <w:b/>
          <w:sz w:val="20"/>
          <w:szCs w:val="20"/>
          <w:lang w:eastAsia="ru-RU"/>
        </w:rPr>
        <w:t>Объём и виды оказываемых услуг</w:t>
      </w:r>
      <w:r w:rsidR="00701B52" w:rsidRPr="001605B0">
        <w:rPr>
          <w:rFonts w:ascii="Times New Roman" w:hAnsi="Times New Roman"/>
          <w:b/>
          <w:sz w:val="20"/>
          <w:szCs w:val="20"/>
        </w:rPr>
        <w:t>:</w:t>
      </w:r>
    </w:p>
    <w:p w:rsidR="00701B52" w:rsidRPr="001605B0" w:rsidRDefault="00701B52" w:rsidP="001605B0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4930F3" w:rsidRPr="001605B0" w:rsidTr="001605B0">
        <w:tc>
          <w:tcPr>
            <w:tcW w:w="7763" w:type="dxa"/>
            <w:vAlign w:val="center"/>
          </w:tcPr>
          <w:p w:rsidR="004930F3" w:rsidRPr="001605B0" w:rsidRDefault="00F7120E" w:rsidP="001605B0">
            <w:pPr>
              <w:jc w:val="both"/>
              <w:rPr>
                <w:sz w:val="20"/>
                <w:szCs w:val="20"/>
              </w:rPr>
            </w:pPr>
            <w:r w:rsidRPr="001605B0">
              <w:rPr>
                <w:sz w:val="20"/>
                <w:szCs w:val="20"/>
              </w:rPr>
              <w:t>Категории транспортных средств</w:t>
            </w:r>
          </w:p>
        </w:tc>
        <w:tc>
          <w:tcPr>
            <w:tcW w:w="1808" w:type="dxa"/>
            <w:vAlign w:val="center"/>
          </w:tcPr>
          <w:p w:rsidR="004930F3" w:rsidRPr="001605B0" w:rsidRDefault="00F7120E" w:rsidP="001605B0">
            <w:pPr>
              <w:jc w:val="both"/>
              <w:rPr>
                <w:sz w:val="20"/>
                <w:szCs w:val="20"/>
              </w:rPr>
            </w:pPr>
            <w:r w:rsidRPr="001605B0">
              <w:rPr>
                <w:sz w:val="20"/>
                <w:szCs w:val="20"/>
              </w:rPr>
              <w:t>Количество (шт.)</w:t>
            </w:r>
          </w:p>
        </w:tc>
      </w:tr>
      <w:tr w:rsidR="00F7120E" w:rsidRPr="001605B0" w:rsidTr="00A61FE6">
        <w:trPr>
          <w:trHeight w:val="503"/>
        </w:trPr>
        <w:tc>
          <w:tcPr>
            <w:tcW w:w="7763" w:type="dxa"/>
          </w:tcPr>
          <w:p w:rsidR="00DE4A0B" w:rsidRPr="001605B0" w:rsidRDefault="00F7120E" w:rsidP="001605B0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1605B0">
              <w:rPr>
                <w:sz w:val="20"/>
                <w:szCs w:val="20"/>
                <w:lang w:eastAsia="ru-RU"/>
              </w:rPr>
              <w:t>M1 (транспортные средства, используемые для перевозки пассажиров и имеющие, помимо места водителя, не более восьми мест для сидения, - легковые автомобили)</w:t>
            </w:r>
          </w:p>
        </w:tc>
        <w:tc>
          <w:tcPr>
            <w:tcW w:w="1808" w:type="dxa"/>
            <w:vAlign w:val="center"/>
          </w:tcPr>
          <w:p w:rsidR="00F7120E" w:rsidRPr="001605B0" w:rsidRDefault="00054B41" w:rsidP="00A61FE6">
            <w:pPr>
              <w:jc w:val="center"/>
              <w:rPr>
                <w:sz w:val="20"/>
                <w:szCs w:val="20"/>
              </w:rPr>
            </w:pPr>
            <w:r w:rsidRPr="001605B0">
              <w:rPr>
                <w:sz w:val="20"/>
                <w:szCs w:val="20"/>
              </w:rPr>
              <w:t>4</w:t>
            </w:r>
          </w:p>
        </w:tc>
      </w:tr>
      <w:tr w:rsidR="00DE4A0B" w:rsidRPr="001605B0" w:rsidTr="00A61FE6">
        <w:trPr>
          <w:trHeight w:val="159"/>
        </w:trPr>
        <w:tc>
          <w:tcPr>
            <w:tcW w:w="7763" w:type="dxa"/>
          </w:tcPr>
          <w:p w:rsidR="00DE4A0B" w:rsidRPr="001605B0" w:rsidRDefault="00DE4A0B" w:rsidP="001605B0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1605B0">
              <w:rPr>
                <w:sz w:val="20"/>
                <w:szCs w:val="20"/>
                <w:lang w:eastAsia="ru-RU"/>
              </w:rPr>
              <w:t>Специальные транспортные средства оперативных служб (на базе M1)</w:t>
            </w:r>
          </w:p>
        </w:tc>
        <w:tc>
          <w:tcPr>
            <w:tcW w:w="1808" w:type="dxa"/>
            <w:vAlign w:val="center"/>
          </w:tcPr>
          <w:p w:rsidR="00DE4A0B" w:rsidRPr="001605B0" w:rsidRDefault="00D540C1" w:rsidP="00A6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F7120E" w:rsidRPr="001605B0" w:rsidTr="00A61FE6">
        <w:tc>
          <w:tcPr>
            <w:tcW w:w="7763" w:type="dxa"/>
          </w:tcPr>
          <w:p w:rsidR="00F7120E" w:rsidRPr="001605B0" w:rsidRDefault="0078342E" w:rsidP="001605B0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1605B0">
              <w:rPr>
                <w:sz w:val="20"/>
                <w:szCs w:val="20"/>
                <w:lang w:eastAsia="ru-RU"/>
              </w:rPr>
              <w:t>Специальные транспортные средства оперативных служб (на базе M2)</w:t>
            </w:r>
          </w:p>
        </w:tc>
        <w:tc>
          <w:tcPr>
            <w:tcW w:w="1808" w:type="dxa"/>
            <w:vAlign w:val="center"/>
          </w:tcPr>
          <w:p w:rsidR="00F7120E" w:rsidRPr="001605B0" w:rsidRDefault="0040531A" w:rsidP="00D540C1">
            <w:pPr>
              <w:jc w:val="center"/>
              <w:rPr>
                <w:sz w:val="20"/>
                <w:szCs w:val="20"/>
              </w:rPr>
            </w:pPr>
            <w:r w:rsidRPr="001605B0">
              <w:rPr>
                <w:sz w:val="20"/>
                <w:szCs w:val="20"/>
              </w:rPr>
              <w:t>7</w:t>
            </w:r>
            <w:r w:rsidR="00D540C1">
              <w:rPr>
                <w:sz w:val="20"/>
                <w:szCs w:val="20"/>
              </w:rPr>
              <w:t>3</w:t>
            </w:r>
          </w:p>
        </w:tc>
      </w:tr>
      <w:tr w:rsidR="0078342E" w:rsidRPr="001605B0" w:rsidTr="00A61FE6">
        <w:tc>
          <w:tcPr>
            <w:tcW w:w="7763" w:type="dxa"/>
          </w:tcPr>
          <w:p w:rsidR="0078342E" w:rsidRPr="001605B0" w:rsidRDefault="0078342E" w:rsidP="001605B0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1605B0">
              <w:rPr>
                <w:sz w:val="20"/>
                <w:szCs w:val="20"/>
                <w:lang w:eastAsia="ru-RU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 w:rsidRPr="001605B0">
              <w:rPr>
                <w:sz w:val="20"/>
                <w:szCs w:val="20"/>
                <w:lang w:eastAsia="ru-RU"/>
              </w:rPr>
              <w:t>автоэвакуаторы</w:t>
            </w:r>
            <w:proofErr w:type="spellEnd"/>
            <w:r w:rsidRPr="001605B0">
              <w:rPr>
                <w:sz w:val="20"/>
                <w:szCs w:val="20"/>
                <w:lang w:eastAsia="ru-RU"/>
              </w:rPr>
              <w:t xml:space="preserve"> (на базе N1)</w:t>
            </w:r>
          </w:p>
        </w:tc>
        <w:tc>
          <w:tcPr>
            <w:tcW w:w="1808" w:type="dxa"/>
            <w:vAlign w:val="center"/>
          </w:tcPr>
          <w:p w:rsidR="0078342E" w:rsidRPr="001605B0" w:rsidRDefault="00D540C1" w:rsidP="00A61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8342E" w:rsidRPr="001605B0" w:rsidTr="00A61FE6">
        <w:tc>
          <w:tcPr>
            <w:tcW w:w="7763" w:type="dxa"/>
          </w:tcPr>
          <w:p w:rsidR="0078342E" w:rsidRPr="001605B0" w:rsidRDefault="0078342E" w:rsidP="001605B0">
            <w:pPr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1605B0">
              <w:rPr>
                <w:sz w:val="20"/>
                <w:szCs w:val="20"/>
                <w:lang w:eastAsia="ru-RU"/>
              </w:rPr>
              <w:t xml:space="preserve">Специальные транспортные средства оперативных служб, </w:t>
            </w:r>
            <w:proofErr w:type="spellStart"/>
            <w:r w:rsidRPr="001605B0">
              <w:rPr>
                <w:sz w:val="20"/>
                <w:szCs w:val="20"/>
                <w:lang w:eastAsia="ru-RU"/>
              </w:rPr>
              <w:t>автоэвакуаторы</w:t>
            </w:r>
            <w:proofErr w:type="spellEnd"/>
            <w:r w:rsidRPr="001605B0">
              <w:rPr>
                <w:sz w:val="20"/>
                <w:szCs w:val="20"/>
                <w:lang w:eastAsia="ru-RU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 (на базе N2)</w:t>
            </w:r>
          </w:p>
        </w:tc>
        <w:tc>
          <w:tcPr>
            <w:tcW w:w="1808" w:type="dxa"/>
            <w:vAlign w:val="center"/>
          </w:tcPr>
          <w:p w:rsidR="0078342E" w:rsidRPr="001605B0" w:rsidRDefault="0078342E" w:rsidP="00A61FE6">
            <w:pPr>
              <w:jc w:val="center"/>
              <w:rPr>
                <w:sz w:val="20"/>
                <w:szCs w:val="20"/>
              </w:rPr>
            </w:pPr>
            <w:r w:rsidRPr="001605B0">
              <w:rPr>
                <w:sz w:val="20"/>
                <w:szCs w:val="20"/>
              </w:rPr>
              <w:t>1</w:t>
            </w:r>
          </w:p>
        </w:tc>
      </w:tr>
    </w:tbl>
    <w:p w:rsidR="00701B52" w:rsidRPr="001605B0" w:rsidRDefault="00701B52" w:rsidP="001605B0">
      <w:pPr>
        <w:jc w:val="both"/>
        <w:rPr>
          <w:sz w:val="20"/>
          <w:szCs w:val="20"/>
        </w:rPr>
      </w:pP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/>
          <w:sz w:val="20"/>
          <w:szCs w:val="20"/>
        </w:rPr>
        <w:t>5</w:t>
      </w:r>
      <w:r w:rsidR="00701B52" w:rsidRPr="001605B0">
        <w:rPr>
          <w:b/>
          <w:sz w:val="20"/>
          <w:szCs w:val="20"/>
        </w:rPr>
        <w:t>. Общие требования к оказанию услуг.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sz w:val="20"/>
          <w:szCs w:val="20"/>
        </w:rPr>
        <w:t>5</w:t>
      </w:r>
      <w:r w:rsidR="00701B52" w:rsidRPr="001605B0">
        <w:rPr>
          <w:bCs/>
          <w:sz w:val="20"/>
          <w:szCs w:val="20"/>
        </w:rPr>
        <w:t>.1. Технический осмотр проводится Исполнителем, аккредитованным в соответствии с Приказом Минэкономразвития России от 26.03.2020 N 173 «Об утверждении Правил аккредитации операторов технического осмотра».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sz w:val="20"/>
          <w:szCs w:val="20"/>
        </w:rPr>
        <w:t>Оказание услуг осуществляется силами и техническими средствами Исполнителя.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sz w:val="20"/>
          <w:szCs w:val="20"/>
        </w:rPr>
        <w:t>5</w:t>
      </w:r>
      <w:r w:rsidR="00701B52" w:rsidRPr="001605B0">
        <w:rPr>
          <w:bCs/>
          <w:sz w:val="20"/>
          <w:szCs w:val="20"/>
        </w:rPr>
        <w:t>.2. Основной целью оказ</w:t>
      </w:r>
      <w:r w:rsidR="00701B52" w:rsidRPr="001605B0">
        <w:rPr>
          <w:bCs/>
          <w:color w:val="000000"/>
          <w:sz w:val="20"/>
          <w:szCs w:val="20"/>
        </w:rPr>
        <w:t>ания услуги является оценка соответствия автотранспортного средства Заказчика обязательным требованиям безопасности транспортных средств, изложенных в нормативной документации, описанной в разделе № 7 настоящего Технического задания.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>.3. Заказчик направляет Исполнителю по телефону</w:t>
      </w:r>
      <w:r w:rsidR="00F7120E" w:rsidRPr="001605B0">
        <w:rPr>
          <w:bCs/>
          <w:color w:val="000000"/>
          <w:sz w:val="20"/>
          <w:szCs w:val="20"/>
        </w:rPr>
        <w:t xml:space="preserve">, </w:t>
      </w:r>
      <w:r w:rsidR="00701B52" w:rsidRPr="001605B0">
        <w:rPr>
          <w:bCs/>
          <w:color w:val="000000"/>
          <w:sz w:val="20"/>
          <w:szCs w:val="20"/>
        </w:rPr>
        <w:t xml:space="preserve">либо по адресу электронной почты:  заявку на проведение технического осмотра автотранспортных средств. В день приема заявки, Исполнитель назначает дату и время проведения технического осмотра автотранспортных средств. Технический осмотр проводится в срок не позднее 5 (пяти) рабочих дней </w:t>
      </w:r>
      <w:proofErr w:type="gramStart"/>
      <w:r w:rsidR="00701B52" w:rsidRPr="001605B0">
        <w:rPr>
          <w:bCs/>
          <w:color w:val="000000"/>
          <w:sz w:val="20"/>
          <w:szCs w:val="20"/>
        </w:rPr>
        <w:t>с даты получения</w:t>
      </w:r>
      <w:proofErr w:type="gramEnd"/>
      <w:r w:rsidR="00701B52" w:rsidRPr="001605B0">
        <w:rPr>
          <w:bCs/>
          <w:color w:val="000000"/>
          <w:sz w:val="20"/>
          <w:szCs w:val="20"/>
        </w:rPr>
        <w:t xml:space="preserve"> заявки от Заказчика.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 xml:space="preserve">.4. Для проведения технического осмотра Заказчик в лице уполномоченного представителя предоставляет транспортное средство и следующие документы по месту </w:t>
      </w:r>
      <w:proofErr w:type="gramStart"/>
      <w:r w:rsidR="00701B52" w:rsidRPr="001605B0">
        <w:rPr>
          <w:bCs/>
          <w:color w:val="000000"/>
          <w:sz w:val="20"/>
          <w:szCs w:val="20"/>
        </w:rPr>
        <w:t xml:space="preserve">нахождения </w:t>
      </w:r>
      <w:r w:rsidR="00701B52" w:rsidRPr="001605B0">
        <w:rPr>
          <w:color w:val="000000"/>
          <w:sz w:val="20"/>
          <w:szCs w:val="20"/>
        </w:rPr>
        <w:t>станции технического обслуживания автотранспортных средств</w:t>
      </w:r>
      <w:r w:rsidR="00701B52" w:rsidRPr="001605B0">
        <w:rPr>
          <w:bCs/>
          <w:color w:val="000000"/>
          <w:sz w:val="20"/>
          <w:szCs w:val="20"/>
        </w:rPr>
        <w:t xml:space="preserve"> Исполнителя</w:t>
      </w:r>
      <w:proofErr w:type="gramEnd"/>
      <w:r w:rsidR="00701B52" w:rsidRPr="001605B0">
        <w:rPr>
          <w:bCs/>
          <w:color w:val="000000"/>
          <w:sz w:val="20"/>
          <w:szCs w:val="20"/>
        </w:rPr>
        <w:t>: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- документ, удостоверяющий личность;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- свидетельство о регистрации транспортного средства или паспорт транспортного средства.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 xml:space="preserve">.5. Приемка транспортного средства оформляется Актом сдачи-приемки автотранспортного средства. 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>.6. В случае соответствия транспортного средства данным, указанным в представленных документах и после его идентификации, Исполнитель осуществляет технический осмотр транспортного средства.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 xml:space="preserve">.7. Технический осмотр проводится в день предоставления транспортного средства представителем Заказчика в его присутствии. 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>.8. Технический осмотр проводится техническим экспертом, являющимся работником Исполнителя и отвечающим квалификационным требованиям нормативной документации, изложенной в разделе № 7 настоящего Технического задания.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>.9. Технический осмотр проводится с помощью оборудования и программных средств, в том числе передвижных, и методов органолептического контроля в соответствии с требованиями нормативной документации, изложенной в разделе № 7 настоящего Технического задания.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 xml:space="preserve">.10. </w:t>
      </w:r>
      <w:proofErr w:type="gramStart"/>
      <w:r w:rsidR="00701B52" w:rsidRPr="001605B0">
        <w:rPr>
          <w:bCs/>
          <w:color w:val="000000"/>
          <w:sz w:val="20"/>
          <w:szCs w:val="20"/>
        </w:rPr>
        <w:t>По завершении процедуры технического осмотра Исполнитель осуществляет оформление диагностической карты, содержащей заключение о возможности или невозможности эксплуатации транспортного средства, по форме и по правилам согласно Приказа Минтранса России от 30.07.2020 N 276 «Об утверждении правил заполнения диагностической карты» и направляет информацию, необходимую для ведения единой автоматизированной информационной системы технического осмотра (ЕАИСТО).</w:t>
      </w:r>
      <w:proofErr w:type="gramEnd"/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5</w:t>
      </w:r>
      <w:r w:rsidR="00701B52" w:rsidRPr="001605B0">
        <w:rPr>
          <w:bCs/>
          <w:color w:val="000000"/>
          <w:sz w:val="20"/>
          <w:szCs w:val="20"/>
        </w:rPr>
        <w:t>.11. По завершению оказания услуг Исполнитель передает представителю Заказчика транспортное средство и д</w:t>
      </w:r>
      <w:r w:rsidR="00701B52" w:rsidRPr="001605B0">
        <w:rPr>
          <w:color w:val="000000"/>
          <w:sz w:val="20"/>
          <w:szCs w:val="20"/>
        </w:rPr>
        <w:t>иагностическую карту на транспортное средство, прошедшее технический осмотр.</w:t>
      </w:r>
    </w:p>
    <w:p w:rsidR="00701B52" w:rsidRDefault="001605B0" w:rsidP="001605B0">
      <w:pPr>
        <w:ind w:firstLine="283"/>
        <w:jc w:val="both"/>
        <w:rPr>
          <w:color w:val="000000"/>
          <w:sz w:val="20"/>
          <w:szCs w:val="20"/>
        </w:rPr>
      </w:pPr>
      <w:r w:rsidRPr="001605B0">
        <w:rPr>
          <w:color w:val="000000"/>
          <w:sz w:val="20"/>
          <w:szCs w:val="20"/>
        </w:rPr>
        <w:t>5</w:t>
      </w:r>
      <w:r w:rsidR="00701B52" w:rsidRPr="001605B0">
        <w:rPr>
          <w:color w:val="000000"/>
          <w:sz w:val="20"/>
          <w:szCs w:val="20"/>
        </w:rPr>
        <w:t>.12. В случае выявления несоответствия транспортного средства требованиям безопасной эксплуатации, повторный технический осмотр, после устранения Заказчиком недостатков, проводится бесплатно.</w:t>
      </w:r>
    </w:p>
    <w:p w:rsidR="00E911D4" w:rsidRDefault="00E911D4" w:rsidP="001605B0">
      <w:pPr>
        <w:ind w:firstLine="283"/>
        <w:jc w:val="both"/>
        <w:rPr>
          <w:color w:val="000000"/>
          <w:sz w:val="20"/>
          <w:szCs w:val="20"/>
        </w:rPr>
      </w:pPr>
    </w:p>
    <w:p w:rsidR="00E911D4" w:rsidRPr="001605B0" w:rsidRDefault="00E911D4" w:rsidP="001605B0">
      <w:pPr>
        <w:ind w:firstLine="283"/>
        <w:jc w:val="both"/>
        <w:rPr>
          <w:sz w:val="20"/>
          <w:szCs w:val="20"/>
        </w:rPr>
      </w:pP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/>
          <w:bCs/>
          <w:color w:val="000000"/>
          <w:sz w:val="20"/>
          <w:szCs w:val="20"/>
        </w:rPr>
        <w:lastRenderedPageBreak/>
        <w:t>6</w:t>
      </w:r>
      <w:r w:rsidR="00701B52" w:rsidRPr="001605B0">
        <w:rPr>
          <w:b/>
          <w:bCs/>
          <w:color w:val="000000"/>
          <w:sz w:val="20"/>
          <w:szCs w:val="20"/>
        </w:rPr>
        <w:t>. Требования к оказанию услуг.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6</w:t>
      </w:r>
      <w:r w:rsidR="00701B52" w:rsidRPr="001605B0">
        <w:rPr>
          <w:bCs/>
          <w:color w:val="000000"/>
          <w:sz w:val="20"/>
          <w:szCs w:val="20"/>
        </w:rPr>
        <w:t xml:space="preserve">.1. Оказываемые услуги должны соответствовать требованиям, установленными нормативной документацией, </w:t>
      </w:r>
      <w:proofErr w:type="gramStart"/>
      <w:r w:rsidR="00701B52" w:rsidRPr="001605B0">
        <w:rPr>
          <w:bCs/>
          <w:color w:val="000000"/>
          <w:sz w:val="20"/>
          <w:szCs w:val="20"/>
        </w:rPr>
        <w:t>указанных</w:t>
      </w:r>
      <w:proofErr w:type="gramEnd"/>
      <w:r w:rsidR="00701B52" w:rsidRPr="001605B0">
        <w:rPr>
          <w:bCs/>
          <w:color w:val="000000"/>
          <w:sz w:val="20"/>
          <w:szCs w:val="20"/>
        </w:rPr>
        <w:t xml:space="preserve"> в разделе № 7 настоящего Технического задания.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6</w:t>
      </w:r>
      <w:r w:rsidR="00701B52" w:rsidRPr="001605B0">
        <w:rPr>
          <w:bCs/>
          <w:color w:val="000000"/>
          <w:sz w:val="20"/>
          <w:szCs w:val="20"/>
        </w:rPr>
        <w:t xml:space="preserve">.2. При нарушении Исполнителем правил проведения технического осмотра Заказчик вправе направить заявление в соответствующие органы власти для </w:t>
      </w:r>
      <w:proofErr w:type="gramStart"/>
      <w:r w:rsidR="00701B52" w:rsidRPr="001605B0">
        <w:rPr>
          <w:bCs/>
          <w:color w:val="000000"/>
          <w:sz w:val="20"/>
          <w:szCs w:val="20"/>
        </w:rPr>
        <w:t>решения сложившейся ситуации</w:t>
      </w:r>
      <w:proofErr w:type="gramEnd"/>
      <w:r w:rsidR="00701B52" w:rsidRPr="001605B0">
        <w:rPr>
          <w:bCs/>
          <w:color w:val="000000"/>
          <w:sz w:val="20"/>
          <w:szCs w:val="20"/>
        </w:rPr>
        <w:t xml:space="preserve"> согласно действующего законодательства РФ.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6</w:t>
      </w:r>
      <w:r w:rsidR="00701B52" w:rsidRPr="001605B0">
        <w:rPr>
          <w:bCs/>
          <w:color w:val="000000"/>
          <w:sz w:val="20"/>
          <w:szCs w:val="20"/>
        </w:rPr>
        <w:t>.3. При оказании услуг Исполнитель обязан обеспечивать сохранность транспортного средства, представленного для проведения технического осмотра.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6</w:t>
      </w:r>
      <w:r w:rsidR="00701B52" w:rsidRPr="001605B0">
        <w:rPr>
          <w:bCs/>
          <w:color w:val="000000"/>
          <w:sz w:val="20"/>
          <w:szCs w:val="20"/>
        </w:rPr>
        <w:t xml:space="preserve">.4. При оказании услуг Исполнитель обязан соблюдать требования законодательства Российской Федерации по охране труда и технике пожарной безопасности, а также руководствоваться нормативной документацией, </w:t>
      </w:r>
      <w:proofErr w:type="gramStart"/>
      <w:r w:rsidR="00701B52" w:rsidRPr="001605B0">
        <w:rPr>
          <w:bCs/>
          <w:color w:val="000000"/>
          <w:sz w:val="20"/>
          <w:szCs w:val="20"/>
        </w:rPr>
        <w:t>указанными</w:t>
      </w:r>
      <w:proofErr w:type="gramEnd"/>
      <w:r w:rsidR="00701B52" w:rsidRPr="001605B0">
        <w:rPr>
          <w:bCs/>
          <w:color w:val="000000"/>
          <w:sz w:val="20"/>
          <w:szCs w:val="20"/>
        </w:rPr>
        <w:t xml:space="preserve"> в разделе № 7 настоящего Технического задания.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6</w:t>
      </w:r>
      <w:r w:rsidR="00701B52" w:rsidRPr="001605B0">
        <w:rPr>
          <w:bCs/>
          <w:color w:val="000000"/>
          <w:sz w:val="20"/>
          <w:szCs w:val="20"/>
        </w:rPr>
        <w:t>.5. Исполнитель несет полную материальную ответственность за автотранспорт Заказчика, переданный ему для оказания услуги, с момента передачи и до момента приемки автотранспорта Заказчиком после оказания услуг.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6</w:t>
      </w:r>
      <w:r w:rsidR="00701B52" w:rsidRPr="001605B0">
        <w:rPr>
          <w:bCs/>
          <w:color w:val="000000"/>
          <w:sz w:val="20"/>
          <w:szCs w:val="20"/>
        </w:rPr>
        <w:t xml:space="preserve">.6. Оказание услуг должно осуществляться в соответствии с действующими нормативными документами РФ в области технического осмотра автотранспорта.  </w:t>
      </w:r>
    </w:p>
    <w:p w:rsidR="00701B52" w:rsidRPr="001605B0" w:rsidRDefault="001605B0" w:rsidP="001605B0">
      <w:pPr>
        <w:ind w:firstLine="283"/>
        <w:jc w:val="both"/>
        <w:rPr>
          <w:sz w:val="20"/>
          <w:szCs w:val="20"/>
        </w:rPr>
      </w:pPr>
      <w:r w:rsidRPr="001605B0">
        <w:rPr>
          <w:b/>
          <w:bCs/>
          <w:color w:val="000000"/>
          <w:sz w:val="20"/>
          <w:szCs w:val="20"/>
        </w:rPr>
        <w:t>7</w:t>
      </w:r>
      <w:r w:rsidR="00701B52" w:rsidRPr="001605B0">
        <w:rPr>
          <w:b/>
          <w:bCs/>
          <w:color w:val="000000"/>
          <w:sz w:val="20"/>
          <w:szCs w:val="20"/>
        </w:rPr>
        <w:t>. Перечень нормативной документации в области проведения технического осмотра автотранспортных средств.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- Решение Комиссии Таможенного союза от 09.12.2011 N 877 (ред. от 25.01.2023) «О принятии технического регламента Таможенного союза "О безопасности колесных транспортных средств»;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- Федеральный закон от 10.12.1995 N 196-ФЗ (ред. от 29.11.2021, с изм. от 27.10.2022) «О безопасности дорожного движения»;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- Федеральный закон от 01.07.2011 N 170-ФЗ (ред. от 30.12.2021) «О техническом осмотре транспортных средств и о внесении изменений в отдельные законодательные акты Российской Федерации»;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- Постановление Правительства Свердловской области от 08.12.2022 N 847-ПП «Об установлении предельных размеров платы за проведение технического осмотра транспортных средств на территории Свердловской области на 2023г.»;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>- Приказ Минэкономразвития России от 26.03.2020 N 173 «Об утверждении Правил аккредитации операторов технического осмотра»;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 xml:space="preserve">- ГОСТ 33997-2016. Межгосударственный стандарт. «Колесные транспортные средства. Требования к безопасности в эксплуатации и методы проверки» (введен в действие Приказом </w:t>
      </w:r>
      <w:proofErr w:type="spellStart"/>
      <w:r w:rsidRPr="001605B0">
        <w:rPr>
          <w:bCs/>
          <w:color w:val="000000"/>
          <w:sz w:val="20"/>
          <w:szCs w:val="20"/>
        </w:rPr>
        <w:t>Росстандарта</w:t>
      </w:r>
      <w:proofErr w:type="spellEnd"/>
      <w:r w:rsidRPr="001605B0">
        <w:rPr>
          <w:bCs/>
          <w:color w:val="000000"/>
          <w:sz w:val="20"/>
          <w:szCs w:val="20"/>
        </w:rPr>
        <w:t xml:space="preserve"> от 18.07.2017 N 708-ст);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bCs/>
          <w:color w:val="000000"/>
          <w:sz w:val="20"/>
          <w:szCs w:val="20"/>
        </w:rPr>
        <w:t xml:space="preserve">- </w:t>
      </w:r>
      <w:r w:rsidRPr="001605B0">
        <w:rPr>
          <w:bCs/>
          <w:color w:val="000000"/>
          <w:kern w:val="2"/>
          <w:sz w:val="20"/>
          <w:szCs w:val="20"/>
        </w:rPr>
        <w:t xml:space="preserve">Постановление Правительства РФ от 15 сентября 2020 г. N 1434 «Об утверждении Правил </w:t>
      </w:r>
      <w:r w:rsidRPr="001605B0">
        <w:rPr>
          <w:color w:val="000000"/>
          <w:kern w:val="2"/>
          <w:sz w:val="20"/>
          <w:szCs w:val="20"/>
        </w:rPr>
        <w:t>проведения технического осмотра транспортных средств, а также о внесении изменений в некоторые акты Правительства Российской Федерации»;</w:t>
      </w:r>
    </w:p>
    <w:p w:rsidR="00701B52" w:rsidRPr="001605B0" w:rsidRDefault="00701B52" w:rsidP="001605B0">
      <w:pPr>
        <w:ind w:firstLine="283"/>
        <w:jc w:val="both"/>
        <w:rPr>
          <w:sz w:val="20"/>
          <w:szCs w:val="20"/>
        </w:rPr>
      </w:pPr>
      <w:r w:rsidRPr="001605B0">
        <w:rPr>
          <w:color w:val="000000"/>
          <w:kern w:val="2"/>
          <w:sz w:val="20"/>
          <w:szCs w:val="20"/>
        </w:rPr>
        <w:t xml:space="preserve">- </w:t>
      </w:r>
      <w:r w:rsidRPr="001605B0">
        <w:rPr>
          <w:bCs/>
          <w:color w:val="000000"/>
          <w:kern w:val="2"/>
          <w:sz w:val="20"/>
          <w:szCs w:val="20"/>
        </w:rPr>
        <w:t xml:space="preserve">Приказ </w:t>
      </w:r>
      <w:proofErr w:type="spellStart"/>
      <w:r w:rsidRPr="001605B0">
        <w:rPr>
          <w:bCs/>
          <w:color w:val="000000"/>
          <w:kern w:val="2"/>
          <w:sz w:val="20"/>
          <w:szCs w:val="20"/>
        </w:rPr>
        <w:t>Минпромторга</w:t>
      </w:r>
      <w:proofErr w:type="spellEnd"/>
      <w:r w:rsidRPr="001605B0">
        <w:rPr>
          <w:bCs/>
          <w:color w:val="000000"/>
          <w:kern w:val="2"/>
          <w:sz w:val="20"/>
          <w:szCs w:val="20"/>
        </w:rPr>
        <w:t xml:space="preserve"> России от 20.03.2020 N 918 «Об утверждении Квалификационных требований к техническим экспертам»;</w:t>
      </w:r>
    </w:p>
    <w:p w:rsidR="00701B52" w:rsidRPr="001605B0" w:rsidRDefault="00701B52" w:rsidP="001605B0">
      <w:pPr>
        <w:widowControl w:val="0"/>
        <w:tabs>
          <w:tab w:val="left" w:pos="1021"/>
          <w:tab w:val="left" w:pos="1673"/>
          <w:tab w:val="left" w:pos="10093"/>
        </w:tabs>
        <w:ind w:firstLine="283"/>
        <w:jc w:val="both"/>
        <w:textAlignment w:val="baseline"/>
        <w:rPr>
          <w:sz w:val="20"/>
          <w:szCs w:val="20"/>
        </w:rPr>
      </w:pPr>
      <w:r w:rsidRPr="001605B0">
        <w:rPr>
          <w:iCs/>
          <w:color w:val="000000"/>
          <w:kern w:val="2"/>
          <w:sz w:val="20"/>
          <w:szCs w:val="20"/>
        </w:rPr>
        <w:t>- иные нормативно-правовые акты, действующие на территории РФ, на момент оказания данного вида услуг.</w:t>
      </w:r>
    </w:p>
    <w:p w:rsidR="00701B52" w:rsidRPr="001605B0" w:rsidRDefault="00701B52" w:rsidP="001605B0">
      <w:pPr>
        <w:tabs>
          <w:tab w:val="left" w:pos="851"/>
        </w:tabs>
        <w:ind w:firstLine="283"/>
        <w:jc w:val="both"/>
        <w:rPr>
          <w:iCs/>
          <w:kern w:val="2"/>
          <w:sz w:val="20"/>
          <w:szCs w:val="20"/>
        </w:rPr>
      </w:pPr>
    </w:p>
    <w:p w:rsidR="00701B52" w:rsidRPr="001605B0" w:rsidRDefault="00701B52" w:rsidP="001605B0">
      <w:pPr>
        <w:spacing w:before="120"/>
        <w:jc w:val="both"/>
        <w:rPr>
          <w:b/>
          <w:sz w:val="20"/>
          <w:szCs w:val="20"/>
        </w:rPr>
      </w:pPr>
    </w:p>
    <w:p w:rsidR="00701B52" w:rsidRPr="001605B0" w:rsidRDefault="00701B52" w:rsidP="001605B0">
      <w:pPr>
        <w:tabs>
          <w:tab w:val="left" w:pos="720"/>
        </w:tabs>
        <w:jc w:val="both"/>
        <w:rPr>
          <w:sz w:val="20"/>
          <w:szCs w:val="20"/>
        </w:rPr>
      </w:pPr>
    </w:p>
    <w:p w:rsidR="00CD076B" w:rsidRPr="001605B0" w:rsidRDefault="00901614" w:rsidP="001605B0">
      <w:pPr>
        <w:jc w:val="both"/>
        <w:rPr>
          <w:sz w:val="20"/>
          <w:szCs w:val="20"/>
        </w:rPr>
      </w:pPr>
    </w:p>
    <w:sectPr w:rsidR="00CD076B" w:rsidRPr="0016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78"/>
    <w:rsid w:val="00054B41"/>
    <w:rsid w:val="000C46F0"/>
    <w:rsid w:val="001605B0"/>
    <w:rsid w:val="001A1C90"/>
    <w:rsid w:val="002B0278"/>
    <w:rsid w:val="0040531A"/>
    <w:rsid w:val="00471284"/>
    <w:rsid w:val="004930F3"/>
    <w:rsid w:val="004E5A96"/>
    <w:rsid w:val="00701B52"/>
    <w:rsid w:val="0078342E"/>
    <w:rsid w:val="007E4511"/>
    <w:rsid w:val="00901614"/>
    <w:rsid w:val="00930967"/>
    <w:rsid w:val="00A61FE6"/>
    <w:rsid w:val="00BE7474"/>
    <w:rsid w:val="00D53242"/>
    <w:rsid w:val="00D540C1"/>
    <w:rsid w:val="00DE4A0B"/>
    <w:rsid w:val="00E2519D"/>
    <w:rsid w:val="00E911D4"/>
    <w:rsid w:val="00F7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1B52"/>
    <w:rPr>
      <w:color w:val="0000FF"/>
      <w:u w:val="single"/>
    </w:rPr>
  </w:style>
  <w:style w:type="paragraph" w:styleId="a4">
    <w:name w:val="No Spacing"/>
    <w:qFormat/>
    <w:rsid w:val="00701B5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1">
    <w:name w:val="Абзац списка1"/>
    <w:basedOn w:val="a"/>
    <w:rsid w:val="00701B52"/>
    <w:pPr>
      <w:spacing w:after="200"/>
      <w:ind w:left="720"/>
      <w:contextualSpacing/>
    </w:pPr>
  </w:style>
  <w:style w:type="table" w:styleId="a5">
    <w:name w:val="Table Grid"/>
    <w:basedOn w:val="a1"/>
    <w:uiPriority w:val="59"/>
    <w:rsid w:val="0049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1B52"/>
    <w:rPr>
      <w:color w:val="0000FF"/>
      <w:u w:val="single"/>
    </w:rPr>
  </w:style>
  <w:style w:type="paragraph" w:styleId="a4">
    <w:name w:val="No Spacing"/>
    <w:qFormat/>
    <w:rsid w:val="00701B5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1">
    <w:name w:val="Абзац списка1"/>
    <w:basedOn w:val="a"/>
    <w:rsid w:val="00701B52"/>
    <w:pPr>
      <w:spacing w:after="200"/>
      <w:ind w:left="720"/>
      <w:contextualSpacing/>
    </w:pPr>
  </w:style>
  <w:style w:type="table" w:styleId="a5">
    <w:name w:val="Table Grid"/>
    <w:basedOn w:val="a1"/>
    <w:uiPriority w:val="59"/>
    <w:rsid w:val="0049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smp-ingmts1</dc:creator>
  <cp:keywords/>
  <dc:description/>
  <cp:lastModifiedBy>smp-ingmts1</cp:lastModifiedBy>
  <cp:revision>22</cp:revision>
  <dcterms:created xsi:type="dcterms:W3CDTF">2023-11-01T06:39:00Z</dcterms:created>
  <dcterms:modified xsi:type="dcterms:W3CDTF">2024-11-26T04:52:00Z</dcterms:modified>
</cp:coreProperties>
</file>