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CAE35" w14:textId="77777777" w:rsidR="00847217" w:rsidRDefault="00847217" w:rsidP="00847217">
      <w:r>
        <w:t>Коллеги, доброго времени суток!</w:t>
      </w:r>
    </w:p>
    <w:p w14:paraId="57C40596" w14:textId="77777777" w:rsidR="00847217" w:rsidRDefault="00847217" w:rsidP="00847217"/>
    <w:p w14:paraId="16173FA2" w14:textId="77777777" w:rsidR="00847217" w:rsidRDefault="00847217" w:rsidP="00847217">
      <w:r>
        <w:t>В соответствии с Приказом Федерального казначейства от 01.04.2020 г. № 15н "О Порядке открытия казначейских счетов" и изменением Бюджетного кодекса РФ у заказчиков меняются платежные реквизиты и с 01.01.2021 используются казначейские счета.</w:t>
      </w:r>
    </w:p>
    <w:p w14:paraId="14F0F229" w14:textId="77777777" w:rsidR="00847217" w:rsidRDefault="00847217" w:rsidP="00847217">
      <w:r>
        <w:t>Однако, ЕИС не готов подгружать указанные счета в автоматическом режиме в личные кабинеты заказчиков, как это происходило ранее. В ЕИС опубликована новость следующего содержания:</w:t>
      </w:r>
    </w:p>
    <w:p w14:paraId="7A86CD3B" w14:textId="77777777" w:rsidR="00847217" w:rsidRDefault="00847217" w:rsidP="00847217">
      <w:r>
        <w:t>"С 1 января 2021 года вступают в силу изменения в Бюджетный кодекс Российской Федерации в части казначейского обслуживания и системы казначейских платежей, предусматривающие открытие отдельным участникам системы казначейских платежей казначейских счетов для осуществления и отражения операций с денежными средствами.</w:t>
      </w:r>
    </w:p>
    <w:p w14:paraId="207C556F" w14:textId="77777777" w:rsidR="00847217" w:rsidRDefault="00847217" w:rsidP="00847217">
      <w:r>
        <w:t>Для указания информации о новых казначейских счетах в извещениях об осуществлении закупки (при отражении реквизитов счетов для перечисления обеспечения исполнения контракта, обеспечения гарантийных обязательств) рекомендуется:</w:t>
      </w:r>
    </w:p>
    <w:p w14:paraId="5CE646AF" w14:textId="77777777" w:rsidR="00847217" w:rsidRDefault="00847217" w:rsidP="00847217">
      <w:r>
        <w:t>- указывать информацию о реквизитах счетов в документах, прилагаемых к извещению об осуществлении закупки (документации о закупке, проекте контракта и пр.);</w:t>
      </w:r>
    </w:p>
    <w:p w14:paraId="09328CBB" w14:textId="77777777" w:rsidR="00847217" w:rsidRDefault="00847217" w:rsidP="00847217">
      <w:r>
        <w:t>- при заполнении информации в карточке закупки в блоке «Платежные реквизиты» выбирать следующее значение «Счет - «р/с: 00000000000000000000; л/с: См. прилагаемые документы; БИК: 000000000».</w:t>
      </w:r>
    </w:p>
    <w:p w14:paraId="734D9DA6" w14:textId="77777777" w:rsidR="00847217" w:rsidRDefault="00847217" w:rsidP="00847217"/>
    <w:p w14:paraId="03A5E098" w14:textId="77777777" w:rsidR="00847217" w:rsidRDefault="00847217" w:rsidP="00847217">
      <w:r>
        <w:t xml:space="preserve">В последующих версиях ЕИС будет обеспечена загрузка новых казначейских счетов в ЕИС с указанием таких счетов в структурированном виде при формировании извещения об осуществлении закупки. </w:t>
      </w:r>
    </w:p>
    <w:p w14:paraId="0DA5E14B" w14:textId="77777777" w:rsidR="00847217" w:rsidRDefault="00847217" w:rsidP="00847217">
      <w:r>
        <w:t>Информация о соответствующих доработках ЕИС будет доведена дополнительно."</w:t>
      </w:r>
    </w:p>
    <w:p w14:paraId="2FC0A4F5" w14:textId="77777777" w:rsidR="00847217" w:rsidRDefault="00847217" w:rsidP="00847217"/>
    <w:p w14:paraId="0C851303" w14:textId="77777777" w:rsidR="00847217" w:rsidRDefault="00847217" w:rsidP="00847217">
      <w:r>
        <w:t>Исходя из реалий создается прецедент, когда заказчикам необходимо использовать новый реквизитный состав с использованием казначейских счетов, но использовать такие счета они могут только при условии наличия их в ЕИС.</w:t>
      </w:r>
    </w:p>
    <w:p w14:paraId="683722EB" w14:textId="77777777" w:rsidR="00847217" w:rsidRDefault="00847217" w:rsidP="00847217">
      <w:r>
        <w:t>Чтобы счета появились в личном кабинете ЕИС уже сейчас возможно использовать ручной ввод реквизитного состава. Заказчик указывает реквизиты</w:t>
      </w:r>
      <w:r w:rsidR="00FB6087">
        <w:t xml:space="preserve"> в личном кабинете ЕИС</w:t>
      </w:r>
      <w:r>
        <w:t xml:space="preserve"> и отправляет их на согласование в финансовый орган субъекта (муниципалитета). В случае согласования реквизитов финансовым органом информация с ЕИС выгружается в справочник организаций на FTP ЕИС и загружается в ПК "WEB-Торги-КС" в штатном режиме.</w:t>
      </w:r>
    </w:p>
    <w:p w14:paraId="2643807E" w14:textId="77777777" w:rsidR="00847217" w:rsidRDefault="00847217" w:rsidP="00847217"/>
    <w:p w14:paraId="06A52390" w14:textId="77777777" w:rsidR="00847217" w:rsidRDefault="00847217" w:rsidP="00847217">
      <w:r>
        <w:t>В случае, когда финансовый орган отказывает в согласовании реквизитов, создается проблемная ситуация, когда реквизиты в штатном режиме не появятся в системе. В данном случае предлагаем вариант решения проблемы:</w:t>
      </w:r>
    </w:p>
    <w:p w14:paraId="08521139" w14:textId="77777777" w:rsidR="00847217" w:rsidRDefault="00847217" w:rsidP="00847217"/>
    <w:p w14:paraId="4F6B7D3D" w14:textId="77777777" w:rsidR="00847217" w:rsidRPr="00FB6087" w:rsidRDefault="00847217" w:rsidP="00847217">
      <w:pPr>
        <w:rPr>
          <w:b/>
          <w:bCs/>
        </w:rPr>
      </w:pPr>
      <w:r w:rsidRPr="00FB6087">
        <w:rPr>
          <w:b/>
          <w:bCs/>
        </w:rPr>
        <w:t>В системе ПК "WEB-Торги-КС" (далее Торги) существует функционал ручного указания платежных реквизитов заказчиков</w:t>
      </w:r>
    </w:p>
    <w:p w14:paraId="69B07C94" w14:textId="77777777" w:rsidR="00847217" w:rsidRDefault="00847217" w:rsidP="00847217">
      <w:r>
        <w:t>В личном кабинете Торгов есть пункт меню "Банковские реквизиты для обеспечения заявки":</w:t>
      </w:r>
    </w:p>
    <w:p w14:paraId="32A8176D" w14:textId="77777777" w:rsidR="00847217" w:rsidRPr="00847217" w:rsidRDefault="00847217" w:rsidP="0084721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7074E6A" wp14:editId="7E58108C">
            <wp:extent cx="5934075" cy="3571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78FF" w14:textId="229A686D" w:rsidR="00847217" w:rsidRDefault="00847217" w:rsidP="00CE7207">
      <w:r>
        <w:t xml:space="preserve">В данном разделе открывается справочник для указания счетов заказчика. </w:t>
      </w:r>
    </w:p>
    <w:p w14:paraId="37BBAFF8" w14:textId="77777777" w:rsidR="00847217" w:rsidRDefault="00847217" w:rsidP="00847217">
      <w:r>
        <w:t>При заведении счета заказчику необходимо иметь ввиду, что счет, который он указывает, может при синхронизации с ЕИС стать неактуальным. Чтобы этого не произошло, необходимо в графе актуальности выбрать значение "Актуально*", в таком случае информация по счету не будет синхронизироваться и останется актуальной принудительно.</w:t>
      </w:r>
      <w:r w:rsidRPr="00847217">
        <w:t xml:space="preserve"> </w:t>
      </w:r>
      <w:r>
        <w:t>Внизу формы есть сноска:</w:t>
      </w:r>
    </w:p>
    <w:p w14:paraId="365A950F" w14:textId="77777777" w:rsidR="00847217" w:rsidRDefault="00847217" w:rsidP="00847217">
      <w:pPr>
        <w:jc w:val="center"/>
      </w:pPr>
      <w:r>
        <w:rPr>
          <w:noProof/>
        </w:rPr>
        <w:drawing>
          <wp:inline distT="0" distB="0" distL="0" distR="0" wp14:anchorId="137FB51C" wp14:editId="2553BC87">
            <wp:extent cx="4019909" cy="338892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069" cy="341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43BB" w14:textId="77777777" w:rsidR="00847217" w:rsidRDefault="00847217" w:rsidP="00847217"/>
    <w:p w14:paraId="66D42A42" w14:textId="77777777" w:rsidR="00847217" w:rsidRDefault="00847217" w:rsidP="00847217">
      <w:r>
        <w:t>После указания счетов заказчик может их использовать в Торгах для корректного указания счетов и правильной генерации печатных форм.</w:t>
      </w:r>
    </w:p>
    <w:p w14:paraId="74661132" w14:textId="77777777" w:rsidR="00847217" w:rsidRDefault="00847217" w:rsidP="00847217">
      <w:r>
        <w:lastRenderedPageBreak/>
        <w:t>Следует понимать, что на момент создания извещения и попытки отправки его в ЕИС с реквизитами, которых в ЕИС нет, можно получить правомерный контроль об отсутствии указанных реквизитов у организации</w:t>
      </w:r>
    </w:p>
    <w:p w14:paraId="754A8618" w14:textId="60AA40B7" w:rsidR="00756B0D" w:rsidRDefault="00847217">
      <w:r>
        <w:t xml:space="preserve">Для решения этой проблемы </w:t>
      </w:r>
      <w:r w:rsidR="00CE7207">
        <w:t xml:space="preserve">временно введена настройка </w:t>
      </w:r>
      <w:r w:rsidR="00CE7207" w:rsidRPr="00CE7207">
        <w:t>Отправка нулевых реквизитов в обеспечительных счетах (переходный процесс на казначейские счета)</w:t>
      </w:r>
      <w:r w:rsidR="00CE7207">
        <w:t xml:space="preserve">. Следовательно, </w:t>
      </w:r>
      <w:r>
        <w:t>в ЕИС уйдет счет согласно рекомендациям «р/с: 00000000000000000000; л/с: См. прилагаемые документы; БИК: 000000000» и ошибки при оправке не возникне</w:t>
      </w:r>
      <w:r w:rsidR="00CE7207">
        <w:t xml:space="preserve">т. </w:t>
      </w:r>
    </w:p>
    <w:sectPr w:rsidR="00756B0D" w:rsidSect="0084721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17"/>
    <w:rsid w:val="002662D5"/>
    <w:rsid w:val="00756B0D"/>
    <w:rsid w:val="00847217"/>
    <w:rsid w:val="00CE7207"/>
    <w:rsid w:val="00F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BB49"/>
  <w15:chartTrackingRefBased/>
  <w15:docId w15:val="{606D6EA7-771D-48A2-AAA0-BD30B31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Артем Павлович</dc:creator>
  <cp:keywords/>
  <dc:description/>
  <cp:lastModifiedBy>Осин Андрей</cp:lastModifiedBy>
  <cp:revision>2</cp:revision>
  <dcterms:created xsi:type="dcterms:W3CDTF">2021-01-14T06:31:00Z</dcterms:created>
  <dcterms:modified xsi:type="dcterms:W3CDTF">2021-01-14T06:31:00Z</dcterms:modified>
</cp:coreProperties>
</file>