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Theme="minorHAnsi" w:hAnsi="Cambria" w:cstheme="minorBidi"/>
          <w:color w:val="auto"/>
          <w:sz w:val="24"/>
          <w:szCs w:val="22"/>
          <w:lang w:eastAsia="en-US"/>
        </w:rPr>
        <w:id w:val="-481476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91B7A" w:rsidRDefault="00991B7A">
          <w:pPr>
            <w:pStyle w:val="a5"/>
          </w:pPr>
          <w:r>
            <w:t>Оглавление</w:t>
          </w:r>
        </w:p>
        <w:p w:rsidR="00991B7A" w:rsidRDefault="00991B7A">
          <w:pPr>
            <w:pStyle w:val="11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11089" w:history="1">
            <w:r w:rsidRPr="006B7E4C">
              <w:rPr>
                <w:rStyle w:val="a6"/>
                <w:noProof/>
              </w:rPr>
              <w:t>Аннулирование извещений.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_Toc10211089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91B7A" w:rsidRDefault="00564F3F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0211090" w:history="1">
            <w:r w:rsidR="00991B7A" w:rsidRPr="006B7E4C">
              <w:rPr>
                <w:rStyle w:val="a6"/>
                <w:noProof/>
              </w:rPr>
              <w:t>Механизм аннулирования извещений</w:t>
            </w:r>
            <w:r w:rsidR="00991B7A">
              <w:rPr>
                <w:noProof/>
                <w:webHidden/>
              </w:rPr>
              <w:tab/>
            </w:r>
            <w:r w:rsidR="00991B7A">
              <w:rPr>
                <w:noProof/>
                <w:webHidden/>
              </w:rPr>
              <w:fldChar w:fldCharType="begin"/>
            </w:r>
            <w:r w:rsidR="00991B7A">
              <w:rPr>
                <w:noProof/>
                <w:webHidden/>
              </w:rPr>
              <w:instrText xml:space="preserve"> PAGEREF _Toc10211090 \h </w:instrText>
            </w:r>
            <w:r w:rsidR="00991B7A">
              <w:rPr>
                <w:noProof/>
                <w:webHidden/>
              </w:rPr>
            </w:r>
            <w:r w:rsidR="00991B7A">
              <w:rPr>
                <w:noProof/>
                <w:webHidden/>
              </w:rPr>
              <w:fldChar w:fldCharType="separate"/>
            </w:r>
            <w:r w:rsidR="00991B7A">
              <w:rPr>
                <w:noProof/>
                <w:webHidden/>
              </w:rPr>
              <w:t>1</w:t>
            </w:r>
            <w:r w:rsidR="00991B7A">
              <w:rPr>
                <w:noProof/>
                <w:webHidden/>
              </w:rPr>
              <w:fldChar w:fldCharType="end"/>
            </w:r>
          </w:hyperlink>
        </w:p>
        <w:p w:rsidR="00991B7A" w:rsidRDefault="00564F3F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0211091" w:history="1">
            <w:r w:rsidR="00991B7A" w:rsidRPr="006B7E4C">
              <w:rPr>
                <w:rStyle w:val="a6"/>
                <w:noProof/>
              </w:rPr>
              <w:t>Фильтр «Аннулирование извещений \ Завершил финконтроль (не пройден)»</w:t>
            </w:r>
            <w:r w:rsidR="00991B7A">
              <w:rPr>
                <w:noProof/>
                <w:webHidden/>
              </w:rPr>
              <w:tab/>
            </w:r>
            <w:r w:rsidR="00991B7A">
              <w:rPr>
                <w:noProof/>
                <w:webHidden/>
              </w:rPr>
              <w:fldChar w:fldCharType="begin"/>
            </w:r>
            <w:r w:rsidR="00991B7A">
              <w:rPr>
                <w:noProof/>
                <w:webHidden/>
              </w:rPr>
              <w:instrText xml:space="preserve"> PAGEREF _Toc10211091 \h </w:instrText>
            </w:r>
            <w:r w:rsidR="00991B7A">
              <w:rPr>
                <w:noProof/>
                <w:webHidden/>
              </w:rPr>
            </w:r>
            <w:r w:rsidR="00991B7A">
              <w:rPr>
                <w:noProof/>
                <w:webHidden/>
              </w:rPr>
              <w:fldChar w:fldCharType="separate"/>
            </w:r>
            <w:r w:rsidR="00991B7A">
              <w:rPr>
                <w:noProof/>
                <w:webHidden/>
              </w:rPr>
              <w:t>2</w:t>
            </w:r>
            <w:r w:rsidR="00991B7A">
              <w:rPr>
                <w:noProof/>
                <w:webHidden/>
              </w:rPr>
              <w:fldChar w:fldCharType="end"/>
            </w:r>
          </w:hyperlink>
        </w:p>
        <w:p w:rsidR="00991B7A" w:rsidRDefault="00564F3F">
          <w:pPr>
            <w:pStyle w:val="21"/>
            <w:tabs>
              <w:tab w:val="right" w:leader="dot" w:pos="9345"/>
            </w:tabs>
            <w:rPr>
              <w:noProof/>
            </w:rPr>
          </w:pPr>
          <w:hyperlink w:anchor="_Toc10211092" w:history="1">
            <w:r w:rsidR="00991B7A" w:rsidRPr="006B7E4C">
              <w:rPr>
                <w:rStyle w:val="a6"/>
                <w:noProof/>
              </w:rPr>
              <w:t>Фильтр «Аннулирование извещений \ На аннулировании»</w:t>
            </w:r>
            <w:r w:rsidR="00991B7A">
              <w:rPr>
                <w:noProof/>
                <w:webHidden/>
              </w:rPr>
              <w:tab/>
            </w:r>
            <w:r w:rsidR="00991B7A">
              <w:rPr>
                <w:noProof/>
                <w:webHidden/>
              </w:rPr>
              <w:fldChar w:fldCharType="begin"/>
            </w:r>
            <w:r w:rsidR="00991B7A">
              <w:rPr>
                <w:noProof/>
                <w:webHidden/>
              </w:rPr>
              <w:instrText xml:space="preserve"> PAGEREF _Toc10211092 \h </w:instrText>
            </w:r>
            <w:r w:rsidR="00991B7A">
              <w:rPr>
                <w:noProof/>
                <w:webHidden/>
              </w:rPr>
            </w:r>
            <w:r w:rsidR="00991B7A">
              <w:rPr>
                <w:noProof/>
                <w:webHidden/>
              </w:rPr>
              <w:fldChar w:fldCharType="separate"/>
            </w:r>
            <w:r w:rsidR="00991B7A">
              <w:rPr>
                <w:noProof/>
                <w:webHidden/>
              </w:rPr>
              <w:t>3</w:t>
            </w:r>
            <w:r w:rsidR="00991B7A">
              <w:rPr>
                <w:noProof/>
                <w:webHidden/>
              </w:rPr>
              <w:fldChar w:fldCharType="end"/>
            </w:r>
          </w:hyperlink>
        </w:p>
        <w:p w:rsidR="00991B7A" w:rsidRDefault="00991B7A">
          <w:r>
            <w:rPr>
              <w:b/>
              <w:bCs/>
            </w:rPr>
            <w:fldChar w:fldCharType="end"/>
          </w:r>
        </w:p>
      </w:sdtContent>
    </w:sdt>
    <w:p w:rsidR="00867687" w:rsidRDefault="00030C8E" w:rsidP="00030C8E">
      <w:pPr>
        <w:pStyle w:val="1"/>
        <w:jc w:val="center"/>
      </w:pPr>
      <w:bookmarkStart w:id="0" w:name="_Toc10211089"/>
      <w:r>
        <w:t>Аннулирование извещений.</w:t>
      </w:r>
      <w:bookmarkEnd w:id="0"/>
    </w:p>
    <w:p w:rsidR="00030C8E" w:rsidRPr="00030C8E" w:rsidRDefault="00030C8E" w:rsidP="00030C8E"/>
    <w:p w:rsidR="00030C8E" w:rsidRDefault="00030C8E" w:rsidP="00030C8E">
      <w:r>
        <w:tab/>
        <w:t>Данная инструкция посвящена решению следующей проблемы:</w:t>
      </w:r>
    </w:p>
    <w:p w:rsidR="00030C8E" w:rsidRPr="00030C8E" w:rsidRDefault="00030C8E" w:rsidP="00030C8E">
      <w:pPr>
        <w:jc w:val="center"/>
        <w:rPr>
          <w:b/>
          <w:i/>
        </w:rPr>
      </w:pPr>
      <w:r w:rsidRPr="00030C8E">
        <w:rPr>
          <w:b/>
          <w:i/>
        </w:rPr>
        <w:t>Как внести изменения в лот Пла</w:t>
      </w:r>
      <w:r w:rsidR="00564F3F">
        <w:rPr>
          <w:b/>
          <w:i/>
        </w:rPr>
        <w:t>на-графика, если связанное извещ</w:t>
      </w:r>
      <w:r w:rsidRPr="00030C8E">
        <w:rPr>
          <w:b/>
          <w:i/>
        </w:rPr>
        <w:t>ение не прошло финконтроль?</w:t>
      </w:r>
    </w:p>
    <w:p w:rsidR="00030C8E" w:rsidRPr="004B22D8" w:rsidRDefault="004B22D8" w:rsidP="004B22D8">
      <w:pPr>
        <w:jc w:val="both"/>
      </w:pPr>
      <w:r w:rsidRPr="002E1568">
        <w:tab/>
      </w:r>
      <w:r>
        <w:t>Зачастую возникает ситуация, когда заказчик направляет извещение на финконтроль в последний день месяца (</w:t>
      </w:r>
      <w:r w:rsidRPr="00E7193D">
        <w:rPr>
          <w:i/>
        </w:rPr>
        <w:t>например, 30 апреля</w:t>
      </w:r>
      <w:r w:rsidR="00E7193D" w:rsidRPr="00E7193D">
        <w:rPr>
          <w:i/>
        </w:rPr>
        <w:t xml:space="preserve"> 2019г.</w:t>
      </w:r>
      <w:r>
        <w:t>). Но, по какой-либо причине контролирующий орган ставит документу признак «Контроль не пройден». Как следствие из этой ситуации, необходимость внесения изменений в лот Плана-графика с целью изменения срока размещения заказа (</w:t>
      </w:r>
      <w:r w:rsidR="002E1568" w:rsidRPr="00E7193D">
        <w:rPr>
          <w:i/>
        </w:rPr>
        <w:t>в</w:t>
      </w:r>
      <w:r w:rsidRPr="00E7193D">
        <w:rPr>
          <w:i/>
        </w:rPr>
        <w:t xml:space="preserve"> данном примере,</w:t>
      </w:r>
      <w:r w:rsidR="00E7193D">
        <w:rPr>
          <w:i/>
        </w:rPr>
        <w:t xml:space="preserve"> перенести срок начала размещения заказа с «Апрель 2019» на «Май 2019»</w:t>
      </w:r>
      <w:r>
        <w:t>)</w:t>
      </w:r>
      <w:r w:rsidR="00E7193D">
        <w:t xml:space="preserve">. </w:t>
      </w:r>
    </w:p>
    <w:p w:rsidR="00030C8E" w:rsidRPr="00E7193D" w:rsidRDefault="00E7193D" w:rsidP="00BC0A71">
      <w:pPr>
        <w:ind w:firstLine="708"/>
        <w:jc w:val="both"/>
      </w:pPr>
      <w:r>
        <w:t>Ранее</w:t>
      </w:r>
      <w:r w:rsidR="00BC0A71">
        <w:t>,</w:t>
      </w:r>
      <w:r>
        <w:t xml:space="preserve"> в подобных ситуациях заказчик обращался на линию техподдержки с целью удаления </w:t>
      </w:r>
      <w:r w:rsidR="00201AB4">
        <w:t>проекта,</w:t>
      </w:r>
      <w:r>
        <w:t xml:space="preserve"> не прошедшего контроль извещения, чтобы заказчик мог </w:t>
      </w:r>
      <w:r w:rsidR="00BC0A71">
        <w:t>отправить</w:t>
      </w:r>
      <w:r>
        <w:t xml:space="preserve"> заявку на закупку на доработк</w:t>
      </w:r>
      <w:r w:rsidR="00BC0A71">
        <w:t>у,</w:t>
      </w:r>
      <w:r>
        <w:t xml:space="preserve"> разорвать связь</w:t>
      </w:r>
      <w:r w:rsidRPr="00E7193D">
        <w:t xml:space="preserve"> </w:t>
      </w:r>
      <w:r>
        <w:t>с лотом ПГ и сформировать изменение в лот ПГ.</w:t>
      </w:r>
    </w:p>
    <w:p w:rsidR="00030C8E" w:rsidRDefault="00BC0A71">
      <w:r>
        <w:tab/>
        <w:t>Проблемы, которые возникали в связи с этим:</w:t>
      </w:r>
    </w:p>
    <w:p w:rsidR="00BC0A71" w:rsidRDefault="00BC0A71" w:rsidP="00C360F5">
      <w:pPr>
        <w:pStyle w:val="a3"/>
        <w:numPr>
          <w:ilvl w:val="0"/>
          <w:numId w:val="1"/>
        </w:numPr>
        <w:jc w:val="both"/>
      </w:pPr>
      <w:r>
        <w:t>Заказчик</w:t>
      </w:r>
      <w:r w:rsidR="00C360F5">
        <w:t xml:space="preserve"> приходилось оформлять </w:t>
      </w:r>
      <w:r>
        <w:t>обращение в техподдержку ООО «Кейсистемс-Урал»</w:t>
      </w:r>
      <w:r w:rsidR="00C360F5">
        <w:t>, что занимало определенное время на обработку.</w:t>
      </w:r>
    </w:p>
    <w:p w:rsidR="00C360F5" w:rsidRDefault="00C360F5" w:rsidP="00C360F5">
      <w:pPr>
        <w:pStyle w:val="a3"/>
        <w:numPr>
          <w:ilvl w:val="0"/>
          <w:numId w:val="1"/>
        </w:numPr>
      </w:pPr>
      <w:r>
        <w:t>Не было другого выхода, кроме как удаление извещения – документа, который оправлялся в ЕИС и проходил финконтроль. Так что удаление не самое правильное решение.</w:t>
      </w:r>
    </w:p>
    <w:p w:rsidR="00C360F5" w:rsidRDefault="00C360F5" w:rsidP="00C360F5"/>
    <w:p w:rsidR="00C360F5" w:rsidRDefault="00C360F5" w:rsidP="00C360F5">
      <w:pPr>
        <w:pStyle w:val="2"/>
      </w:pPr>
      <w:bookmarkStart w:id="1" w:name="_Toc10211090"/>
      <w:r>
        <w:t>Механизм аннулирования извещений</w:t>
      </w:r>
      <w:bookmarkEnd w:id="1"/>
    </w:p>
    <w:p w:rsidR="00C360F5" w:rsidRDefault="00C360F5" w:rsidP="00C360F5">
      <w:r>
        <w:tab/>
      </w:r>
    </w:p>
    <w:p w:rsidR="00C360F5" w:rsidRDefault="00C360F5" w:rsidP="00C4653B">
      <w:pPr>
        <w:jc w:val="both"/>
      </w:pPr>
      <w:r>
        <w:tab/>
        <w:t xml:space="preserve">Для решения подобных проблем был разработан </w:t>
      </w:r>
      <w:r w:rsidRPr="00C360F5">
        <w:t>Механизм аннулирования извещений</w:t>
      </w:r>
      <w:r>
        <w:t>, который позволяет:</w:t>
      </w:r>
    </w:p>
    <w:p w:rsidR="00C360F5" w:rsidRDefault="00C360F5" w:rsidP="00C360F5">
      <w:pPr>
        <w:pStyle w:val="a3"/>
        <w:numPr>
          <w:ilvl w:val="0"/>
          <w:numId w:val="3"/>
        </w:numPr>
      </w:pPr>
      <w:r>
        <w:t>Разорвать связь заявки на закупку с извещением</w:t>
      </w:r>
    </w:p>
    <w:p w:rsidR="00C360F5" w:rsidRDefault="00C360F5" w:rsidP="00C360F5">
      <w:pPr>
        <w:pStyle w:val="a3"/>
        <w:numPr>
          <w:ilvl w:val="0"/>
          <w:numId w:val="3"/>
        </w:numPr>
      </w:pPr>
      <w:r>
        <w:t xml:space="preserve">Заявку на закупку можно будет отправить по маршруту на доработку </w:t>
      </w:r>
    </w:p>
    <w:p w:rsidR="00C360F5" w:rsidRDefault="00C360F5" w:rsidP="00C360F5">
      <w:pPr>
        <w:pStyle w:val="a3"/>
        <w:numPr>
          <w:ilvl w:val="0"/>
          <w:numId w:val="3"/>
        </w:numPr>
      </w:pPr>
      <w:r>
        <w:t xml:space="preserve">На доработке разворовать связь заявки на закупку с лотом ПГ </w:t>
      </w:r>
    </w:p>
    <w:p w:rsidR="00C360F5" w:rsidRDefault="00C360F5" w:rsidP="00C360F5">
      <w:pPr>
        <w:pStyle w:val="a3"/>
        <w:numPr>
          <w:ilvl w:val="0"/>
          <w:numId w:val="3"/>
        </w:numPr>
      </w:pPr>
      <w:r>
        <w:t>Сформировать изменение в лот ПГ</w:t>
      </w:r>
    </w:p>
    <w:p w:rsidR="00C360F5" w:rsidRDefault="00C360F5" w:rsidP="00C360F5">
      <w:pPr>
        <w:pStyle w:val="a3"/>
        <w:numPr>
          <w:ilvl w:val="0"/>
          <w:numId w:val="3"/>
        </w:numPr>
      </w:pPr>
      <w:r>
        <w:t xml:space="preserve">Установить связь измененного лота ПГ с заявкой на закупку </w:t>
      </w:r>
    </w:p>
    <w:p w:rsidR="00991B7A" w:rsidRDefault="00C360F5" w:rsidP="00C360F5">
      <w:pPr>
        <w:pStyle w:val="a3"/>
        <w:numPr>
          <w:ilvl w:val="0"/>
          <w:numId w:val="3"/>
        </w:numPr>
      </w:pPr>
      <w:r>
        <w:t>Сформировать новое извещение.</w:t>
      </w:r>
    </w:p>
    <w:p w:rsidR="002E1568" w:rsidRDefault="002E1568" w:rsidP="002E1568">
      <w:pPr>
        <w:pStyle w:val="2"/>
      </w:pPr>
      <w:bookmarkStart w:id="2" w:name="_Toc10211091"/>
      <w:bookmarkStart w:id="3" w:name="_GoBack"/>
      <w:bookmarkEnd w:id="3"/>
      <w:r>
        <w:lastRenderedPageBreak/>
        <w:t xml:space="preserve">Фильтр </w:t>
      </w:r>
      <w:r w:rsidR="00991B7A">
        <w:t>«</w:t>
      </w:r>
      <w:r w:rsidRPr="002E1568">
        <w:t>Аннулирование извещений \ Завершил финконтроль (не пройден)</w:t>
      </w:r>
      <w:r w:rsidR="00991B7A">
        <w:t>»</w:t>
      </w:r>
      <w:bookmarkEnd w:id="2"/>
    </w:p>
    <w:p w:rsidR="002E1568" w:rsidRDefault="002E1568" w:rsidP="002E1568">
      <w:pPr>
        <w:jc w:val="both"/>
      </w:pPr>
      <w:r>
        <w:tab/>
      </w:r>
    </w:p>
    <w:p w:rsidR="002E1568" w:rsidRDefault="002E1568" w:rsidP="002E1568">
      <w:pPr>
        <w:ind w:firstLine="708"/>
        <w:jc w:val="both"/>
        <w:rPr>
          <w:i/>
        </w:rPr>
      </w:pPr>
      <w:r>
        <w:t>Процесс аннулирования извещения начинается с фильтра</w:t>
      </w:r>
      <w:r w:rsidRPr="002E1568">
        <w:rPr>
          <w:i/>
        </w:rPr>
        <w:t xml:space="preserve"> Аннулирование извещений \ Завершил финконтроль (не пройден)</w:t>
      </w:r>
      <w:r>
        <w:rPr>
          <w:i/>
        </w:rPr>
        <w:t xml:space="preserve">. </w:t>
      </w:r>
    </w:p>
    <w:p w:rsidR="002E1568" w:rsidRDefault="002E1568" w:rsidP="002E1568">
      <w:pPr>
        <w:ind w:firstLine="708"/>
        <w:jc w:val="both"/>
        <w:rPr>
          <w:i/>
        </w:rPr>
      </w:pPr>
    </w:p>
    <w:tbl>
      <w:tblPr>
        <w:tblStyle w:val="a4"/>
        <w:tblW w:w="0" w:type="auto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9325"/>
      </w:tblGrid>
      <w:tr w:rsidR="002E1568" w:rsidTr="000C326D">
        <w:tc>
          <w:tcPr>
            <w:tcW w:w="10456" w:type="dxa"/>
            <w:shd w:val="clear" w:color="auto" w:fill="FDE3D2"/>
          </w:tcPr>
          <w:p w:rsidR="002E1568" w:rsidRDefault="002E1568" w:rsidP="000C326D">
            <w:pPr>
              <w:jc w:val="right"/>
              <w:rPr>
                <w:b/>
                <w:i/>
                <w:color w:val="FF0000"/>
                <w:u w:val="single"/>
              </w:rPr>
            </w:pPr>
            <w:r w:rsidRPr="0045607E">
              <w:rPr>
                <w:b/>
                <w:i/>
                <w:color w:val="FF0000"/>
                <w:u w:val="single"/>
              </w:rPr>
              <w:t>Внимание!!!</w:t>
            </w:r>
          </w:p>
          <w:p w:rsidR="002E1568" w:rsidRPr="002E1568" w:rsidRDefault="002E1568" w:rsidP="000C326D">
            <w:pPr>
              <w:jc w:val="both"/>
              <w:rPr>
                <w:b/>
                <w:i/>
                <w:color w:val="FF0000"/>
              </w:rPr>
            </w:pPr>
            <w:r w:rsidRPr="002E1568">
              <w:rPr>
                <w:b/>
                <w:i/>
              </w:rPr>
              <w:t>Аннулирование извещений доступно только до тех документов, которые не прошли контроль в финоргане. Следовательно, в фильтр «Аннулирование извещений \ Завершил финконтроль (не пройден)» попадают только те извещения, которые имеют</w:t>
            </w:r>
            <w:r w:rsidRPr="002E1568">
              <w:rPr>
                <w:b/>
                <w:i/>
                <w:color w:val="FF0000"/>
              </w:rPr>
              <w:t xml:space="preserve"> аналитический признак «Контроль по ч. 5 ст. 99 44-ФЗ не пройден»</w:t>
            </w:r>
          </w:p>
          <w:p w:rsidR="002E1568" w:rsidRPr="0045607E" w:rsidRDefault="002E1568" w:rsidP="000C326D">
            <w:pPr>
              <w:jc w:val="both"/>
              <w:rPr>
                <w:u w:val="single"/>
              </w:rPr>
            </w:pPr>
          </w:p>
        </w:tc>
      </w:tr>
    </w:tbl>
    <w:p w:rsidR="002E1568" w:rsidRDefault="002E1568" w:rsidP="002E1568">
      <w:pPr>
        <w:ind w:firstLine="708"/>
        <w:jc w:val="both"/>
      </w:pPr>
    </w:p>
    <w:p w:rsidR="00812885" w:rsidRDefault="00812885" w:rsidP="00812885">
      <w:pPr>
        <w:jc w:val="center"/>
      </w:pPr>
      <w:r w:rsidRPr="00812885">
        <w:rPr>
          <w:noProof/>
          <w:lang w:eastAsia="ru-RU"/>
        </w:rPr>
        <w:drawing>
          <wp:inline distT="0" distB="0" distL="0" distR="0" wp14:anchorId="3AC9946D" wp14:editId="7DAD033C">
            <wp:extent cx="5940425" cy="2538730"/>
            <wp:effectExtent l="190500" t="190500" r="193675" b="1854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387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12885" w:rsidRDefault="00812885" w:rsidP="00812885">
      <w:pPr>
        <w:jc w:val="both"/>
      </w:pPr>
      <w:r>
        <w:tab/>
        <w:t xml:space="preserve">Выделите необходимое извещение галочкой и отправьте документ по маршруту на </w:t>
      </w:r>
      <w:r w:rsidR="00991B7A">
        <w:t>аннулирование, нажав кнопку «Отправить по маршруту»</w:t>
      </w:r>
    </w:p>
    <w:p w:rsidR="00812885" w:rsidRDefault="00812885" w:rsidP="00812885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3B30E30B" wp14:editId="1730CFA0">
            <wp:extent cx="5940425" cy="2541905"/>
            <wp:effectExtent l="190500" t="190500" r="193675" b="1822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1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1B7A" w:rsidRDefault="00991B7A" w:rsidP="00812885">
      <w:pPr>
        <w:jc w:val="both"/>
      </w:pPr>
      <w:r>
        <w:tab/>
        <w:t>По итогам отправки появится всплывающее окно об успешной отправке документа на аннулирование.</w:t>
      </w:r>
    </w:p>
    <w:p w:rsidR="00991B7A" w:rsidRDefault="00991B7A" w:rsidP="00812885">
      <w:pPr>
        <w:jc w:val="both"/>
      </w:pPr>
    </w:p>
    <w:p w:rsidR="00991B7A" w:rsidRDefault="00991B7A" w:rsidP="00991B7A">
      <w:pPr>
        <w:pStyle w:val="2"/>
      </w:pPr>
      <w:bookmarkStart w:id="4" w:name="_Toc10211092"/>
      <w:r>
        <w:t>Фильтр «</w:t>
      </w:r>
      <w:r w:rsidRPr="00991B7A">
        <w:t>Аннулирование извещений \ На аннулировании</w:t>
      </w:r>
      <w:r>
        <w:t>»</w:t>
      </w:r>
      <w:bookmarkEnd w:id="4"/>
    </w:p>
    <w:p w:rsidR="00991B7A" w:rsidRDefault="00991B7A" w:rsidP="00812885">
      <w:pPr>
        <w:jc w:val="both"/>
      </w:pPr>
      <w:r>
        <w:tab/>
      </w:r>
    </w:p>
    <w:p w:rsidR="00991B7A" w:rsidRDefault="00991B7A" w:rsidP="00991B7A">
      <w:pPr>
        <w:ind w:firstLine="708"/>
        <w:jc w:val="both"/>
      </w:pPr>
      <w:r>
        <w:t>Данный фильтр является промежуточным.</w:t>
      </w:r>
    </w:p>
    <w:p w:rsidR="00991B7A" w:rsidRDefault="00991B7A" w:rsidP="00991B7A">
      <w:pPr>
        <w:ind w:firstLine="708"/>
        <w:jc w:val="both"/>
      </w:pPr>
      <w:r>
        <w:t>В фильтре «</w:t>
      </w:r>
      <w:r w:rsidRPr="00991B7A">
        <w:t>Аннулирование извещений \ На аннулировании</w:t>
      </w:r>
      <w:r>
        <w:t xml:space="preserve">» заказчик может либо подтвердить свое намерение аннулирования документа, либо отправить документ обратно в </w:t>
      </w:r>
      <w:r w:rsidR="00534DE3">
        <w:t>ф</w:t>
      </w:r>
      <w:r>
        <w:t>ильтр «</w:t>
      </w:r>
      <w:r w:rsidRPr="002E1568">
        <w:t>Аннулирование извещений \ Завершил финконтроль (не пройден)</w:t>
      </w:r>
      <w:r>
        <w:t xml:space="preserve">», если решение об аннулировании было ошибочным. </w:t>
      </w:r>
    </w:p>
    <w:p w:rsidR="00534DE3" w:rsidRPr="00534DE3" w:rsidRDefault="00534DE3" w:rsidP="00534DE3">
      <w:pPr>
        <w:ind w:firstLine="708"/>
        <w:jc w:val="both"/>
        <w:rPr>
          <w:b/>
          <w:i/>
        </w:rPr>
      </w:pPr>
      <w:r w:rsidRPr="00534DE3">
        <w:rPr>
          <w:b/>
          <w:i/>
        </w:rPr>
        <w:t>Если аннулирование было начато по ошибке</w:t>
      </w:r>
    </w:p>
    <w:p w:rsidR="00534DE3" w:rsidRDefault="00534DE3" w:rsidP="00534DE3">
      <w:pPr>
        <w:ind w:firstLine="708"/>
        <w:jc w:val="both"/>
      </w:pPr>
      <w:r>
        <w:t>Для возврата документа в фильтр «</w:t>
      </w:r>
      <w:r w:rsidRPr="002E1568">
        <w:t>Аннулирование извещений \ Завершил финконтроль (не пройден)</w:t>
      </w:r>
      <w:r>
        <w:t>» необходимо выделить галочкой нужный документ и отправить его по маршруту, нажав кнопку «Отправить по маршруту».</w:t>
      </w:r>
    </w:p>
    <w:p w:rsidR="00991B7A" w:rsidRDefault="00534DE3" w:rsidP="00534DE3">
      <w:pPr>
        <w:jc w:val="both"/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1D6522FB" wp14:editId="7965FFCF">
            <wp:extent cx="5940425" cy="2980690"/>
            <wp:effectExtent l="190500" t="190500" r="193675" b="1816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0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34DE3" w:rsidRDefault="00534DE3" w:rsidP="00534DE3">
      <w:pPr>
        <w:jc w:val="both"/>
      </w:pPr>
      <w:r>
        <w:tab/>
        <w:t xml:space="preserve">В окне выбора действия в данном случае необходимо выбрать </w:t>
      </w:r>
      <w:r w:rsidR="000064D3">
        <w:t>«Завершить маршрут без аннулирования» и нажать кнопку «Ок».</w:t>
      </w:r>
    </w:p>
    <w:p w:rsidR="00534DE3" w:rsidRDefault="00534DE3" w:rsidP="00534DE3">
      <w:pPr>
        <w:jc w:val="both"/>
      </w:pPr>
      <w:r>
        <w:rPr>
          <w:noProof/>
          <w:lang w:eastAsia="ru-RU"/>
        </w:rPr>
        <w:drawing>
          <wp:inline distT="0" distB="0" distL="0" distR="0" wp14:anchorId="46AAA894" wp14:editId="6B299DC6">
            <wp:extent cx="5940425" cy="3587115"/>
            <wp:effectExtent l="190500" t="190500" r="193675" b="1847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7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064D3" w:rsidRDefault="00534DE3" w:rsidP="00534DE3">
      <w:pPr>
        <w:jc w:val="both"/>
      </w:pPr>
      <w:r>
        <w:tab/>
        <w:t>Далее появится всплывающее окно об успешном завершении маршрута. Извещение будет перемещено в фильтр «</w:t>
      </w:r>
      <w:r w:rsidRPr="00991B7A">
        <w:t>Аннулирование извещений \ На аннулировании</w:t>
      </w:r>
      <w:r>
        <w:t>»</w:t>
      </w:r>
    </w:p>
    <w:p w:rsidR="000064D3" w:rsidRDefault="000064D3" w:rsidP="000064D3">
      <w:r>
        <w:br w:type="page"/>
      </w:r>
    </w:p>
    <w:p w:rsidR="00534DE3" w:rsidRPr="000064D3" w:rsidRDefault="00534DE3" w:rsidP="00534DE3">
      <w:pPr>
        <w:jc w:val="both"/>
      </w:pPr>
    </w:p>
    <w:p w:rsidR="00534DE3" w:rsidRPr="00534DE3" w:rsidRDefault="00534DE3" w:rsidP="00534DE3">
      <w:pPr>
        <w:jc w:val="both"/>
        <w:rPr>
          <w:b/>
          <w:i/>
        </w:rPr>
      </w:pPr>
      <w:r w:rsidRPr="00534DE3">
        <w:rPr>
          <w:b/>
          <w:i/>
        </w:rPr>
        <w:t>Аннулировать документ</w:t>
      </w:r>
    </w:p>
    <w:p w:rsidR="000064D3" w:rsidRDefault="00534DE3" w:rsidP="000064D3">
      <w:pPr>
        <w:ind w:firstLine="708"/>
        <w:jc w:val="both"/>
      </w:pPr>
      <w:r>
        <w:tab/>
        <w:t xml:space="preserve">Если заказчик </w:t>
      </w:r>
      <w:r w:rsidR="000064D3">
        <w:t>принял окончательное решение об аннулировании документа необходимо выделить галочкой нужный документ и отправить его по маршруту, нажав кнопку «Отправить по маршруту».</w:t>
      </w:r>
    </w:p>
    <w:p w:rsidR="000064D3" w:rsidRDefault="000064D3" w:rsidP="000064D3">
      <w:pPr>
        <w:jc w:val="center"/>
      </w:pPr>
      <w:r w:rsidRPr="000064D3">
        <w:rPr>
          <w:noProof/>
          <w:lang w:eastAsia="ru-RU"/>
        </w:rPr>
        <w:drawing>
          <wp:inline distT="0" distB="0" distL="0" distR="0" wp14:anchorId="3EBF5F81" wp14:editId="4EBFBAD8">
            <wp:extent cx="5940425" cy="2980690"/>
            <wp:effectExtent l="190500" t="190500" r="193675" b="1816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0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064D3" w:rsidRDefault="000064D3" w:rsidP="000064D3">
      <w:pPr>
        <w:ind w:firstLine="708"/>
        <w:jc w:val="both"/>
      </w:pPr>
      <w:r>
        <w:t>В окне выбора действия в данном случае необходимо выбрать «Аннулировать»</w:t>
      </w:r>
      <w:r w:rsidRPr="000064D3">
        <w:t xml:space="preserve"> </w:t>
      </w:r>
      <w:r>
        <w:t>и нажать кнопку «Ок».</w:t>
      </w:r>
    </w:p>
    <w:p w:rsidR="00534DE3" w:rsidRDefault="000064D3" w:rsidP="000064D3">
      <w:pPr>
        <w:jc w:val="center"/>
      </w:pPr>
      <w:r w:rsidRPr="000064D3">
        <w:rPr>
          <w:noProof/>
          <w:lang w:eastAsia="ru-RU"/>
        </w:rPr>
        <w:drawing>
          <wp:inline distT="0" distB="0" distL="0" distR="0" wp14:anchorId="247A71AC" wp14:editId="6262E9F6">
            <wp:extent cx="5081872" cy="3067050"/>
            <wp:effectExtent l="190500" t="190500" r="195580" b="19050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9895" cy="30779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064D3" w:rsidRDefault="000064D3" w:rsidP="000064D3">
      <w:pPr>
        <w:ind w:firstLine="708"/>
        <w:jc w:val="both"/>
      </w:pPr>
      <w:r>
        <w:lastRenderedPageBreak/>
        <w:t>Далее появится всплывающее окно об успешном завершении маршрута. Извещение будет перемещено в фильтр</w:t>
      </w:r>
      <w:r w:rsidRPr="000064D3">
        <w:t xml:space="preserve"> </w:t>
      </w:r>
      <w:r>
        <w:t>«</w:t>
      </w:r>
      <w:r w:rsidRPr="000064D3">
        <w:t>Аннулирование извещений \ Аннулировано</w:t>
      </w:r>
      <w:r>
        <w:t>».</w:t>
      </w:r>
    </w:p>
    <w:p w:rsidR="000064D3" w:rsidRDefault="000064D3" w:rsidP="000064D3">
      <w:pPr>
        <w:pStyle w:val="2"/>
      </w:pPr>
      <w:r>
        <w:t>Фильтр</w:t>
      </w:r>
      <w:r w:rsidRPr="000064D3">
        <w:t xml:space="preserve"> </w:t>
      </w:r>
      <w:r>
        <w:t>«</w:t>
      </w:r>
      <w:r w:rsidRPr="000064D3">
        <w:t>Аннулирование извещений \ Аннулировано</w:t>
      </w:r>
      <w:r>
        <w:t>».</w:t>
      </w:r>
    </w:p>
    <w:p w:rsidR="000064D3" w:rsidRDefault="000064D3" w:rsidP="000064D3">
      <w:r>
        <w:tab/>
        <w:t>Перейдя в данный фильтр извещению будет проставлен аналитический признак «Аннулирован</w:t>
      </w:r>
      <w:r w:rsidR="006C5DFE">
        <w:t>о</w:t>
      </w:r>
      <w:r>
        <w:t>»</w:t>
      </w:r>
    </w:p>
    <w:p w:rsidR="000064D3" w:rsidRDefault="006C5DFE" w:rsidP="000064D3">
      <w:r>
        <w:rPr>
          <w:noProof/>
          <w:lang w:eastAsia="ru-RU"/>
        </w:rPr>
        <w:drawing>
          <wp:inline distT="0" distB="0" distL="0" distR="0" wp14:anchorId="024F87D4" wp14:editId="7EE1347D">
            <wp:extent cx="5940425" cy="3216910"/>
            <wp:effectExtent l="190500" t="190500" r="193675" b="1930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69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75860" w:rsidRDefault="00A75860" w:rsidP="00A75860">
      <w:pPr>
        <w:pStyle w:val="a3"/>
      </w:pPr>
      <w:r>
        <w:t>Связь заявки на закупку с извещением будет разорвана.</w:t>
      </w:r>
    </w:p>
    <w:p w:rsidR="00A75860" w:rsidRDefault="00A75860" w:rsidP="00A75860">
      <w:pPr>
        <w:pStyle w:val="a3"/>
      </w:pPr>
      <w:r>
        <w:t>Заявку на закупку можно будет отправить по маршруту на доработку.</w:t>
      </w:r>
    </w:p>
    <w:p w:rsidR="00A75860" w:rsidRPr="000064D3" w:rsidRDefault="00A75860" w:rsidP="000064D3"/>
    <w:sectPr w:rsidR="00A75860" w:rsidRPr="00006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4F0"/>
    <w:multiLevelType w:val="hybridMultilevel"/>
    <w:tmpl w:val="D5E0A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5936"/>
    <w:multiLevelType w:val="hybridMultilevel"/>
    <w:tmpl w:val="735ABE9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DDB304A"/>
    <w:multiLevelType w:val="hybridMultilevel"/>
    <w:tmpl w:val="7BBE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8E"/>
    <w:rsid w:val="000064D3"/>
    <w:rsid w:val="00030C8E"/>
    <w:rsid w:val="0006682A"/>
    <w:rsid w:val="00201AB4"/>
    <w:rsid w:val="002E1568"/>
    <w:rsid w:val="004B22D8"/>
    <w:rsid w:val="00534DE3"/>
    <w:rsid w:val="00564F3F"/>
    <w:rsid w:val="00565D79"/>
    <w:rsid w:val="006C5DFE"/>
    <w:rsid w:val="00812885"/>
    <w:rsid w:val="00867687"/>
    <w:rsid w:val="00991B7A"/>
    <w:rsid w:val="00A75860"/>
    <w:rsid w:val="00BC0A71"/>
    <w:rsid w:val="00C360F5"/>
    <w:rsid w:val="00C4653B"/>
    <w:rsid w:val="00E61BD3"/>
    <w:rsid w:val="00E7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7248"/>
  <w15:chartTrackingRefBased/>
  <w15:docId w15:val="{9252E749-1DEA-4FA6-B7A4-100A6339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C8E"/>
    <w:rPr>
      <w:rFonts w:ascii="Cambria" w:hAnsi="Cambria"/>
      <w:sz w:val="24"/>
    </w:rPr>
  </w:style>
  <w:style w:type="paragraph" w:styleId="1">
    <w:name w:val="heading 1"/>
    <w:basedOn w:val="a"/>
    <w:next w:val="a"/>
    <w:link w:val="10"/>
    <w:uiPriority w:val="9"/>
    <w:qFormat/>
    <w:rsid w:val="00030C8E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E1568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C8E"/>
    <w:rPr>
      <w:rFonts w:ascii="Cambria" w:eastAsiaTheme="majorEastAsia" w:hAnsi="Cambria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C0A7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E1568"/>
    <w:rPr>
      <w:rFonts w:ascii="Cambria" w:eastAsiaTheme="majorEastAsia" w:hAnsi="Cambria" w:cstheme="majorBidi"/>
      <w:color w:val="2E74B5" w:themeColor="accent1" w:themeShade="BF"/>
      <w:sz w:val="28"/>
      <w:szCs w:val="26"/>
    </w:rPr>
  </w:style>
  <w:style w:type="table" w:styleId="a4">
    <w:name w:val="Table Grid"/>
    <w:basedOn w:val="a1"/>
    <w:uiPriority w:val="39"/>
    <w:rsid w:val="002E1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OC Heading"/>
    <w:basedOn w:val="1"/>
    <w:next w:val="a"/>
    <w:uiPriority w:val="39"/>
    <w:unhideWhenUsed/>
    <w:qFormat/>
    <w:rsid w:val="00991B7A"/>
    <w:pPr>
      <w:outlineLvl w:val="9"/>
    </w:pPr>
    <w:rPr>
      <w:rFonts w:asciiTheme="majorHAnsi" w:hAnsiTheme="majorHAnsi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91B7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991B7A"/>
    <w:pPr>
      <w:spacing w:after="100"/>
      <w:ind w:left="240"/>
    </w:pPr>
  </w:style>
  <w:style w:type="character" w:styleId="a6">
    <w:name w:val="Hyperlink"/>
    <w:basedOn w:val="a0"/>
    <w:uiPriority w:val="99"/>
    <w:unhideWhenUsed/>
    <w:rsid w:val="00991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AFE3D-64A9-4346-8061-ADEFD57FB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1769</TotalTime>
  <Pages>6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 Андрей</dc:creator>
  <cp:keywords/>
  <dc:description/>
  <cp:lastModifiedBy>Осин Андрей</cp:lastModifiedBy>
  <cp:revision>9</cp:revision>
  <dcterms:created xsi:type="dcterms:W3CDTF">2019-05-29T11:41:00Z</dcterms:created>
  <dcterms:modified xsi:type="dcterms:W3CDTF">2019-06-06T10:43:00Z</dcterms:modified>
</cp:coreProperties>
</file>