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D1" w:rsidRPr="005229A2" w:rsidRDefault="00FB4E6D" w:rsidP="00FB4E6D">
      <w:pPr>
        <w:jc w:val="center"/>
        <w:rPr>
          <w:b/>
          <w:sz w:val="24"/>
        </w:rPr>
      </w:pPr>
      <w:r w:rsidRPr="005229A2">
        <w:rPr>
          <w:b/>
          <w:sz w:val="24"/>
        </w:rPr>
        <w:t>Инструкция по правильному формированию реквизитов контракта в платежном поручении по виду реестра «02»</w:t>
      </w:r>
    </w:p>
    <w:p w:rsidR="00FB4E6D" w:rsidRPr="005229A2" w:rsidRDefault="00FB4E6D" w:rsidP="00FB4E6D">
      <w:pPr>
        <w:jc w:val="center"/>
        <w:rPr>
          <w:sz w:val="24"/>
        </w:rPr>
      </w:pPr>
    </w:p>
    <w:p w:rsidR="00281984" w:rsidRPr="005229A2" w:rsidRDefault="00281984" w:rsidP="00FB4E6D">
      <w:pPr>
        <w:jc w:val="center"/>
        <w:rPr>
          <w:b/>
          <w:sz w:val="24"/>
        </w:rPr>
      </w:pPr>
      <w:r w:rsidRPr="005229A2">
        <w:rPr>
          <w:b/>
          <w:sz w:val="24"/>
        </w:rPr>
        <w:t>ПОДГОТОВКА</w:t>
      </w:r>
    </w:p>
    <w:p w:rsidR="004E4A09" w:rsidRDefault="00FB4E6D" w:rsidP="005229A2">
      <w:pPr>
        <w:pStyle w:val="a3"/>
        <w:numPr>
          <w:ilvl w:val="0"/>
          <w:numId w:val="1"/>
        </w:numPr>
        <w:jc w:val="both"/>
        <w:rPr>
          <w:sz w:val="24"/>
        </w:rPr>
      </w:pPr>
      <w:r w:rsidRPr="005229A2">
        <w:rPr>
          <w:sz w:val="24"/>
        </w:rPr>
        <w:t>Просим проверить и настроить или обновить</w:t>
      </w:r>
      <w:r w:rsidR="00281984" w:rsidRPr="005229A2">
        <w:rPr>
          <w:sz w:val="24"/>
        </w:rPr>
        <w:t xml:space="preserve"> (до актуальной версии форматов файлов)</w:t>
      </w:r>
      <w:r w:rsidRPr="005229A2">
        <w:rPr>
          <w:sz w:val="24"/>
        </w:rPr>
        <w:t xml:space="preserve"> Ваше программное обеспечение, в котором формируете платежный документ (1С, Парус, Контур и т.п.). </w:t>
      </w:r>
    </w:p>
    <w:p w:rsidR="004E4A09" w:rsidRDefault="004E4A09" w:rsidP="004E4A09">
      <w:pPr>
        <w:jc w:val="both"/>
        <w:rPr>
          <w:sz w:val="24"/>
        </w:rPr>
      </w:pPr>
      <w:r w:rsidRPr="004E4A09">
        <w:rPr>
          <w:b/>
          <w:sz w:val="24"/>
        </w:rPr>
        <w:t>Формат</w:t>
      </w:r>
      <w:r>
        <w:rPr>
          <w:sz w:val="24"/>
        </w:rPr>
        <w:t xml:space="preserve"> </w:t>
      </w:r>
      <w:r w:rsidRPr="004E4A09">
        <w:rPr>
          <w:sz w:val="24"/>
        </w:rPr>
        <w:t>FK|</w:t>
      </w:r>
      <w:r w:rsidRPr="004E4A09">
        <w:rPr>
          <w:b/>
          <w:color w:val="FF0000"/>
          <w:sz w:val="24"/>
          <w:highlight w:val="yellow"/>
        </w:rPr>
        <w:t>TXPP230101</w:t>
      </w:r>
    </w:p>
    <w:p w:rsidR="00FB4E6D" w:rsidRPr="005F0329" w:rsidRDefault="00FB4E6D" w:rsidP="005F0329">
      <w:pPr>
        <w:pStyle w:val="a3"/>
        <w:numPr>
          <w:ilvl w:val="1"/>
          <w:numId w:val="2"/>
        </w:numPr>
        <w:jc w:val="both"/>
        <w:rPr>
          <w:sz w:val="24"/>
        </w:rPr>
      </w:pPr>
      <w:r w:rsidRPr="005F0329">
        <w:rPr>
          <w:sz w:val="24"/>
        </w:rPr>
        <w:t>В Вашей программе должна быть возможность заполнения реквизитов таких как:</w:t>
      </w:r>
      <w:r w:rsidR="005229A2" w:rsidRPr="005F0329">
        <w:rPr>
          <w:sz w:val="24"/>
        </w:rPr>
        <w:t xml:space="preserve"> вид реестра, </w:t>
      </w:r>
      <w:r w:rsidRPr="005F0329">
        <w:rPr>
          <w:sz w:val="24"/>
        </w:rPr>
        <w:t>реестровый номер контракта</w:t>
      </w:r>
      <w:r w:rsidR="005229A2" w:rsidRPr="005F0329">
        <w:rPr>
          <w:sz w:val="24"/>
        </w:rPr>
        <w:t xml:space="preserve">, </w:t>
      </w:r>
      <w:r w:rsidRPr="005F0329">
        <w:rPr>
          <w:sz w:val="24"/>
        </w:rPr>
        <w:t>идентификатор документа о приемке/этапа.</w:t>
      </w:r>
    </w:p>
    <w:p w:rsidR="00FB4E6D" w:rsidRPr="005229A2" w:rsidRDefault="00FB4E6D" w:rsidP="00FB4E6D">
      <w:pPr>
        <w:jc w:val="both"/>
        <w:rPr>
          <w:sz w:val="24"/>
        </w:rPr>
      </w:pPr>
      <w:r w:rsidRPr="005229A2">
        <w:rPr>
          <w:sz w:val="24"/>
        </w:rPr>
        <w:t xml:space="preserve">Сформированный файл должен содержать заполненный блок </w:t>
      </w:r>
      <w:r w:rsidRPr="005229A2">
        <w:rPr>
          <w:b/>
          <w:color w:val="FF0000"/>
          <w:sz w:val="24"/>
          <w:lang w:val="en-US"/>
        </w:rPr>
        <w:t>PPSTCONTR</w:t>
      </w:r>
      <w:r w:rsidR="00281984" w:rsidRPr="005229A2">
        <w:rPr>
          <w:sz w:val="24"/>
        </w:rPr>
        <w:t xml:space="preserve"> (можете просто его открыть через блокнот для проверки)</w:t>
      </w:r>
    </w:p>
    <w:p w:rsidR="00FB4E6D" w:rsidRDefault="00FB4E6D" w:rsidP="00FB4E6D">
      <w:pPr>
        <w:jc w:val="both"/>
        <w:rPr>
          <w:sz w:val="24"/>
        </w:rPr>
      </w:pPr>
      <w:r w:rsidRPr="005229A2">
        <w:rPr>
          <w:sz w:val="24"/>
        </w:rPr>
        <w:t>пример:</w:t>
      </w:r>
    </w:p>
    <w:p w:rsidR="00595F6D" w:rsidRPr="005229A2" w:rsidRDefault="00595F6D" w:rsidP="00FB4E6D">
      <w:pPr>
        <w:jc w:val="both"/>
        <w:rPr>
          <w:sz w:val="24"/>
        </w:rPr>
      </w:pPr>
      <w:r>
        <w:rPr>
          <w:sz w:val="24"/>
        </w:rPr>
        <w:t xml:space="preserve">                      </w:t>
      </w:r>
      <w:r w:rsidRPr="00595F6D">
        <w:rPr>
          <w:sz w:val="20"/>
        </w:rPr>
        <w:t>реестровый № контракта</w:t>
      </w:r>
      <w:r>
        <w:rPr>
          <w:sz w:val="20"/>
        </w:rPr>
        <w:t xml:space="preserve">    </w:t>
      </w:r>
      <w:r w:rsidRPr="00595F6D">
        <w:rPr>
          <w:sz w:val="18"/>
        </w:rPr>
        <w:t xml:space="preserve">ИДН </w:t>
      </w:r>
      <w:proofErr w:type="spellStart"/>
      <w:proofErr w:type="gramStart"/>
      <w:r w:rsidRPr="00595F6D">
        <w:rPr>
          <w:sz w:val="18"/>
        </w:rPr>
        <w:t>доп</w:t>
      </w:r>
      <w:proofErr w:type="spellEnd"/>
      <w:proofErr w:type="gramEnd"/>
      <w:r w:rsidRPr="00595F6D">
        <w:rPr>
          <w:sz w:val="18"/>
        </w:rPr>
        <w:t>/этапа</w:t>
      </w:r>
      <w:r>
        <w:rPr>
          <w:sz w:val="18"/>
        </w:rPr>
        <w:t xml:space="preserve">  вид реестра</w:t>
      </w:r>
      <w:bookmarkStart w:id="0" w:name="_GoBack"/>
      <w:bookmarkEnd w:id="0"/>
    </w:p>
    <w:p w:rsidR="00FB4E6D" w:rsidRPr="005229A2" w:rsidRDefault="00FB4E6D" w:rsidP="00FB4E6D">
      <w:pPr>
        <w:jc w:val="both"/>
        <w:rPr>
          <w:b/>
          <w:sz w:val="24"/>
        </w:rPr>
      </w:pPr>
      <w:r w:rsidRPr="005229A2">
        <w:rPr>
          <w:b/>
          <w:sz w:val="24"/>
          <w:highlight w:val="yellow"/>
        </w:rPr>
        <w:t>PPTCONTR|3669805670223000187|566733534|02|</w:t>
      </w:r>
    </w:p>
    <w:p w:rsidR="00FB4E6D" w:rsidRPr="005229A2" w:rsidRDefault="00FB4E6D" w:rsidP="00281984">
      <w:pPr>
        <w:pStyle w:val="a3"/>
        <w:jc w:val="both"/>
        <w:rPr>
          <w:sz w:val="24"/>
        </w:rPr>
      </w:pPr>
    </w:p>
    <w:p w:rsidR="00281984" w:rsidRPr="005229A2" w:rsidRDefault="00281984" w:rsidP="00281984">
      <w:pPr>
        <w:pStyle w:val="a3"/>
        <w:jc w:val="center"/>
        <w:rPr>
          <w:b/>
          <w:sz w:val="24"/>
        </w:rPr>
      </w:pPr>
      <w:r w:rsidRPr="005229A2">
        <w:rPr>
          <w:b/>
          <w:sz w:val="24"/>
        </w:rPr>
        <w:t>КОРРЕКТНОСТЬ УКАЗАНИЯ РЕКВИЗИТОВ</w:t>
      </w:r>
    </w:p>
    <w:p w:rsidR="00281984" w:rsidRPr="005229A2" w:rsidRDefault="00281984" w:rsidP="00281984">
      <w:pPr>
        <w:pStyle w:val="a3"/>
        <w:jc w:val="center"/>
        <w:rPr>
          <w:sz w:val="24"/>
        </w:rPr>
      </w:pPr>
    </w:p>
    <w:p w:rsidR="00074168" w:rsidRDefault="00281984" w:rsidP="00595F6D">
      <w:pPr>
        <w:pStyle w:val="a3"/>
        <w:numPr>
          <w:ilvl w:val="0"/>
          <w:numId w:val="1"/>
        </w:numPr>
        <w:jc w:val="both"/>
        <w:rPr>
          <w:sz w:val="24"/>
        </w:rPr>
      </w:pPr>
      <w:r w:rsidRPr="005229A2">
        <w:rPr>
          <w:sz w:val="24"/>
        </w:rPr>
        <w:t xml:space="preserve">Для того чтобы убедиться </w:t>
      </w:r>
      <w:r w:rsidR="005229A2">
        <w:rPr>
          <w:sz w:val="24"/>
        </w:rPr>
        <w:t>в правильности</w:t>
      </w:r>
      <w:r w:rsidRPr="005229A2">
        <w:rPr>
          <w:sz w:val="24"/>
        </w:rPr>
        <w:t xml:space="preserve"> указа</w:t>
      </w:r>
      <w:r w:rsidR="005229A2">
        <w:rPr>
          <w:sz w:val="24"/>
        </w:rPr>
        <w:t>ния</w:t>
      </w:r>
      <w:r w:rsidRPr="005229A2">
        <w:rPr>
          <w:sz w:val="24"/>
        </w:rPr>
        <w:t xml:space="preserve"> реквизит</w:t>
      </w:r>
      <w:r w:rsidR="005229A2">
        <w:rPr>
          <w:sz w:val="24"/>
        </w:rPr>
        <w:t>ов</w:t>
      </w:r>
      <w:r w:rsidRPr="005229A2">
        <w:rPr>
          <w:sz w:val="24"/>
        </w:rPr>
        <w:t xml:space="preserve"> в платежном поручении </w:t>
      </w:r>
      <w:r w:rsidR="00B44FCD" w:rsidRPr="005229A2">
        <w:rPr>
          <w:sz w:val="24"/>
        </w:rPr>
        <w:t xml:space="preserve">обращайтесь к сервису ЕИС </w:t>
      </w:r>
      <w:hyperlink r:id="rId6" w:history="1">
        <w:r w:rsidR="00B44FCD" w:rsidRPr="005229A2">
          <w:rPr>
            <w:rStyle w:val="a4"/>
            <w:sz w:val="24"/>
          </w:rPr>
          <w:t>https://zakupki.gov.ru</w:t>
        </w:r>
      </w:hyperlink>
      <w:r w:rsidR="00B44FCD" w:rsidRPr="005229A2">
        <w:rPr>
          <w:sz w:val="24"/>
        </w:rPr>
        <w:t xml:space="preserve"> (реестр контрактов/реестр договоров)</w:t>
      </w:r>
      <w:r w:rsidR="00595F6D">
        <w:rPr>
          <w:sz w:val="24"/>
        </w:rPr>
        <w:t xml:space="preserve">, </w:t>
      </w:r>
      <w:r w:rsidR="00B44FCD" w:rsidRPr="00595F6D">
        <w:rPr>
          <w:sz w:val="24"/>
        </w:rPr>
        <w:t>в поисковой строке введите реестровый номер контракта, далее выбрать контракт</w:t>
      </w:r>
      <w:r w:rsidR="00074168">
        <w:rPr>
          <w:sz w:val="24"/>
        </w:rPr>
        <w:t>.</w:t>
      </w:r>
    </w:p>
    <w:p w:rsidR="00074168" w:rsidRDefault="00074168" w:rsidP="00074168">
      <w:pPr>
        <w:pStyle w:val="a3"/>
        <w:jc w:val="both"/>
        <w:rPr>
          <w:sz w:val="24"/>
        </w:rPr>
      </w:pPr>
      <w:r w:rsidRPr="00074168">
        <w:rPr>
          <w:noProof/>
          <w:sz w:val="24"/>
          <w:lang w:eastAsia="ru-RU"/>
        </w:rPr>
        <w:drawing>
          <wp:inline distT="0" distB="0" distL="0" distR="0" wp14:anchorId="26C62F3D" wp14:editId="05140EA3">
            <wp:extent cx="5940425" cy="33567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168" w:rsidRDefault="00074168" w:rsidP="00074168">
      <w:pPr>
        <w:pStyle w:val="a3"/>
        <w:jc w:val="both"/>
        <w:rPr>
          <w:sz w:val="24"/>
        </w:rPr>
      </w:pPr>
    </w:p>
    <w:p w:rsidR="00074168" w:rsidRDefault="00074168" w:rsidP="00074168">
      <w:pPr>
        <w:pStyle w:val="a3"/>
        <w:jc w:val="both"/>
        <w:rPr>
          <w:sz w:val="24"/>
        </w:rPr>
      </w:pPr>
    </w:p>
    <w:p w:rsidR="00074168" w:rsidRDefault="00074168" w:rsidP="00074168">
      <w:pPr>
        <w:pStyle w:val="a3"/>
        <w:jc w:val="both"/>
        <w:rPr>
          <w:sz w:val="24"/>
        </w:rPr>
      </w:pPr>
    </w:p>
    <w:p w:rsidR="00B44FCD" w:rsidRDefault="00074168" w:rsidP="00074168">
      <w:pPr>
        <w:pStyle w:val="a3"/>
        <w:jc w:val="both"/>
        <w:rPr>
          <w:sz w:val="24"/>
        </w:rPr>
      </w:pPr>
      <w:r>
        <w:rPr>
          <w:sz w:val="24"/>
        </w:rPr>
        <w:t>Далее</w:t>
      </w:r>
      <w:r w:rsidR="00B44FCD" w:rsidRPr="00595F6D">
        <w:rPr>
          <w:sz w:val="24"/>
        </w:rPr>
        <w:t xml:space="preserve"> перейти во вкладку </w:t>
      </w:r>
      <w:r w:rsidR="005229A2" w:rsidRPr="00595F6D">
        <w:rPr>
          <w:b/>
          <w:i/>
          <w:color w:val="1F497D" w:themeColor="text2"/>
          <w:sz w:val="24"/>
        </w:rPr>
        <w:t>«</w:t>
      </w:r>
      <w:r w:rsidR="00B44FCD" w:rsidRPr="00595F6D">
        <w:rPr>
          <w:b/>
          <w:i/>
          <w:color w:val="1F497D" w:themeColor="text2"/>
          <w:sz w:val="24"/>
        </w:rPr>
        <w:t>Исполнение (расторжение</w:t>
      </w:r>
      <w:r w:rsidR="00595F6D">
        <w:rPr>
          <w:b/>
          <w:i/>
          <w:color w:val="1F497D" w:themeColor="text2"/>
          <w:sz w:val="24"/>
        </w:rPr>
        <w:t>)</w:t>
      </w:r>
      <w:r w:rsidR="00B44FCD" w:rsidRPr="00595F6D">
        <w:rPr>
          <w:b/>
          <w:i/>
          <w:color w:val="1F497D" w:themeColor="text2"/>
          <w:sz w:val="24"/>
        </w:rPr>
        <w:t xml:space="preserve"> контракта</w:t>
      </w:r>
      <w:r w:rsidR="005229A2" w:rsidRPr="00595F6D">
        <w:rPr>
          <w:b/>
          <w:i/>
          <w:color w:val="1F497D" w:themeColor="text2"/>
          <w:sz w:val="24"/>
        </w:rPr>
        <w:t>»</w:t>
      </w:r>
      <w:r w:rsidR="00B44FCD" w:rsidRPr="00595F6D">
        <w:rPr>
          <w:sz w:val="24"/>
        </w:rPr>
        <w:t>.</w:t>
      </w:r>
    </w:p>
    <w:p w:rsidR="00074168" w:rsidRPr="00595F6D" w:rsidRDefault="00074168" w:rsidP="00074168">
      <w:pPr>
        <w:pStyle w:val="a3"/>
        <w:jc w:val="both"/>
        <w:rPr>
          <w:sz w:val="24"/>
        </w:rPr>
      </w:pPr>
      <w:r w:rsidRPr="00074168">
        <w:rPr>
          <w:noProof/>
          <w:sz w:val="24"/>
          <w:lang w:eastAsia="ru-RU"/>
        </w:rPr>
        <w:drawing>
          <wp:inline distT="0" distB="0" distL="0" distR="0" wp14:anchorId="65A8CD7E" wp14:editId="6B181554">
            <wp:extent cx="5940425" cy="1844236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CD" w:rsidRDefault="00B44FCD" w:rsidP="00B44FCD">
      <w:pPr>
        <w:pStyle w:val="a3"/>
        <w:numPr>
          <w:ilvl w:val="1"/>
          <w:numId w:val="1"/>
        </w:numPr>
        <w:jc w:val="both"/>
        <w:rPr>
          <w:sz w:val="24"/>
        </w:rPr>
      </w:pPr>
      <w:r w:rsidRPr="005229A2">
        <w:rPr>
          <w:sz w:val="24"/>
        </w:rPr>
        <w:t xml:space="preserve">Если это </w:t>
      </w:r>
      <w:r w:rsidRPr="00595F6D">
        <w:rPr>
          <w:sz w:val="24"/>
          <w:u w:val="single"/>
        </w:rPr>
        <w:t>авансовый платеж</w:t>
      </w:r>
      <w:r w:rsidRPr="005229A2">
        <w:rPr>
          <w:sz w:val="24"/>
        </w:rPr>
        <w:t xml:space="preserve"> (в назначении платежа в платежном поручении присутствует аббревиатура </w:t>
      </w:r>
      <w:r w:rsidRPr="00595F6D">
        <w:rPr>
          <w:b/>
          <w:color w:val="FF0000"/>
          <w:sz w:val="24"/>
        </w:rPr>
        <w:t>АП</w:t>
      </w:r>
      <w:r w:rsidRPr="005229A2">
        <w:rPr>
          <w:sz w:val="24"/>
        </w:rPr>
        <w:t xml:space="preserve">) в таком случает идентификатор документа о приемке/этапа (далее – ИДН) следует указывать </w:t>
      </w:r>
      <w:r w:rsidRPr="00595F6D">
        <w:rPr>
          <w:sz w:val="24"/>
          <w:highlight w:val="yellow"/>
        </w:rPr>
        <w:t>ИДН этапа</w:t>
      </w:r>
      <w:r w:rsidR="006B2A72" w:rsidRPr="005229A2">
        <w:rPr>
          <w:sz w:val="24"/>
        </w:rPr>
        <w:t>;</w:t>
      </w:r>
    </w:p>
    <w:p w:rsidR="00074168" w:rsidRPr="005229A2" w:rsidRDefault="00074168" w:rsidP="00074168">
      <w:pPr>
        <w:pStyle w:val="a3"/>
        <w:ind w:left="735"/>
        <w:jc w:val="both"/>
        <w:rPr>
          <w:sz w:val="24"/>
        </w:rPr>
      </w:pPr>
      <w:r w:rsidRPr="00074168">
        <w:rPr>
          <w:noProof/>
          <w:sz w:val="24"/>
          <w:lang w:eastAsia="ru-RU"/>
        </w:rPr>
        <w:drawing>
          <wp:inline distT="0" distB="0" distL="0" distR="0" wp14:anchorId="52B247D2" wp14:editId="005EC9E8">
            <wp:extent cx="5940425" cy="2905529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72" w:rsidRPr="005229A2" w:rsidRDefault="006B2A72" w:rsidP="006B2A72">
      <w:pPr>
        <w:pStyle w:val="a3"/>
        <w:ind w:left="735"/>
        <w:jc w:val="both"/>
        <w:rPr>
          <w:sz w:val="24"/>
        </w:rPr>
      </w:pPr>
      <w:r w:rsidRPr="00595F6D">
        <w:rPr>
          <w:b/>
          <w:color w:val="FF0000"/>
          <w:sz w:val="24"/>
          <w:highlight w:val="yellow"/>
        </w:rPr>
        <w:t>! ! !</w:t>
      </w:r>
      <w:r w:rsidRPr="00595F6D">
        <w:rPr>
          <w:color w:val="FF0000"/>
          <w:sz w:val="24"/>
        </w:rPr>
        <w:t xml:space="preserve"> </w:t>
      </w:r>
      <w:r w:rsidRPr="005229A2">
        <w:rPr>
          <w:sz w:val="24"/>
        </w:rPr>
        <w:t>Обратите внимание, если у Вас несколько этапов</w:t>
      </w:r>
      <w:r w:rsidR="005229A2" w:rsidRPr="005229A2">
        <w:rPr>
          <w:sz w:val="24"/>
        </w:rPr>
        <w:t xml:space="preserve"> контракта</w:t>
      </w:r>
      <w:r w:rsidRPr="005229A2">
        <w:rPr>
          <w:sz w:val="24"/>
        </w:rPr>
        <w:t xml:space="preserve">, в таком случае выбирайте </w:t>
      </w:r>
      <w:proofErr w:type="gramStart"/>
      <w:r w:rsidR="005229A2" w:rsidRPr="005229A2">
        <w:rPr>
          <w:sz w:val="24"/>
        </w:rPr>
        <w:t>соответствующий</w:t>
      </w:r>
      <w:proofErr w:type="gramEnd"/>
      <w:r w:rsidR="005229A2" w:rsidRPr="005229A2">
        <w:rPr>
          <w:sz w:val="24"/>
        </w:rPr>
        <w:t xml:space="preserve"> </w:t>
      </w:r>
      <w:r w:rsidRPr="005229A2">
        <w:rPr>
          <w:sz w:val="24"/>
        </w:rPr>
        <w:t>ИДН этап</w:t>
      </w:r>
      <w:r w:rsidR="005229A2" w:rsidRPr="005229A2">
        <w:rPr>
          <w:sz w:val="24"/>
        </w:rPr>
        <w:t>а</w:t>
      </w:r>
      <w:r w:rsidRPr="005229A2">
        <w:rPr>
          <w:sz w:val="24"/>
        </w:rPr>
        <w:t>.</w:t>
      </w:r>
    </w:p>
    <w:p w:rsidR="00B44FCD" w:rsidRDefault="00B44FCD" w:rsidP="00B44FCD">
      <w:pPr>
        <w:pStyle w:val="a3"/>
        <w:numPr>
          <w:ilvl w:val="1"/>
          <w:numId w:val="1"/>
        </w:numPr>
        <w:jc w:val="both"/>
        <w:rPr>
          <w:sz w:val="24"/>
        </w:rPr>
      </w:pPr>
      <w:r w:rsidRPr="005229A2">
        <w:rPr>
          <w:sz w:val="24"/>
        </w:rPr>
        <w:t xml:space="preserve">Если это </w:t>
      </w:r>
      <w:r w:rsidRPr="00595F6D">
        <w:rPr>
          <w:sz w:val="24"/>
          <w:u w:val="single"/>
        </w:rPr>
        <w:t>не авансовый платеж</w:t>
      </w:r>
      <w:r w:rsidRPr="005229A2">
        <w:rPr>
          <w:sz w:val="24"/>
        </w:rPr>
        <w:t xml:space="preserve"> (в назначении платежа в платежном поручении </w:t>
      </w:r>
      <w:r w:rsidRPr="00595F6D">
        <w:rPr>
          <w:color w:val="FF0000"/>
          <w:sz w:val="24"/>
        </w:rPr>
        <w:t>нет АП</w:t>
      </w:r>
      <w:r w:rsidRPr="005229A2">
        <w:rPr>
          <w:sz w:val="24"/>
        </w:rPr>
        <w:t xml:space="preserve">), то указываете </w:t>
      </w:r>
      <w:r w:rsidRPr="00595F6D">
        <w:rPr>
          <w:sz w:val="24"/>
          <w:highlight w:val="yellow"/>
        </w:rPr>
        <w:t>ИДН документа о приемке</w:t>
      </w:r>
      <w:r w:rsidRPr="005229A2">
        <w:rPr>
          <w:sz w:val="24"/>
        </w:rPr>
        <w:t xml:space="preserve"> </w:t>
      </w:r>
      <w:r w:rsidR="006B2A72" w:rsidRPr="005229A2">
        <w:rPr>
          <w:sz w:val="24"/>
        </w:rPr>
        <w:t>–</w:t>
      </w:r>
      <w:r w:rsidRPr="005229A2">
        <w:rPr>
          <w:sz w:val="24"/>
        </w:rPr>
        <w:t xml:space="preserve"> </w:t>
      </w:r>
      <w:r w:rsidR="006B2A72" w:rsidRPr="005229A2">
        <w:rPr>
          <w:sz w:val="24"/>
        </w:rPr>
        <w:t>документы подтверждающие исполнение контракта.</w:t>
      </w:r>
    </w:p>
    <w:p w:rsidR="00074168" w:rsidRDefault="00074168" w:rsidP="00074168">
      <w:pPr>
        <w:pStyle w:val="a3"/>
        <w:ind w:left="735"/>
        <w:jc w:val="both"/>
        <w:rPr>
          <w:sz w:val="24"/>
        </w:rPr>
      </w:pPr>
      <w:r w:rsidRPr="00074168">
        <w:rPr>
          <w:noProof/>
          <w:sz w:val="24"/>
          <w:lang w:eastAsia="ru-RU"/>
        </w:rPr>
        <w:drawing>
          <wp:inline distT="0" distB="0" distL="0" distR="0" wp14:anchorId="256F8892" wp14:editId="7CDCAF77">
            <wp:extent cx="4460682" cy="182681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0172" cy="18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168" w:rsidRDefault="00074168" w:rsidP="00074168">
      <w:pPr>
        <w:pStyle w:val="a3"/>
        <w:ind w:left="735"/>
        <w:jc w:val="both"/>
        <w:rPr>
          <w:sz w:val="24"/>
        </w:rPr>
      </w:pPr>
      <w:r w:rsidRPr="00074168">
        <w:rPr>
          <w:noProof/>
          <w:sz w:val="24"/>
          <w:lang w:eastAsia="ru-RU"/>
        </w:rPr>
        <w:lastRenderedPageBreak/>
        <w:drawing>
          <wp:inline distT="0" distB="0" distL="0" distR="0" wp14:anchorId="55F630C6" wp14:editId="4D6F14FF">
            <wp:extent cx="5940425" cy="301343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168" w:rsidRPr="005229A2" w:rsidRDefault="00074168" w:rsidP="00074168">
      <w:pPr>
        <w:pStyle w:val="a3"/>
        <w:ind w:left="735"/>
        <w:jc w:val="both"/>
        <w:rPr>
          <w:sz w:val="24"/>
        </w:rPr>
      </w:pPr>
    </w:p>
    <w:p w:rsidR="005229A2" w:rsidRPr="005229A2" w:rsidRDefault="005229A2" w:rsidP="005229A2">
      <w:pPr>
        <w:pStyle w:val="a3"/>
        <w:numPr>
          <w:ilvl w:val="0"/>
          <w:numId w:val="1"/>
        </w:numPr>
        <w:jc w:val="both"/>
        <w:rPr>
          <w:sz w:val="24"/>
        </w:rPr>
      </w:pPr>
      <w:r w:rsidRPr="00595F6D">
        <w:rPr>
          <w:i/>
          <w:color w:val="FF603B"/>
          <w:sz w:val="24"/>
        </w:rPr>
        <w:t>Платежное поручение не прошло проверку с сервисом ЕИС</w:t>
      </w:r>
      <w:r w:rsidR="00844DE0">
        <w:rPr>
          <w:i/>
          <w:color w:val="FF603B"/>
          <w:sz w:val="24"/>
        </w:rPr>
        <w:t xml:space="preserve"> </w:t>
      </w:r>
      <w:r w:rsidR="00844DE0">
        <w:rPr>
          <w:sz w:val="24"/>
        </w:rPr>
        <w:t>в программном комплексе «Бюджет-СМАРТ</w:t>
      </w:r>
      <w:proofErr w:type="gramStart"/>
      <w:r w:rsidR="00844DE0">
        <w:rPr>
          <w:sz w:val="24"/>
        </w:rPr>
        <w:t xml:space="preserve"> П</w:t>
      </w:r>
      <w:proofErr w:type="gramEnd"/>
      <w:r w:rsidR="00844DE0">
        <w:rPr>
          <w:sz w:val="24"/>
        </w:rPr>
        <w:t>ро»</w:t>
      </w:r>
      <w:r w:rsidR="00595F6D">
        <w:rPr>
          <w:sz w:val="24"/>
        </w:rPr>
        <w:t>:</w:t>
      </w:r>
    </w:p>
    <w:p w:rsidR="005229A2" w:rsidRPr="005229A2" w:rsidRDefault="005229A2" w:rsidP="00844DE0">
      <w:pPr>
        <w:pStyle w:val="a3"/>
        <w:numPr>
          <w:ilvl w:val="1"/>
          <w:numId w:val="1"/>
        </w:numPr>
        <w:jc w:val="both"/>
        <w:rPr>
          <w:sz w:val="24"/>
        </w:rPr>
      </w:pPr>
      <w:r w:rsidRPr="005229A2">
        <w:rPr>
          <w:sz w:val="24"/>
        </w:rPr>
        <w:t>Посмотреть причину забраковки;</w:t>
      </w:r>
      <w:r w:rsidR="00844DE0" w:rsidRPr="00844DE0">
        <w:rPr>
          <w:noProof/>
          <w:lang w:eastAsia="ru-RU"/>
        </w:rPr>
        <w:t xml:space="preserve"> </w:t>
      </w:r>
      <w:r w:rsidR="00844DE0" w:rsidRPr="00844DE0">
        <w:rPr>
          <w:noProof/>
          <w:sz w:val="24"/>
          <w:lang w:eastAsia="ru-RU"/>
        </w:rPr>
        <w:drawing>
          <wp:inline distT="0" distB="0" distL="0" distR="0" wp14:anchorId="46E7EE4E" wp14:editId="1293F5A4">
            <wp:extent cx="276225" cy="295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A2" w:rsidRPr="005229A2" w:rsidRDefault="005229A2" w:rsidP="00844DE0">
      <w:pPr>
        <w:pStyle w:val="a3"/>
        <w:numPr>
          <w:ilvl w:val="1"/>
          <w:numId w:val="1"/>
        </w:numPr>
        <w:jc w:val="both"/>
        <w:rPr>
          <w:sz w:val="24"/>
        </w:rPr>
      </w:pPr>
      <w:r w:rsidRPr="005229A2">
        <w:rPr>
          <w:sz w:val="24"/>
        </w:rPr>
        <w:t xml:space="preserve">Выделить платежное поручение, нажать на кнопку </w:t>
      </w:r>
      <w:r w:rsidR="00844DE0" w:rsidRPr="00844DE0">
        <w:rPr>
          <w:noProof/>
          <w:sz w:val="24"/>
          <w:lang w:eastAsia="ru-RU"/>
        </w:rPr>
        <w:drawing>
          <wp:inline distT="0" distB="0" distL="0" distR="0" wp14:anchorId="59CFBE86" wp14:editId="00573246">
            <wp:extent cx="2028825" cy="1066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DE0" w:rsidRPr="00844DE0">
        <w:rPr>
          <w:sz w:val="24"/>
        </w:rPr>
        <w:t xml:space="preserve"> </w:t>
      </w:r>
      <w:r w:rsidRPr="005229A2">
        <w:rPr>
          <w:sz w:val="24"/>
        </w:rPr>
        <w:t xml:space="preserve">«Открыть контракт в ЕИС» перейти во вкладку </w:t>
      </w:r>
      <w:r w:rsidRPr="00595F6D">
        <w:rPr>
          <w:b/>
          <w:i/>
          <w:color w:val="1F497D" w:themeColor="text2"/>
          <w:sz w:val="24"/>
        </w:rPr>
        <w:t>«Исполнение (расторжение</w:t>
      </w:r>
      <w:r w:rsidR="00595F6D" w:rsidRPr="00595F6D">
        <w:rPr>
          <w:b/>
          <w:i/>
          <w:color w:val="1F497D" w:themeColor="text2"/>
          <w:sz w:val="24"/>
        </w:rPr>
        <w:t>)</w:t>
      </w:r>
      <w:r w:rsidRPr="00595F6D">
        <w:rPr>
          <w:b/>
          <w:i/>
          <w:color w:val="1F497D" w:themeColor="text2"/>
          <w:sz w:val="24"/>
        </w:rPr>
        <w:t xml:space="preserve"> контракта</w:t>
      </w:r>
      <w:r w:rsidRPr="005229A2">
        <w:rPr>
          <w:sz w:val="24"/>
        </w:rPr>
        <w:t>» и убедиться в корректности указании ранее Вами идентификаторов (пункты 2.1 и 2.2).</w:t>
      </w:r>
    </w:p>
    <w:sectPr w:rsidR="005229A2" w:rsidRPr="0052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3730"/>
    <w:multiLevelType w:val="multilevel"/>
    <w:tmpl w:val="C1A8E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F1046A"/>
    <w:multiLevelType w:val="multilevel"/>
    <w:tmpl w:val="31FE3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D"/>
    <w:rsid w:val="00074168"/>
    <w:rsid w:val="00281984"/>
    <w:rsid w:val="004E4A09"/>
    <w:rsid w:val="005229A2"/>
    <w:rsid w:val="00595F6D"/>
    <w:rsid w:val="005F0329"/>
    <w:rsid w:val="006B2A72"/>
    <w:rsid w:val="00844DE0"/>
    <w:rsid w:val="00B44FCD"/>
    <w:rsid w:val="00F77ED1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anikinal</dc:creator>
  <cp:lastModifiedBy>anikinal</cp:lastModifiedBy>
  <cp:revision>4</cp:revision>
  <dcterms:created xsi:type="dcterms:W3CDTF">2024-03-28T05:05:00Z</dcterms:created>
  <dcterms:modified xsi:type="dcterms:W3CDTF">2024-04-01T07:09:00Z</dcterms:modified>
</cp:coreProperties>
</file>