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E8549" w14:textId="77777777" w:rsidR="00101481" w:rsidRDefault="00101481">
      <w:pPr>
        <w:rPr>
          <w:sz w:val="24"/>
        </w:rPr>
      </w:pPr>
    </w:p>
    <w:p w14:paraId="3337E985" w14:textId="77777777" w:rsidR="00101481" w:rsidRDefault="00101481">
      <w:pPr>
        <w:rPr>
          <w:sz w:val="24"/>
        </w:rPr>
      </w:pPr>
      <w:r w:rsidRPr="00D1294F">
        <w:rPr>
          <w:b/>
          <w:sz w:val="24"/>
        </w:rPr>
        <w:t>Для автономных и бюджетных учреждений</w:t>
      </w:r>
      <w:r w:rsidRPr="00D1294F">
        <w:rPr>
          <w:sz w:val="24"/>
        </w:rPr>
        <w:t xml:space="preserve">  </w:t>
      </w:r>
    </w:p>
    <w:p w14:paraId="6020DD06" w14:textId="3CDDED63" w:rsidR="00452FDA" w:rsidRPr="00D1294F" w:rsidRDefault="00452FDA">
      <w:pPr>
        <w:rPr>
          <w:sz w:val="24"/>
        </w:rPr>
      </w:pPr>
      <w:r w:rsidRPr="00D1294F">
        <w:rPr>
          <w:sz w:val="24"/>
        </w:rPr>
        <w:t>Уважаемы</w:t>
      </w:r>
      <w:r w:rsidR="00436485">
        <w:rPr>
          <w:sz w:val="24"/>
        </w:rPr>
        <w:t>е</w:t>
      </w:r>
      <w:r w:rsidRPr="00D1294F">
        <w:rPr>
          <w:sz w:val="24"/>
        </w:rPr>
        <w:t xml:space="preserve"> коллеги!</w:t>
      </w:r>
    </w:p>
    <w:p w14:paraId="67CC062B" w14:textId="77777777" w:rsidR="00452FDA" w:rsidRPr="00D1294F" w:rsidRDefault="00452FDA">
      <w:pPr>
        <w:rPr>
          <w:sz w:val="24"/>
        </w:rPr>
      </w:pPr>
      <w:r w:rsidRPr="00D1294F">
        <w:rPr>
          <w:sz w:val="24"/>
        </w:rPr>
        <w:t xml:space="preserve">При работе с документами (Контракты, Малые закупки по 44-ФЗ), которые имеют связь с </w:t>
      </w:r>
      <w:r w:rsidR="00317517" w:rsidRPr="00D1294F">
        <w:rPr>
          <w:sz w:val="24"/>
        </w:rPr>
        <w:t>документами в ПК «Веб-Торги КС».</w:t>
      </w:r>
    </w:p>
    <w:p w14:paraId="19159B68" w14:textId="7B2BF9F6" w:rsidR="00452FDA" w:rsidRPr="00D1294F" w:rsidRDefault="00452FDA">
      <w:pPr>
        <w:rPr>
          <w:sz w:val="24"/>
        </w:rPr>
      </w:pPr>
      <w:r w:rsidRPr="00D1294F">
        <w:rPr>
          <w:sz w:val="24"/>
        </w:rPr>
        <w:t xml:space="preserve">Для корректного проведения платежей нужно добиться 100% загрузки ваших контрактов </w:t>
      </w:r>
      <w:r w:rsidR="006E37EC" w:rsidRPr="00D1294F">
        <w:rPr>
          <w:sz w:val="24"/>
        </w:rPr>
        <w:t xml:space="preserve">в </w:t>
      </w:r>
      <w:r w:rsidRPr="00D1294F">
        <w:rPr>
          <w:sz w:val="24"/>
        </w:rPr>
        <w:t>ПК «Бюджет-См</w:t>
      </w:r>
      <w:r w:rsidR="00DF6405" w:rsidRPr="00D1294F">
        <w:rPr>
          <w:sz w:val="24"/>
        </w:rPr>
        <w:t>ар</w:t>
      </w:r>
      <w:r w:rsidRPr="00D1294F">
        <w:rPr>
          <w:sz w:val="24"/>
        </w:rPr>
        <w:t>т Про»</w:t>
      </w:r>
      <w:r w:rsidR="006E37EC" w:rsidRPr="00D1294F">
        <w:rPr>
          <w:sz w:val="24"/>
        </w:rPr>
        <w:t xml:space="preserve"> в базу 2024 года</w:t>
      </w:r>
      <w:r w:rsidR="00317517" w:rsidRPr="00D1294F">
        <w:rPr>
          <w:sz w:val="24"/>
        </w:rPr>
        <w:t>.</w:t>
      </w:r>
    </w:p>
    <w:p w14:paraId="6CF79AF4" w14:textId="77777777" w:rsidR="00452FDA" w:rsidRPr="00D1294F" w:rsidRDefault="00452FDA">
      <w:pPr>
        <w:rPr>
          <w:sz w:val="24"/>
        </w:rPr>
      </w:pPr>
      <w:r w:rsidRPr="00D1294F">
        <w:rPr>
          <w:sz w:val="24"/>
        </w:rPr>
        <w:t>При этом Сумма ГК в ПК «Бюджет-Сма</w:t>
      </w:r>
      <w:r w:rsidR="00DF6405" w:rsidRPr="00D1294F">
        <w:rPr>
          <w:sz w:val="24"/>
        </w:rPr>
        <w:t>р</w:t>
      </w:r>
      <w:r w:rsidRPr="00D1294F">
        <w:rPr>
          <w:sz w:val="24"/>
        </w:rPr>
        <w:t>т Про» должна быть равна сумме ГК в ПК «Веб-Торги КС»</w:t>
      </w:r>
    </w:p>
    <w:p w14:paraId="14C8B6E9" w14:textId="4FF94D13" w:rsidR="00DF6405" w:rsidRPr="00D1294F" w:rsidRDefault="00452FDA">
      <w:pPr>
        <w:rPr>
          <w:sz w:val="24"/>
        </w:rPr>
      </w:pPr>
      <w:r w:rsidRPr="00D1294F">
        <w:rPr>
          <w:sz w:val="24"/>
        </w:rPr>
        <w:t xml:space="preserve">После </w:t>
      </w:r>
      <w:r w:rsidR="00317517" w:rsidRPr="00D1294F">
        <w:rPr>
          <w:sz w:val="24"/>
        </w:rPr>
        <w:t>отправки</w:t>
      </w:r>
      <w:r w:rsidRPr="00D1294F">
        <w:rPr>
          <w:sz w:val="24"/>
        </w:rPr>
        <w:t xml:space="preserve"> контракта </w:t>
      </w:r>
      <w:r w:rsidR="00317517" w:rsidRPr="00D1294F">
        <w:rPr>
          <w:sz w:val="24"/>
        </w:rPr>
        <w:t xml:space="preserve">из ПК «Веб-Торги </w:t>
      </w:r>
      <w:r w:rsidR="00436485" w:rsidRPr="00D1294F">
        <w:rPr>
          <w:sz w:val="24"/>
        </w:rPr>
        <w:t>КС» по</w:t>
      </w:r>
      <w:r w:rsidR="00317517" w:rsidRPr="00D1294F">
        <w:rPr>
          <w:sz w:val="24"/>
        </w:rPr>
        <w:t xml:space="preserve"> кнопке – «Сформировать договор в БКС» через некоторое время </w:t>
      </w:r>
      <w:r w:rsidR="00436485" w:rsidRPr="00D1294F">
        <w:rPr>
          <w:sz w:val="24"/>
        </w:rPr>
        <w:t>в ПК</w:t>
      </w:r>
      <w:r w:rsidR="00317517" w:rsidRPr="00D1294F">
        <w:rPr>
          <w:sz w:val="24"/>
        </w:rPr>
        <w:t> «Бюджет-См</w:t>
      </w:r>
      <w:r w:rsidR="00DF6405" w:rsidRPr="00D1294F">
        <w:rPr>
          <w:sz w:val="24"/>
        </w:rPr>
        <w:t>а</w:t>
      </w:r>
      <w:r w:rsidR="00317517" w:rsidRPr="00D1294F">
        <w:rPr>
          <w:sz w:val="24"/>
        </w:rPr>
        <w:t xml:space="preserve">рт Про» </w:t>
      </w:r>
      <w:r w:rsidR="00F45134">
        <w:rPr>
          <w:sz w:val="24"/>
        </w:rPr>
        <w:br/>
      </w:r>
      <w:r w:rsidR="00317517" w:rsidRPr="00D1294F">
        <w:rPr>
          <w:sz w:val="24"/>
        </w:rPr>
        <w:t xml:space="preserve">вы увидите Договор.  </w:t>
      </w:r>
    </w:p>
    <w:p w14:paraId="42989D38" w14:textId="47E616FF" w:rsidR="00D1294F" w:rsidRDefault="00D1294F" w:rsidP="00D1294F">
      <w:pPr>
        <w:rPr>
          <w:sz w:val="24"/>
        </w:rPr>
      </w:pPr>
      <w:r w:rsidRPr="00D1294F">
        <w:rPr>
          <w:b/>
          <w:sz w:val="24"/>
        </w:rPr>
        <w:t xml:space="preserve">Для автономных и бюджетных </w:t>
      </w:r>
      <w:r w:rsidR="00436485" w:rsidRPr="00D1294F">
        <w:rPr>
          <w:b/>
          <w:sz w:val="24"/>
        </w:rPr>
        <w:t>учреждений</w:t>
      </w:r>
      <w:r w:rsidR="00436485" w:rsidRPr="00D1294F">
        <w:rPr>
          <w:sz w:val="24"/>
        </w:rPr>
        <w:t xml:space="preserve"> достаточно</w:t>
      </w:r>
      <w:r w:rsidRPr="00D1294F">
        <w:rPr>
          <w:sz w:val="24"/>
        </w:rPr>
        <w:t xml:space="preserve"> равенства </w:t>
      </w:r>
      <w:r w:rsidR="00436485" w:rsidRPr="00D1294F">
        <w:rPr>
          <w:sz w:val="24"/>
        </w:rPr>
        <w:t>сумм между ПК</w:t>
      </w:r>
      <w:r w:rsidRPr="00D1294F">
        <w:rPr>
          <w:sz w:val="24"/>
        </w:rPr>
        <w:t xml:space="preserve"> «Веб-Торги КС» - Контракты – Зарегистрировано и </w:t>
      </w:r>
      <w:r w:rsidR="00F45134">
        <w:rPr>
          <w:sz w:val="24"/>
        </w:rPr>
        <w:br/>
      </w:r>
      <w:r w:rsidRPr="00D1294F">
        <w:rPr>
          <w:sz w:val="24"/>
        </w:rPr>
        <w:t>ПК «Бюджет-Смарт Про» - Госзаказ – Договор</w:t>
      </w:r>
    </w:p>
    <w:p w14:paraId="60D0178E" w14:textId="490264BA" w:rsidR="0049490B" w:rsidRDefault="0049490B" w:rsidP="006F68FF">
      <w:pPr>
        <w:pStyle w:val="a5"/>
        <w:ind w:left="0"/>
        <w:rPr>
          <w:sz w:val="24"/>
          <w:szCs w:val="28"/>
        </w:rPr>
      </w:pPr>
      <w:r w:rsidRPr="0049490B">
        <w:rPr>
          <w:i/>
          <w:sz w:val="24"/>
        </w:rPr>
        <w:t xml:space="preserve">ПК «Бюджет-Смарт </w:t>
      </w:r>
      <w:r w:rsidR="00436485" w:rsidRPr="0049490B">
        <w:rPr>
          <w:i/>
          <w:sz w:val="24"/>
        </w:rPr>
        <w:t xml:space="preserve">Про» - </w:t>
      </w:r>
      <w:r w:rsidR="00436485" w:rsidRPr="0049490B">
        <w:rPr>
          <w:sz w:val="24"/>
          <w:szCs w:val="28"/>
        </w:rPr>
        <w:t>СОСТОЯНИЕ</w:t>
      </w:r>
      <w:r w:rsidRPr="0049490B">
        <w:rPr>
          <w:sz w:val="24"/>
          <w:szCs w:val="28"/>
        </w:rPr>
        <w:t xml:space="preserve"> СЧЕТА</w:t>
      </w:r>
    </w:p>
    <w:p w14:paraId="70855B77" w14:textId="0C6DBCE8" w:rsidR="0049490B" w:rsidRDefault="0049490B" w:rsidP="006F68FF">
      <w:pPr>
        <w:pStyle w:val="a5"/>
        <w:ind w:left="0"/>
        <w:rPr>
          <w:i/>
          <w:sz w:val="24"/>
        </w:rPr>
      </w:pPr>
      <w:r>
        <w:rPr>
          <w:i/>
          <w:sz w:val="24"/>
        </w:rPr>
        <w:t>Обратите внимание на показатели ПЗЗ и ГК</w:t>
      </w:r>
    </w:p>
    <w:p w14:paraId="68F4C39B" w14:textId="043E943C" w:rsidR="0049490B" w:rsidRDefault="0049490B" w:rsidP="006F68FF">
      <w:pPr>
        <w:pStyle w:val="a5"/>
        <w:ind w:left="0"/>
        <w:rPr>
          <w:i/>
          <w:sz w:val="24"/>
        </w:rPr>
      </w:pPr>
      <w:r>
        <w:rPr>
          <w:i/>
          <w:sz w:val="24"/>
        </w:rPr>
        <w:t xml:space="preserve">В настоящий момент наблюдаются проблемы с исключением из учета ПЗЗ при загрузке Договора в </w:t>
      </w:r>
      <w:r w:rsidRPr="0049490B">
        <w:rPr>
          <w:i/>
          <w:sz w:val="24"/>
        </w:rPr>
        <w:t>ПК «Бюджет-Смарт Про»</w:t>
      </w:r>
    </w:p>
    <w:p w14:paraId="6FC96F6D" w14:textId="25EC19B1" w:rsidR="0049490B" w:rsidRDefault="0049490B" w:rsidP="006F68FF">
      <w:pPr>
        <w:pStyle w:val="a5"/>
        <w:ind w:left="0"/>
        <w:rPr>
          <w:i/>
          <w:sz w:val="24"/>
        </w:rPr>
      </w:pPr>
      <w:r>
        <w:rPr>
          <w:i/>
          <w:sz w:val="24"/>
        </w:rPr>
        <w:t xml:space="preserve">Если заметили несоответствие, просим сообщить на адрес электронной почты </w:t>
      </w:r>
      <w:hyperlink r:id="rId6" w:history="1">
        <w:r w:rsidRPr="00F97468">
          <w:rPr>
            <w:rStyle w:val="a6"/>
            <w:i/>
            <w:sz w:val="24"/>
            <w:lang w:val="en-US"/>
          </w:rPr>
          <w:t>smart</w:t>
        </w:r>
        <w:r w:rsidRPr="00F97468">
          <w:rPr>
            <w:rStyle w:val="a6"/>
            <w:i/>
            <w:sz w:val="24"/>
          </w:rPr>
          <w:t>@</w:t>
        </w:r>
        <w:proofErr w:type="spellStart"/>
        <w:r w:rsidRPr="00F97468">
          <w:rPr>
            <w:rStyle w:val="a6"/>
            <w:i/>
            <w:sz w:val="24"/>
            <w:lang w:val="en-US"/>
          </w:rPr>
          <w:t>egov</w:t>
        </w:r>
        <w:proofErr w:type="spellEnd"/>
        <w:r w:rsidRPr="0049490B">
          <w:rPr>
            <w:rStyle w:val="a6"/>
            <w:i/>
            <w:sz w:val="24"/>
          </w:rPr>
          <w:t>66.</w:t>
        </w:r>
        <w:proofErr w:type="spellStart"/>
        <w:r w:rsidRPr="00F97468">
          <w:rPr>
            <w:rStyle w:val="a6"/>
            <w:i/>
            <w:sz w:val="24"/>
            <w:lang w:val="en-US"/>
          </w:rPr>
          <w:t>ru</w:t>
        </w:r>
        <w:proofErr w:type="spellEnd"/>
      </w:hyperlink>
      <w:r w:rsidRPr="0049490B">
        <w:rPr>
          <w:i/>
          <w:sz w:val="24"/>
        </w:rPr>
        <w:t xml:space="preserve"> </w:t>
      </w:r>
      <w:r>
        <w:rPr>
          <w:i/>
          <w:sz w:val="24"/>
        </w:rPr>
        <w:t>номер и сумму ПЗЗ</w:t>
      </w:r>
      <w:r w:rsidR="00DB2AD5">
        <w:rPr>
          <w:i/>
          <w:sz w:val="24"/>
        </w:rPr>
        <w:t xml:space="preserve">, </w:t>
      </w:r>
      <w:r>
        <w:rPr>
          <w:i/>
          <w:sz w:val="24"/>
        </w:rPr>
        <w:t xml:space="preserve"> реестровый номер контракта, которые являются взаимоисключающими документами. </w:t>
      </w:r>
    </w:p>
    <w:p w14:paraId="6FF163E4" w14:textId="48814098" w:rsidR="00DB2AD5" w:rsidRPr="0049490B" w:rsidRDefault="00DB2AD5" w:rsidP="006F68FF">
      <w:pPr>
        <w:pStyle w:val="a5"/>
        <w:ind w:left="0"/>
        <w:rPr>
          <w:sz w:val="24"/>
        </w:rPr>
      </w:pPr>
      <w:r>
        <w:rPr>
          <w:i/>
          <w:sz w:val="24"/>
        </w:rPr>
        <w:t>Сумма  и количество Договоров (столбец ГК) должна соответствовать сумме актуальных версий контрактов</w:t>
      </w:r>
      <w:r w:rsidRPr="00D1294F">
        <w:rPr>
          <w:sz w:val="24"/>
        </w:rPr>
        <w:t xml:space="preserve"> в ПК «Веб-Торги КС»</w:t>
      </w:r>
    </w:p>
    <w:p w14:paraId="292062FF" w14:textId="27D422D8" w:rsidR="00101481" w:rsidRDefault="00F45134" w:rsidP="006F68FF">
      <w:pPr>
        <w:ind w:left="567"/>
        <w:rPr>
          <w:b/>
          <w:sz w:val="24"/>
        </w:rPr>
      </w:pPr>
      <w:r w:rsidRPr="00F45134">
        <w:rPr>
          <w:b/>
          <w:noProof/>
          <w:sz w:val="24"/>
        </w:rPr>
        <w:drawing>
          <wp:inline distT="0" distB="0" distL="0" distR="0" wp14:anchorId="104986E2" wp14:editId="77C09068">
            <wp:extent cx="8438346" cy="150495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53021" cy="1507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39F35" w14:textId="77777777" w:rsidR="006F68FF" w:rsidRDefault="006F68FF">
      <w:pPr>
        <w:rPr>
          <w:b/>
          <w:sz w:val="24"/>
          <w:szCs w:val="28"/>
        </w:rPr>
      </w:pPr>
      <w:r>
        <w:rPr>
          <w:b/>
          <w:sz w:val="24"/>
          <w:szCs w:val="28"/>
        </w:rPr>
        <w:br w:type="page"/>
      </w:r>
    </w:p>
    <w:p w14:paraId="306AD06E" w14:textId="672CA004" w:rsidR="00101481" w:rsidRPr="00D1294F" w:rsidRDefault="00101481" w:rsidP="00101481">
      <w:pPr>
        <w:rPr>
          <w:b/>
          <w:sz w:val="24"/>
          <w:szCs w:val="28"/>
        </w:rPr>
      </w:pPr>
      <w:r w:rsidRPr="00D1294F">
        <w:rPr>
          <w:b/>
          <w:sz w:val="24"/>
          <w:szCs w:val="28"/>
        </w:rPr>
        <w:lastRenderedPageBreak/>
        <w:t xml:space="preserve">При наличии отклонений </w:t>
      </w:r>
    </w:p>
    <w:p w14:paraId="0CCACB47" w14:textId="36ECE880" w:rsidR="00101481" w:rsidRPr="00D1294F" w:rsidRDefault="00101481" w:rsidP="00101481">
      <w:pPr>
        <w:pStyle w:val="a5"/>
        <w:numPr>
          <w:ilvl w:val="0"/>
          <w:numId w:val="1"/>
        </w:numPr>
        <w:rPr>
          <w:sz w:val="24"/>
          <w:szCs w:val="28"/>
        </w:rPr>
      </w:pPr>
      <w:r w:rsidRPr="00D1294F">
        <w:rPr>
          <w:sz w:val="24"/>
          <w:szCs w:val="28"/>
        </w:rPr>
        <w:t xml:space="preserve">Проверить соответствие </w:t>
      </w:r>
      <w:r w:rsidR="00436485" w:rsidRPr="00D1294F">
        <w:rPr>
          <w:sz w:val="24"/>
          <w:szCs w:val="28"/>
        </w:rPr>
        <w:t>информации в</w:t>
      </w:r>
      <w:r w:rsidRPr="00D1294F">
        <w:rPr>
          <w:i/>
          <w:sz w:val="24"/>
        </w:rPr>
        <w:t xml:space="preserve"> ПК «Веб-Торги КС» - Контракты – Зарегистрировано и</w:t>
      </w:r>
      <w:r w:rsidRPr="00D1294F">
        <w:rPr>
          <w:i/>
          <w:sz w:val="24"/>
        </w:rPr>
        <w:br/>
        <w:t xml:space="preserve"> ПК «Бюджет-Смарт Про» - Госзаказ – Договор</w:t>
      </w:r>
      <w:r w:rsidRPr="00D1294F">
        <w:rPr>
          <w:sz w:val="24"/>
          <w:szCs w:val="28"/>
        </w:rPr>
        <w:t xml:space="preserve"> </w:t>
      </w:r>
    </w:p>
    <w:p w14:paraId="5AE528ED" w14:textId="77777777" w:rsidR="00101481" w:rsidRPr="00D1294F" w:rsidRDefault="00101481" w:rsidP="00101481">
      <w:pPr>
        <w:pStyle w:val="a5"/>
        <w:numPr>
          <w:ilvl w:val="0"/>
          <w:numId w:val="1"/>
        </w:numPr>
        <w:rPr>
          <w:sz w:val="24"/>
          <w:szCs w:val="28"/>
        </w:rPr>
      </w:pPr>
      <w:r w:rsidRPr="00D1294F">
        <w:rPr>
          <w:sz w:val="24"/>
          <w:szCs w:val="28"/>
        </w:rPr>
        <w:t xml:space="preserve">Загрузить в </w:t>
      </w:r>
      <w:r w:rsidRPr="00D1294F">
        <w:rPr>
          <w:i/>
          <w:sz w:val="24"/>
        </w:rPr>
        <w:t xml:space="preserve">ПК «Бюджет-Смарт Про» </w:t>
      </w:r>
      <w:r w:rsidRPr="00D1294F">
        <w:rPr>
          <w:sz w:val="24"/>
          <w:szCs w:val="28"/>
        </w:rPr>
        <w:t>последние актуальные версии контрактов или МЗ (при отсутствии)</w:t>
      </w:r>
    </w:p>
    <w:p w14:paraId="245FE68A" w14:textId="77777777" w:rsidR="00101481" w:rsidRPr="00D1294F" w:rsidRDefault="00101481" w:rsidP="00101481">
      <w:pPr>
        <w:pStyle w:val="a5"/>
        <w:numPr>
          <w:ilvl w:val="0"/>
          <w:numId w:val="1"/>
        </w:numPr>
        <w:rPr>
          <w:sz w:val="24"/>
          <w:szCs w:val="28"/>
        </w:rPr>
      </w:pPr>
      <w:r w:rsidRPr="00D1294F">
        <w:rPr>
          <w:sz w:val="24"/>
          <w:szCs w:val="28"/>
        </w:rPr>
        <w:t>Зайти в СОСТОЯНИЕ СЧЕТА.</w:t>
      </w:r>
    </w:p>
    <w:p w14:paraId="0E1BF8D4" w14:textId="0D81AC0B" w:rsidR="00101481" w:rsidRPr="00D1294F" w:rsidRDefault="00101481" w:rsidP="00101481">
      <w:pPr>
        <w:pStyle w:val="a5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Если нет</w:t>
      </w:r>
      <w:r w:rsidRPr="00D1294F">
        <w:rPr>
          <w:sz w:val="24"/>
          <w:szCs w:val="28"/>
        </w:rPr>
        <w:t xml:space="preserve"> соответстви</w:t>
      </w:r>
      <w:r>
        <w:rPr>
          <w:sz w:val="24"/>
          <w:szCs w:val="28"/>
        </w:rPr>
        <w:t>я</w:t>
      </w:r>
      <w:r w:rsidRPr="00D1294F">
        <w:rPr>
          <w:sz w:val="24"/>
          <w:szCs w:val="28"/>
        </w:rPr>
        <w:t xml:space="preserve"> сумм в столбц</w:t>
      </w:r>
      <w:r>
        <w:rPr>
          <w:sz w:val="24"/>
          <w:szCs w:val="28"/>
        </w:rPr>
        <w:t>е</w:t>
      </w:r>
      <w:r w:rsidRPr="00D1294F">
        <w:rPr>
          <w:sz w:val="24"/>
          <w:szCs w:val="28"/>
        </w:rPr>
        <w:t xml:space="preserve"> </w:t>
      </w:r>
      <w:r w:rsidRPr="00D1294F">
        <w:rPr>
          <w:b/>
          <w:sz w:val="24"/>
          <w:szCs w:val="28"/>
        </w:rPr>
        <w:t>ГК год</w:t>
      </w:r>
      <w:r>
        <w:rPr>
          <w:b/>
          <w:sz w:val="24"/>
          <w:szCs w:val="28"/>
        </w:rPr>
        <w:t xml:space="preserve"> </w:t>
      </w:r>
      <w:r w:rsidRPr="00101481">
        <w:rPr>
          <w:sz w:val="24"/>
          <w:szCs w:val="28"/>
        </w:rPr>
        <w:t>информации</w:t>
      </w:r>
      <w:r>
        <w:rPr>
          <w:b/>
          <w:sz w:val="24"/>
          <w:szCs w:val="28"/>
        </w:rPr>
        <w:t xml:space="preserve"> </w:t>
      </w:r>
      <w:r w:rsidRPr="00D1294F">
        <w:rPr>
          <w:i/>
          <w:sz w:val="24"/>
        </w:rPr>
        <w:t>в ПК «Веб-Торги КС» - Контракты – Зарегистрировано</w:t>
      </w:r>
      <w:r>
        <w:rPr>
          <w:i/>
          <w:sz w:val="24"/>
        </w:rPr>
        <w:t>:</w:t>
      </w:r>
      <w:r w:rsidRPr="00D1294F">
        <w:rPr>
          <w:sz w:val="24"/>
          <w:szCs w:val="28"/>
        </w:rPr>
        <w:t xml:space="preserve"> по двойному клику провалиться внутрь  - Движение по счету. П</w:t>
      </w:r>
      <w:r>
        <w:rPr>
          <w:sz w:val="24"/>
          <w:szCs w:val="28"/>
        </w:rPr>
        <w:t>рограмма п</w:t>
      </w:r>
      <w:r w:rsidRPr="00D1294F">
        <w:rPr>
          <w:sz w:val="24"/>
          <w:szCs w:val="28"/>
        </w:rPr>
        <w:t xml:space="preserve">окажет все документы, которые в настоящий момент загружены в систему и произвести </w:t>
      </w:r>
      <w:r w:rsidRPr="00101481">
        <w:rPr>
          <w:sz w:val="24"/>
          <w:szCs w:val="28"/>
        </w:rPr>
        <w:t xml:space="preserve">сверку с </w:t>
      </w:r>
      <w:r w:rsidRPr="00101481">
        <w:rPr>
          <w:sz w:val="24"/>
        </w:rPr>
        <w:t>информацией, размещенной</w:t>
      </w:r>
      <w:r>
        <w:rPr>
          <w:i/>
          <w:sz w:val="24"/>
        </w:rPr>
        <w:t xml:space="preserve"> в </w:t>
      </w:r>
      <w:r w:rsidRPr="00D1294F">
        <w:rPr>
          <w:i/>
          <w:sz w:val="24"/>
        </w:rPr>
        <w:t>ПК «Веб-Торги КС» - Контракты – Зарегистрировано</w:t>
      </w:r>
      <w:r w:rsidRPr="00D1294F">
        <w:rPr>
          <w:sz w:val="24"/>
          <w:szCs w:val="28"/>
        </w:rPr>
        <w:t>.</w:t>
      </w:r>
    </w:p>
    <w:p w14:paraId="6225956F" w14:textId="2783C01D" w:rsidR="00101481" w:rsidRPr="004C5DF3" w:rsidRDefault="00101481" w:rsidP="00101481">
      <w:pPr>
        <w:pStyle w:val="a5"/>
        <w:numPr>
          <w:ilvl w:val="0"/>
          <w:numId w:val="1"/>
        </w:numPr>
        <w:rPr>
          <w:sz w:val="24"/>
          <w:szCs w:val="28"/>
        </w:rPr>
      </w:pPr>
      <w:r w:rsidRPr="004C5DF3">
        <w:rPr>
          <w:sz w:val="24"/>
          <w:szCs w:val="28"/>
        </w:rPr>
        <w:t xml:space="preserve">В случае </w:t>
      </w:r>
      <w:r>
        <w:rPr>
          <w:sz w:val="24"/>
          <w:szCs w:val="28"/>
        </w:rPr>
        <w:t xml:space="preserve">несоответствия документов по количеству или сумме необходимо из </w:t>
      </w:r>
      <w:r w:rsidRPr="00D1294F">
        <w:rPr>
          <w:i/>
          <w:sz w:val="24"/>
        </w:rPr>
        <w:t xml:space="preserve">ПК «Веб-Торги </w:t>
      </w:r>
      <w:bookmarkStart w:id="0" w:name="_GoBack"/>
      <w:bookmarkEnd w:id="0"/>
      <w:r w:rsidR="00436485" w:rsidRPr="00D1294F">
        <w:rPr>
          <w:i/>
          <w:sz w:val="24"/>
        </w:rPr>
        <w:t xml:space="preserve">КС» </w:t>
      </w:r>
      <w:r w:rsidR="00436485">
        <w:rPr>
          <w:sz w:val="24"/>
          <w:szCs w:val="28"/>
        </w:rPr>
        <w:t>направить</w:t>
      </w:r>
      <w:r w:rsidRPr="004C5DF3">
        <w:rPr>
          <w:sz w:val="24"/>
          <w:szCs w:val="28"/>
        </w:rPr>
        <w:t xml:space="preserve"> в </w:t>
      </w:r>
      <w:r w:rsidRPr="004C5DF3">
        <w:rPr>
          <w:i/>
          <w:sz w:val="24"/>
        </w:rPr>
        <w:t xml:space="preserve">ПК «Бюджет-Смарт Про» </w:t>
      </w:r>
      <w:r w:rsidRPr="004C5DF3">
        <w:rPr>
          <w:sz w:val="24"/>
        </w:rPr>
        <w:t>последнюю актуальную</w:t>
      </w:r>
      <w:r w:rsidRPr="004C5DF3">
        <w:rPr>
          <w:i/>
          <w:sz w:val="24"/>
        </w:rPr>
        <w:t xml:space="preserve"> </w:t>
      </w:r>
      <w:r w:rsidRPr="004C5DF3">
        <w:rPr>
          <w:sz w:val="24"/>
          <w:szCs w:val="28"/>
        </w:rPr>
        <w:t>версию контракта</w:t>
      </w:r>
      <w:r>
        <w:rPr>
          <w:sz w:val="24"/>
          <w:szCs w:val="28"/>
        </w:rPr>
        <w:t>.</w:t>
      </w:r>
    </w:p>
    <w:p w14:paraId="56E2BAE9" w14:textId="77777777" w:rsidR="00101481" w:rsidRPr="00D1294F" w:rsidRDefault="00101481" w:rsidP="00101481">
      <w:pPr>
        <w:pStyle w:val="a5"/>
        <w:rPr>
          <w:sz w:val="24"/>
          <w:szCs w:val="28"/>
        </w:rPr>
      </w:pPr>
    </w:p>
    <w:p w14:paraId="53295296" w14:textId="77777777" w:rsidR="00101481" w:rsidRPr="004C5DF3" w:rsidRDefault="00101481" w:rsidP="00101481">
      <w:pPr>
        <w:pStyle w:val="a5"/>
        <w:rPr>
          <w:color w:val="FF0000"/>
          <w:sz w:val="24"/>
          <w:szCs w:val="28"/>
        </w:rPr>
      </w:pPr>
      <w:r w:rsidRPr="004C5DF3">
        <w:rPr>
          <w:color w:val="FF0000"/>
          <w:sz w:val="24"/>
          <w:szCs w:val="28"/>
        </w:rPr>
        <w:t xml:space="preserve">При формировании изменений  </w:t>
      </w:r>
      <w:r w:rsidRPr="004C5DF3">
        <w:rPr>
          <w:color w:val="FF0000"/>
          <w:sz w:val="24"/>
        </w:rPr>
        <w:t xml:space="preserve">по малым закупкам </w:t>
      </w:r>
      <w:r w:rsidRPr="004C5DF3">
        <w:rPr>
          <w:color w:val="FF0000"/>
          <w:sz w:val="24"/>
          <w:szCs w:val="28"/>
        </w:rPr>
        <w:t xml:space="preserve">в </w:t>
      </w:r>
      <w:r w:rsidRPr="004C5DF3">
        <w:rPr>
          <w:color w:val="FF0000"/>
          <w:sz w:val="24"/>
        </w:rPr>
        <w:t>ПК «Веб-Торги КС» о</w:t>
      </w:r>
      <w:r w:rsidRPr="004C5DF3">
        <w:rPr>
          <w:color w:val="FF0000"/>
          <w:sz w:val="24"/>
          <w:szCs w:val="28"/>
        </w:rPr>
        <w:t xml:space="preserve">братите внимание: </w:t>
      </w:r>
      <w:r>
        <w:rPr>
          <w:color w:val="FF0000"/>
          <w:sz w:val="24"/>
          <w:szCs w:val="28"/>
        </w:rPr>
        <w:br/>
      </w:r>
      <w:r w:rsidRPr="004C5DF3">
        <w:rPr>
          <w:color w:val="FF0000"/>
          <w:sz w:val="24"/>
          <w:szCs w:val="28"/>
        </w:rPr>
        <w:t xml:space="preserve">Год разбивки сумм по месяцам должен быть </w:t>
      </w:r>
      <w:r w:rsidRPr="004C5DF3">
        <w:rPr>
          <w:b/>
          <w:color w:val="FF0000"/>
          <w:sz w:val="32"/>
          <w:szCs w:val="28"/>
        </w:rPr>
        <w:t>2024</w:t>
      </w:r>
      <w:r w:rsidRPr="004C5DF3">
        <w:rPr>
          <w:color w:val="FF0000"/>
          <w:sz w:val="24"/>
          <w:szCs w:val="28"/>
        </w:rPr>
        <w:t>!</w:t>
      </w:r>
    </w:p>
    <w:p w14:paraId="73522B71" w14:textId="77777777" w:rsidR="00101481" w:rsidRPr="00D1294F" w:rsidRDefault="00101481" w:rsidP="00101481">
      <w:pPr>
        <w:pStyle w:val="a5"/>
        <w:rPr>
          <w:color w:val="FF0000"/>
          <w:sz w:val="24"/>
          <w:szCs w:val="28"/>
        </w:rPr>
      </w:pPr>
    </w:p>
    <w:p w14:paraId="32597DEB" w14:textId="77777777" w:rsidR="00101481" w:rsidRPr="00D1294F" w:rsidRDefault="00101481" w:rsidP="00101481">
      <w:pPr>
        <w:pStyle w:val="a5"/>
        <w:rPr>
          <w:sz w:val="24"/>
          <w:szCs w:val="28"/>
        </w:rPr>
      </w:pPr>
      <w:r w:rsidRPr="00D1294F">
        <w:rPr>
          <w:sz w:val="24"/>
          <w:szCs w:val="28"/>
        </w:rPr>
        <w:t>Сумма 2024 года должна соответствовать сумме разбивке по месяцам, в сумме 2023 года указывается сумма оплаты в 2023 году</w:t>
      </w:r>
    </w:p>
    <w:p w14:paraId="2E40818E" w14:textId="77777777" w:rsidR="00101481" w:rsidRPr="00D1294F" w:rsidRDefault="00101481" w:rsidP="006F68FF">
      <w:pPr>
        <w:pStyle w:val="a5"/>
        <w:ind w:left="0"/>
        <w:rPr>
          <w:color w:val="FF0000"/>
          <w:sz w:val="24"/>
          <w:szCs w:val="28"/>
        </w:rPr>
      </w:pPr>
      <w:r w:rsidRPr="00D1294F">
        <w:rPr>
          <w:noProof/>
          <w:color w:val="FF0000"/>
          <w:sz w:val="24"/>
          <w:szCs w:val="28"/>
          <w:lang w:eastAsia="ru-RU"/>
        </w:rPr>
        <w:drawing>
          <wp:inline distT="0" distB="0" distL="0" distR="0" wp14:anchorId="7BB6EE9D" wp14:editId="59D310FA">
            <wp:extent cx="9662322" cy="16668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9607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94132" cy="167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2A408" w14:textId="77777777" w:rsidR="00101481" w:rsidRDefault="00101481">
      <w:pPr>
        <w:rPr>
          <w:b/>
          <w:sz w:val="24"/>
        </w:rPr>
      </w:pPr>
    </w:p>
    <w:p w14:paraId="60DBBE1E" w14:textId="77777777" w:rsidR="00101481" w:rsidRDefault="00101481">
      <w:pPr>
        <w:rPr>
          <w:b/>
          <w:sz w:val="24"/>
        </w:rPr>
      </w:pPr>
    </w:p>
    <w:p w14:paraId="69195E5C" w14:textId="77777777" w:rsidR="00101481" w:rsidRDefault="00101481">
      <w:pPr>
        <w:rPr>
          <w:b/>
          <w:sz w:val="24"/>
        </w:rPr>
      </w:pPr>
    </w:p>
    <w:p w14:paraId="0D45EAFB" w14:textId="77777777" w:rsidR="00101481" w:rsidRDefault="00101481">
      <w:pPr>
        <w:rPr>
          <w:b/>
          <w:sz w:val="24"/>
        </w:rPr>
      </w:pPr>
    </w:p>
    <w:p w14:paraId="4E5466D1" w14:textId="77777777" w:rsidR="00101481" w:rsidRDefault="00101481">
      <w:pPr>
        <w:rPr>
          <w:b/>
          <w:sz w:val="24"/>
        </w:rPr>
      </w:pPr>
    </w:p>
    <w:sectPr w:rsidR="00101481" w:rsidSect="00D1294F">
      <w:pgSz w:w="16838" w:h="11906" w:orient="landscape"/>
      <w:pgMar w:top="567" w:right="395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28CE"/>
    <w:multiLevelType w:val="hybridMultilevel"/>
    <w:tmpl w:val="17DA4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6527B"/>
    <w:multiLevelType w:val="hybridMultilevel"/>
    <w:tmpl w:val="AD540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FDA"/>
    <w:rsid w:val="00034B8B"/>
    <w:rsid w:val="00101481"/>
    <w:rsid w:val="00317517"/>
    <w:rsid w:val="003D2FBA"/>
    <w:rsid w:val="00436485"/>
    <w:rsid w:val="00452FDA"/>
    <w:rsid w:val="00494779"/>
    <w:rsid w:val="0049490B"/>
    <w:rsid w:val="004C5DF3"/>
    <w:rsid w:val="004E4197"/>
    <w:rsid w:val="004E5FEE"/>
    <w:rsid w:val="005237F1"/>
    <w:rsid w:val="00581AA7"/>
    <w:rsid w:val="006E37EC"/>
    <w:rsid w:val="006F68FF"/>
    <w:rsid w:val="0072602A"/>
    <w:rsid w:val="00933AD7"/>
    <w:rsid w:val="00B47629"/>
    <w:rsid w:val="00D1294F"/>
    <w:rsid w:val="00DB2AD5"/>
    <w:rsid w:val="00DF6405"/>
    <w:rsid w:val="00E841B3"/>
    <w:rsid w:val="00F4429F"/>
    <w:rsid w:val="00F4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B160"/>
  <w15:docId w15:val="{77AB1995-DF3C-4E62-8429-0420684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F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5F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949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art@egov66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C04A7-BC46-4956-8315-C9630F83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Дунаева Светлана Александровна</dc:creator>
  <cp:lastModifiedBy>Осин Андрей</cp:lastModifiedBy>
  <cp:revision>4</cp:revision>
  <cp:lastPrinted>2024-01-30T11:01:00Z</cp:lastPrinted>
  <dcterms:created xsi:type="dcterms:W3CDTF">2024-01-30T14:51:00Z</dcterms:created>
  <dcterms:modified xsi:type="dcterms:W3CDTF">2024-04-01T16:32:00Z</dcterms:modified>
</cp:coreProperties>
</file>