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B1" w:rsidRDefault="00D8753D">
      <w:pPr>
        <w:pStyle w:val="Textbody"/>
        <w:ind w:left="11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ПРОГРАММА</w:t>
      </w:r>
    </w:p>
    <w:p w:rsidR="004B01B1" w:rsidRDefault="004B01B1">
      <w:pPr>
        <w:ind w:left="113"/>
        <w:jc w:val="center"/>
        <w:rPr>
          <w:rFonts w:ascii="Liberation Serif" w:hAnsi="Liberation Serif"/>
          <w:sz w:val="24"/>
          <w:szCs w:val="24"/>
        </w:rPr>
      </w:pPr>
    </w:p>
    <w:p w:rsidR="004B01B1" w:rsidRDefault="00D8753D">
      <w:pPr>
        <w:ind w:left="113"/>
        <w:jc w:val="center"/>
      </w:pPr>
      <w:r>
        <w:rPr>
          <w:rFonts w:ascii="Liberation Serif" w:hAnsi="Liberation Serif"/>
          <w:sz w:val="24"/>
          <w:szCs w:val="24"/>
        </w:rPr>
        <w:t>проведения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онлайн-семинара</w:t>
      </w:r>
      <w:r>
        <w:t xml:space="preserve"> </w:t>
      </w:r>
      <w:r>
        <w:rPr>
          <w:rFonts w:ascii="Liberation Serif" w:hAnsi="Liberation Serif"/>
          <w:sz w:val="24"/>
          <w:szCs w:val="24"/>
        </w:rPr>
        <w:t xml:space="preserve">для заказчиков и участников закупок </w:t>
      </w:r>
    </w:p>
    <w:p w:rsidR="004B01B1" w:rsidRDefault="004B01B1">
      <w:pPr>
        <w:ind w:left="113"/>
        <w:jc w:val="center"/>
      </w:pPr>
    </w:p>
    <w:p w:rsidR="004B01B1" w:rsidRDefault="00D8753D">
      <w:pPr>
        <w:ind w:left="113"/>
        <w:jc w:val="center"/>
      </w:pPr>
      <w:r>
        <w:rPr>
          <w:rFonts w:ascii="Liberation Serif" w:hAnsi="Liberation Serif"/>
          <w:sz w:val="24"/>
          <w:szCs w:val="24"/>
        </w:rPr>
        <w:t>по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теме: </w:t>
      </w:r>
      <w:r>
        <w:rPr>
          <w:rFonts w:ascii="Liberation Serif" w:hAnsi="Liberation Serif"/>
          <w:b/>
          <w:sz w:val="24"/>
          <w:szCs w:val="24"/>
        </w:rPr>
        <w:t>«Обзор основных изменений Федерального закона от 5 апреля</w:t>
      </w:r>
      <w:r>
        <w:rPr>
          <w:b/>
          <w:sz w:val="24"/>
          <w:szCs w:val="24"/>
        </w:rPr>
        <w:t> </w:t>
      </w:r>
      <w:r>
        <w:rPr>
          <w:rFonts w:ascii="Liberation Serif" w:hAnsi="Liberation Serif"/>
          <w:b/>
          <w:sz w:val="24"/>
          <w:szCs w:val="24"/>
        </w:rPr>
        <w:t>2013 года № 44-ФЗ «О контрактной системе в сфере закупок товаров, работ, услуг для обеспечения государственных и муниципальных</w:t>
      </w:r>
      <w:r>
        <w:rPr>
          <w:b/>
          <w:sz w:val="24"/>
          <w:szCs w:val="24"/>
        </w:rPr>
        <w:t> </w:t>
      </w:r>
      <w:r>
        <w:rPr>
          <w:rFonts w:ascii="Liberation Serif" w:hAnsi="Liberation Serif"/>
          <w:b/>
          <w:sz w:val="24"/>
          <w:szCs w:val="24"/>
        </w:rPr>
        <w:t>нужд»</w:t>
      </w:r>
    </w:p>
    <w:p w:rsidR="004B01B1" w:rsidRDefault="004B01B1">
      <w:pPr>
        <w:ind w:left="113"/>
        <w:jc w:val="center"/>
        <w:rPr>
          <w:sz w:val="24"/>
          <w:szCs w:val="24"/>
        </w:rPr>
      </w:pPr>
    </w:p>
    <w:p w:rsidR="004B01B1" w:rsidRDefault="004B01B1">
      <w:pPr>
        <w:ind w:left="113"/>
        <w:rPr>
          <w:rFonts w:ascii="Liberation Serif" w:hAnsi="Liberation Serif"/>
          <w:b/>
          <w:sz w:val="24"/>
          <w:szCs w:val="24"/>
        </w:rPr>
      </w:pPr>
    </w:p>
    <w:p w:rsidR="004B01B1" w:rsidRDefault="00D8753D">
      <w:r>
        <w:rPr>
          <w:rFonts w:ascii="Liberation Serif" w:hAnsi="Liberation Serif"/>
          <w:b/>
          <w:sz w:val="24"/>
          <w:szCs w:val="24"/>
        </w:rPr>
        <w:t>Дата</w:t>
      </w:r>
      <w:r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и</w:t>
      </w:r>
      <w:r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время</w:t>
      </w:r>
      <w:r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проведения:</w:t>
      </w:r>
      <w:r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18 февраля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2022 года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 10:00 до 12:30 часов.</w:t>
      </w:r>
    </w:p>
    <w:p w:rsidR="004B01B1" w:rsidRDefault="004B01B1">
      <w:pPr>
        <w:ind w:left="113"/>
        <w:rPr>
          <w:rFonts w:ascii="Liberation Serif" w:hAnsi="Liberation Serif"/>
          <w:sz w:val="24"/>
          <w:szCs w:val="24"/>
        </w:rPr>
      </w:pPr>
    </w:p>
    <w:p w:rsidR="004B01B1" w:rsidRDefault="00D8753D">
      <w:pPr>
        <w:pStyle w:val="Textbody"/>
      </w:pPr>
      <w:r>
        <w:rPr>
          <w:rFonts w:ascii="Liberation Serif" w:hAnsi="Liberation Serif"/>
          <w:sz w:val="24"/>
          <w:szCs w:val="24"/>
        </w:rPr>
        <w:t>Ссылка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для регистрации: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7" w:history="1">
        <w:r>
          <w:rPr>
            <w:rStyle w:val="a7"/>
            <w:rFonts w:ascii="Liberation Serif" w:hAnsi="Liberation Serif"/>
            <w:spacing w:val="1"/>
            <w:sz w:val="24"/>
            <w:szCs w:val="24"/>
          </w:rPr>
          <w:t>https://events.webinar.ru/2199741/10354877</w:t>
        </w:r>
      </w:hyperlink>
      <w:r>
        <w:rPr>
          <w:rFonts w:ascii="Liberation Serif" w:hAnsi="Liberation Serif"/>
          <w:spacing w:val="1"/>
          <w:sz w:val="24"/>
          <w:szCs w:val="24"/>
        </w:rPr>
        <w:t xml:space="preserve"> </w:t>
      </w:r>
    </w:p>
    <w:p w:rsidR="004B01B1" w:rsidRDefault="004B01B1">
      <w:pPr>
        <w:ind w:left="113"/>
        <w:rPr>
          <w:rFonts w:ascii="Liberation Serif" w:hAnsi="Liberation Serif"/>
          <w:b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949"/>
      </w:tblGrid>
      <w:tr w:rsidR="004B01B1">
        <w:trPr>
          <w:trHeight w:val="118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pStyle w:val="TableParagraph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10.00 – 10.05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pStyle w:val="TableParagraph"/>
              <w:ind w:left="113" w:right="5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Приветственное слово</w:t>
            </w:r>
          </w:p>
          <w:p w:rsidR="004B01B1" w:rsidRDefault="004B01B1">
            <w:pPr>
              <w:pStyle w:val="TableParagraph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B01B1" w:rsidRDefault="00D8753D">
            <w:pPr>
              <w:pStyle w:val="TableParagraph"/>
              <w:ind w:left="113" w:right="57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Елисеева Екатерина Викторовна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заместитель директора Департамента государственных закупок Свердловской области</w:t>
            </w:r>
          </w:p>
          <w:p w:rsidR="004B01B1" w:rsidRDefault="004B01B1">
            <w:pPr>
              <w:pStyle w:val="TableParagraph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01B1">
        <w:trPr>
          <w:trHeight w:val="3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pStyle w:val="TableParagraph"/>
              <w:numPr>
                <w:ilvl w:val="1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– 11.45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ind w:left="113" w:right="57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Особенности национального режима при осуществлении закупок в 2022 году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4B01B1" w:rsidRPr="00270326" w:rsidRDefault="00D8753D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0326">
              <w:rPr>
                <w:rFonts w:ascii="Liberation Serif" w:hAnsi="Liberation Serif"/>
                <w:sz w:val="24"/>
                <w:szCs w:val="24"/>
              </w:rPr>
              <w:t>- общие вопросы по импортозамещению;</w:t>
            </w:r>
          </w:p>
          <w:p w:rsidR="004B01B1" w:rsidRPr="00270326" w:rsidRDefault="00D8753D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0326">
              <w:rPr>
                <w:rFonts w:ascii="Liberation Serif" w:hAnsi="Liberation Serif"/>
                <w:sz w:val="24"/>
                <w:szCs w:val="24"/>
              </w:rPr>
              <w:t>- изменения в импортозамещении промышленной продукции (ПП РФ от 30.04.2020г. № 616, ПП РФ от 30.04.2020г. № 617)</w:t>
            </w:r>
          </w:p>
          <w:p w:rsidR="004B01B1" w:rsidRDefault="00D8753D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0326">
              <w:rPr>
                <w:rFonts w:ascii="Liberation Serif" w:hAnsi="Liberation Serif"/>
                <w:sz w:val="24"/>
                <w:szCs w:val="24"/>
              </w:rPr>
              <w:t>- новое в механизме применения ограничений радиоэлектронной продукции (ПП РФ от 10.07.2019 № 878);</w:t>
            </w:r>
          </w:p>
          <w:p w:rsidR="00270326" w:rsidRPr="00270326" w:rsidRDefault="00270326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270326">
              <w:rPr>
                <w:rFonts w:ascii="Liberation Serif" w:hAnsi="Liberation Serif"/>
                <w:sz w:val="24"/>
                <w:szCs w:val="24"/>
              </w:rPr>
              <w:t>что поменялось в правилах применения ПП РФ от 30.11.2015 N 1289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B01B1" w:rsidRDefault="00D8753D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0326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326" w:rsidRPr="00270326">
              <w:rPr>
                <w:rFonts w:ascii="Liberation Serif" w:hAnsi="Liberation Serif"/>
                <w:sz w:val="24"/>
                <w:szCs w:val="24"/>
              </w:rPr>
              <w:t>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закупок, согласно требования</w:t>
            </w:r>
            <w:r w:rsidR="00270326">
              <w:rPr>
                <w:rFonts w:ascii="Liberation Serif" w:hAnsi="Liberation Serif"/>
                <w:sz w:val="24"/>
                <w:szCs w:val="24"/>
              </w:rPr>
              <w:t>м ПП РФ от 03.12.2020 N 2014</w:t>
            </w:r>
            <w:r w:rsidRPr="00270326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70326" w:rsidRDefault="00270326">
            <w:pPr>
              <w:pStyle w:val="a3"/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70326" w:rsidRPr="00270326" w:rsidRDefault="00270326">
            <w:pPr>
              <w:pStyle w:val="a3"/>
              <w:ind w:left="113" w:right="5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70326">
              <w:rPr>
                <w:rFonts w:ascii="Liberation Serif" w:hAnsi="Liberation Serif"/>
                <w:b/>
                <w:sz w:val="24"/>
                <w:szCs w:val="24"/>
              </w:rPr>
              <w:t xml:space="preserve">Что необходимо было скорректировать с 01.01.2022г. </w:t>
            </w:r>
            <w:bookmarkStart w:id="0" w:name="_GoBack"/>
            <w:bookmarkEnd w:id="0"/>
            <w:r w:rsidR="00C63CE0" w:rsidRPr="00270326">
              <w:rPr>
                <w:rFonts w:ascii="Liberation Serif" w:hAnsi="Liberation Serif"/>
                <w:b/>
                <w:sz w:val="24"/>
                <w:szCs w:val="24"/>
              </w:rPr>
              <w:t>в обязательных документах,</w:t>
            </w:r>
            <w:r w:rsidRPr="00270326">
              <w:rPr>
                <w:rFonts w:ascii="Liberation Serif" w:hAnsi="Liberation Serif"/>
                <w:b/>
                <w:sz w:val="24"/>
                <w:szCs w:val="24"/>
              </w:rPr>
              <w:t xml:space="preserve"> регламентирующих порядок осуществления закупок у заказчика (контрактная служба/контрактный управляющий, комиссия по осуществлению закупок, электронная приемка).</w:t>
            </w:r>
          </w:p>
          <w:p w:rsidR="004B01B1" w:rsidRDefault="004B01B1">
            <w:pPr>
              <w:ind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01B1">
        <w:trPr>
          <w:trHeight w:val="560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pStyle w:val="TableParagraph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11.45 – 12.00</w:t>
            </w:r>
          </w:p>
        </w:tc>
        <w:tc>
          <w:tcPr>
            <w:tcW w:w="7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ind w:left="113" w:right="57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Ответы на вопросы слушателей</w:t>
            </w:r>
          </w:p>
        </w:tc>
      </w:tr>
      <w:tr w:rsidR="004B01B1">
        <w:trPr>
          <w:trHeight w:val="510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4B01B1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Pr="00A66B9D" w:rsidRDefault="00D8753D">
            <w:pPr>
              <w:pStyle w:val="a5"/>
              <w:suppressAutoHyphens/>
              <w:ind w:left="113" w:right="57"/>
              <w:jc w:val="both"/>
              <w:rPr>
                <w:lang w:val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val="ru-RU"/>
              </w:rPr>
              <w:t>Ворожцова Наталья Владимировна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 xml:space="preserve"> - заместитель директора департамента обучения электронной площадки РТС-тендер, сертифицированный преподаватель в сфере закупок</w:t>
            </w:r>
          </w:p>
          <w:p w:rsidR="004B01B1" w:rsidRDefault="004B01B1">
            <w:pPr>
              <w:pStyle w:val="a5"/>
              <w:suppressAutoHyphens/>
              <w:ind w:left="113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01B1">
        <w:trPr>
          <w:trHeight w:val="73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pStyle w:val="TableParagraph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12.00 – 12.30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B1" w:rsidRDefault="00D8753D">
            <w:pPr>
              <w:ind w:left="113" w:right="5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Работа с документами Электронного актирования в программном комплексе «WEB-Торги-КС»</w:t>
            </w:r>
          </w:p>
          <w:p w:rsidR="004B01B1" w:rsidRDefault="00D8753D">
            <w:pPr>
              <w:ind w:left="113" w:right="5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Ответы на вопросы участников онлайн-семинара</w:t>
            </w:r>
          </w:p>
          <w:p w:rsidR="004B01B1" w:rsidRDefault="004B01B1">
            <w:pPr>
              <w:ind w:left="113" w:right="5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B01B1" w:rsidRDefault="00D8753D">
            <w:pPr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Представитель ООО «Кейсистемс-Урал»</w:t>
            </w:r>
          </w:p>
          <w:p w:rsidR="004B01B1" w:rsidRDefault="004B01B1">
            <w:pPr>
              <w:ind w:left="113" w:right="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B01B1" w:rsidRDefault="004B01B1">
      <w:pPr>
        <w:ind w:left="113"/>
        <w:rPr>
          <w:rFonts w:ascii="Liberation Serif" w:hAnsi="Liberation Serif"/>
          <w:sz w:val="28"/>
          <w:szCs w:val="28"/>
        </w:rPr>
      </w:pPr>
    </w:p>
    <w:sectPr w:rsidR="004B01B1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90" w:rsidRDefault="00403690">
      <w:r>
        <w:separator/>
      </w:r>
    </w:p>
  </w:endnote>
  <w:endnote w:type="continuationSeparator" w:id="0">
    <w:p w:rsidR="00403690" w:rsidRDefault="004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90" w:rsidRDefault="00403690">
      <w:r>
        <w:rPr>
          <w:color w:val="000000"/>
        </w:rPr>
        <w:separator/>
      </w:r>
    </w:p>
  </w:footnote>
  <w:footnote w:type="continuationSeparator" w:id="0">
    <w:p w:rsidR="00403690" w:rsidRDefault="0040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6D0C"/>
    <w:multiLevelType w:val="multilevel"/>
    <w:tmpl w:val="584A8804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5"/>
      <w:numFmt w:val="decimalZero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B1"/>
    <w:rsid w:val="00270326"/>
    <w:rsid w:val="00403690"/>
    <w:rsid w:val="004B01B1"/>
    <w:rsid w:val="00A66B9D"/>
    <w:rsid w:val="00C63CE0"/>
    <w:rsid w:val="00D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4178"/>
  <w15:docId w15:val="{9BEA2180-A7CF-473B-8DBE-00B0B19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Textbody">
    <w:name w:val="Text body"/>
    <w:basedOn w:val="a"/>
    <w:rPr>
      <w:b/>
      <w:bCs/>
      <w:sz w:val="28"/>
      <w:szCs w:val="28"/>
    </w:rPr>
  </w:style>
  <w:style w:type="paragraph" w:styleId="a3">
    <w:name w:val="List Paragraph"/>
    <w:basedOn w:val="a"/>
  </w:style>
  <w:style w:type="paragraph" w:customStyle="1" w:styleId="TableParagraph">
    <w:name w:val="Table Paragraph"/>
    <w:basedOn w:val="a"/>
    <w:pPr>
      <w:ind w:left="107"/>
    </w:pPr>
  </w:style>
  <w:style w:type="paragraph" w:styleId="a4">
    <w:name w:val="caption"/>
    <w:basedOn w:val="a"/>
    <w:pPr>
      <w:widowControl/>
      <w:autoSpaceDE/>
      <w:jc w:val="center"/>
    </w:pPr>
    <w:rPr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pPr>
      <w:shd w:val="clear" w:color="auto" w:fill="FFFFFF"/>
      <w:autoSpaceDE/>
      <w:spacing w:after="180" w:line="0" w:lineRule="atLeast"/>
      <w:jc w:val="right"/>
      <w:outlineLvl w:val="0"/>
    </w:pPr>
    <w:rPr>
      <w:b/>
      <w:bCs/>
      <w:sz w:val="26"/>
      <w:szCs w:val="26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Обычная таблица1"/>
    <w:pPr>
      <w:widowControl/>
      <w:textAlignment w:val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msonormal">
    <w:name w:val="x_msonormal"/>
    <w:basedOn w:val="Standard"/>
  </w:style>
  <w:style w:type="paragraph" w:styleId="a5">
    <w:name w:val="Normal (Web)"/>
    <w:basedOn w:val="Standard"/>
  </w:style>
  <w:style w:type="character" w:customStyle="1" w:styleId="a6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2199741/10354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!ÐﾟÐ¾Ð²ÐµÑ†Ñ‡ÐºÐ° Ð¾Ð½Ð»Ð°Ð¹Ð½-Ñ†ÐµÐ¼Ð¸Ð½Ð°Ñ•Ð° 09.02.2021 (Ð±ÐµÐ· Ð³Ñ•Ð¸Ñ—Ð°)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!ÐﾟÐ¾Ð²ÐµÑ†Ñ‡ÐºÐ° Ð¾Ð½Ð»Ð°Ð¹Ð½-Ñ†ÐµÐ¼Ð¸Ð½Ð°Ñ•Ð° 09.02.2021 (Ð±ÐµÐ· Ð³Ñ•Ð¸Ñ—Ð°)</dc:title>
  <dc:creator>k.nedov</dc:creator>
  <cp:lastModifiedBy>User</cp:lastModifiedBy>
  <cp:revision>3</cp:revision>
  <dcterms:created xsi:type="dcterms:W3CDTF">2022-02-09T07:26:00Z</dcterms:created>
  <dcterms:modified xsi:type="dcterms:W3CDTF">2022-02-14T06:30:00Z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2021-07-16T00:00:00Z</vt:filetime>
  </property>
</Properties>
</file>