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tblGrid>
      <w:tr w:rsidR="0096720C" w:rsidTr="002072D1">
        <w:tc>
          <w:tcPr>
            <w:tcW w:w="5103" w:type="dxa"/>
            <w:tcBorders>
              <w:top w:val="nil"/>
              <w:left w:val="nil"/>
              <w:bottom w:val="nil"/>
              <w:right w:val="nil"/>
            </w:tcBorders>
          </w:tcPr>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96720C" w:rsidRDefault="0096720C" w:rsidP="002072D1">
            <w:pPr>
              <w:spacing w:after="0" w:line="240" w:lineRule="auto"/>
              <w:jc w:val="center"/>
              <w:rPr>
                <w:rFonts w:ascii="Times New Roman" w:hAnsi="Times New Roman"/>
                <w:bCs/>
                <w:sz w:val="24"/>
                <w:szCs w:val="24"/>
              </w:rPr>
            </w:pP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96720C" w:rsidRDefault="0096720C" w:rsidP="002072D1">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96720C" w:rsidRDefault="0096720C" w:rsidP="002072D1">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96720C" w:rsidRDefault="0096720C" w:rsidP="002072D1">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96720C" w:rsidRDefault="0096720C" w:rsidP="002072D1">
            <w:pPr>
              <w:spacing w:after="0" w:line="240" w:lineRule="auto"/>
              <w:jc w:val="center"/>
              <w:rPr>
                <w:rFonts w:ascii="Times New Roman" w:hAnsi="Times New Roman"/>
                <w:bCs/>
                <w:sz w:val="24"/>
                <w:szCs w:val="24"/>
              </w:rPr>
            </w:pPr>
            <w:proofErr w:type="spellStart"/>
            <w:proofErr w:type="gramStart"/>
            <w:r>
              <w:rPr>
                <w:rFonts w:ascii="Times New Roman" w:hAnsi="Times New Roman"/>
                <w:bCs/>
                <w:sz w:val="24"/>
                <w:szCs w:val="24"/>
              </w:rPr>
              <w:t>ул.Флотская</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д.52,  Екатеринбург, 620067,</w:t>
            </w: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т.  (343) 365-78-</w:t>
            </w:r>
            <w:proofErr w:type="gramStart"/>
            <w:r>
              <w:rPr>
                <w:rFonts w:ascii="Times New Roman" w:hAnsi="Times New Roman"/>
                <w:bCs/>
                <w:sz w:val="24"/>
                <w:szCs w:val="24"/>
              </w:rPr>
              <w:t>50,  тел.</w:t>
            </w:r>
            <w:proofErr w:type="gramEnd"/>
            <w:r>
              <w:rPr>
                <w:rFonts w:ascii="Times New Roman" w:hAnsi="Times New Roman"/>
                <w:bCs/>
                <w:sz w:val="24"/>
                <w:szCs w:val="24"/>
              </w:rPr>
              <w:t>/факс 365-76-16</w:t>
            </w: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96720C" w:rsidRDefault="0096720C" w:rsidP="002072D1">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Pr>
                <w:rFonts w:ascii="Times New Roman" w:hAnsi="Times New Roman"/>
                <w:bCs/>
                <w:sz w:val="24"/>
                <w:szCs w:val="24"/>
              </w:rPr>
              <w:t>р//флотская52.рф</w:t>
            </w: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96720C" w:rsidRDefault="0096720C" w:rsidP="002072D1">
            <w:pPr>
              <w:spacing w:after="0" w:line="240" w:lineRule="auto"/>
              <w:jc w:val="center"/>
              <w:rPr>
                <w:rFonts w:ascii="Times New Roman" w:hAnsi="Times New Roman"/>
                <w:bCs/>
                <w:sz w:val="24"/>
                <w:szCs w:val="24"/>
              </w:rPr>
            </w:pPr>
          </w:p>
          <w:p w:rsidR="0096720C" w:rsidRDefault="0096720C" w:rsidP="002072D1">
            <w:pPr>
              <w:spacing w:after="0" w:line="240" w:lineRule="auto"/>
              <w:jc w:val="center"/>
              <w:rPr>
                <w:rFonts w:ascii="Times New Roman" w:hAnsi="Times New Roman"/>
                <w:bCs/>
                <w:sz w:val="24"/>
                <w:szCs w:val="24"/>
              </w:rPr>
            </w:pPr>
            <w:r>
              <w:rPr>
                <w:rFonts w:ascii="Times New Roman" w:hAnsi="Times New Roman"/>
                <w:bCs/>
                <w:sz w:val="24"/>
                <w:szCs w:val="24"/>
                <w:u w:val="single"/>
              </w:rPr>
              <w:t>_________2024</w:t>
            </w:r>
            <w:r>
              <w:rPr>
                <w:rFonts w:ascii="Times New Roman" w:hAnsi="Times New Roman"/>
                <w:bCs/>
                <w:sz w:val="24"/>
                <w:szCs w:val="24"/>
              </w:rPr>
              <w:t xml:space="preserve"> г. </w:t>
            </w:r>
            <w:r>
              <w:rPr>
                <w:rFonts w:ascii="Times New Roman" w:hAnsi="Times New Roman"/>
                <w:bCs/>
                <w:sz w:val="24"/>
                <w:szCs w:val="24"/>
                <w:u w:val="single"/>
              </w:rPr>
              <w:t>№ _____________</w:t>
            </w:r>
          </w:p>
        </w:tc>
      </w:tr>
    </w:tbl>
    <w:p w:rsidR="0086635D" w:rsidRDefault="002072D1" w:rsidP="002072D1">
      <w:pPr>
        <w:tabs>
          <w:tab w:val="center" w:pos="2584"/>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br w:type="textWrapping" w:clear="all"/>
      </w:r>
      <w:r w:rsidR="0086635D">
        <w:rPr>
          <w:rFonts w:ascii="Times New Roman" w:hAnsi="Times New Roman"/>
          <w:bCs/>
          <w:sz w:val="24"/>
          <w:szCs w:val="24"/>
        </w:rPr>
        <w:t xml:space="preserve">О предоставлении коммерческого предложения </w:t>
      </w:r>
    </w:p>
    <w:p w:rsidR="0086635D" w:rsidRDefault="0086635D" w:rsidP="000552E4">
      <w:pPr>
        <w:spacing w:after="0" w:line="240" w:lineRule="auto"/>
        <w:rPr>
          <w:rFonts w:ascii="Times New Roman" w:hAnsi="Times New Roman"/>
          <w:b/>
          <w:bCs/>
          <w:sz w:val="24"/>
          <w:szCs w:val="24"/>
        </w:rPr>
      </w:pPr>
    </w:p>
    <w:p w:rsidR="0086635D" w:rsidRPr="002072D1" w:rsidRDefault="0086635D" w:rsidP="00B763C2">
      <w:pPr>
        <w:spacing w:after="0" w:line="240" w:lineRule="auto"/>
        <w:jc w:val="center"/>
        <w:rPr>
          <w:rFonts w:ascii="Times New Roman" w:hAnsi="Times New Roman"/>
          <w:b/>
          <w:bCs/>
          <w:sz w:val="24"/>
          <w:szCs w:val="24"/>
        </w:rPr>
      </w:pPr>
      <w:r w:rsidRPr="002072D1">
        <w:rPr>
          <w:rFonts w:ascii="Times New Roman" w:hAnsi="Times New Roman"/>
          <w:b/>
          <w:bCs/>
          <w:sz w:val="24"/>
          <w:szCs w:val="24"/>
        </w:rPr>
        <w:t>ЗАПРОС</w:t>
      </w:r>
    </w:p>
    <w:p w:rsidR="0086635D" w:rsidRPr="002072D1" w:rsidRDefault="0086635D" w:rsidP="00B763C2">
      <w:pPr>
        <w:spacing w:after="0" w:line="240" w:lineRule="auto"/>
        <w:jc w:val="center"/>
        <w:rPr>
          <w:rFonts w:ascii="Times New Roman" w:hAnsi="Times New Roman"/>
          <w:b/>
          <w:bCs/>
          <w:sz w:val="24"/>
          <w:szCs w:val="24"/>
        </w:rPr>
      </w:pPr>
      <w:r w:rsidRPr="002072D1">
        <w:rPr>
          <w:rFonts w:ascii="Times New Roman" w:hAnsi="Times New Roman"/>
          <w:b/>
          <w:bCs/>
          <w:sz w:val="24"/>
          <w:szCs w:val="24"/>
        </w:rPr>
        <w:t xml:space="preserve">о предоставлении ценовой информации на выполнение работ (оказание услуг) для определения </w:t>
      </w:r>
    </w:p>
    <w:p w:rsidR="0086635D" w:rsidRPr="002072D1" w:rsidRDefault="0086635D" w:rsidP="00AB0DDB">
      <w:pPr>
        <w:spacing w:after="0" w:line="240" w:lineRule="auto"/>
        <w:jc w:val="center"/>
        <w:rPr>
          <w:rFonts w:ascii="Times New Roman" w:hAnsi="Times New Roman"/>
          <w:b/>
          <w:bCs/>
          <w:i/>
          <w:sz w:val="24"/>
          <w:szCs w:val="24"/>
        </w:rPr>
      </w:pPr>
      <w:r w:rsidRPr="002072D1">
        <w:rPr>
          <w:rFonts w:ascii="Times New Roman" w:hAnsi="Times New Roman"/>
          <w:b/>
          <w:bCs/>
          <w:i/>
          <w:sz w:val="24"/>
          <w:szCs w:val="24"/>
        </w:rPr>
        <w:t xml:space="preserve">(начальной (максимальной) цены договора </w:t>
      </w:r>
    </w:p>
    <w:p w:rsidR="0086635D" w:rsidRPr="002072D1" w:rsidRDefault="0086635D" w:rsidP="00E318E8">
      <w:pPr>
        <w:tabs>
          <w:tab w:val="left" w:pos="1276"/>
        </w:tabs>
        <w:spacing w:after="0" w:line="240" w:lineRule="auto"/>
        <w:ind w:firstLine="709"/>
        <w:contextualSpacing/>
        <w:jc w:val="both"/>
        <w:rPr>
          <w:rFonts w:ascii="Times New Roman" w:hAnsi="Times New Roman"/>
          <w:bCs/>
          <w:sz w:val="24"/>
          <w:szCs w:val="24"/>
        </w:rPr>
      </w:pPr>
      <w:r w:rsidRPr="002072D1">
        <w:rPr>
          <w:rFonts w:ascii="Times New Roman" w:hAnsi="Times New Roman"/>
          <w:bCs/>
          <w:sz w:val="24"/>
          <w:szCs w:val="24"/>
        </w:rPr>
        <w:t xml:space="preserve">ГАУЗ СО «КДЦ «ОЗМР» планирует осуществить закупку услуг </w:t>
      </w:r>
      <w:r w:rsidR="00215D3C" w:rsidRPr="002072D1">
        <w:rPr>
          <w:rFonts w:ascii="Times New Roman" w:hAnsi="Times New Roman"/>
          <w:b/>
          <w:bCs/>
          <w:sz w:val="24"/>
          <w:szCs w:val="24"/>
        </w:rPr>
        <w:t xml:space="preserve">на </w:t>
      </w:r>
      <w:r w:rsidR="00CC17C1" w:rsidRPr="00CC17C1">
        <w:rPr>
          <w:rFonts w:ascii="Times New Roman" w:hAnsi="Times New Roman"/>
          <w:b/>
          <w:bCs/>
          <w:sz w:val="24"/>
          <w:szCs w:val="24"/>
        </w:rPr>
        <w:t>оказание услуг мобильной связи и мобильного интернета для нужд Государственного автономного учреждения здравоохранения Свердловской области «Клинико-диагностический центр «Охрана здоровья матери и ребёнка»</w:t>
      </w:r>
      <w:r w:rsidR="00215D3C" w:rsidRPr="002072D1">
        <w:rPr>
          <w:rFonts w:ascii="Times New Roman" w:hAnsi="Times New Roman"/>
          <w:b/>
          <w:bCs/>
          <w:sz w:val="24"/>
          <w:szCs w:val="24"/>
        </w:rPr>
        <w:t>.</w:t>
      </w:r>
      <w:r w:rsidR="00A73B17" w:rsidRPr="002072D1">
        <w:rPr>
          <w:rFonts w:ascii="Times New Roman" w:hAnsi="Times New Roman"/>
          <w:b/>
          <w:bCs/>
          <w:sz w:val="24"/>
          <w:szCs w:val="24"/>
        </w:rPr>
        <w:t xml:space="preserve"> </w:t>
      </w:r>
      <w:r w:rsidRPr="002072D1">
        <w:rPr>
          <w:rFonts w:ascii="Times New Roman" w:hAnsi="Times New Roman"/>
          <w:bCs/>
          <w:sz w:val="24"/>
          <w:szCs w:val="24"/>
        </w:rPr>
        <w:t>(</w:t>
      </w:r>
      <w:r w:rsidRPr="002072D1">
        <w:rPr>
          <w:rFonts w:ascii="Times New Roman" w:hAnsi="Times New Roman"/>
          <w:bCs/>
          <w:i/>
          <w:sz w:val="24"/>
          <w:szCs w:val="24"/>
        </w:rPr>
        <w:t>наименование предмета закупки</w:t>
      </w:r>
      <w:r w:rsidRPr="002072D1">
        <w:rPr>
          <w:rFonts w:ascii="Times New Roman" w:hAnsi="Times New Roman"/>
          <w:bCs/>
          <w:sz w:val="24"/>
          <w:szCs w:val="24"/>
        </w:rPr>
        <w:t xml:space="preserve">). Для организации закупки нам, как Заказчикам, необходимо определить </w:t>
      </w:r>
      <w:r w:rsidRPr="002072D1">
        <w:rPr>
          <w:rFonts w:ascii="Times New Roman" w:hAnsi="Times New Roman"/>
          <w:bCs/>
          <w:i/>
          <w:sz w:val="24"/>
          <w:szCs w:val="24"/>
        </w:rPr>
        <w:t>начальную (максимальную) цену договора</w:t>
      </w:r>
      <w:r w:rsidRPr="002072D1">
        <w:rPr>
          <w:rFonts w:ascii="Times New Roman" w:hAnsi="Times New Roman"/>
          <w:bCs/>
          <w:sz w:val="24"/>
          <w:szCs w:val="24"/>
        </w:rPr>
        <w:t>.</w:t>
      </w:r>
      <w:r w:rsidRPr="002072D1">
        <w:rPr>
          <w:rFonts w:ascii="Times New Roman" w:hAnsi="Times New Roman"/>
          <w:sz w:val="24"/>
          <w:szCs w:val="24"/>
        </w:rPr>
        <w:t xml:space="preserve"> </w:t>
      </w:r>
      <w:r w:rsidRPr="002072D1">
        <w:rPr>
          <w:rFonts w:ascii="Times New Roman" w:hAnsi="Times New Roman"/>
          <w:bCs/>
          <w:sz w:val="24"/>
          <w:szCs w:val="24"/>
        </w:rPr>
        <w:t>Убедительно просим предоставить коммерческое предложение о ниже следующем:</w:t>
      </w:r>
    </w:p>
    <w:p w:rsidR="0086635D" w:rsidRPr="002072D1" w:rsidRDefault="0086635D" w:rsidP="00D47704">
      <w:pPr>
        <w:spacing w:after="0" w:line="240" w:lineRule="auto"/>
        <w:ind w:firstLine="708"/>
        <w:jc w:val="center"/>
        <w:rPr>
          <w:rFonts w:ascii="Times New Roman" w:hAnsi="Times New Roman"/>
          <w:b/>
          <w:bCs/>
          <w:sz w:val="24"/>
          <w:szCs w:val="24"/>
          <w:u w:val="single"/>
        </w:rPr>
      </w:pPr>
      <w:r w:rsidRPr="002072D1">
        <w:rPr>
          <w:rFonts w:ascii="Times New Roman" w:hAnsi="Times New Roman"/>
          <w:b/>
          <w:bCs/>
          <w:sz w:val="24"/>
          <w:szCs w:val="24"/>
          <w:u w:val="single"/>
        </w:rPr>
        <w:t>Описание предмета закупки</w:t>
      </w:r>
    </w:p>
    <w:p w:rsidR="00215D3C" w:rsidRPr="002072D1" w:rsidRDefault="00CC17C1" w:rsidP="00D47704">
      <w:pPr>
        <w:spacing w:after="0" w:line="240" w:lineRule="auto"/>
        <w:ind w:firstLine="708"/>
        <w:jc w:val="center"/>
        <w:rPr>
          <w:rFonts w:ascii="Times New Roman" w:hAnsi="Times New Roman"/>
          <w:b/>
          <w:bCs/>
          <w:sz w:val="24"/>
          <w:szCs w:val="24"/>
          <w:u w:val="single"/>
        </w:rPr>
      </w:pPr>
      <w:r w:rsidRPr="00CC17C1">
        <w:rPr>
          <w:rFonts w:ascii="Times New Roman" w:hAnsi="Times New Roman"/>
          <w:b/>
          <w:bCs/>
          <w:sz w:val="24"/>
          <w:szCs w:val="24"/>
        </w:rPr>
        <w:t xml:space="preserve">оказание услуг мобильной связи и мобильного интернета для нужд </w:t>
      </w:r>
      <w:r>
        <w:rPr>
          <w:rFonts w:ascii="Times New Roman" w:hAnsi="Times New Roman"/>
          <w:b/>
          <w:bCs/>
          <w:sz w:val="24"/>
          <w:szCs w:val="24"/>
        </w:rPr>
        <w:t>г</w:t>
      </w:r>
      <w:r w:rsidRPr="00CC17C1">
        <w:rPr>
          <w:rFonts w:ascii="Times New Roman" w:hAnsi="Times New Roman"/>
          <w:b/>
          <w:bCs/>
          <w:sz w:val="24"/>
          <w:szCs w:val="24"/>
        </w:rPr>
        <w:t>осударственного автономного учреждения здравоохранения Свердловской области «Клинико-диагностический центр «Охрана здоровья матери и ребёнка»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Услуги по предоставлению п</w:t>
      </w:r>
      <w:r w:rsidR="00D732D7">
        <w:rPr>
          <w:rFonts w:ascii="Times New Roman" w:hAnsi="Times New Roman"/>
          <w:sz w:val="24"/>
          <w:szCs w:val="24"/>
        </w:rPr>
        <w:t xml:space="preserve">одвижной радиотелефонной связи </w:t>
      </w:r>
      <w:r w:rsidRPr="00CC17C1">
        <w:rPr>
          <w:rFonts w:ascii="Times New Roman" w:hAnsi="Times New Roman"/>
          <w:sz w:val="24"/>
          <w:szCs w:val="24"/>
        </w:rPr>
        <w:t>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 Екатеринбургу и Свердловской области, а также Москве и Московской области с возможность эволюционного наращивания, расширения зоны обслу</w:t>
      </w:r>
      <w:r w:rsidR="00D732D7">
        <w:rPr>
          <w:rFonts w:ascii="Times New Roman" w:hAnsi="Times New Roman"/>
          <w:sz w:val="24"/>
          <w:szCs w:val="24"/>
        </w:rPr>
        <w:t xml:space="preserve">живания и </w:t>
      </w:r>
      <w:proofErr w:type="spellStart"/>
      <w:r w:rsidR="00D732D7">
        <w:rPr>
          <w:rFonts w:ascii="Times New Roman" w:hAnsi="Times New Roman"/>
          <w:sz w:val="24"/>
          <w:szCs w:val="24"/>
        </w:rPr>
        <w:t>роуминговых</w:t>
      </w:r>
      <w:proofErr w:type="spellEnd"/>
      <w:r w:rsidR="00D732D7">
        <w:rPr>
          <w:rFonts w:ascii="Times New Roman" w:hAnsi="Times New Roman"/>
          <w:sz w:val="24"/>
          <w:szCs w:val="24"/>
        </w:rPr>
        <w:t xml:space="preserve"> отношений</w:t>
      </w:r>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Мобильная телефонная связь </w:t>
      </w:r>
      <w:r>
        <w:rPr>
          <w:rFonts w:ascii="Times New Roman" w:hAnsi="Times New Roman"/>
          <w:sz w:val="24"/>
          <w:szCs w:val="24"/>
        </w:rPr>
        <w:t xml:space="preserve">на </w:t>
      </w:r>
      <w:r w:rsidRPr="00CC17C1">
        <w:rPr>
          <w:rFonts w:ascii="Times New Roman" w:hAnsi="Times New Roman"/>
          <w:sz w:val="24"/>
          <w:szCs w:val="24"/>
        </w:rPr>
        <w:t>один телефонный номер:</w:t>
      </w:r>
    </w:p>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01"/>
        <w:gridCol w:w="3118"/>
        <w:gridCol w:w="2410"/>
      </w:tblGrid>
      <w:tr w:rsidR="00CC17C1" w:rsidRPr="00E30C92" w:rsidTr="00CC17C1">
        <w:trPr>
          <w:trHeight w:val="538"/>
        </w:trPr>
        <w:tc>
          <w:tcPr>
            <w:tcW w:w="2552" w:type="dxa"/>
            <w:tcBorders>
              <w:top w:val="single" w:sz="4" w:space="0" w:color="auto"/>
              <w:left w:val="single" w:sz="4" w:space="0" w:color="auto"/>
              <w:bottom w:val="single" w:sz="4" w:space="0" w:color="auto"/>
              <w:right w:val="single" w:sz="4" w:space="0" w:color="auto"/>
            </w:tcBorders>
          </w:tcPr>
          <w:p w:rsidR="00CC17C1" w:rsidRPr="00CC17C1" w:rsidRDefault="00CC17C1" w:rsidP="00FC53AC">
            <w:pPr>
              <w:suppressAutoHyphens/>
              <w:autoSpaceDE w:val="0"/>
              <w:snapToGrid w:val="0"/>
              <w:spacing w:line="256" w:lineRule="auto"/>
              <w:jc w:val="both"/>
              <w:rPr>
                <w:rFonts w:ascii="Times New Roman" w:hAnsi="Times New Roman"/>
              </w:rPr>
            </w:pPr>
            <w:r w:rsidRPr="00CC17C1">
              <w:rPr>
                <w:rFonts w:ascii="Times New Roman" w:hAnsi="Times New Roman"/>
              </w:rPr>
              <w:t>Абонентский номер</w:t>
            </w:r>
          </w:p>
        </w:tc>
        <w:tc>
          <w:tcPr>
            <w:tcW w:w="2501" w:type="dxa"/>
            <w:tcBorders>
              <w:top w:val="single" w:sz="4" w:space="0" w:color="auto"/>
              <w:left w:val="single" w:sz="4" w:space="0" w:color="auto"/>
              <w:bottom w:val="single" w:sz="4" w:space="0" w:color="auto"/>
              <w:right w:val="single" w:sz="4" w:space="0" w:color="auto"/>
            </w:tcBorders>
          </w:tcPr>
          <w:p w:rsidR="00CC17C1" w:rsidRPr="00CC17C1" w:rsidRDefault="00CC17C1" w:rsidP="00FC53AC">
            <w:pPr>
              <w:suppressAutoHyphens/>
              <w:autoSpaceDE w:val="0"/>
              <w:snapToGrid w:val="0"/>
              <w:spacing w:line="256" w:lineRule="auto"/>
              <w:jc w:val="both"/>
              <w:rPr>
                <w:rFonts w:ascii="Times New Roman" w:hAnsi="Times New Roman"/>
              </w:rPr>
            </w:pPr>
            <w:r w:rsidRPr="00CC17C1">
              <w:rPr>
                <w:rFonts w:ascii="Times New Roman" w:hAnsi="Times New Roman"/>
              </w:rPr>
              <w:t>Кол-во минут не менее</w:t>
            </w:r>
          </w:p>
        </w:tc>
        <w:tc>
          <w:tcPr>
            <w:tcW w:w="3118" w:type="dxa"/>
            <w:tcBorders>
              <w:top w:val="single" w:sz="4" w:space="0" w:color="auto"/>
              <w:left w:val="single" w:sz="4" w:space="0" w:color="auto"/>
              <w:bottom w:val="single" w:sz="4" w:space="0" w:color="auto"/>
              <w:right w:val="single" w:sz="4" w:space="0" w:color="auto"/>
            </w:tcBorders>
          </w:tcPr>
          <w:p w:rsidR="00CC17C1" w:rsidRPr="00CC17C1" w:rsidRDefault="00CC17C1" w:rsidP="00FC53AC">
            <w:pPr>
              <w:suppressAutoHyphens/>
              <w:autoSpaceDE w:val="0"/>
              <w:snapToGrid w:val="0"/>
              <w:spacing w:line="256" w:lineRule="auto"/>
              <w:jc w:val="both"/>
              <w:rPr>
                <w:rFonts w:ascii="Times New Roman" w:hAnsi="Times New Roman"/>
              </w:rPr>
            </w:pPr>
            <w:r w:rsidRPr="00CC17C1">
              <w:rPr>
                <w:rFonts w:ascii="Times New Roman" w:hAnsi="Times New Roman"/>
              </w:rPr>
              <w:t>Кол-во Гб интернета не менее</w:t>
            </w:r>
          </w:p>
        </w:tc>
        <w:tc>
          <w:tcPr>
            <w:tcW w:w="2410" w:type="dxa"/>
            <w:tcBorders>
              <w:top w:val="single" w:sz="4" w:space="0" w:color="auto"/>
              <w:left w:val="single" w:sz="4" w:space="0" w:color="auto"/>
              <w:bottom w:val="single" w:sz="4" w:space="0" w:color="auto"/>
              <w:right w:val="single" w:sz="4" w:space="0" w:color="auto"/>
            </w:tcBorders>
          </w:tcPr>
          <w:p w:rsidR="00CC17C1" w:rsidRPr="00CC17C1" w:rsidRDefault="00CC17C1" w:rsidP="00FC53AC">
            <w:pPr>
              <w:suppressAutoHyphens/>
              <w:autoSpaceDE w:val="0"/>
              <w:snapToGrid w:val="0"/>
              <w:spacing w:line="256" w:lineRule="auto"/>
              <w:jc w:val="both"/>
              <w:rPr>
                <w:rFonts w:ascii="Times New Roman" w:hAnsi="Times New Roman"/>
              </w:rPr>
            </w:pPr>
            <w:r w:rsidRPr="00CC17C1">
              <w:rPr>
                <w:rFonts w:ascii="Times New Roman" w:hAnsi="Times New Roman"/>
              </w:rPr>
              <w:t>Кол-во СМС не менее</w:t>
            </w:r>
          </w:p>
        </w:tc>
      </w:tr>
      <w:tr w:rsidR="00CC17C1" w:rsidRPr="00E30C92" w:rsidTr="00CC17C1">
        <w:trPr>
          <w:trHeight w:val="337"/>
        </w:trPr>
        <w:tc>
          <w:tcPr>
            <w:tcW w:w="2552" w:type="dxa"/>
            <w:tcBorders>
              <w:top w:val="single" w:sz="4" w:space="0" w:color="auto"/>
              <w:left w:val="single" w:sz="4" w:space="0" w:color="auto"/>
              <w:bottom w:val="single" w:sz="4" w:space="0" w:color="auto"/>
              <w:right w:val="single" w:sz="4" w:space="0" w:color="auto"/>
            </w:tcBorders>
            <w:hideMark/>
          </w:tcPr>
          <w:p w:rsidR="00CC17C1" w:rsidRPr="00CC17C1" w:rsidRDefault="00CC17C1" w:rsidP="00CC17C1">
            <w:pPr>
              <w:suppressAutoHyphens/>
              <w:autoSpaceDE w:val="0"/>
              <w:snapToGrid w:val="0"/>
              <w:spacing w:line="256" w:lineRule="auto"/>
              <w:jc w:val="center"/>
              <w:rPr>
                <w:rFonts w:ascii="Times New Roman" w:hAnsi="Times New Roman"/>
              </w:rPr>
            </w:pPr>
            <w:bookmarkStart w:id="0" w:name="_Hlk500168863"/>
            <w:r w:rsidRPr="00CC17C1">
              <w:rPr>
                <w:rFonts w:ascii="Times New Roman" w:hAnsi="Times New Roman"/>
              </w:rPr>
              <w:t>+79122688170</w:t>
            </w:r>
          </w:p>
        </w:tc>
        <w:tc>
          <w:tcPr>
            <w:tcW w:w="2501" w:type="dxa"/>
            <w:tcBorders>
              <w:top w:val="single" w:sz="4" w:space="0" w:color="auto"/>
              <w:left w:val="single" w:sz="4" w:space="0" w:color="auto"/>
              <w:bottom w:val="single" w:sz="4" w:space="0" w:color="auto"/>
              <w:right w:val="single" w:sz="4" w:space="0" w:color="auto"/>
            </w:tcBorders>
          </w:tcPr>
          <w:p w:rsidR="00CC17C1" w:rsidRPr="00CC17C1" w:rsidRDefault="00CC17C1" w:rsidP="00CC17C1">
            <w:pPr>
              <w:suppressAutoHyphens/>
              <w:autoSpaceDE w:val="0"/>
              <w:snapToGrid w:val="0"/>
              <w:spacing w:line="256" w:lineRule="auto"/>
              <w:jc w:val="center"/>
              <w:rPr>
                <w:rFonts w:ascii="Times New Roman" w:hAnsi="Times New Roman"/>
              </w:rPr>
            </w:pPr>
            <w:r w:rsidRPr="00CC17C1">
              <w:rPr>
                <w:rFonts w:ascii="Times New Roman" w:hAnsi="Times New Roman"/>
              </w:rPr>
              <w:t>1900</w:t>
            </w:r>
          </w:p>
        </w:tc>
        <w:tc>
          <w:tcPr>
            <w:tcW w:w="3118" w:type="dxa"/>
            <w:tcBorders>
              <w:top w:val="single" w:sz="4" w:space="0" w:color="auto"/>
              <w:left w:val="single" w:sz="4" w:space="0" w:color="auto"/>
              <w:bottom w:val="single" w:sz="4" w:space="0" w:color="auto"/>
              <w:right w:val="single" w:sz="4" w:space="0" w:color="auto"/>
            </w:tcBorders>
          </w:tcPr>
          <w:p w:rsidR="00CC17C1" w:rsidRPr="00CC17C1" w:rsidRDefault="00CC17C1" w:rsidP="00CC17C1">
            <w:pPr>
              <w:suppressAutoHyphens/>
              <w:autoSpaceDE w:val="0"/>
              <w:snapToGrid w:val="0"/>
              <w:spacing w:line="256" w:lineRule="auto"/>
              <w:jc w:val="center"/>
              <w:rPr>
                <w:rFonts w:ascii="Times New Roman" w:hAnsi="Times New Roman"/>
              </w:rPr>
            </w:pPr>
            <w:r w:rsidRPr="00CC17C1">
              <w:rPr>
                <w:rFonts w:ascii="Times New Roman" w:hAnsi="Times New Roman"/>
              </w:rPr>
              <w:t>30</w:t>
            </w:r>
          </w:p>
        </w:tc>
        <w:tc>
          <w:tcPr>
            <w:tcW w:w="2410" w:type="dxa"/>
            <w:tcBorders>
              <w:top w:val="single" w:sz="4" w:space="0" w:color="auto"/>
              <w:left w:val="single" w:sz="4" w:space="0" w:color="auto"/>
              <w:bottom w:val="single" w:sz="4" w:space="0" w:color="auto"/>
              <w:right w:val="single" w:sz="4" w:space="0" w:color="auto"/>
            </w:tcBorders>
          </w:tcPr>
          <w:p w:rsidR="00CC17C1" w:rsidRPr="00CC17C1" w:rsidRDefault="00CC17C1" w:rsidP="00CC17C1">
            <w:pPr>
              <w:suppressAutoHyphens/>
              <w:autoSpaceDE w:val="0"/>
              <w:snapToGrid w:val="0"/>
              <w:spacing w:line="256" w:lineRule="auto"/>
              <w:jc w:val="center"/>
              <w:rPr>
                <w:rFonts w:ascii="Times New Roman" w:hAnsi="Times New Roman"/>
              </w:rPr>
            </w:pPr>
            <w:r w:rsidRPr="00CC17C1">
              <w:rPr>
                <w:rFonts w:ascii="Times New Roman" w:hAnsi="Times New Roman"/>
              </w:rPr>
              <w:t>1000</w:t>
            </w:r>
          </w:p>
        </w:tc>
      </w:tr>
    </w:tbl>
    <w:bookmarkEnd w:id="0"/>
    <w:p w:rsidR="00143E86" w:rsidRDefault="00143E86" w:rsidP="00CC17C1">
      <w:pPr>
        <w:spacing w:after="0" w:line="240" w:lineRule="auto"/>
        <w:ind w:firstLine="708"/>
        <w:jc w:val="both"/>
        <w:rPr>
          <w:rFonts w:ascii="Times New Roman" w:hAnsi="Times New Roman"/>
          <w:sz w:val="24"/>
          <w:szCs w:val="24"/>
        </w:rPr>
      </w:pPr>
      <w:r>
        <w:rPr>
          <w:rFonts w:ascii="Times New Roman" w:hAnsi="Times New Roman"/>
          <w:sz w:val="24"/>
          <w:szCs w:val="24"/>
        </w:rPr>
        <w:t>Дополнительные услуги, сверх установленного тарифного плана: Пакет услуг интернета</w:t>
      </w:r>
      <w:bookmarkStart w:id="1" w:name="_GoBack"/>
      <w:bookmarkEnd w:id="1"/>
      <w:r>
        <w:rPr>
          <w:rFonts w:ascii="Times New Roman" w:hAnsi="Times New Roman"/>
          <w:sz w:val="24"/>
          <w:szCs w:val="24"/>
        </w:rPr>
        <w:t xml:space="preserve">: 5ГБ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При оказании услуг связи </w:t>
      </w:r>
      <w:r>
        <w:rPr>
          <w:rFonts w:ascii="Times New Roman" w:hAnsi="Times New Roman"/>
          <w:sz w:val="24"/>
          <w:szCs w:val="24"/>
        </w:rPr>
        <w:t>телефонный номер сохраняется.</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Услуги предоставляются с </w:t>
      </w:r>
      <w:r>
        <w:rPr>
          <w:rFonts w:ascii="Times New Roman" w:hAnsi="Times New Roman"/>
          <w:sz w:val="24"/>
          <w:szCs w:val="24"/>
        </w:rPr>
        <w:t xml:space="preserve">момента заключения договора* и </w:t>
      </w:r>
      <w:r w:rsidRPr="00CC17C1">
        <w:rPr>
          <w:rFonts w:ascii="Times New Roman" w:hAnsi="Times New Roman"/>
          <w:sz w:val="24"/>
          <w:szCs w:val="24"/>
        </w:rPr>
        <w:t>по 31 декабря 2024 года</w:t>
      </w:r>
      <w:r>
        <w:rPr>
          <w:rFonts w:ascii="Times New Roman" w:hAnsi="Times New Roman"/>
          <w:sz w:val="24"/>
          <w:szCs w:val="24"/>
        </w:rPr>
        <w:t xml:space="preserve"> включительно</w:t>
      </w:r>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 </w:t>
      </w:r>
      <w:proofErr w:type="gramStart"/>
      <w:r w:rsidRPr="00CC17C1">
        <w:rPr>
          <w:rFonts w:ascii="Times New Roman" w:hAnsi="Times New Roman"/>
          <w:sz w:val="24"/>
          <w:szCs w:val="24"/>
        </w:rPr>
        <w:t>В</w:t>
      </w:r>
      <w:proofErr w:type="gramEnd"/>
      <w:r w:rsidRPr="00CC17C1">
        <w:rPr>
          <w:rFonts w:ascii="Times New Roman" w:hAnsi="Times New Roman"/>
          <w:sz w:val="24"/>
          <w:szCs w:val="24"/>
        </w:rPr>
        <w:t xml:space="preserve">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 48(5) Правил оказания услуг подвижной связи (утвержденных Постановлением Правительства РФ от 25 мая 2005 г. № 328).</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Технические характеристики: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бесплатного подключения и качественной круглосуточной работы радиотелефонов стандарта: GSM 900/1800, UMTS, LTE;</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Обеспечение использования SIM-карты в любом аппарате, разработанном для системы GSM 900/1800, UMTS, LTE и по мере внедрения новых разработок, возможность их замены аппаратами нового типа;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lastRenderedPageBreak/>
        <w:t>•</w:t>
      </w:r>
      <w:r w:rsidRPr="00CC17C1">
        <w:rPr>
          <w:rFonts w:ascii="Times New Roman" w:hAnsi="Times New Roman"/>
          <w:sz w:val="24"/>
          <w:szCs w:val="24"/>
        </w:rPr>
        <w:tab/>
        <w:t xml:space="preserve">Максимальная зона устойчивого </w:t>
      </w:r>
      <w:proofErr w:type="spellStart"/>
      <w:r w:rsidRPr="00CC17C1">
        <w:rPr>
          <w:rFonts w:ascii="Times New Roman" w:hAnsi="Times New Roman"/>
          <w:sz w:val="24"/>
          <w:szCs w:val="24"/>
        </w:rPr>
        <w:t>радиопокрытия</w:t>
      </w:r>
      <w:proofErr w:type="spellEnd"/>
      <w:r w:rsidRPr="00CC17C1">
        <w:rPr>
          <w:rFonts w:ascii="Times New Roman" w:hAnsi="Times New Roman"/>
          <w:sz w:val="24"/>
          <w:szCs w:val="24"/>
        </w:rPr>
        <w:t xml:space="preserve"> в </w:t>
      </w:r>
      <w:r w:rsidR="004B4BF3">
        <w:rPr>
          <w:rFonts w:ascii="Times New Roman" w:hAnsi="Times New Roman"/>
          <w:sz w:val="24"/>
          <w:szCs w:val="24"/>
        </w:rPr>
        <w:t xml:space="preserve">городе </w:t>
      </w:r>
      <w:r w:rsidRPr="00CC17C1">
        <w:rPr>
          <w:rFonts w:ascii="Times New Roman" w:hAnsi="Times New Roman"/>
          <w:sz w:val="24"/>
          <w:szCs w:val="24"/>
        </w:rPr>
        <w:t>Екатеринбурге и Свердловской области</w:t>
      </w:r>
      <w:r w:rsidR="004B4BF3">
        <w:rPr>
          <w:rFonts w:ascii="Times New Roman" w:hAnsi="Times New Roman"/>
          <w:sz w:val="24"/>
          <w:szCs w:val="24"/>
        </w:rPr>
        <w:t>,</w:t>
      </w:r>
      <w:r w:rsidRPr="00CC17C1">
        <w:rPr>
          <w:rFonts w:ascii="Times New Roman" w:hAnsi="Times New Roman"/>
          <w:sz w:val="24"/>
          <w:szCs w:val="24"/>
        </w:rPr>
        <w:t xml:space="preserve"> а также Москве и Московской области;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осуществления </w:t>
      </w:r>
      <w:proofErr w:type="spellStart"/>
      <w:r w:rsidRPr="00CC17C1">
        <w:rPr>
          <w:rFonts w:ascii="Times New Roman" w:hAnsi="Times New Roman"/>
          <w:sz w:val="24"/>
          <w:szCs w:val="24"/>
        </w:rPr>
        <w:t>видеозвонков</w:t>
      </w:r>
      <w:proofErr w:type="spellEnd"/>
      <w:r w:rsidRPr="00CC17C1">
        <w:rPr>
          <w:rFonts w:ascii="Times New Roman" w:hAnsi="Times New Roman"/>
          <w:sz w:val="24"/>
          <w:szCs w:val="24"/>
        </w:rPr>
        <w:t xml:space="preserve"> в сетях стандарта 3G/4G;</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Наибольшая зона покрытия на территории РФ,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Развитое международное покрытие (не менее 227 стран/направлений);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пользоваться услугами других сетей радиотелефонной связи в России и за рубежом (роуминг) (не менее 602 роуминг-партнеров Оператора)</w:t>
      </w:r>
      <w:r w:rsidR="004B4BF3">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Дополнительные услуги: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международный доступ;</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международный и национальный роуминг;</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переадресация вызова;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режим ожидания/удержания вызова;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запрет вызова;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определитель (</w:t>
      </w:r>
      <w:proofErr w:type="spellStart"/>
      <w:r w:rsidRPr="00CC17C1">
        <w:rPr>
          <w:rFonts w:ascii="Times New Roman" w:hAnsi="Times New Roman"/>
          <w:sz w:val="24"/>
          <w:szCs w:val="24"/>
        </w:rPr>
        <w:t>антиопределитель</w:t>
      </w:r>
      <w:proofErr w:type="spellEnd"/>
      <w:r w:rsidRPr="00CC17C1">
        <w:rPr>
          <w:rFonts w:ascii="Times New Roman" w:hAnsi="Times New Roman"/>
          <w:sz w:val="24"/>
          <w:szCs w:val="24"/>
        </w:rPr>
        <w:t>) вызова;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голосовая почта;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детализированный счет;</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бесплатной дистанционной замены сим-карт для оперативного реагирования в случае выхода из строя или утери SIM-карты;</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блокировка (разблокировка) SIM-карты по требованию владельца в течение 2-х часов с момента обращения;</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замены номеров;</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временное резервирование номера;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передачи данных, мобильного доступа к сети «Интернет»;</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прием/передача SMS-сообщений, MMS-сообщений;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установления запрета GPRS – роуминга;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установления запрета приема наличных платежей;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установления запрета доступа к информационно-развлекательному сервису.</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Специальные предложения:</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Отсутствие гарантийных взносов при подключении роуминга.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w:t>
      </w:r>
      <w:proofErr w:type="gramStart"/>
      <w:r w:rsidRPr="00CC17C1">
        <w:rPr>
          <w:rFonts w:ascii="Times New Roman" w:hAnsi="Times New Roman"/>
          <w:sz w:val="24"/>
          <w:szCs w:val="24"/>
        </w:rPr>
        <w:t>подключения  услуги</w:t>
      </w:r>
      <w:proofErr w:type="gramEnd"/>
      <w:r w:rsidRPr="00CC17C1">
        <w:rPr>
          <w:rFonts w:ascii="Times New Roman" w:hAnsi="Times New Roman"/>
          <w:sz w:val="24"/>
          <w:szCs w:val="24"/>
        </w:rPr>
        <w:t xml:space="preserve">, позволяющей принимать входящие вызовы бесплатно при нахождении на территории любой страны (не менее 10 </w:t>
      </w:r>
      <w:r w:rsidR="0050429D">
        <w:rPr>
          <w:rFonts w:ascii="Times New Roman" w:hAnsi="Times New Roman"/>
          <w:sz w:val="24"/>
          <w:szCs w:val="24"/>
        </w:rPr>
        <w:t>первых минут каждого разговора)</w:t>
      </w:r>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пользования услугами GPRS в международном роуминге с ежесуточной платой, списывающейся только при фактическом выходе в Интернет;</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контролировать расходы заказчика по потреблению трафика GPRS в </w:t>
      </w:r>
      <w:proofErr w:type="gramStart"/>
      <w:r w:rsidRPr="00CC17C1">
        <w:rPr>
          <w:rFonts w:ascii="Times New Roman" w:hAnsi="Times New Roman"/>
          <w:sz w:val="24"/>
          <w:szCs w:val="24"/>
        </w:rPr>
        <w:t>международном  роуминге</w:t>
      </w:r>
      <w:proofErr w:type="gramEnd"/>
      <w:r w:rsidRPr="00CC17C1">
        <w:rPr>
          <w:rFonts w:ascii="Times New Roman" w:hAnsi="Times New Roman"/>
          <w:sz w:val="24"/>
          <w:szCs w:val="24"/>
        </w:rPr>
        <w:t>, путем снижения скорости при достижении определенного лимита.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планировать/контролировать свои расходы на интернет в зарубежных поездках, получая информационные SMS сообщения, когда расходы в международном роуминге на интернет превысят 8000 руб., 15000 руб., 25000 руб. и 40000 руб.</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предоставления переадресации входящих SMS, автоответа на входящие SMS </w:t>
      </w:r>
      <w:proofErr w:type="gramStart"/>
      <w:r w:rsidRPr="00CC17C1">
        <w:rPr>
          <w:rFonts w:ascii="Times New Roman" w:hAnsi="Times New Roman"/>
          <w:sz w:val="24"/>
          <w:szCs w:val="24"/>
        </w:rPr>
        <w:t>и  SMS</w:t>
      </w:r>
      <w:proofErr w:type="gramEnd"/>
      <w:r w:rsidRPr="00CC17C1">
        <w:rPr>
          <w:rFonts w:ascii="Times New Roman" w:hAnsi="Times New Roman"/>
          <w:sz w:val="24"/>
          <w:szCs w:val="24"/>
        </w:rPr>
        <w:t>-Архива.</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видеть в личном кабинете информацию о потребленном трафике, текущей максимальной скорости и балансе.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Логин и пароль для входа в личный кабинет предоставляется на организацию. Требуется обеспечение возможности отслеживания потребляемого трафика на каждую сим-карту и остаток по всему лицевому счету.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   Возможность использования специального </w:t>
      </w:r>
      <w:proofErr w:type="spellStart"/>
      <w:r w:rsidRPr="00CC17C1">
        <w:rPr>
          <w:rFonts w:ascii="Times New Roman" w:hAnsi="Times New Roman"/>
          <w:sz w:val="24"/>
          <w:szCs w:val="24"/>
        </w:rPr>
        <w:t>web</w:t>
      </w:r>
      <w:proofErr w:type="spellEnd"/>
      <w:r w:rsidRPr="00CC17C1">
        <w:rPr>
          <w:rFonts w:ascii="Times New Roman" w:hAnsi="Times New Roman"/>
          <w:sz w:val="24"/>
          <w:szCs w:val="24"/>
        </w:rPr>
        <w:t xml:space="preserve">-интерфейса Оператора, позволяющего Заказчику самостоятельно выполнять следующие действия: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подключение/отключение услуг;</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подключение/отключение скидок;</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рассылка SMS-сообщений;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заказ счетов и детализаций (в том числе, единого счета) с доставкой по e-</w:t>
      </w:r>
      <w:proofErr w:type="spellStart"/>
      <w:r w:rsidRPr="00CC17C1">
        <w:rPr>
          <w:rFonts w:ascii="Times New Roman" w:hAnsi="Times New Roman"/>
          <w:sz w:val="24"/>
          <w:szCs w:val="24"/>
        </w:rPr>
        <w:t>mail</w:t>
      </w:r>
      <w:proofErr w:type="spellEnd"/>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формирование отчетов по трафику, начислениям, платежам, номерам компании;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просмотр совершенных ранее операций;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lastRenderedPageBreak/>
        <w:t>- просмотр данных по конкретному абоненту (который относится к Заказчику) и т.д.</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установить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Наличие </w:t>
      </w:r>
      <w:proofErr w:type="gramStart"/>
      <w:r w:rsidRPr="00CC17C1">
        <w:rPr>
          <w:rFonts w:ascii="Times New Roman" w:hAnsi="Times New Roman"/>
          <w:sz w:val="24"/>
          <w:szCs w:val="24"/>
        </w:rPr>
        <w:t>услуги</w:t>
      </w:r>
      <w:proofErr w:type="gramEnd"/>
      <w:r w:rsidRPr="00CC17C1">
        <w:rPr>
          <w:rFonts w:ascii="Times New Roman" w:hAnsi="Times New Roman"/>
          <w:sz w:val="24"/>
          <w:szCs w:val="24"/>
        </w:rPr>
        <w:t xml:space="preserve"> предоставляющей:</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 возможность устанавливать правила списания денежных средств для общего лицевого счета; </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 возможность устанавливать несколько правил списания денежных средств (Заказчику требуется оформление </w:t>
      </w:r>
      <w:r w:rsidR="00D732D7">
        <w:rPr>
          <w:rFonts w:ascii="Times New Roman" w:hAnsi="Times New Roman"/>
          <w:sz w:val="24"/>
          <w:szCs w:val="24"/>
        </w:rPr>
        <w:t>двух</w:t>
      </w:r>
      <w:r w:rsidRPr="00CC17C1">
        <w:rPr>
          <w:rFonts w:ascii="Times New Roman" w:hAnsi="Times New Roman"/>
          <w:sz w:val="24"/>
          <w:szCs w:val="24"/>
        </w:rPr>
        <w:t xml:space="preserve"> </w:t>
      </w:r>
      <w:r w:rsidR="00D732D7">
        <w:rPr>
          <w:rFonts w:ascii="Times New Roman" w:hAnsi="Times New Roman"/>
          <w:sz w:val="24"/>
          <w:szCs w:val="24"/>
        </w:rPr>
        <w:t>лицевых счетов (связь, интернет</w:t>
      </w:r>
      <w:r w:rsidRPr="00CC17C1">
        <w:rPr>
          <w:rFonts w:ascii="Times New Roman" w:hAnsi="Times New Roman"/>
          <w:sz w:val="24"/>
          <w:szCs w:val="24"/>
        </w:rPr>
        <w:t xml:space="preserve">). В случае высвобождения денежных средств на одном из лицевых счетов (в случае блокирования сим-карты </w:t>
      </w:r>
      <w:proofErr w:type="spellStart"/>
      <w:r w:rsidRPr="00CC17C1">
        <w:rPr>
          <w:rFonts w:ascii="Times New Roman" w:hAnsi="Times New Roman"/>
          <w:sz w:val="24"/>
          <w:szCs w:val="24"/>
        </w:rPr>
        <w:t>и.т.д</w:t>
      </w:r>
      <w:proofErr w:type="spellEnd"/>
      <w:r w:rsidRPr="00CC17C1">
        <w:rPr>
          <w:rFonts w:ascii="Times New Roman" w:hAnsi="Times New Roman"/>
          <w:sz w:val="24"/>
          <w:szCs w:val="24"/>
        </w:rPr>
        <w:t>.) необходима возможность переброса денежных средств на другой лицевой счет.);</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Возможность бесплатного вызова экстренных оперативных служб: пожарной охраны, милиции, скорой медицинской помощи, службы спасения и других </w:t>
      </w:r>
      <w:proofErr w:type="gramStart"/>
      <w:r w:rsidRPr="00CC17C1">
        <w:rPr>
          <w:rFonts w:ascii="Times New Roman" w:hAnsi="Times New Roman"/>
          <w:sz w:val="24"/>
          <w:szCs w:val="24"/>
        </w:rPr>
        <w:t>аналогичных  услуг</w:t>
      </w:r>
      <w:proofErr w:type="gramEnd"/>
      <w:r w:rsidRPr="00CC17C1">
        <w:rPr>
          <w:rFonts w:ascii="Times New Roman" w:hAnsi="Times New Roman"/>
          <w:sz w:val="24"/>
          <w:szCs w:val="24"/>
        </w:rPr>
        <w:t xml:space="preserve">, которые оговариваются на этапе заключения </w:t>
      </w:r>
      <w:r w:rsidR="00D732D7">
        <w:rPr>
          <w:rFonts w:ascii="Times New Roman" w:hAnsi="Times New Roman"/>
          <w:sz w:val="24"/>
          <w:szCs w:val="24"/>
        </w:rPr>
        <w:t>договора</w:t>
      </w:r>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Обеспечение круглосуточного бесплатного справочно-информационного обслуживания.</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Обслуживание заказчика персональным менеджером компании.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 xml:space="preserve">Доставка выставляемых счетов </w:t>
      </w:r>
      <w:proofErr w:type="gramStart"/>
      <w:r w:rsidRPr="00CC17C1">
        <w:rPr>
          <w:rFonts w:ascii="Times New Roman" w:hAnsi="Times New Roman"/>
          <w:sz w:val="24"/>
          <w:szCs w:val="24"/>
        </w:rPr>
        <w:t>по средством</w:t>
      </w:r>
      <w:proofErr w:type="gramEnd"/>
      <w:r w:rsidRPr="00CC17C1">
        <w:rPr>
          <w:rFonts w:ascii="Times New Roman" w:hAnsi="Times New Roman"/>
          <w:sz w:val="24"/>
          <w:szCs w:val="24"/>
        </w:rPr>
        <w:t xml:space="preserve"> СЭД </w:t>
      </w:r>
      <w:proofErr w:type="spellStart"/>
      <w:r w:rsidRPr="00CC17C1">
        <w:rPr>
          <w:rFonts w:ascii="Times New Roman" w:hAnsi="Times New Roman"/>
          <w:sz w:val="24"/>
          <w:szCs w:val="24"/>
        </w:rPr>
        <w:t>Диадок</w:t>
      </w:r>
      <w:proofErr w:type="spellEnd"/>
      <w:r w:rsidRPr="00CC17C1">
        <w:rPr>
          <w:rFonts w:ascii="Times New Roman" w:hAnsi="Times New Roman"/>
          <w:sz w:val="24"/>
          <w:szCs w:val="24"/>
        </w:rPr>
        <w:t>.</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w:t>
      </w:r>
      <w:r w:rsidRPr="00CC17C1">
        <w:rPr>
          <w:rFonts w:ascii="Times New Roman" w:hAnsi="Times New Roman"/>
          <w:sz w:val="24"/>
          <w:szCs w:val="24"/>
        </w:rPr>
        <w:tab/>
        <w:t>Возможность предоставления отсрочки платежей без отключения радиотелефонов от сети сотовой связи.</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Должна обеспечиваться возможность демонстрации оказания услуг, указанных в техническом задании (по запросу).</w:t>
      </w:r>
    </w:p>
    <w:p w:rsidR="00CC17C1" w:rsidRPr="00CC17C1" w:rsidRDefault="00CC17C1" w:rsidP="00CC17C1">
      <w:pPr>
        <w:spacing w:after="0" w:line="240" w:lineRule="auto"/>
        <w:ind w:firstLine="708"/>
        <w:jc w:val="both"/>
        <w:rPr>
          <w:rFonts w:ascii="Times New Roman" w:hAnsi="Times New Roman"/>
          <w:sz w:val="24"/>
          <w:szCs w:val="24"/>
        </w:rPr>
      </w:pPr>
      <w:r w:rsidRPr="00CC17C1">
        <w:rPr>
          <w:rFonts w:ascii="Times New Roman" w:hAnsi="Times New Roman"/>
          <w:sz w:val="24"/>
          <w:szCs w:val="24"/>
        </w:rPr>
        <w:t xml:space="preserve">При заключении договора должен быть установлен персональный порог (ежемесячный лимит) расходов в размере суммы абонентской платы за оказанные услуги в месяц, для каждой </w:t>
      </w:r>
      <w:r w:rsidR="00D732D7">
        <w:rPr>
          <w:rFonts w:ascii="Times New Roman" w:hAnsi="Times New Roman"/>
          <w:sz w:val="24"/>
          <w:szCs w:val="24"/>
        </w:rPr>
        <w:t>из видов услуг (связь, интернет</w:t>
      </w:r>
      <w:r w:rsidRPr="00CC17C1">
        <w:rPr>
          <w:rFonts w:ascii="Times New Roman" w:hAnsi="Times New Roman"/>
          <w:sz w:val="24"/>
          <w:szCs w:val="24"/>
        </w:rPr>
        <w:t xml:space="preserve">). </w:t>
      </w:r>
    </w:p>
    <w:tbl>
      <w:tblPr>
        <w:tblW w:w="10740" w:type="dxa"/>
        <w:tblCellMar>
          <w:left w:w="10" w:type="dxa"/>
          <w:right w:w="10" w:type="dxa"/>
        </w:tblCellMar>
        <w:tblLook w:val="00A0" w:firstRow="1" w:lastRow="0" w:firstColumn="1" w:lastColumn="0" w:noHBand="0" w:noVBand="0"/>
      </w:tblPr>
      <w:tblGrid>
        <w:gridCol w:w="4933"/>
        <w:gridCol w:w="5807"/>
      </w:tblGrid>
      <w:tr w:rsidR="0086635D" w:rsidRPr="002072D1" w:rsidTr="00A73B17">
        <w:trPr>
          <w:tblHeader/>
        </w:trPr>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270"/>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Описание планируемой закупки</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 xml:space="preserve">Содержательная часть </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Предполагаемые сроки проведения закупки</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433914" w:rsidP="00A73B17">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февраль</w:t>
            </w:r>
            <w:r w:rsidR="0086635D" w:rsidRPr="002072D1">
              <w:rPr>
                <w:rFonts w:ascii="Times New Roman" w:hAnsi="Times New Roman"/>
                <w:sz w:val="24"/>
                <w:szCs w:val="24"/>
              </w:rPr>
              <w:t>202</w:t>
            </w:r>
            <w:r w:rsidR="00A73B17" w:rsidRPr="002072D1">
              <w:rPr>
                <w:rFonts w:ascii="Times New Roman" w:hAnsi="Times New Roman"/>
                <w:sz w:val="24"/>
                <w:szCs w:val="24"/>
              </w:rPr>
              <w:t>4</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Планируемый срок заключения договора</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433914" w:rsidP="00A73B17">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февраль</w:t>
            </w:r>
            <w:r w:rsidR="00A73B17" w:rsidRPr="002072D1">
              <w:rPr>
                <w:rFonts w:ascii="Times New Roman" w:hAnsi="Times New Roman"/>
                <w:sz w:val="24"/>
                <w:szCs w:val="24"/>
              </w:rPr>
              <w:t xml:space="preserve"> </w:t>
            </w:r>
            <w:r w:rsidR="0086635D" w:rsidRPr="002072D1">
              <w:rPr>
                <w:rFonts w:ascii="Times New Roman" w:hAnsi="Times New Roman"/>
                <w:sz w:val="24"/>
                <w:szCs w:val="24"/>
              </w:rPr>
              <w:t>202</w:t>
            </w:r>
            <w:r w:rsidR="00A73B17" w:rsidRPr="002072D1">
              <w:rPr>
                <w:rFonts w:ascii="Times New Roman" w:hAnsi="Times New Roman"/>
                <w:sz w:val="24"/>
                <w:szCs w:val="24"/>
              </w:rPr>
              <w:t>4</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Основные условия исполнения договора:</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jc w:val="center"/>
              <w:rPr>
                <w:rFonts w:ascii="Times New Roman" w:hAnsi="Times New Roman"/>
                <w:sz w:val="24"/>
                <w:szCs w:val="24"/>
              </w:rPr>
            </w:pP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Порядок выполнения работ (оказания услуг)</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В соответствии с описанием предмета закупки</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Порядок оплаты</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433914" w:rsidP="00CC17C1">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 xml:space="preserve">Оплата </w:t>
            </w:r>
            <w:r w:rsidR="0086635D" w:rsidRPr="002072D1">
              <w:rPr>
                <w:rFonts w:ascii="Times New Roman" w:hAnsi="Times New Roman"/>
                <w:sz w:val="24"/>
                <w:szCs w:val="24"/>
              </w:rPr>
              <w:t xml:space="preserve"> производятся</w:t>
            </w:r>
            <w:r w:rsidR="005040AE" w:rsidRPr="002072D1">
              <w:rPr>
                <w:rFonts w:ascii="Times New Roman" w:hAnsi="Times New Roman"/>
                <w:sz w:val="24"/>
                <w:szCs w:val="24"/>
              </w:rPr>
              <w:t xml:space="preserve"> </w:t>
            </w:r>
            <w:r w:rsidRPr="002072D1">
              <w:rPr>
                <w:rFonts w:ascii="Times New Roman" w:hAnsi="Times New Roman"/>
                <w:sz w:val="24"/>
                <w:szCs w:val="24"/>
              </w:rPr>
              <w:t>в течение</w:t>
            </w:r>
            <w:r w:rsidR="0086635D" w:rsidRPr="002072D1">
              <w:rPr>
                <w:rFonts w:ascii="Times New Roman" w:hAnsi="Times New Roman"/>
                <w:sz w:val="24"/>
                <w:szCs w:val="24"/>
              </w:rPr>
              <w:t xml:space="preserve"> </w:t>
            </w:r>
            <w:r w:rsidR="0086635D" w:rsidRPr="002072D1">
              <w:rPr>
                <w:rFonts w:ascii="Times New Roman" w:hAnsi="Times New Roman"/>
                <w:b/>
                <w:sz w:val="24"/>
                <w:szCs w:val="24"/>
              </w:rPr>
              <w:t>7 (семи) рабочих</w:t>
            </w:r>
            <w:r w:rsidR="0086635D" w:rsidRPr="002072D1">
              <w:rPr>
                <w:rFonts w:ascii="Times New Roman" w:hAnsi="Times New Roman"/>
                <w:sz w:val="24"/>
                <w:szCs w:val="24"/>
              </w:rPr>
              <w:t xml:space="preserve"> дней с даты </w:t>
            </w:r>
            <w:r w:rsidRPr="002072D1">
              <w:rPr>
                <w:rFonts w:ascii="Times New Roman" w:hAnsi="Times New Roman"/>
                <w:sz w:val="24"/>
                <w:szCs w:val="24"/>
              </w:rPr>
              <w:t>получения Заказчиком</w:t>
            </w:r>
            <w:r w:rsidR="0086635D" w:rsidRPr="002072D1">
              <w:rPr>
                <w:rFonts w:ascii="Times New Roman" w:hAnsi="Times New Roman"/>
                <w:sz w:val="24"/>
                <w:szCs w:val="24"/>
              </w:rPr>
              <w:t xml:space="preserve"> счета, счета-фактуры (при наличии).</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Размер обеспечения исполнения договора</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Не предусмотрен</w:t>
            </w:r>
          </w:p>
        </w:tc>
      </w:tr>
      <w:tr w:rsidR="0086635D" w:rsidRPr="002072D1"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rPr>
                <w:rFonts w:ascii="Times New Roman" w:hAnsi="Times New Roman"/>
                <w:sz w:val="24"/>
                <w:szCs w:val="24"/>
              </w:rPr>
            </w:pPr>
            <w:r w:rsidRPr="002072D1">
              <w:rPr>
                <w:rFonts w:ascii="Times New Roman" w:hAnsi="Times New Roman"/>
                <w:sz w:val="24"/>
                <w:szCs w:val="24"/>
              </w:rPr>
              <w:t>Требования к гарантийному сроку работ (услуг) и (или) объему предоставления гарантий их качества (в случае установления указанных требований)</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2072D1" w:rsidRDefault="0086635D" w:rsidP="00CB035A">
            <w:pPr>
              <w:tabs>
                <w:tab w:val="left" w:pos="5670"/>
                <w:tab w:val="left" w:pos="6946"/>
              </w:tabs>
              <w:autoSpaceDE w:val="0"/>
              <w:spacing w:after="0" w:line="240" w:lineRule="auto"/>
              <w:jc w:val="center"/>
              <w:rPr>
                <w:rFonts w:ascii="Times New Roman" w:hAnsi="Times New Roman"/>
                <w:sz w:val="24"/>
                <w:szCs w:val="24"/>
              </w:rPr>
            </w:pPr>
            <w:r w:rsidRPr="002072D1">
              <w:rPr>
                <w:rFonts w:ascii="Times New Roman" w:hAnsi="Times New Roman"/>
                <w:sz w:val="24"/>
                <w:szCs w:val="24"/>
              </w:rPr>
              <w:t>-</w:t>
            </w:r>
          </w:p>
        </w:tc>
      </w:tr>
    </w:tbl>
    <w:p w:rsidR="0086635D" w:rsidRPr="002072D1" w:rsidRDefault="0086635D" w:rsidP="00B763C2">
      <w:pPr>
        <w:tabs>
          <w:tab w:val="left" w:pos="5670"/>
          <w:tab w:val="left" w:pos="6946"/>
        </w:tabs>
        <w:autoSpaceDE w:val="0"/>
        <w:spacing w:after="0" w:line="240" w:lineRule="auto"/>
        <w:ind w:firstLine="567"/>
        <w:rPr>
          <w:rFonts w:ascii="Times New Roman" w:hAnsi="Times New Roman"/>
          <w:b/>
          <w:sz w:val="24"/>
          <w:szCs w:val="24"/>
        </w:rPr>
      </w:pPr>
      <w:r w:rsidRPr="002072D1">
        <w:rPr>
          <w:rFonts w:ascii="Times New Roman" w:hAnsi="Times New Roman"/>
          <w:b/>
          <w:sz w:val="24"/>
          <w:szCs w:val="24"/>
        </w:rPr>
        <w:t xml:space="preserve">Сроки предоставления ценовой информации: до </w:t>
      </w:r>
      <w:r w:rsidR="00D62006" w:rsidRPr="002072D1">
        <w:rPr>
          <w:rFonts w:ascii="Times New Roman" w:hAnsi="Times New Roman"/>
          <w:b/>
          <w:sz w:val="24"/>
          <w:szCs w:val="24"/>
        </w:rPr>
        <w:t>0</w:t>
      </w:r>
      <w:r w:rsidR="00CC17C1">
        <w:rPr>
          <w:rFonts w:ascii="Times New Roman" w:hAnsi="Times New Roman"/>
          <w:b/>
          <w:sz w:val="24"/>
          <w:szCs w:val="24"/>
        </w:rPr>
        <w:t>6</w:t>
      </w:r>
      <w:r w:rsidR="00D62006" w:rsidRPr="002072D1">
        <w:rPr>
          <w:rFonts w:ascii="Times New Roman" w:hAnsi="Times New Roman"/>
          <w:b/>
          <w:sz w:val="24"/>
          <w:szCs w:val="24"/>
        </w:rPr>
        <w:t>.02</w:t>
      </w:r>
      <w:r w:rsidRPr="002072D1">
        <w:rPr>
          <w:rFonts w:ascii="Times New Roman" w:hAnsi="Times New Roman"/>
          <w:b/>
          <w:sz w:val="24"/>
          <w:szCs w:val="24"/>
        </w:rPr>
        <w:t>.202</w:t>
      </w:r>
      <w:r w:rsidR="00A73B17" w:rsidRPr="002072D1">
        <w:rPr>
          <w:rFonts w:ascii="Times New Roman" w:hAnsi="Times New Roman"/>
          <w:b/>
          <w:sz w:val="24"/>
          <w:szCs w:val="24"/>
        </w:rPr>
        <w:t>4</w:t>
      </w:r>
      <w:r w:rsidRPr="002072D1">
        <w:rPr>
          <w:rFonts w:ascii="Times New Roman" w:hAnsi="Times New Roman"/>
          <w:b/>
          <w:sz w:val="24"/>
          <w:szCs w:val="24"/>
        </w:rPr>
        <w:t xml:space="preserve"> года </w:t>
      </w:r>
      <w:r w:rsidR="007E0206">
        <w:rPr>
          <w:rFonts w:ascii="Times New Roman" w:hAnsi="Times New Roman"/>
          <w:b/>
          <w:sz w:val="24"/>
          <w:szCs w:val="24"/>
        </w:rPr>
        <w:t>15</w:t>
      </w:r>
      <w:r w:rsidRPr="002072D1">
        <w:rPr>
          <w:rFonts w:ascii="Times New Roman" w:hAnsi="Times New Roman"/>
          <w:b/>
          <w:sz w:val="24"/>
          <w:szCs w:val="24"/>
        </w:rPr>
        <w:t>:00 часов.</w:t>
      </w:r>
    </w:p>
    <w:p w:rsidR="0086635D" w:rsidRPr="002072D1" w:rsidRDefault="0086635D" w:rsidP="00B763C2">
      <w:pPr>
        <w:suppressAutoHyphens/>
        <w:autoSpaceDN w:val="0"/>
        <w:spacing w:after="0" w:line="240" w:lineRule="auto"/>
        <w:ind w:firstLine="567"/>
        <w:jc w:val="both"/>
        <w:textAlignment w:val="baseline"/>
        <w:rPr>
          <w:rFonts w:ascii="Times New Roman" w:hAnsi="Times New Roman"/>
          <w:sz w:val="24"/>
          <w:szCs w:val="24"/>
          <w:lang w:eastAsia="ru-RU"/>
        </w:rPr>
      </w:pPr>
      <w:r w:rsidRPr="002072D1">
        <w:rPr>
          <w:rFonts w:ascii="Times New Roman" w:hAnsi="Times New Roman"/>
          <w:sz w:val="24"/>
          <w:szCs w:val="24"/>
          <w:lang w:eastAsia="ru-RU"/>
        </w:rPr>
        <w:t>Проведение данной процедуры сбора информации не влечет за собой возникновение каких-либо обязательств заказчика;</w:t>
      </w:r>
    </w:p>
    <w:p w:rsidR="0086635D" w:rsidRPr="002072D1" w:rsidRDefault="0086635D" w:rsidP="00B763C2">
      <w:pPr>
        <w:suppressAutoHyphens/>
        <w:autoSpaceDN w:val="0"/>
        <w:spacing w:after="0" w:line="240" w:lineRule="auto"/>
        <w:ind w:firstLine="567"/>
        <w:jc w:val="both"/>
        <w:textAlignment w:val="baseline"/>
        <w:rPr>
          <w:rFonts w:ascii="Times New Roman" w:hAnsi="Times New Roman"/>
          <w:sz w:val="24"/>
          <w:szCs w:val="24"/>
          <w:lang w:eastAsia="ru-RU"/>
        </w:rPr>
      </w:pPr>
      <w:r w:rsidRPr="002072D1">
        <w:rPr>
          <w:rFonts w:ascii="Times New Roman" w:hAnsi="Times New Roman"/>
          <w:sz w:val="24"/>
          <w:szCs w:val="24"/>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6635D" w:rsidRPr="002072D1" w:rsidRDefault="0086635D" w:rsidP="00B763C2">
      <w:pPr>
        <w:spacing w:after="0" w:line="240" w:lineRule="auto"/>
        <w:ind w:firstLine="567"/>
        <w:jc w:val="both"/>
        <w:rPr>
          <w:rFonts w:ascii="Times New Roman" w:hAnsi="Times New Roman"/>
          <w:bCs/>
          <w:sz w:val="24"/>
          <w:szCs w:val="24"/>
        </w:rPr>
      </w:pPr>
      <w:r w:rsidRPr="002072D1">
        <w:rPr>
          <w:rFonts w:ascii="Times New Roman" w:hAnsi="Times New Roman"/>
          <w:sz w:val="24"/>
          <w:szCs w:val="24"/>
        </w:rPr>
        <w:t xml:space="preserve">Запрашиваемую информацию просим направить по адресу: 620067, Свердловская обл., г. Екатеринбург, </w:t>
      </w:r>
      <w:proofErr w:type="spellStart"/>
      <w:r w:rsidRPr="002072D1">
        <w:rPr>
          <w:rFonts w:ascii="Times New Roman" w:hAnsi="Times New Roman"/>
          <w:sz w:val="24"/>
          <w:szCs w:val="24"/>
        </w:rPr>
        <w:t>ул.Флотская</w:t>
      </w:r>
      <w:proofErr w:type="spellEnd"/>
      <w:r w:rsidRPr="002072D1">
        <w:rPr>
          <w:rFonts w:ascii="Times New Roman" w:hAnsi="Times New Roman"/>
          <w:sz w:val="24"/>
          <w:szCs w:val="24"/>
        </w:rPr>
        <w:t xml:space="preserve">, д.52  и (или) на электронную почту: </w:t>
      </w:r>
      <w:hyperlink r:id="rId5" w:history="1">
        <w:r w:rsidRPr="002072D1">
          <w:rPr>
            <w:rFonts w:ascii="Times New Roman" w:hAnsi="Times New Roman"/>
            <w:color w:val="0000FF"/>
            <w:sz w:val="24"/>
            <w:szCs w:val="24"/>
            <w:u w:val="single"/>
          </w:rPr>
          <w:t>eozmr-public@mis66.ru</w:t>
        </w:r>
      </w:hyperlink>
      <w:r w:rsidRPr="002072D1">
        <w:rPr>
          <w:rFonts w:ascii="Times New Roman" w:hAnsi="Times New Roman"/>
          <w:sz w:val="24"/>
          <w:szCs w:val="24"/>
        </w:rPr>
        <w:t xml:space="preserve"> или  </w:t>
      </w:r>
      <w:proofErr w:type="spellStart"/>
      <w:r w:rsidRPr="002072D1">
        <w:rPr>
          <w:rFonts w:ascii="Times New Roman" w:hAnsi="Times New Roman"/>
          <w:sz w:val="24"/>
          <w:szCs w:val="24"/>
          <w:lang w:val="en-US"/>
        </w:rPr>
        <w:t>gomzikova</w:t>
      </w:r>
      <w:proofErr w:type="spellEnd"/>
      <w:r w:rsidRPr="002072D1">
        <w:rPr>
          <w:rFonts w:ascii="Times New Roman" w:hAnsi="Times New Roman"/>
          <w:sz w:val="24"/>
          <w:szCs w:val="24"/>
        </w:rPr>
        <w:t>@</w:t>
      </w:r>
      <w:proofErr w:type="spellStart"/>
      <w:r w:rsidRPr="002072D1">
        <w:rPr>
          <w:rFonts w:ascii="Times New Roman" w:hAnsi="Times New Roman"/>
          <w:sz w:val="24"/>
          <w:szCs w:val="24"/>
          <w:lang w:val="en-US"/>
        </w:rPr>
        <w:t>bk</w:t>
      </w:r>
      <w:proofErr w:type="spellEnd"/>
      <w:r w:rsidRPr="002072D1">
        <w:rPr>
          <w:rFonts w:ascii="Times New Roman" w:hAnsi="Times New Roman"/>
          <w:sz w:val="24"/>
          <w:szCs w:val="24"/>
        </w:rPr>
        <w:t>.</w:t>
      </w:r>
      <w:proofErr w:type="spellStart"/>
      <w:r w:rsidRPr="002072D1">
        <w:rPr>
          <w:rFonts w:ascii="Times New Roman" w:hAnsi="Times New Roman"/>
          <w:sz w:val="24"/>
          <w:szCs w:val="24"/>
          <w:lang w:val="en-US"/>
        </w:rPr>
        <w:t>ru</w:t>
      </w:r>
      <w:proofErr w:type="spellEnd"/>
      <w:r w:rsidRPr="002072D1">
        <w:rPr>
          <w:rFonts w:ascii="Times New Roman" w:hAnsi="Times New Roman"/>
          <w:sz w:val="24"/>
          <w:szCs w:val="24"/>
        </w:rPr>
        <w:t>.</w:t>
      </w:r>
    </w:p>
    <w:p w:rsidR="0086635D" w:rsidRDefault="0086635D" w:rsidP="000552E4">
      <w:pPr>
        <w:spacing w:after="0" w:line="240" w:lineRule="auto"/>
        <w:rPr>
          <w:rFonts w:ascii="Times New Roman" w:hAnsi="Times New Roman"/>
          <w:bCs/>
          <w:sz w:val="24"/>
          <w:szCs w:val="24"/>
        </w:rPr>
      </w:pPr>
    </w:p>
    <w:p w:rsidR="0086635D" w:rsidRDefault="0086635D" w:rsidP="000552E4">
      <w:pPr>
        <w:spacing w:after="0" w:line="240" w:lineRule="auto"/>
        <w:rPr>
          <w:rFonts w:ascii="Times New Roman" w:hAnsi="Times New Roman"/>
          <w:b/>
          <w:bCs/>
          <w:sz w:val="24"/>
          <w:szCs w:val="24"/>
        </w:rPr>
      </w:pPr>
      <w:r>
        <w:rPr>
          <w:rFonts w:ascii="Times New Roman" w:hAnsi="Times New Roman"/>
          <w:b/>
          <w:bCs/>
          <w:sz w:val="24"/>
          <w:szCs w:val="24"/>
        </w:rPr>
        <w:t>С уважением,</w:t>
      </w:r>
    </w:p>
    <w:p w:rsidR="0086635D" w:rsidRDefault="0086635D" w:rsidP="000552E4">
      <w:pPr>
        <w:spacing w:after="0" w:line="240" w:lineRule="auto"/>
        <w:rPr>
          <w:rFonts w:ascii="Times New Roman" w:hAnsi="Times New Roman"/>
          <w:b/>
          <w:bCs/>
          <w:sz w:val="24"/>
          <w:szCs w:val="24"/>
        </w:rPr>
      </w:pPr>
      <w:r>
        <w:rPr>
          <w:rFonts w:ascii="Times New Roman" w:hAnsi="Times New Roman"/>
          <w:b/>
          <w:bCs/>
          <w:sz w:val="24"/>
          <w:szCs w:val="24"/>
        </w:rPr>
        <w:t>Главный врач</w:t>
      </w:r>
    </w:p>
    <w:p w:rsidR="0086635D" w:rsidRDefault="0086635D" w:rsidP="000552E4">
      <w:pPr>
        <w:spacing w:after="0" w:line="240" w:lineRule="auto"/>
        <w:rPr>
          <w:rFonts w:ascii="Times New Roman" w:hAnsi="Times New Roman"/>
          <w:bCs/>
          <w:sz w:val="24"/>
          <w:szCs w:val="24"/>
        </w:rPr>
      </w:pPr>
      <w:r>
        <w:rPr>
          <w:rFonts w:ascii="Times New Roman" w:hAnsi="Times New Roman"/>
          <w:b/>
          <w:bCs/>
          <w:sz w:val="24"/>
          <w:szCs w:val="24"/>
        </w:rPr>
        <w:t>ГАУЗ СО «КДЦ «</w:t>
      </w:r>
      <w:proofErr w:type="gramStart"/>
      <w:r>
        <w:rPr>
          <w:rFonts w:ascii="Times New Roman" w:hAnsi="Times New Roman"/>
          <w:b/>
          <w:bCs/>
          <w:sz w:val="24"/>
          <w:szCs w:val="24"/>
        </w:rPr>
        <w:t xml:space="preserve">ОЗМР»   </w:t>
      </w:r>
      <w:proofErr w:type="gramEnd"/>
      <w:r>
        <w:rPr>
          <w:rFonts w:ascii="Times New Roman" w:hAnsi="Times New Roman"/>
          <w:b/>
          <w:bCs/>
          <w:sz w:val="24"/>
          <w:szCs w:val="24"/>
        </w:rPr>
        <w:t xml:space="preserve">                                                                   </w:t>
      </w:r>
      <w:r w:rsidR="00A73B17">
        <w:rPr>
          <w:rFonts w:ascii="Times New Roman" w:hAnsi="Times New Roman"/>
          <w:b/>
          <w:bCs/>
          <w:sz w:val="24"/>
          <w:szCs w:val="24"/>
        </w:rPr>
        <w:t xml:space="preserve">      </w:t>
      </w:r>
      <w:r>
        <w:rPr>
          <w:rFonts w:ascii="Times New Roman" w:hAnsi="Times New Roman"/>
          <w:b/>
          <w:bCs/>
          <w:sz w:val="24"/>
          <w:szCs w:val="24"/>
        </w:rPr>
        <w:t xml:space="preserve">                     Е.Б. Николаева</w:t>
      </w:r>
    </w:p>
    <w:sectPr w:rsidR="0086635D"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90D"/>
    <w:multiLevelType w:val="hybridMultilevel"/>
    <w:tmpl w:val="FB1ACB1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C08CB"/>
    <w:multiLevelType w:val="hybridMultilevel"/>
    <w:tmpl w:val="56EE50EC"/>
    <w:lvl w:ilvl="0" w:tplc="D6E82C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C234B1"/>
    <w:multiLevelType w:val="multilevel"/>
    <w:tmpl w:val="C0C618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24C2B"/>
    <w:multiLevelType w:val="hybridMultilevel"/>
    <w:tmpl w:val="2880412C"/>
    <w:lvl w:ilvl="0" w:tplc="A1246980">
      <w:start w:val="1"/>
      <w:numFmt w:val="decimal"/>
      <w:lvlText w:val="%1."/>
      <w:lvlJc w:val="left"/>
      <w:pPr>
        <w:ind w:left="720" w:hanging="360"/>
      </w:pPr>
      <w:rPr>
        <w:rFonts w:hint="default"/>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02B3F"/>
    <w:multiLevelType w:val="hybridMultilevel"/>
    <w:tmpl w:val="476C8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C74DEA"/>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9" w15:restartNumberingAfterBreak="0">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C032B"/>
    <w:multiLevelType w:val="hybridMultilevel"/>
    <w:tmpl w:val="18CCB064"/>
    <w:lvl w:ilvl="0" w:tplc="A82C08C6">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C1485E"/>
    <w:multiLevelType w:val="hybridMultilevel"/>
    <w:tmpl w:val="B1582EF4"/>
    <w:lvl w:ilvl="0" w:tplc="7BD630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584D87"/>
    <w:multiLevelType w:val="hybridMultilevel"/>
    <w:tmpl w:val="307A228A"/>
    <w:lvl w:ilvl="0" w:tplc="CF02056A">
      <w:start w:val="1"/>
      <w:numFmt w:val="decimal"/>
      <w:lvlText w:val="%1."/>
      <w:lvlJc w:val="left"/>
      <w:pPr>
        <w:ind w:left="795" w:hanging="43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A9D34A4"/>
    <w:multiLevelType w:val="hybridMultilevel"/>
    <w:tmpl w:val="5C9657F8"/>
    <w:lvl w:ilvl="0" w:tplc="C9B0DE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EDB7CB7"/>
    <w:multiLevelType w:val="hybridMultilevel"/>
    <w:tmpl w:val="38EE4DC8"/>
    <w:lvl w:ilvl="0" w:tplc="75E8E6E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501F13"/>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16" w15:restartNumberingAfterBreak="0">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248E9"/>
    <w:multiLevelType w:val="hybridMultilevel"/>
    <w:tmpl w:val="72A6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9D1392A"/>
    <w:multiLevelType w:val="multilevel"/>
    <w:tmpl w:val="92F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61C2E"/>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21" w15:restartNumberingAfterBreak="0">
    <w:nsid w:val="6F585DB9"/>
    <w:multiLevelType w:val="multilevel"/>
    <w:tmpl w:val="88D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
  </w:num>
  <w:num w:numId="4">
    <w:abstractNumId w:val="16"/>
  </w:num>
  <w:num w:numId="5">
    <w:abstractNumId w:val="2"/>
  </w:num>
  <w:num w:numId="6">
    <w:abstractNumId w:val="17"/>
  </w:num>
  <w:num w:numId="7">
    <w:abstractNumId w:val="4"/>
  </w:num>
  <w:num w:numId="8">
    <w:abstractNumId w:val="8"/>
  </w:num>
  <w:num w:numId="9">
    <w:abstractNumId w:val="15"/>
  </w:num>
  <w:num w:numId="10">
    <w:abstractNumId w:val="20"/>
  </w:num>
  <w:num w:numId="11">
    <w:abstractNumId w:val="3"/>
  </w:num>
  <w:num w:numId="12">
    <w:abstractNumId w:val="13"/>
  </w:num>
  <w:num w:numId="13">
    <w:abstractNumId w:val="12"/>
  </w:num>
  <w:num w:numId="14">
    <w:abstractNumId w:val="18"/>
  </w:num>
  <w:num w:numId="15">
    <w:abstractNumId w:val="11"/>
  </w:num>
  <w:num w:numId="16">
    <w:abstractNumId w:val="19"/>
  </w:num>
  <w:num w:numId="17">
    <w:abstractNumId w:val="14"/>
  </w:num>
  <w:num w:numId="18">
    <w:abstractNumId w:val="10"/>
  </w:num>
  <w:num w:numId="19">
    <w:abstractNumId w:val="0"/>
  </w:num>
  <w:num w:numId="20">
    <w:abstractNumId w:val="7"/>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973"/>
    <w:rsid w:val="0001663B"/>
    <w:rsid w:val="0004044F"/>
    <w:rsid w:val="000552E4"/>
    <w:rsid w:val="0006654D"/>
    <w:rsid w:val="000858FA"/>
    <w:rsid w:val="000A4C13"/>
    <w:rsid w:val="00143E86"/>
    <w:rsid w:val="00155EB9"/>
    <w:rsid w:val="001775CC"/>
    <w:rsid w:val="001A4548"/>
    <w:rsid w:val="002072D1"/>
    <w:rsid w:val="00215D3C"/>
    <w:rsid w:val="002312F2"/>
    <w:rsid w:val="00232795"/>
    <w:rsid w:val="002356CC"/>
    <w:rsid w:val="0024167A"/>
    <w:rsid w:val="00256C03"/>
    <w:rsid w:val="0029548F"/>
    <w:rsid w:val="002B7871"/>
    <w:rsid w:val="002C53EF"/>
    <w:rsid w:val="00302CA8"/>
    <w:rsid w:val="00366967"/>
    <w:rsid w:val="00375856"/>
    <w:rsid w:val="00391522"/>
    <w:rsid w:val="003B0911"/>
    <w:rsid w:val="003C1E1A"/>
    <w:rsid w:val="00406FC8"/>
    <w:rsid w:val="00433914"/>
    <w:rsid w:val="00447E1C"/>
    <w:rsid w:val="004B1D12"/>
    <w:rsid w:val="004B4BF3"/>
    <w:rsid w:val="004D6991"/>
    <w:rsid w:val="005040AE"/>
    <w:rsid w:val="0050429D"/>
    <w:rsid w:val="00586656"/>
    <w:rsid w:val="005C1532"/>
    <w:rsid w:val="00631075"/>
    <w:rsid w:val="00634924"/>
    <w:rsid w:val="00652CD3"/>
    <w:rsid w:val="00680F7C"/>
    <w:rsid w:val="00690574"/>
    <w:rsid w:val="0073667D"/>
    <w:rsid w:val="007B16FF"/>
    <w:rsid w:val="007B5091"/>
    <w:rsid w:val="007E0206"/>
    <w:rsid w:val="007F1B14"/>
    <w:rsid w:val="007F5877"/>
    <w:rsid w:val="00801595"/>
    <w:rsid w:val="00805D49"/>
    <w:rsid w:val="00807087"/>
    <w:rsid w:val="00822060"/>
    <w:rsid w:val="00823021"/>
    <w:rsid w:val="00836F1E"/>
    <w:rsid w:val="008561BD"/>
    <w:rsid w:val="0086635D"/>
    <w:rsid w:val="008B2802"/>
    <w:rsid w:val="00937F29"/>
    <w:rsid w:val="0094093A"/>
    <w:rsid w:val="00945489"/>
    <w:rsid w:val="0096720C"/>
    <w:rsid w:val="0097267E"/>
    <w:rsid w:val="00991FE6"/>
    <w:rsid w:val="00A01C81"/>
    <w:rsid w:val="00A07FBC"/>
    <w:rsid w:val="00A73B17"/>
    <w:rsid w:val="00AB01E2"/>
    <w:rsid w:val="00AB0DDB"/>
    <w:rsid w:val="00AD3576"/>
    <w:rsid w:val="00AD5677"/>
    <w:rsid w:val="00AF5380"/>
    <w:rsid w:val="00B03809"/>
    <w:rsid w:val="00B11912"/>
    <w:rsid w:val="00B14CF3"/>
    <w:rsid w:val="00B61474"/>
    <w:rsid w:val="00B763C2"/>
    <w:rsid w:val="00BD0DA9"/>
    <w:rsid w:val="00C173CF"/>
    <w:rsid w:val="00C818D3"/>
    <w:rsid w:val="00CB035A"/>
    <w:rsid w:val="00CC17C1"/>
    <w:rsid w:val="00CD429D"/>
    <w:rsid w:val="00CE63C4"/>
    <w:rsid w:val="00D47704"/>
    <w:rsid w:val="00D62006"/>
    <w:rsid w:val="00D732D7"/>
    <w:rsid w:val="00D83801"/>
    <w:rsid w:val="00DA6A78"/>
    <w:rsid w:val="00DB5665"/>
    <w:rsid w:val="00DE3A9D"/>
    <w:rsid w:val="00E17504"/>
    <w:rsid w:val="00E318E8"/>
    <w:rsid w:val="00E4354B"/>
    <w:rsid w:val="00EC38EB"/>
    <w:rsid w:val="00ED0203"/>
    <w:rsid w:val="00ED1628"/>
    <w:rsid w:val="00F25973"/>
    <w:rsid w:val="00F668BA"/>
    <w:rsid w:val="00F87492"/>
    <w:rsid w:val="00F877CA"/>
    <w:rsid w:val="00FD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7419B"/>
  <w15:docId w15:val="{28D7E0EA-01BC-4215-AB17-B4A45EA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E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552E4"/>
    <w:rPr>
      <w:rFonts w:cs="Times New Roman"/>
      <w:color w:val="0000FF"/>
      <w:u w:val="single"/>
    </w:rPr>
  </w:style>
  <w:style w:type="paragraph" w:styleId="a4">
    <w:name w:val="Balloon Text"/>
    <w:basedOn w:val="a"/>
    <w:link w:val="a5"/>
    <w:uiPriority w:val="99"/>
    <w:semiHidden/>
    <w:rsid w:val="007F5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F5877"/>
    <w:rPr>
      <w:rFonts w:ascii="Tahoma" w:eastAsia="Times New Roman" w:hAnsi="Tahoma" w:cs="Tahoma"/>
      <w:sz w:val="16"/>
      <w:szCs w:val="16"/>
    </w:rPr>
  </w:style>
  <w:style w:type="paragraph" w:styleId="a6">
    <w:name w:val="List Paragraph"/>
    <w:basedOn w:val="a"/>
    <w:link w:val="a7"/>
    <w:qFormat/>
    <w:rsid w:val="007F5877"/>
    <w:pPr>
      <w:ind w:left="720"/>
      <w:contextualSpacing/>
    </w:pPr>
  </w:style>
  <w:style w:type="paragraph" w:customStyle="1" w:styleId="ConsPlusNormal">
    <w:name w:val="ConsPlusNormal"/>
    <w:link w:val="ConsPlusNormal0"/>
    <w:uiPriority w:val="99"/>
    <w:rsid w:val="00E318E8"/>
    <w:pPr>
      <w:widowControl w:val="0"/>
      <w:autoSpaceDE w:val="0"/>
      <w:autoSpaceDN w:val="0"/>
      <w:adjustRightInd w:val="0"/>
      <w:ind w:firstLine="720"/>
    </w:pPr>
    <w:rPr>
      <w:rFonts w:ascii="Arial" w:eastAsia="Times New Roman" w:hAnsi="Arial" w:cs="Arial"/>
    </w:rPr>
  </w:style>
  <w:style w:type="character" w:styleId="a8">
    <w:name w:val="footnote reference"/>
    <w:basedOn w:val="a0"/>
    <w:uiPriority w:val="99"/>
    <w:rsid w:val="00E318E8"/>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a"/>
    <w:uiPriority w:val="99"/>
    <w:rsid w:val="00E318E8"/>
    <w:pPr>
      <w:spacing w:after="60" w:line="240" w:lineRule="auto"/>
      <w:jc w:val="both"/>
    </w:pPr>
    <w:rPr>
      <w:rFonts w:ascii="Times New Roman" w:eastAsia="Times New Roman" w:hAnsi="Times New Roman"/>
      <w:sz w:val="20"/>
      <w:szCs w:val="20"/>
      <w:lang w:eastAsia="ru-RU"/>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9"/>
    <w:uiPriority w:val="99"/>
    <w:locked/>
    <w:rsid w:val="00E318E8"/>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E318E8"/>
    <w:rPr>
      <w:rFonts w:ascii="Arial" w:hAnsi="Arial"/>
      <w:sz w:val="22"/>
      <w:lang w:eastAsia="ru-RU"/>
    </w:rPr>
  </w:style>
  <w:style w:type="table" w:styleId="ab">
    <w:name w:val="Table Grid"/>
    <w:basedOn w:val="a1"/>
    <w:uiPriority w:val="59"/>
    <w:rsid w:val="00E318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BD0DA9"/>
    <w:rPr>
      <w:lang w:eastAsia="en-US"/>
    </w:rPr>
  </w:style>
  <w:style w:type="table" w:customStyle="1" w:styleId="14">
    <w:name w:val="Сетка таблицы14"/>
    <w:basedOn w:val="a1"/>
    <w:next w:val="ab"/>
    <w:uiPriority w:val="59"/>
    <w:rsid w:val="002B78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8792">
      <w:bodyDiv w:val="1"/>
      <w:marLeft w:val="0"/>
      <w:marRight w:val="0"/>
      <w:marTop w:val="0"/>
      <w:marBottom w:val="0"/>
      <w:divBdr>
        <w:top w:val="none" w:sz="0" w:space="0" w:color="auto"/>
        <w:left w:val="none" w:sz="0" w:space="0" w:color="auto"/>
        <w:bottom w:val="none" w:sz="0" w:space="0" w:color="auto"/>
        <w:right w:val="none" w:sz="0" w:space="0" w:color="auto"/>
      </w:divBdr>
    </w:div>
    <w:div w:id="1903908118">
      <w:marLeft w:val="0"/>
      <w:marRight w:val="0"/>
      <w:marTop w:val="0"/>
      <w:marBottom w:val="0"/>
      <w:divBdr>
        <w:top w:val="none" w:sz="0" w:space="0" w:color="auto"/>
        <w:left w:val="none" w:sz="0" w:space="0" w:color="auto"/>
        <w:bottom w:val="none" w:sz="0" w:space="0" w:color="auto"/>
        <w:right w:val="none" w:sz="0" w:space="0" w:color="auto"/>
      </w:divBdr>
    </w:div>
    <w:div w:id="1903908119">
      <w:marLeft w:val="0"/>
      <w:marRight w:val="0"/>
      <w:marTop w:val="0"/>
      <w:marBottom w:val="0"/>
      <w:divBdr>
        <w:top w:val="none" w:sz="0" w:space="0" w:color="auto"/>
        <w:left w:val="none" w:sz="0" w:space="0" w:color="auto"/>
        <w:bottom w:val="none" w:sz="0" w:space="0" w:color="auto"/>
        <w:right w:val="none" w:sz="0" w:space="0" w:color="auto"/>
      </w:divBdr>
    </w:div>
    <w:div w:id="1903908120">
      <w:marLeft w:val="0"/>
      <w:marRight w:val="0"/>
      <w:marTop w:val="0"/>
      <w:marBottom w:val="0"/>
      <w:divBdr>
        <w:top w:val="none" w:sz="0" w:space="0" w:color="auto"/>
        <w:left w:val="none" w:sz="0" w:space="0" w:color="auto"/>
        <w:bottom w:val="none" w:sz="0" w:space="0" w:color="auto"/>
        <w:right w:val="none" w:sz="0" w:space="0" w:color="auto"/>
      </w:divBdr>
    </w:div>
    <w:div w:id="1903908121">
      <w:marLeft w:val="0"/>
      <w:marRight w:val="0"/>
      <w:marTop w:val="0"/>
      <w:marBottom w:val="0"/>
      <w:divBdr>
        <w:top w:val="none" w:sz="0" w:space="0" w:color="auto"/>
        <w:left w:val="none" w:sz="0" w:space="0" w:color="auto"/>
        <w:bottom w:val="none" w:sz="0" w:space="0" w:color="auto"/>
        <w:right w:val="none" w:sz="0" w:space="0" w:color="auto"/>
      </w:divBdr>
    </w:div>
    <w:div w:id="1903908122">
      <w:marLeft w:val="0"/>
      <w:marRight w:val="0"/>
      <w:marTop w:val="0"/>
      <w:marBottom w:val="0"/>
      <w:divBdr>
        <w:top w:val="none" w:sz="0" w:space="0" w:color="auto"/>
        <w:left w:val="none" w:sz="0" w:space="0" w:color="auto"/>
        <w:bottom w:val="none" w:sz="0" w:space="0" w:color="auto"/>
        <w:right w:val="none" w:sz="0" w:space="0" w:color="auto"/>
      </w:divBdr>
    </w:div>
    <w:div w:id="1903908123">
      <w:marLeft w:val="0"/>
      <w:marRight w:val="0"/>
      <w:marTop w:val="0"/>
      <w:marBottom w:val="0"/>
      <w:divBdr>
        <w:top w:val="none" w:sz="0" w:space="0" w:color="auto"/>
        <w:left w:val="none" w:sz="0" w:space="0" w:color="auto"/>
        <w:bottom w:val="none" w:sz="0" w:space="0" w:color="auto"/>
        <w:right w:val="none" w:sz="0" w:space="0" w:color="auto"/>
      </w:divBdr>
    </w:div>
    <w:div w:id="1903908124">
      <w:marLeft w:val="0"/>
      <w:marRight w:val="0"/>
      <w:marTop w:val="0"/>
      <w:marBottom w:val="0"/>
      <w:divBdr>
        <w:top w:val="none" w:sz="0" w:space="0" w:color="auto"/>
        <w:left w:val="none" w:sz="0" w:space="0" w:color="auto"/>
        <w:bottom w:val="none" w:sz="0" w:space="0" w:color="auto"/>
        <w:right w:val="none" w:sz="0" w:space="0" w:color="auto"/>
      </w:divBdr>
    </w:div>
    <w:div w:id="1903908125">
      <w:marLeft w:val="0"/>
      <w:marRight w:val="0"/>
      <w:marTop w:val="0"/>
      <w:marBottom w:val="0"/>
      <w:divBdr>
        <w:top w:val="none" w:sz="0" w:space="0" w:color="auto"/>
        <w:left w:val="none" w:sz="0" w:space="0" w:color="auto"/>
        <w:bottom w:val="none" w:sz="0" w:space="0" w:color="auto"/>
        <w:right w:val="none" w:sz="0" w:space="0" w:color="auto"/>
      </w:divBdr>
    </w:div>
    <w:div w:id="1903908126">
      <w:marLeft w:val="0"/>
      <w:marRight w:val="0"/>
      <w:marTop w:val="0"/>
      <w:marBottom w:val="0"/>
      <w:divBdr>
        <w:top w:val="none" w:sz="0" w:space="0" w:color="auto"/>
        <w:left w:val="none" w:sz="0" w:space="0" w:color="auto"/>
        <w:bottom w:val="none" w:sz="0" w:space="0" w:color="auto"/>
        <w:right w:val="none" w:sz="0" w:space="0" w:color="auto"/>
      </w:divBdr>
    </w:div>
    <w:div w:id="1903908127">
      <w:marLeft w:val="0"/>
      <w:marRight w:val="0"/>
      <w:marTop w:val="0"/>
      <w:marBottom w:val="0"/>
      <w:divBdr>
        <w:top w:val="none" w:sz="0" w:space="0" w:color="auto"/>
        <w:left w:val="none" w:sz="0" w:space="0" w:color="auto"/>
        <w:bottom w:val="none" w:sz="0" w:space="0" w:color="auto"/>
        <w:right w:val="none" w:sz="0" w:space="0" w:color="auto"/>
      </w:divBdr>
    </w:div>
    <w:div w:id="1903908128">
      <w:marLeft w:val="0"/>
      <w:marRight w:val="0"/>
      <w:marTop w:val="0"/>
      <w:marBottom w:val="0"/>
      <w:divBdr>
        <w:top w:val="none" w:sz="0" w:space="0" w:color="auto"/>
        <w:left w:val="none" w:sz="0" w:space="0" w:color="auto"/>
        <w:bottom w:val="none" w:sz="0" w:space="0" w:color="auto"/>
        <w:right w:val="none" w:sz="0" w:space="0" w:color="auto"/>
      </w:divBdr>
    </w:div>
    <w:div w:id="1903908129">
      <w:marLeft w:val="0"/>
      <w:marRight w:val="0"/>
      <w:marTop w:val="0"/>
      <w:marBottom w:val="0"/>
      <w:divBdr>
        <w:top w:val="none" w:sz="0" w:space="0" w:color="auto"/>
        <w:left w:val="none" w:sz="0" w:space="0" w:color="auto"/>
        <w:bottom w:val="none" w:sz="0" w:space="0" w:color="auto"/>
        <w:right w:val="none" w:sz="0" w:space="0" w:color="auto"/>
      </w:divBdr>
    </w:div>
    <w:div w:id="1903908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ozmr-public@mis66.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 Анатольевна</dc:creator>
  <cp:keywords/>
  <dc:description/>
  <cp:lastModifiedBy>Видяпина Елена Андреевна</cp:lastModifiedBy>
  <cp:revision>80</cp:revision>
  <cp:lastPrinted>2024-01-16T10:19:00Z</cp:lastPrinted>
  <dcterms:created xsi:type="dcterms:W3CDTF">2023-07-12T04:15:00Z</dcterms:created>
  <dcterms:modified xsi:type="dcterms:W3CDTF">2024-02-06T07:03:00Z</dcterms:modified>
</cp:coreProperties>
</file>