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6CF806A1" w14:textId="77777777" w:rsidR="006D420D" w:rsidRPr="00FB419B" w:rsidRDefault="006D420D" w:rsidP="006D420D">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4"/>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6E4AA6">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4B1516A4" w:rsidR="006D420D" w:rsidRPr="00D04AD3" w:rsidRDefault="006D420D" w:rsidP="00C7005A">
      <w:pPr>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3328DF" w:rsidRPr="003328DF">
        <w:rPr>
          <w:rFonts w:ascii="Liberation Serif" w:hAnsi="Liberation Serif"/>
          <w:b/>
          <w:sz w:val="22"/>
          <w:szCs w:val="22"/>
        </w:rPr>
        <w:t>Оказание услуг по техническому обслуживанию и ремонту гамма-камеры Siemens</w:t>
      </w:r>
      <w:r w:rsidR="00BE03DF" w:rsidRPr="003328DF">
        <w:rPr>
          <w:rFonts w:ascii="Liberation Serif" w:hAnsi="Liberation Serif"/>
          <w:b/>
          <w:sz w:val="22"/>
          <w:szCs w:val="22"/>
        </w:rPr>
        <w:t>,</w:t>
      </w:r>
      <w:r w:rsidR="00BE03DF">
        <w:rPr>
          <w:rFonts w:ascii="Liberation Serif" w:hAnsi="Liberation Serif"/>
          <w:b/>
          <w:bCs/>
          <w:sz w:val="22"/>
          <w:szCs w:val="22"/>
        </w:rPr>
        <w:t xml:space="preserve"> </w:t>
      </w:r>
      <w:r w:rsidRPr="00D04AD3">
        <w:rPr>
          <w:rFonts w:ascii="Liberation Serif" w:hAnsi="Liberation Serif"/>
          <w:sz w:val="22"/>
          <w:szCs w:val="22"/>
        </w:rPr>
        <w:t>указанными в Приложении №1 к запросу.</w:t>
      </w:r>
    </w:p>
    <w:p w14:paraId="78C1E6B8"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746604E9"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73883223" w14:textId="33F12EB1" w:rsidR="00DE4C27" w:rsidRDefault="006D420D" w:rsidP="00DE4C27">
      <w:pPr>
        <w:tabs>
          <w:tab w:val="left" w:pos="426"/>
        </w:tabs>
        <w:contextualSpacing/>
        <w:jc w:val="both"/>
        <w:rPr>
          <w:i/>
          <w:iCs/>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DE4C27" w:rsidRPr="00963DF3">
        <w:rPr>
          <w:i/>
          <w:iCs/>
          <w:sz w:val="22"/>
          <w:szCs w:val="22"/>
        </w:rPr>
        <w:t xml:space="preserve">в течение 12 месяцев с момента заключения </w:t>
      </w:r>
      <w:r w:rsidR="00DE4C27">
        <w:rPr>
          <w:i/>
          <w:iCs/>
          <w:sz w:val="22"/>
          <w:szCs w:val="22"/>
        </w:rPr>
        <w:t>договора.</w:t>
      </w:r>
    </w:p>
    <w:p w14:paraId="7CA37FD4" w14:textId="77777777" w:rsidR="003328DF" w:rsidRDefault="006D420D" w:rsidP="003328DF">
      <w:pPr>
        <w:autoSpaceDE w:val="0"/>
        <w:autoSpaceDN w:val="0"/>
        <w:adjustRightInd w:val="0"/>
        <w:jc w:val="both"/>
        <w:rPr>
          <w:color w:val="000000"/>
          <w:sz w:val="22"/>
          <w:szCs w:val="22"/>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6043ED" w:rsidRPr="009A4CC0">
        <w:rPr>
          <w:rFonts w:ascii="Liberation Serif" w:hAnsi="Liberation Serif" w:cs="Liberation Serif"/>
          <w:i/>
          <w:iCs/>
          <w:sz w:val="22"/>
          <w:szCs w:val="22"/>
        </w:rPr>
        <w:t xml:space="preserve">Свердловская область, </w:t>
      </w:r>
      <w:r w:rsidR="003328DF">
        <w:rPr>
          <w:color w:val="000000"/>
          <w:sz w:val="22"/>
          <w:szCs w:val="22"/>
        </w:rPr>
        <w:t xml:space="preserve">г. Нижний Тагил, ул. </w:t>
      </w:r>
      <w:proofErr w:type="spellStart"/>
      <w:r w:rsidR="003328DF">
        <w:rPr>
          <w:color w:val="000000"/>
          <w:sz w:val="22"/>
          <w:szCs w:val="22"/>
        </w:rPr>
        <w:t>Максарева</w:t>
      </w:r>
      <w:proofErr w:type="spellEnd"/>
      <w:r w:rsidR="003328DF">
        <w:rPr>
          <w:color w:val="000000"/>
          <w:sz w:val="22"/>
          <w:szCs w:val="22"/>
        </w:rPr>
        <w:t>, д. 5</w:t>
      </w:r>
    </w:p>
    <w:p w14:paraId="589E825B" w14:textId="1C4A4EAF" w:rsidR="006D420D" w:rsidRPr="00D04AD3" w:rsidRDefault="003328DF" w:rsidP="00DE4C27">
      <w:pPr>
        <w:pStyle w:val="ConsPlusNormal"/>
        <w:adjustRightInd/>
        <w:ind w:left="-66" w:firstLine="0"/>
        <w:jc w:val="both"/>
        <w:rPr>
          <w:rFonts w:ascii="Liberation Serif" w:hAnsi="Liberation Serif"/>
          <w:sz w:val="22"/>
          <w:szCs w:val="22"/>
        </w:rPr>
      </w:pPr>
      <w:r>
        <w:rPr>
          <w:rFonts w:ascii="Liberation Serif" w:hAnsi="Liberation Serif"/>
          <w:b/>
          <w:bCs/>
          <w:sz w:val="22"/>
          <w:szCs w:val="22"/>
        </w:rPr>
        <w:t xml:space="preserve"> </w:t>
      </w:r>
      <w:r w:rsidR="006D420D" w:rsidRPr="00D04AD3">
        <w:rPr>
          <w:rFonts w:ascii="Liberation Serif" w:hAnsi="Liberation Serif"/>
          <w:b/>
          <w:bCs/>
          <w:sz w:val="22"/>
          <w:szCs w:val="22"/>
        </w:rPr>
        <w:t>Предполагаемый срок проведения закупки:</w:t>
      </w:r>
      <w:r w:rsidR="006D420D" w:rsidRPr="00D04AD3">
        <w:rPr>
          <w:rFonts w:ascii="Liberation Serif" w:hAnsi="Liberation Serif"/>
          <w:sz w:val="22"/>
          <w:szCs w:val="22"/>
        </w:rPr>
        <w:t xml:space="preserve"> </w:t>
      </w:r>
      <w:r w:rsidR="006D420D" w:rsidRPr="009A4CC0">
        <w:rPr>
          <w:rFonts w:ascii="Liberation Serif" w:hAnsi="Liberation Serif"/>
          <w:i/>
          <w:iCs/>
          <w:sz w:val="22"/>
          <w:szCs w:val="22"/>
        </w:rPr>
        <w:t>202</w:t>
      </w:r>
      <w:r w:rsidR="00C7005A">
        <w:rPr>
          <w:rFonts w:ascii="Liberation Serif" w:hAnsi="Liberation Serif"/>
          <w:i/>
          <w:iCs/>
          <w:sz w:val="22"/>
          <w:szCs w:val="22"/>
        </w:rPr>
        <w:t>4</w:t>
      </w:r>
      <w:r w:rsidR="006043ED" w:rsidRPr="009A4CC0">
        <w:rPr>
          <w:rFonts w:ascii="Liberation Serif" w:hAnsi="Liberation Serif"/>
          <w:i/>
          <w:iCs/>
          <w:sz w:val="22"/>
          <w:szCs w:val="22"/>
        </w:rPr>
        <w:t xml:space="preserve"> </w:t>
      </w:r>
      <w:r w:rsidR="006D420D" w:rsidRPr="009A4CC0">
        <w:rPr>
          <w:rFonts w:ascii="Liberation Serif" w:hAnsi="Liberation Serif"/>
          <w:i/>
          <w:iCs/>
          <w:sz w:val="22"/>
          <w:szCs w:val="22"/>
        </w:rPr>
        <w:t>г.</w:t>
      </w:r>
    </w:p>
    <w:p w14:paraId="53FBC356" w14:textId="7878409F"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80CB526" w14:textId="77777777" w:rsidR="00FB419B" w:rsidRDefault="00FB419B" w:rsidP="00FB419B">
      <w:pPr>
        <w:tabs>
          <w:tab w:val="left" w:pos="720"/>
        </w:tabs>
        <w:suppressAutoHyphens/>
        <w:jc w:val="center"/>
        <w:rPr>
          <w:rFonts w:ascii="Liberation Serif" w:hAnsi="Liberation Serif"/>
          <w:b/>
          <w:color w:val="000000"/>
        </w:rPr>
      </w:pPr>
    </w:p>
    <w:p w14:paraId="44B96579" w14:textId="1615CDCD" w:rsidR="006043ED" w:rsidRDefault="006043ED" w:rsidP="006043ED">
      <w:pPr>
        <w:shd w:val="clear" w:color="auto" w:fill="FFFFFF"/>
        <w:ind w:right="29"/>
        <w:jc w:val="center"/>
        <w:rPr>
          <w:rFonts w:ascii="Liberation Serif" w:hAnsi="Liberation Serif" w:cs="Liberation Serif"/>
          <w:b/>
        </w:rPr>
      </w:pPr>
      <w:r w:rsidRPr="00E16D95">
        <w:rPr>
          <w:rFonts w:ascii="Liberation Serif" w:hAnsi="Liberation Serif" w:cs="Liberation Serif"/>
          <w:b/>
        </w:rPr>
        <w:t>Описание предмета закупки</w:t>
      </w:r>
    </w:p>
    <w:p w14:paraId="1A5CB07A" w14:textId="438C6A63" w:rsidR="003328DF" w:rsidRPr="003328DF" w:rsidRDefault="003328DF" w:rsidP="003328DF">
      <w:pPr>
        <w:jc w:val="center"/>
        <w:rPr>
          <w:rFonts w:ascii="Liberation Serif" w:hAnsi="Liberation Serif" w:cs="Liberation Serif"/>
          <w:b/>
        </w:rPr>
      </w:pPr>
      <w:r w:rsidRPr="003328DF">
        <w:rPr>
          <w:rFonts w:ascii="Liberation Serif" w:hAnsi="Liberation Serif" w:cs="Liberation Serif"/>
          <w:b/>
        </w:rPr>
        <w:t>Оказание услуг по техническому обслуживанию и ремонту гамма-камеры Siemens</w:t>
      </w:r>
    </w:p>
    <w:p w14:paraId="6D08C20D" w14:textId="77777777" w:rsidR="00D0167E" w:rsidRDefault="00D0167E" w:rsidP="006043ED">
      <w:pPr>
        <w:shd w:val="clear" w:color="auto" w:fill="FFFFFF"/>
        <w:ind w:right="29"/>
        <w:jc w:val="center"/>
        <w:rPr>
          <w:rFonts w:ascii="Liberation Serif" w:hAnsi="Liberation Serif" w:cs="Liberation Serif"/>
          <w:b/>
        </w:rPr>
      </w:pPr>
    </w:p>
    <w:p w14:paraId="7B6190F4" w14:textId="77777777" w:rsidR="003328DF" w:rsidRPr="003328DF" w:rsidRDefault="003328DF" w:rsidP="003328DF">
      <w:pPr>
        <w:numPr>
          <w:ilvl w:val="0"/>
          <w:numId w:val="26"/>
        </w:numPr>
        <w:tabs>
          <w:tab w:val="left" w:pos="142"/>
          <w:tab w:val="left" w:pos="1134"/>
          <w:tab w:val="left" w:pos="1701"/>
          <w:tab w:val="left" w:pos="2127"/>
          <w:tab w:val="center" w:pos="4909"/>
        </w:tabs>
        <w:ind w:left="-142" w:right="42" w:firstLine="0"/>
        <w:jc w:val="both"/>
        <w:rPr>
          <w:rFonts w:eastAsia="Calibri"/>
          <w:bCs/>
        </w:rPr>
      </w:pPr>
      <w:r w:rsidRPr="003328DF">
        <w:rPr>
          <w:rFonts w:eastAsia="Calibri"/>
          <w:b/>
          <w:bCs/>
        </w:rPr>
        <w:t>Требования к наличию разрешительных документов.</w:t>
      </w:r>
    </w:p>
    <w:p w14:paraId="6902D11B"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rPr>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работам по техническому обслуживанию (далее-ТО) медицинских изделий (далее-МИ).</w:t>
      </w:r>
    </w:p>
    <w:p w14:paraId="6C7E914C"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rPr>
        <w:t xml:space="preserve">Лицензия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p>
    <w:p w14:paraId="4E98FF21"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rPr>
        <w:t>Техническое обслуживание групп медицинских изделий (кроме программного обеспечения, являющегося медицинским изделием) класса 2б потенциального риска применения: радиологические медицинские изделия (в части в части гамма-диагностического,</w:t>
      </w:r>
      <w:r w:rsidRPr="003328DF">
        <w:t xml:space="preserve"> </w:t>
      </w:r>
      <w:r w:rsidRPr="003328DF">
        <w:rPr>
          <w:rFonts w:eastAsia="Calibri"/>
        </w:rPr>
        <w:t xml:space="preserve">гамма-терапевтического оборудования и эмиссионной томографии) </w:t>
      </w:r>
    </w:p>
    <w:p w14:paraId="5E806BD4"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i/>
          <w:iCs/>
        </w:rPr>
      </w:pPr>
      <w:r w:rsidRPr="003328DF">
        <w:rPr>
          <w:rFonts w:eastAsia="Calibri"/>
          <w:i/>
          <w:iCs/>
        </w:rPr>
        <w:t>(Исполнитель должен предоставить выписку из реестра лицензий)</w:t>
      </w:r>
    </w:p>
    <w:p w14:paraId="7FB591DB"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u w:val="single"/>
        </w:rPr>
        <w:t>Основание:</w:t>
      </w:r>
      <w:r w:rsidRPr="003328DF">
        <w:rPr>
          <w:rFonts w:eastAsia="Calibri"/>
        </w:rPr>
        <w:t xml:space="preserve"> п.17 ч. 1 ст. 12 Федерального закона "О лицензировании отдельных видов деятельности" № 99-ФЗ от 04.05.2011г.;  </w:t>
      </w:r>
    </w:p>
    <w:p w14:paraId="73A989B3"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rPr>
        <w:t>Постановление Правительства РФ от 03.06.2013 г.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4A147DB4"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rPr>
        <w:t>Постановление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 1445 и признании утратившими силу отдельных актов Правительства Российской Федерации";</w:t>
      </w:r>
    </w:p>
    <w:p w14:paraId="720D14C5"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rPr>
        <w:t>Лицензия Федеральной службы по надзору в сфере защиты прав потребителей и благополучия человека на право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7AE2CEDC"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u w:val="single"/>
        </w:rPr>
        <w:t>Основание:</w:t>
      </w:r>
      <w:r w:rsidRPr="003328DF">
        <w:rPr>
          <w:rFonts w:eastAsia="Calibri"/>
        </w:rPr>
        <w:t xml:space="preserve"> Постановление Правительства РФ от 02.04.2012 г. №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6E8D6A0F"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rPr>
        <w:t>Сертификат, удостоверяющий наличие действующей системы менеджмента качества в соответствии с ГОСТ ISO 9001 или ГОСТ IS0 13485;</w:t>
      </w:r>
    </w:p>
    <w:p w14:paraId="422AABFF"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u w:val="single"/>
        </w:rPr>
        <w:t>Основание:</w:t>
      </w:r>
      <w:r w:rsidRPr="003328DF">
        <w:rPr>
          <w:rFonts w:eastAsia="Calibri"/>
        </w:rPr>
        <w:t xml:space="preserve"> ГОСТ Р 57501-2017 Техническое обслуживание медицинских изделий. Требования для государственных закупок.</w:t>
      </w:r>
    </w:p>
    <w:p w14:paraId="1B801956"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rPr>
        <w:t>Санитарно-эпидемиологическое заключение о соответствии условий работы с источниками излучения санитарным правилам.</w:t>
      </w:r>
    </w:p>
    <w:p w14:paraId="1C58C532"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rPr>
      </w:pPr>
      <w:r w:rsidRPr="003328DF">
        <w:rPr>
          <w:rFonts w:eastAsia="Calibri"/>
          <w:u w:val="single"/>
        </w:rPr>
        <w:t>Основание:</w:t>
      </w:r>
      <w:r w:rsidRPr="003328DF">
        <w:rPr>
          <w:rFonts w:eastAsia="Calibri"/>
        </w:rPr>
        <w:t xml:space="preserve"> п. 3.4.2. Санитарных правил и нормативов СП 2.6.1.2612-10 "Основные санитарные правила обеспечения радиационной безопасности (ОСПОРБ-99/2010).</w:t>
      </w:r>
    </w:p>
    <w:p w14:paraId="1491D78C"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3A06DB2B"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3412DB23"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526D9160"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506EEA8A"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35739765" w14:textId="77777777" w:rsidR="003328DF" w:rsidRPr="003328DF" w:rsidRDefault="003328DF" w:rsidP="003328DF">
      <w:pPr>
        <w:numPr>
          <w:ilvl w:val="0"/>
          <w:numId w:val="26"/>
        </w:numPr>
        <w:tabs>
          <w:tab w:val="left" w:pos="142"/>
          <w:tab w:val="left" w:pos="1134"/>
          <w:tab w:val="left" w:pos="1701"/>
          <w:tab w:val="left" w:pos="2127"/>
          <w:tab w:val="center" w:pos="4909"/>
        </w:tabs>
        <w:ind w:left="-142" w:right="42" w:firstLine="0"/>
        <w:jc w:val="both"/>
        <w:rPr>
          <w:rFonts w:eastAsia="Calibri"/>
          <w:bCs/>
        </w:rPr>
      </w:pPr>
      <w:r w:rsidRPr="003328DF">
        <w:rPr>
          <w:rFonts w:eastAsia="Calibri"/>
          <w:b/>
          <w:bCs/>
        </w:rPr>
        <w:lastRenderedPageBreak/>
        <w:t>Требования к квалификации персонала Исполнителя.</w:t>
      </w:r>
    </w:p>
    <w:p w14:paraId="2E83CCE4" w14:textId="77777777" w:rsidR="003328DF" w:rsidRPr="003328DF" w:rsidRDefault="003328DF" w:rsidP="003328DF">
      <w:pPr>
        <w:numPr>
          <w:ilvl w:val="1"/>
          <w:numId w:val="26"/>
        </w:numPr>
        <w:tabs>
          <w:tab w:val="left" w:pos="142"/>
          <w:tab w:val="right" w:pos="284"/>
        </w:tabs>
        <w:ind w:left="-142" w:right="42" w:firstLine="0"/>
        <w:jc w:val="both"/>
        <w:rPr>
          <w:rFonts w:eastAsia="Calibri"/>
          <w:bCs/>
        </w:rPr>
      </w:pPr>
      <w:r w:rsidRPr="003328DF">
        <w:rPr>
          <w:rFonts w:eastAsia="Calibri"/>
          <w:bCs/>
        </w:rPr>
        <w:t xml:space="preserve">Исполнитель должен иметь штатных или внештатных специалистов по следующим видам МИ: </w:t>
      </w:r>
    </w:p>
    <w:p w14:paraId="11582072"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tbl>
      <w:tblPr>
        <w:tblW w:w="153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74"/>
        <w:gridCol w:w="1844"/>
        <w:gridCol w:w="2005"/>
        <w:gridCol w:w="9345"/>
      </w:tblGrid>
      <w:tr w:rsidR="003328DF" w:rsidRPr="003328DF" w14:paraId="3873D2A6" w14:textId="77777777" w:rsidTr="003328DF">
        <w:trPr>
          <w:trHeight w:val="177"/>
        </w:trPr>
        <w:tc>
          <w:tcPr>
            <w:tcW w:w="551" w:type="dxa"/>
            <w:shd w:val="clear" w:color="auto" w:fill="auto"/>
          </w:tcPr>
          <w:p w14:paraId="7CE1722D" w14:textId="77777777" w:rsidR="003328DF" w:rsidRPr="003328DF" w:rsidRDefault="003328DF" w:rsidP="003328DF">
            <w:pPr>
              <w:tabs>
                <w:tab w:val="left" w:pos="142"/>
              </w:tabs>
              <w:ind w:left="-142"/>
              <w:jc w:val="center"/>
              <w:rPr>
                <w:rFonts w:eastAsia="Calibri"/>
                <w:color w:val="000000"/>
              </w:rPr>
            </w:pPr>
            <w:r w:rsidRPr="003328DF">
              <w:rPr>
                <w:rFonts w:eastAsia="Calibri"/>
                <w:color w:val="000000"/>
              </w:rPr>
              <w:t>№</w:t>
            </w:r>
          </w:p>
        </w:tc>
        <w:tc>
          <w:tcPr>
            <w:tcW w:w="1574" w:type="dxa"/>
            <w:shd w:val="clear" w:color="auto" w:fill="auto"/>
          </w:tcPr>
          <w:p w14:paraId="6FE63476" w14:textId="77777777" w:rsidR="003328DF" w:rsidRPr="003328DF" w:rsidRDefault="003328DF" w:rsidP="003328DF">
            <w:pPr>
              <w:tabs>
                <w:tab w:val="left" w:pos="142"/>
              </w:tabs>
              <w:ind w:left="-142"/>
              <w:jc w:val="center"/>
              <w:rPr>
                <w:rFonts w:eastAsia="Calibri"/>
                <w:color w:val="000000"/>
              </w:rPr>
            </w:pPr>
            <w:r w:rsidRPr="003328DF">
              <w:rPr>
                <w:rFonts w:eastAsia="Calibri"/>
                <w:color w:val="000000"/>
              </w:rPr>
              <w:t>Код</w:t>
            </w:r>
          </w:p>
        </w:tc>
        <w:tc>
          <w:tcPr>
            <w:tcW w:w="1844" w:type="dxa"/>
            <w:shd w:val="clear" w:color="auto" w:fill="auto"/>
          </w:tcPr>
          <w:p w14:paraId="6D77867B" w14:textId="77777777" w:rsidR="003328DF" w:rsidRPr="003328DF" w:rsidRDefault="003328DF" w:rsidP="003328DF">
            <w:pPr>
              <w:tabs>
                <w:tab w:val="left" w:pos="142"/>
              </w:tabs>
              <w:ind w:left="-142"/>
              <w:jc w:val="center"/>
              <w:rPr>
                <w:rFonts w:eastAsia="Calibri"/>
                <w:color w:val="000000"/>
              </w:rPr>
            </w:pPr>
            <w:r w:rsidRPr="003328DF">
              <w:rPr>
                <w:rFonts w:eastAsia="Calibri"/>
                <w:color w:val="000000"/>
              </w:rPr>
              <w:t>Раздел</w:t>
            </w:r>
          </w:p>
        </w:tc>
        <w:tc>
          <w:tcPr>
            <w:tcW w:w="2005" w:type="dxa"/>
            <w:shd w:val="clear" w:color="auto" w:fill="auto"/>
          </w:tcPr>
          <w:p w14:paraId="1D6F0104" w14:textId="77777777" w:rsidR="003328DF" w:rsidRPr="003328DF" w:rsidRDefault="003328DF" w:rsidP="003328DF">
            <w:pPr>
              <w:tabs>
                <w:tab w:val="left" w:pos="142"/>
              </w:tabs>
              <w:ind w:left="-142"/>
              <w:jc w:val="center"/>
              <w:rPr>
                <w:rFonts w:eastAsia="Calibri"/>
                <w:color w:val="000000"/>
              </w:rPr>
            </w:pPr>
            <w:r w:rsidRPr="003328DF">
              <w:rPr>
                <w:rFonts w:eastAsia="Calibri"/>
                <w:color w:val="000000"/>
              </w:rPr>
              <w:t>Наименование</w:t>
            </w:r>
          </w:p>
        </w:tc>
        <w:tc>
          <w:tcPr>
            <w:tcW w:w="9345" w:type="dxa"/>
            <w:shd w:val="clear" w:color="auto" w:fill="auto"/>
          </w:tcPr>
          <w:p w14:paraId="4686B252" w14:textId="77777777" w:rsidR="003328DF" w:rsidRPr="003328DF" w:rsidRDefault="003328DF" w:rsidP="003328DF">
            <w:pPr>
              <w:tabs>
                <w:tab w:val="left" w:pos="142"/>
              </w:tabs>
              <w:ind w:left="-142"/>
              <w:jc w:val="center"/>
              <w:rPr>
                <w:rFonts w:eastAsia="Calibri"/>
                <w:color w:val="000000"/>
              </w:rPr>
            </w:pPr>
            <w:r w:rsidRPr="003328DF">
              <w:rPr>
                <w:rFonts w:eastAsia="Calibri"/>
                <w:color w:val="000000"/>
              </w:rPr>
              <w:t>Описание</w:t>
            </w:r>
          </w:p>
        </w:tc>
      </w:tr>
      <w:tr w:rsidR="003328DF" w:rsidRPr="003328DF" w14:paraId="1D483752" w14:textId="77777777" w:rsidTr="003328DF">
        <w:trPr>
          <w:trHeight w:val="1310"/>
        </w:trPr>
        <w:tc>
          <w:tcPr>
            <w:tcW w:w="551" w:type="dxa"/>
            <w:shd w:val="clear" w:color="auto" w:fill="auto"/>
          </w:tcPr>
          <w:p w14:paraId="4E65027F" w14:textId="77777777" w:rsidR="003328DF" w:rsidRPr="003328DF" w:rsidRDefault="003328DF" w:rsidP="003328DF">
            <w:pPr>
              <w:numPr>
                <w:ilvl w:val="0"/>
                <w:numId w:val="27"/>
              </w:numPr>
              <w:tabs>
                <w:tab w:val="left" w:pos="142"/>
              </w:tabs>
              <w:suppressAutoHyphens/>
              <w:ind w:left="-142" w:firstLine="0"/>
              <w:contextualSpacing/>
              <w:jc w:val="center"/>
              <w:rPr>
                <w:rFonts w:eastAsia="Calibri"/>
                <w:color w:val="000000"/>
              </w:rPr>
            </w:pPr>
          </w:p>
        </w:tc>
        <w:tc>
          <w:tcPr>
            <w:tcW w:w="1574" w:type="dxa"/>
            <w:shd w:val="clear" w:color="auto" w:fill="auto"/>
          </w:tcPr>
          <w:p w14:paraId="141D93F6" w14:textId="77777777" w:rsidR="003328DF" w:rsidRPr="003328DF" w:rsidRDefault="003328DF" w:rsidP="003328DF">
            <w:pPr>
              <w:tabs>
                <w:tab w:val="left" w:pos="142"/>
              </w:tabs>
              <w:ind w:left="-142"/>
              <w:jc w:val="center"/>
              <w:rPr>
                <w:rFonts w:eastAsia="Calibri"/>
                <w:color w:val="000000"/>
              </w:rPr>
            </w:pPr>
            <w:r w:rsidRPr="003328DF">
              <w:rPr>
                <w:rFonts w:eastAsia="Calibri"/>
                <w:color w:val="000000"/>
              </w:rPr>
              <w:t>191060</w:t>
            </w:r>
          </w:p>
        </w:tc>
        <w:tc>
          <w:tcPr>
            <w:tcW w:w="1844" w:type="dxa"/>
            <w:shd w:val="clear" w:color="auto" w:fill="auto"/>
            <w:vAlign w:val="center"/>
          </w:tcPr>
          <w:p w14:paraId="4DC20554" w14:textId="77777777" w:rsidR="003328DF" w:rsidRPr="003328DF" w:rsidRDefault="003328DF" w:rsidP="003328DF">
            <w:pPr>
              <w:tabs>
                <w:tab w:val="left" w:pos="142"/>
              </w:tabs>
              <w:ind w:left="-142"/>
              <w:jc w:val="center"/>
              <w:rPr>
                <w:rFonts w:eastAsia="Calibri"/>
                <w:color w:val="000000"/>
              </w:rPr>
            </w:pPr>
            <w:r w:rsidRPr="003328DF">
              <w:rPr>
                <w:rFonts w:eastAsia="Calibri"/>
                <w:color w:val="000000"/>
              </w:rPr>
              <w:t>12 Радиологические медицинские изделия 12.14 Прочие радиологические медицинские изделия</w:t>
            </w:r>
          </w:p>
        </w:tc>
        <w:tc>
          <w:tcPr>
            <w:tcW w:w="2005" w:type="dxa"/>
            <w:shd w:val="clear" w:color="auto" w:fill="auto"/>
            <w:vAlign w:val="center"/>
          </w:tcPr>
          <w:p w14:paraId="275353DD" w14:textId="77777777" w:rsidR="003328DF" w:rsidRPr="003328DF" w:rsidRDefault="003328DF" w:rsidP="003328DF">
            <w:pPr>
              <w:tabs>
                <w:tab w:val="left" w:pos="142"/>
              </w:tabs>
              <w:ind w:left="-142"/>
              <w:jc w:val="center"/>
              <w:rPr>
                <w:rFonts w:eastAsia="Calibri"/>
                <w:color w:val="000000"/>
              </w:rPr>
            </w:pPr>
            <w:r w:rsidRPr="003328DF">
              <w:rPr>
                <w:rFonts w:eastAsia="Calibri"/>
                <w:color w:val="000000"/>
              </w:rPr>
              <w:t>Гамма-камера стационарная</w:t>
            </w:r>
          </w:p>
        </w:tc>
        <w:tc>
          <w:tcPr>
            <w:tcW w:w="9345" w:type="dxa"/>
            <w:shd w:val="clear" w:color="auto" w:fill="auto"/>
            <w:vAlign w:val="center"/>
          </w:tcPr>
          <w:p w14:paraId="42C511C9" w14:textId="77777777" w:rsidR="003328DF" w:rsidRPr="003328DF" w:rsidRDefault="003328DF" w:rsidP="003328DF">
            <w:pPr>
              <w:tabs>
                <w:tab w:val="left" w:pos="142"/>
              </w:tabs>
              <w:ind w:left="-142"/>
              <w:rPr>
                <w:rFonts w:eastAsia="Calibri"/>
                <w:color w:val="000000"/>
              </w:rPr>
            </w:pPr>
            <w:r w:rsidRPr="003328DF">
              <w:rPr>
                <w:rFonts w:eastAsia="Calibri"/>
                <w:color w:val="000000"/>
              </w:rPr>
              <w:t>Комплект стационарных диагностических устройств, предназначенных для регистрации, количественного измерения и анализа радиоактивного излучения (в основном гамма-лучей), полученного в процессе распада радиофармацевтических препаратов или других испускающих радиацию материалов, введенных в организм или принятых внутрь пациентом. Гамма-камера состоит из системы планарной визуализации для ядерной медицины на основе аналогового или цифрового детектора, кристалла(</w:t>
            </w:r>
            <w:proofErr w:type="spellStart"/>
            <w:r w:rsidRPr="003328DF">
              <w:rPr>
                <w:rFonts w:eastAsia="Calibri"/>
                <w:color w:val="000000"/>
              </w:rPr>
              <w:t>ов</w:t>
            </w:r>
            <w:proofErr w:type="spellEnd"/>
            <w:r w:rsidRPr="003328DF">
              <w:rPr>
                <w:rFonts w:eastAsia="Calibri"/>
                <w:color w:val="000000"/>
              </w:rPr>
              <w:t xml:space="preserve">), коллиматора и набора </w:t>
            </w:r>
            <w:proofErr w:type="spellStart"/>
            <w:r w:rsidRPr="003328DF">
              <w:rPr>
                <w:rFonts w:eastAsia="Calibri"/>
                <w:color w:val="000000"/>
              </w:rPr>
              <w:t>фотоумножающих</w:t>
            </w:r>
            <w:proofErr w:type="spellEnd"/>
            <w:r w:rsidRPr="003328DF">
              <w:rPr>
                <w:rFonts w:eastAsia="Calibri"/>
                <w:color w:val="000000"/>
              </w:rPr>
              <w:t xml:space="preserve"> трубок или фотодиодов. Гамма-лучи проходят через отверстия в коллиматоре, создавая световые импульсы внутри кристалла, соответствующие местам локализации в теле пациента; амплитуда импульса рассчитывается компьютером при создании изображения.</w:t>
            </w:r>
          </w:p>
        </w:tc>
      </w:tr>
    </w:tbl>
    <w:p w14:paraId="767EFC75"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00A81323" w14:textId="77777777" w:rsidR="003328DF" w:rsidRPr="003328DF" w:rsidRDefault="003328DF" w:rsidP="003328DF">
      <w:pPr>
        <w:numPr>
          <w:ilvl w:val="1"/>
          <w:numId w:val="26"/>
        </w:numPr>
        <w:tabs>
          <w:tab w:val="left" w:pos="142"/>
          <w:tab w:val="left" w:pos="426"/>
          <w:tab w:val="left" w:pos="1701"/>
          <w:tab w:val="left" w:pos="2127"/>
          <w:tab w:val="center" w:pos="4909"/>
        </w:tabs>
        <w:ind w:left="-142" w:right="42" w:firstLine="0"/>
        <w:jc w:val="both"/>
        <w:rPr>
          <w:rFonts w:eastAsia="Calibri"/>
          <w:bCs/>
        </w:rPr>
      </w:pPr>
      <w:r w:rsidRPr="003328DF">
        <w:rPr>
          <w:rFonts w:eastAsia="Calibri"/>
          <w:bCs/>
        </w:rPr>
        <w:t>Подтверждением требований являются трудовые и/или гражданско-правовые договоры с соответствующими специалистами. Срок действий договоров должен обеспечивать выполнение работ.</w:t>
      </w:r>
    </w:p>
    <w:p w14:paraId="4AF2D84B" w14:textId="77777777" w:rsidR="003328DF" w:rsidRPr="003328DF" w:rsidRDefault="003328DF" w:rsidP="003328DF">
      <w:pPr>
        <w:numPr>
          <w:ilvl w:val="1"/>
          <w:numId w:val="26"/>
        </w:numPr>
        <w:tabs>
          <w:tab w:val="left" w:pos="142"/>
          <w:tab w:val="left" w:pos="426"/>
          <w:tab w:val="left" w:pos="1701"/>
          <w:tab w:val="left" w:pos="2127"/>
          <w:tab w:val="center" w:pos="4909"/>
        </w:tabs>
        <w:ind w:left="-142" w:right="42" w:firstLine="0"/>
        <w:jc w:val="both"/>
        <w:rPr>
          <w:rFonts w:eastAsia="Calibri"/>
          <w:bCs/>
        </w:rPr>
      </w:pPr>
      <w:r w:rsidRPr="003328DF">
        <w:rPr>
          <w:rFonts w:eastAsia="Calibri"/>
          <w:bCs/>
        </w:rPr>
        <w:t>Квалификация специалистов должна быть подтверждена удостоверяющими документами (дипломами, сертификатами и т. п.) установленного образца о прохождении обучения по техническому обслуживанию МТ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w:t>
      </w:r>
    </w:p>
    <w:p w14:paraId="61608006" w14:textId="77777777" w:rsidR="003328DF" w:rsidRPr="003328DF" w:rsidRDefault="003328DF" w:rsidP="003328DF">
      <w:pPr>
        <w:numPr>
          <w:ilvl w:val="1"/>
          <w:numId w:val="26"/>
        </w:numPr>
        <w:tabs>
          <w:tab w:val="left" w:pos="142"/>
          <w:tab w:val="left" w:pos="426"/>
          <w:tab w:val="left" w:pos="1701"/>
          <w:tab w:val="left" w:pos="2127"/>
          <w:tab w:val="center" w:pos="4909"/>
        </w:tabs>
        <w:ind w:left="-142" w:right="42" w:firstLine="0"/>
        <w:jc w:val="both"/>
        <w:rPr>
          <w:rFonts w:eastAsia="Calibri"/>
          <w:bCs/>
        </w:rPr>
      </w:pPr>
      <w:r w:rsidRPr="003328DF">
        <w:rPr>
          <w:rFonts w:eastAsia="Calibri"/>
          <w:bCs/>
        </w:rPr>
        <w:t>Документы предоставляются перед началом проведения работ. Специалисты не предоставившие подтверждающие документы не допускаются до проведения работ.</w:t>
      </w:r>
    </w:p>
    <w:p w14:paraId="4E1C561F"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3020CB57" w14:textId="77777777" w:rsidR="003328DF" w:rsidRPr="003328DF" w:rsidRDefault="003328DF" w:rsidP="003328DF">
      <w:pPr>
        <w:numPr>
          <w:ilvl w:val="0"/>
          <w:numId w:val="26"/>
        </w:numPr>
        <w:tabs>
          <w:tab w:val="left" w:pos="142"/>
          <w:tab w:val="left" w:pos="1134"/>
          <w:tab w:val="left" w:pos="1701"/>
          <w:tab w:val="left" w:pos="2127"/>
          <w:tab w:val="center" w:pos="4909"/>
        </w:tabs>
        <w:ind w:left="-142" w:right="42" w:firstLine="0"/>
        <w:jc w:val="both"/>
        <w:rPr>
          <w:rFonts w:eastAsia="Calibri"/>
          <w:b/>
          <w:bCs/>
        </w:rPr>
      </w:pPr>
      <w:r w:rsidRPr="003328DF">
        <w:rPr>
          <w:rFonts w:eastAsia="Calibri"/>
          <w:b/>
          <w:bCs/>
        </w:rPr>
        <w:t>Требования к контрольно-измерительному и технологическому испытательному оборудованию.</w:t>
      </w:r>
    </w:p>
    <w:p w14:paraId="7525878B" w14:textId="77777777" w:rsidR="003328DF" w:rsidRPr="003328DF" w:rsidRDefault="003328DF" w:rsidP="003328DF">
      <w:pPr>
        <w:numPr>
          <w:ilvl w:val="1"/>
          <w:numId w:val="26"/>
        </w:numPr>
        <w:tabs>
          <w:tab w:val="left" w:pos="142"/>
          <w:tab w:val="right" w:pos="426"/>
          <w:tab w:val="left" w:pos="2127"/>
          <w:tab w:val="center" w:pos="4909"/>
        </w:tabs>
        <w:ind w:left="-142" w:right="42" w:firstLine="0"/>
        <w:jc w:val="both"/>
        <w:rPr>
          <w:rFonts w:eastAsia="Calibri"/>
          <w:bCs/>
        </w:rPr>
      </w:pPr>
      <w:r w:rsidRPr="003328DF">
        <w:rPr>
          <w:rFonts w:eastAsia="Calibri"/>
          <w:bCs/>
        </w:rPr>
        <w:t>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p>
    <w:p w14:paraId="3BCDCF84" w14:textId="77777777" w:rsidR="003328DF" w:rsidRPr="003328DF" w:rsidRDefault="003328DF" w:rsidP="003328DF">
      <w:pPr>
        <w:numPr>
          <w:ilvl w:val="1"/>
          <w:numId w:val="26"/>
        </w:numPr>
        <w:tabs>
          <w:tab w:val="left" w:pos="142"/>
          <w:tab w:val="right" w:pos="426"/>
          <w:tab w:val="left" w:pos="2127"/>
          <w:tab w:val="center" w:pos="4909"/>
        </w:tabs>
        <w:ind w:left="-142" w:right="42" w:firstLine="0"/>
        <w:jc w:val="both"/>
        <w:rPr>
          <w:rFonts w:eastAsia="Calibri"/>
          <w:bCs/>
        </w:rPr>
      </w:pPr>
      <w:r w:rsidRPr="003328DF">
        <w:rPr>
          <w:rFonts w:eastAsia="Calibri"/>
          <w:bCs/>
        </w:rPr>
        <w:t>Средства измерений должны быть проверены, а технологическое испытательное оборудование, требующее аттестации, должно быть аттестовано по ГОСТ Р 8.568.  Средства измерения и технологическое испытательное оборудование, не прошедшие поверку (аттестацию) не допускаются к применению. Копию свидетельства о поверке (аттестации) Исполнитель предоставляет перед началом проведения работ, по требованию Заказчика.</w:t>
      </w:r>
    </w:p>
    <w:p w14:paraId="619EC3B5"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22C6DEE8" w14:textId="77777777" w:rsidR="003328DF" w:rsidRPr="003328DF" w:rsidRDefault="003328DF" w:rsidP="003328DF">
      <w:pPr>
        <w:numPr>
          <w:ilvl w:val="0"/>
          <w:numId w:val="26"/>
        </w:numPr>
        <w:tabs>
          <w:tab w:val="left" w:pos="142"/>
          <w:tab w:val="left" w:pos="1134"/>
          <w:tab w:val="left" w:pos="1701"/>
          <w:tab w:val="left" w:pos="2127"/>
          <w:tab w:val="center" w:pos="4909"/>
        </w:tabs>
        <w:ind w:left="-142" w:right="42" w:firstLine="0"/>
        <w:jc w:val="both"/>
        <w:rPr>
          <w:rFonts w:eastAsia="Calibri"/>
          <w:b/>
          <w:bCs/>
        </w:rPr>
      </w:pPr>
      <w:r w:rsidRPr="003328DF">
        <w:rPr>
          <w:rFonts w:eastAsia="Calibri"/>
          <w:b/>
          <w:bCs/>
        </w:rPr>
        <w:t>Требования к обеспечению качества технического обслуживания медицинских изделий.</w:t>
      </w:r>
    </w:p>
    <w:p w14:paraId="42623031" w14:textId="77777777" w:rsidR="003328DF" w:rsidRPr="003328DF" w:rsidRDefault="003328DF" w:rsidP="003328DF">
      <w:pPr>
        <w:numPr>
          <w:ilvl w:val="1"/>
          <w:numId w:val="26"/>
        </w:numPr>
        <w:tabs>
          <w:tab w:val="left" w:pos="142"/>
          <w:tab w:val="left" w:pos="284"/>
          <w:tab w:val="left" w:pos="1701"/>
          <w:tab w:val="left" w:pos="2127"/>
          <w:tab w:val="center" w:pos="4909"/>
        </w:tabs>
        <w:ind w:left="-142" w:right="42" w:firstLine="0"/>
        <w:jc w:val="both"/>
        <w:rPr>
          <w:rFonts w:eastAsia="Calibri"/>
          <w:bCs/>
        </w:rPr>
      </w:pPr>
      <w:r w:rsidRPr="003328DF">
        <w:rPr>
          <w:rFonts w:eastAsia="Calibri"/>
          <w:bCs/>
        </w:rPr>
        <w:t>Все работы по ТО МИ должны проводиться согласно действующей технической и эксплуатационной документации изготовителя.</w:t>
      </w:r>
    </w:p>
    <w:p w14:paraId="4BDF8D55" w14:textId="77777777" w:rsidR="003328DF" w:rsidRPr="003328DF" w:rsidRDefault="003328DF" w:rsidP="003328DF">
      <w:pPr>
        <w:numPr>
          <w:ilvl w:val="1"/>
          <w:numId w:val="26"/>
        </w:numPr>
        <w:tabs>
          <w:tab w:val="left" w:pos="142"/>
          <w:tab w:val="left" w:pos="284"/>
          <w:tab w:val="left" w:pos="1701"/>
          <w:tab w:val="left" w:pos="2127"/>
          <w:tab w:val="center" w:pos="4909"/>
        </w:tabs>
        <w:ind w:left="-142" w:right="42" w:firstLine="0"/>
        <w:jc w:val="both"/>
        <w:rPr>
          <w:rFonts w:eastAsia="Calibri"/>
          <w:bCs/>
        </w:rPr>
      </w:pPr>
      <w:r w:rsidRPr="003328DF">
        <w:rPr>
          <w:rFonts w:eastAsia="Calibri"/>
          <w:bCs/>
        </w:rPr>
        <w:t>При обнаружении недостатков, допущенных при проведении ТО, Исполнитель должен устранить их безвозмездно в срок не более 10 (десяти) рабочих дней (без учета времени доставки запасных частей) с момента поступления к нему соответствующего обращения Заказчика.</w:t>
      </w:r>
    </w:p>
    <w:p w14:paraId="5A3DE54C" w14:textId="2051C36C" w:rsidR="003328DF" w:rsidRDefault="003328DF" w:rsidP="003328DF">
      <w:pPr>
        <w:tabs>
          <w:tab w:val="left" w:pos="142"/>
          <w:tab w:val="left" w:pos="1134"/>
          <w:tab w:val="left" w:pos="1701"/>
          <w:tab w:val="left" w:pos="2127"/>
          <w:tab w:val="center" w:pos="4909"/>
        </w:tabs>
        <w:ind w:left="-142" w:right="42"/>
        <w:jc w:val="both"/>
        <w:rPr>
          <w:rFonts w:eastAsia="Calibri"/>
          <w:bCs/>
        </w:rPr>
      </w:pPr>
    </w:p>
    <w:p w14:paraId="7BC2CDCA" w14:textId="7B5DAA20" w:rsidR="003328DF" w:rsidRDefault="003328DF" w:rsidP="003328DF">
      <w:pPr>
        <w:tabs>
          <w:tab w:val="left" w:pos="142"/>
          <w:tab w:val="left" w:pos="1134"/>
          <w:tab w:val="left" w:pos="1701"/>
          <w:tab w:val="left" w:pos="2127"/>
          <w:tab w:val="center" w:pos="4909"/>
        </w:tabs>
        <w:ind w:left="-142" w:right="42"/>
        <w:jc w:val="both"/>
        <w:rPr>
          <w:rFonts w:eastAsia="Calibri"/>
          <w:bCs/>
        </w:rPr>
      </w:pPr>
    </w:p>
    <w:p w14:paraId="5354959E" w14:textId="6EFCC24F" w:rsidR="003328DF" w:rsidRDefault="003328DF" w:rsidP="003328DF">
      <w:pPr>
        <w:tabs>
          <w:tab w:val="left" w:pos="142"/>
          <w:tab w:val="left" w:pos="1134"/>
          <w:tab w:val="left" w:pos="1701"/>
          <w:tab w:val="left" w:pos="2127"/>
          <w:tab w:val="center" w:pos="4909"/>
        </w:tabs>
        <w:ind w:left="-142" w:right="42"/>
        <w:jc w:val="both"/>
        <w:rPr>
          <w:rFonts w:eastAsia="Calibri"/>
          <w:bCs/>
        </w:rPr>
      </w:pPr>
    </w:p>
    <w:p w14:paraId="71B750D3"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13927246" w14:textId="77777777" w:rsidR="003328DF" w:rsidRPr="003328DF" w:rsidRDefault="003328DF" w:rsidP="003328DF">
      <w:pPr>
        <w:numPr>
          <w:ilvl w:val="0"/>
          <w:numId w:val="26"/>
        </w:numPr>
        <w:tabs>
          <w:tab w:val="left" w:pos="142"/>
          <w:tab w:val="left" w:pos="1134"/>
          <w:tab w:val="left" w:pos="1701"/>
          <w:tab w:val="left" w:pos="2127"/>
          <w:tab w:val="center" w:pos="4909"/>
        </w:tabs>
        <w:ind w:left="-142" w:right="42" w:firstLine="0"/>
        <w:jc w:val="both"/>
        <w:rPr>
          <w:rFonts w:eastAsia="Calibri"/>
          <w:b/>
          <w:bCs/>
        </w:rPr>
      </w:pPr>
      <w:r w:rsidRPr="003328DF">
        <w:rPr>
          <w:rFonts w:eastAsia="Calibri"/>
          <w:b/>
          <w:bCs/>
        </w:rPr>
        <w:lastRenderedPageBreak/>
        <w:t>Требования к организации и порядку проведения технического обслуживания медицинских изделий.</w:t>
      </w:r>
    </w:p>
    <w:p w14:paraId="74369CDA"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
          <w:bCs/>
        </w:rPr>
      </w:pPr>
      <w:r w:rsidRPr="003328DF">
        <w:rPr>
          <w:rFonts w:eastAsia="Calibri"/>
          <w:bCs/>
        </w:rPr>
        <w:t>Перед проведением ТО МИ Исполнитель обязан уведомить Заказчика перечнем специалистов Исполнителя с указанием фамилии, имени, отчества, контактных данных, приложив копию документов о соответствии квалификации, для проведения работ по ТО МИ.</w:t>
      </w:r>
    </w:p>
    <w:p w14:paraId="6E2C4497" w14:textId="77777777" w:rsidR="003328DF" w:rsidRPr="003328DF" w:rsidRDefault="003328DF" w:rsidP="003328DF">
      <w:pPr>
        <w:numPr>
          <w:ilvl w:val="1"/>
          <w:numId w:val="26"/>
        </w:numPr>
        <w:tabs>
          <w:tab w:val="left" w:pos="142"/>
        </w:tabs>
        <w:ind w:left="-142" w:right="42" w:firstLine="0"/>
        <w:jc w:val="both"/>
        <w:rPr>
          <w:rFonts w:eastAsia="Calibri"/>
          <w:bCs/>
          <w:i/>
        </w:rPr>
      </w:pPr>
      <w:r w:rsidRPr="003328DF">
        <w:rPr>
          <w:rFonts w:eastAsia="Calibri"/>
          <w:bCs/>
          <w:i/>
        </w:rPr>
        <w:t>Виды работ по техническому обслуживанию.</w:t>
      </w:r>
    </w:p>
    <w:p w14:paraId="33503630" w14:textId="77777777" w:rsidR="003328DF" w:rsidRPr="003328DF" w:rsidRDefault="003328DF" w:rsidP="003328DF">
      <w:pPr>
        <w:numPr>
          <w:ilvl w:val="2"/>
          <w:numId w:val="26"/>
        </w:numPr>
        <w:tabs>
          <w:tab w:val="left" w:pos="142"/>
        </w:tabs>
        <w:ind w:left="-142" w:right="42" w:firstLine="0"/>
        <w:jc w:val="both"/>
        <w:rPr>
          <w:rFonts w:eastAsia="Calibri"/>
          <w:bCs/>
        </w:rPr>
      </w:pPr>
      <w:r w:rsidRPr="003328DF">
        <w:rPr>
          <w:rFonts w:eastAsia="Calibri"/>
          <w:bCs/>
        </w:rPr>
        <w:t>Периодическое ТО;</w:t>
      </w:r>
    </w:p>
    <w:p w14:paraId="273BA77B" w14:textId="77777777" w:rsidR="003328DF" w:rsidRPr="003328DF" w:rsidRDefault="003328DF" w:rsidP="003328DF">
      <w:pPr>
        <w:numPr>
          <w:ilvl w:val="2"/>
          <w:numId w:val="26"/>
        </w:numPr>
        <w:tabs>
          <w:tab w:val="left" w:pos="142"/>
        </w:tabs>
        <w:ind w:left="-142" w:right="42" w:firstLine="0"/>
        <w:jc w:val="both"/>
        <w:rPr>
          <w:rFonts w:eastAsia="Calibri"/>
          <w:bCs/>
        </w:rPr>
      </w:pPr>
      <w:r w:rsidRPr="003328DF">
        <w:rPr>
          <w:rFonts w:eastAsia="Calibri"/>
          <w:bCs/>
        </w:rPr>
        <w:t>Техническое диагностирование;</w:t>
      </w:r>
    </w:p>
    <w:p w14:paraId="3694DD92" w14:textId="77777777" w:rsidR="003328DF" w:rsidRPr="003328DF" w:rsidRDefault="003328DF" w:rsidP="003328DF">
      <w:pPr>
        <w:numPr>
          <w:ilvl w:val="2"/>
          <w:numId w:val="26"/>
        </w:numPr>
        <w:tabs>
          <w:tab w:val="left" w:pos="142"/>
        </w:tabs>
        <w:ind w:left="-142" w:right="42" w:firstLine="0"/>
        <w:jc w:val="both"/>
        <w:rPr>
          <w:rFonts w:eastAsia="Calibri"/>
          <w:bCs/>
        </w:rPr>
      </w:pPr>
      <w:r w:rsidRPr="003328DF">
        <w:rPr>
          <w:rFonts w:eastAsia="Calibri"/>
          <w:bCs/>
        </w:rPr>
        <w:t>Ремонт МИ.</w:t>
      </w:r>
    </w:p>
    <w:p w14:paraId="0804F33F" w14:textId="77777777" w:rsidR="003328DF" w:rsidRPr="003328DF" w:rsidRDefault="003328DF" w:rsidP="003328DF">
      <w:pPr>
        <w:numPr>
          <w:ilvl w:val="1"/>
          <w:numId w:val="26"/>
        </w:numPr>
        <w:tabs>
          <w:tab w:val="left" w:pos="142"/>
        </w:tabs>
        <w:ind w:left="-142" w:right="42" w:firstLine="0"/>
        <w:jc w:val="both"/>
        <w:rPr>
          <w:rFonts w:eastAsia="Calibri"/>
          <w:bCs/>
          <w:i/>
        </w:rPr>
      </w:pPr>
      <w:r w:rsidRPr="003328DF">
        <w:rPr>
          <w:rFonts w:eastAsia="Calibri"/>
          <w:bCs/>
          <w:i/>
        </w:rPr>
        <w:t>Требования к работам по техническому обслуживанию.</w:t>
      </w:r>
    </w:p>
    <w:p w14:paraId="40F47D1F"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 xml:space="preserve">5.2.1. Постановка оборудования на техническое обслуживание в течение 7 (семи) рабочих дней с момента начала срока действия контракта. В рамках постановки на техническое обслуживание Исполнитель проводит диагностику. По результатам полученных данных Исполнитель сообщает Заказчику об объёме необходимых работ (плановое ТО/ремонт), предоставляет акт приема оборудования на ТО, а </w:t>
      </w:r>
      <w:proofErr w:type="gramStart"/>
      <w:r w:rsidRPr="003328DF">
        <w:rPr>
          <w:rFonts w:eastAsia="Calibri"/>
          <w:bCs/>
        </w:rPr>
        <w:t>так же</w:t>
      </w:r>
      <w:proofErr w:type="gramEnd"/>
      <w:r w:rsidRPr="003328DF">
        <w:rPr>
          <w:rFonts w:eastAsia="Calibri"/>
          <w:bCs/>
        </w:rPr>
        <w:t xml:space="preserve"> в случае выявления неисправностей оборудования заключения о техническом состоянии с указанием неисправных блоков, узлов.</w:t>
      </w:r>
    </w:p>
    <w:p w14:paraId="7E70E1CE"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5.2.2. Предоставление контактного номера телефона для приема экстренных заявок по устранению неисправностей, а также, для консультирования пользователей Заказчика.</w:t>
      </w:r>
    </w:p>
    <w:p w14:paraId="4B9389FB"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5.2.3. Настройка пользовательских параметров в соответствии с требованиями пользователей.</w:t>
      </w:r>
    </w:p>
    <w:p w14:paraId="76213C9E"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5.2.4. Проведение инструктажа пользователей по технике безопасности и работе с оборудованием.</w:t>
      </w:r>
    </w:p>
    <w:p w14:paraId="741F82D0"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5.2.5. ТО проводится согласно списку работ (Приложение №1).</w:t>
      </w:r>
    </w:p>
    <w:p w14:paraId="77EA6ADB"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5.2.6. Проведение инструктажа пользователей по технике безопасности и работе с МИ</w:t>
      </w:r>
    </w:p>
    <w:p w14:paraId="15F32847"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i/>
          <w:iCs/>
        </w:rPr>
      </w:pPr>
      <w:r w:rsidRPr="003328DF">
        <w:rPr>
          <w:rFonts w:eastAsia="Calibri"/>
          <w:bCs/>
          <w:i/>
          <w:iCs/>
        </w:rPr>
        <w:t>5.3. Требования к техническому диагностированию.</w:t>
      </w:r>
    </w:p>
    <w:p w14:paraId="2C5CF00E"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5.3.1. Неограниченное количество выездов специалистов Исполнителя на диагностику и/или ремонт МИ, в течение действия Контракта.</w:t>
      </w:r>
    </w:p>
    <w:p w14:paraId="04720EC6"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5.3.2. В случае неисправности МИ Исполнитель обязан обеспечить выезд специалиста для проведения технической диагностики в срок не более 5 (пяти) рабочих дней с момента получения заявки от Заказчика.</w:t>
      </w:r>
    </w:p>
    <w:p w14:paraId="26AD728F"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 xml:space="preserve">5.3.3. В случае необходимости (выявление неисправностей, дефектов, отказов) Исполнитель предоставляет Заказчику заключение о техническом состоянии, описывающее подробное техническое состояние всех узлов и блоков </w:t>
      </w:r>
      <w:proofErr w:type="gramStart"/>
      <w:r w:rsidRPr="003328DF">
        <w:rPr>
          <w:rFonts w:eastAsia="Calibri"/>
          <w:bCs/>
        </w:rPr>
        <w:t>МИ  и</w:t>
      </w:r>
      <w:proofErr w:type="gramEnd"/>
      <w:r w:rsidRPr="003328DF">
        <w:rPr>
          <w:rFonts w:eastAsia="Calibri"/>
          <w:bCs/>
        </w:rPr>
        <w:t xml:space="preserve"> рекомендации о дальнейших действиях.</w:t>
      </w:r>
    </w:p>
    <w:p w14:paraId="05D7CBB0" w14:textId="77777777" w:rsidR="003328DF" w:rsidRPr="003328DF" w:rsidRDefault="003328DF" w:rsidP="003328DF">
      <w:pPr>
        <w:numPr>
          <w:ilvl w:val="1"/>
          <w:numId w:val="28"/>
        </w:numPr>
        <w:tabs>
          <w:tab w:val="left" w:pos="142"/>
          <w:tab w:val="left" w:pos="426"/>
          <w:tab w:val="left" w:pos="1701"/>
          <w:tab w:val="left" w:pos="2127"/>
          <w:tab w:val="center" w:pos="4909"/>
        </w:tabs>
        <w:ind w:left="-142" w:right="42" w:firstLine="0"/>
        <w:contextualSpacing/>
        <w:jc w:val="both"/>
        <w:rPr>
          <w:rFonts w:eastAsia="Calibri"/>
          <w:bCs/>
          <w:i/>
          <w:iCs/>
        </w:rPr>
      </w:pPr>
      <w:r w:rsidRPr="003328DF">
        <w:rPr>
          <w:rFonts w:eastAsia="Calibri"/>
          <w:bCs/>
          <w:i/>
          <w:iCs/>
        </w:rPr>
        <w:t>Требования к ремонту медицинских изделий.</w:t>
      </w:r>
    </w:p>
    <w:p w14:paraId="42ADDEED" w14:textId="77777777" w:rsidR="003328DF" w:rsidRPr="003328DF" w:rsidRDefault="003328DF" w:rsidP="003328DF">
      <w:pPr>
        <w:pStyle w:val="ac"/>
        <w:numPr>
          <w:ilvl w:val="2"/>
          <w:numId w:val="28"/>
        </w:numPr>
        <w:tabs>
          <w:tab w:val="left" w:pos="142"/>
          <w:tab w:val="left" w:pos="567"/>
          <w:tab w:val="left" w:pos="1134"/>
          <w:tab w:val="left" w:pos="1701"/>
          <w:tab w:val="left" w:pos="2127"/>
          <w:tab w:val="center" w:pos="4909"/>
        </w:tabs>
        <w:suppressAutoHyphens/>
        <w:autoSpaceDN w:val="0"/>
        <w:spacing w:after="0" w:line="240" w:lineRule="auto"/>
        <w:ind w:left="-142" w:right="42" w:firstLine="0"/>
        <w:contextualSpacing w:val="0"/>
        <w:jc w:val="both"/>
        <w:textAlignment w:val="baseline"/>
        <w:rPr>
          <w:rFonts w:ascii="Times New Roman" w:eastAsia="Calibri" w:hAnsi="Times New Roman"/>
          <w:bCs/>
          <w:sz w:val="24"/>
          <w:szCs w:val="24"/>
        </w:rPr>
      </w:pPr>
      <w:r w:rsidRPr="003328DF">
        <w:rPr>
          <w:rFonts w:ascii="Times New Roman" w:eastAsia="Calibri" w:hAnsi="Times New Roman"/>
          <w:bCs/>
          <w:sz w:val="24"/>
          <w:szCs w:val="24"/>
        </w:rPr>
        <w:t>Срок проведения работ по ремонту МИ должен составлять не более 10 (десяти) рабочих дней с момента диагностирования специалистом соответствующей неисправности (без учета времени доставки запасных частей). Указанные сроки могут быть увеличены по согласованию с Заказчиком.</w:t>
      </w:r>
    </w:p>
    <w:p w14:paraId="234E0896" w14:textId="77777777" w:rsidR="003328DF" w:rsidRPr="003328DF" w:rsidRDefault="003328DF" w:rsidP="003328DF">
      <w:pPr>
        <w:pStyle w:val="ac"/>
        <w:numPr>
          <w:ilvl w:val="2"/>
          <w:numId w:val="28"/>
        </w:numPr>
        <w:tabs>
          <w:tab w:val="left" w:pos="142"/>
          <w:tab w:val="left" w:pos="567"/>
          <w:tab w:val="left" w:pos="1134"/>
          <w:tab w:val="left" w:pos="1701"/>
          <w:tab w:val="left" w:pos="2127"/>
          <w:tab w:val="center" w:pos="4909"/>
        </w:tabs>
        <w:suppressAutoHyphens/>
        <w:autoSpaceDN w:val="0"/>
        <w:spacing w:after="0" w:line="240" w:lineRule="auto"/>
        <w:ind w:left="-142" w:right="42" w:firstLine="0"/>
        <w:contextualSpacing w:val="0"/>
        <w:jc w:val="both"/>
        <w:textAlignment w:val="baseline"/>
        <w:rPr>
          <w:rFonts w:ascii="Times New Roman" w:eastAsia="Calibri" w:hAnsi="Times New Roman"/>
          <w:bCs/>
          <w:sz w:val="24"/>
          <w:szCs w:val="24"/>
        </w:rPr>
      </w:pPr>
      <w:r w:rsidRPr="003328DF">
        <w:rPr>
          <w:rFonts w:ascii="Times New Roman" w:hAnsi="Times New Roman"/>
          <w:bCs/>
          <w:sz w:val="24"/>
          <w:szCs w:val="24"/>
        </w:rPr>
        <w:t xml:space="preserve">В стоимость включен ремонт с заменой запасных частей прямо указанных в настоящем техническом задании (Приложение №2); ремонт, не требующий замены запасных частей; устранение мелких неисправностей (затяжка ослабленных крепежных элементов, замена фильтров, прокладок, лампочек и т.п.); </w:t>
      </w:r>
    </w:p>
    <w:p w14:paraId="03AC17D8" w14:textId="77777777" w:rsidR="003328DF" w:rsidRPr="003328DF" w:rsidRDefault="003328DF" w:rsidP="003328DF">
      <w:pPr>
        <w:pStyle w:val="ac"/>
        <w:numPr>
          <w:ilvl w:val="2"/>
          <w:numId w:val="28"/>
        </w:numPr>
        <w:tabs>
          <w:tab w:val="left" w:pos="142"/>
          <w:tab w:val="left" w:pos="567"/>
          <w:tab w:val="left" w:pos="1134"/>
          <w:tab w:val="left" w:pos="1701"/>
          <w:tab w:val="left" w:pos="2127"/>
          <w:tab w:val="center" w:pos="4909"/>
        </w:tabs>
        <w:suppressAutoHyphens/>
        <w:autoSpaceDN w:val="0"/>
        <w:spacing w:after="0" w:line="240" w:lineRule="auto"/>
        <w:ind w:left="-142" w:right="42" w:firstLine="0"/>
        <w:contextualSpacing w:val="0"/>
        <w:jc w:val="both"/>
        <w:textAlignment w:val="baseline"/>
        <w:rPr>
          <w:rFonts w:ascii="Times New Roman" w:eastAsia="Calibri" w:hAnsi="Times New Roman"/>
          <w:bCs/>
          <w:sz w:val="24"/>
          <w:szCs w:val="24"/>
        </w:rPr>
      </w:pPr>
      <w:r w:rsidRPr="003328DF">
        <w:rPr>
          <w:rFonts w:ascii="Times New Roman" w:hAnsi="Times New Roman"/>
          <w:bCs/>
          <w:sz w:val="24"/>
          <w:szCs w:val="24"/>
        </w:rPr>
        <w:t>Ремонт с заменой любых других запасных частей, не перечисленных в настоящем техническом задании, не включен в стоимость и выполняется в рамках отдельных договоров.</w:t>
      </w:r>
    </w:p>
    <w:p w14:paraId="7C1B7987"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5.4.4. После окончания соответствующих работ по ТО МИ Исполнитель обязан сделать соответствующую отметку в журнале ТО МИ.</w:t>
      </w:r>
    </w:p>
    <w:p w14:paraId="45123BDC" w14:textId="4EC78C9A" w:rsid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5.4.5. В стоимость контракта входят запасные части и расходные материалы стоимостью до 5 000 (пяти тысяч) рублей за единицу, необходимые для поддержания работоспособности МИ.</w:t>
      </w:r>
    </w:p>
    <w:p w14:paraId="5869E150" w14:textId="70F58D15" w:rsidR="003328DF" w:rsidRDefault="003328DF" w:rsidP="003328DF">
      <w:pPr>
        <w:tabs>
          <w:tab w:val="left" w:pos="142"/>
          <w:tab w:val="left" w:pos="1134"/>
          <w:tab w:val="left" w:pos="1701"/>
          <w:tab w:val="left" w:pos="2127"/>
          <w:tab w:val="center" w:pos="4909"/>
        </w:tabs>
        <w:ind w:left="-142" w:right="42"/>
        <w:jc w:val="both"/>
        <w:rPr>
          <w:rFonts w:eastAsia="Calibri"/>
          <w:bCs/>
        </w:rPr>
      </w:pPr>
    </w:p>
    <w:p w14:paraId="1732425C" w14:textId="7E289444" w:rsidR="003328DF" w:rsidRDefault="003328DF" w:rsidP="003328DF">
      <w:pPr>
        <w:tabs>
          <w:tab w:val="left" w:pos="142"/>
          <w:tab w:val="left" w:pos="1134"/>
          <w:tab w:val="left" w:pos="1701"/>
          <w:tab w:val="left" w:pos="2127"/>
          <w:tab w:val="center" w:pos="4909"/>
        </w:tabs>
        <w:ind w:left="-142" w:right="42"/>
        <w:jc w:val="both"/>
        <w:rPr>
          <w:rFonts w:eastAsia="Calibri"/>
          <w:bCs/>
        </w:rPr>
      </w:pPr>
    </w:p>
    <w:p w14:paraId="75CCF487" w14:textId="52CDDAC0" w:rsidR="003328DF" w:rsidRDefault="003328DF" w:rsidP="003328DF">
      <w:pPr>
        <w:tabs>
          <w:tab w:val="left" w:pos="142"/>
          <w:tab w:val="left" w:pos="1134"/>
          <w:tab w:val="left" w:pos="1701"/>
          <w:tab w:val="left" w:pos="2127"/>
          <w:tab w:val="center" w:pos="4909"/>
        </w:tabs>
        <w:ind w:left="-142" w:right="42"/>
        <w:jc w:val="both"/>
        <w:rPr>
          <w:rFonts w:eastAsia="Calibri"/>
          <w:bCs/>
        </w:rPr>
      </w:pPr>
    </w:p>
    <w:p w14:paraId="3E4DCD65"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678F3EA9" w14:textId="77777777" w:rsidR="003328DF" w:rsidRPr="003328DF" w:rsidRDefault="003328DF" w:rsidP="003328DF">
      <w:pPr>
        <w:pStyle w:val="ac"/>
        <w:numPr>
          <w:ilvl w:val="0"/>
          <w:numId w:val="28"/>
        </w:numPr>
        <w:tabs>
          <w:tab w:val="left" w:pos="142"/>
          <w:tab w:val="left" w:pos="1134"/>
          <w:tab w:val="left" w:pos="1701"/>
          <w:tab w:val="left" w:pos="2127"/>
          <w:tab w:val="center" w:pos="4909"/>
        </w:tabs>
        <w:suppressAutoHyphens/>
        <w:autoSpaceDN w:val="0"/>
        <w:spacing w:after="0" w:line="240" w:lineRule="auto"/>
        <w:ind w:left="-142" w:right="42" w:firstLine="0"/>
        <w:contextualSpacing w:val="0"/>
        <w:jc w:val="both"/>
        <w:textAlignment w:val="baseline"/>
        <w:rPr>
          <w:rFonts w:ascii="Times New Roman" w:eastAsia="Calibri" w:hAnsi="Times New Roman"/>
          <w:bCs/>
          <w:sz w:val="24"/>
          <w:szCs w:val="24"/>
        </w:rPr>
      </w:pPr>
      <w:r w:rsidRPr="003328DF">
        <w:rPr>
          <w:rFonts w:ascii="Times New Roman" w:eastAsia="Calibri" w:hAnsi="Times New Roman"/>
          <w:b/>
          <w:sz w:val="24"/>
          <w:szCs w:val="24"/>
        </w:rPr>
        <w:lastRenderedPageBreak/>
        <w:t>Требования</w:t>
      </w:r>
      <w:r w:rsidRPr="003328DF">
        <w:rPr>
          <w:rFonts w:ascii="Times New Roman" w:eastAsia="Calibri" w:hAnsi="Times New Roman"/>
          <w:b/>
          <w:bCs/>
          <w:sz w:val="24"/>
          <w:szCs w:val="24"/>
        </w:rPr>
        <w:t xml:space="preserve"> к гарантийному сроку выполняемых работ (оказываемых услуг): </w:t>
      </w:r>
    </w:p>
    <w:p w14:paraId="7D63CE21"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 на работы по периодическому ТО, в соответствии с регламентом, но не менее 6 (шести) месяцев;</w:t>
      </w:r>
    </w:p>
    <w:p w14:paraId="78E7C80A"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 на работы по внеплановому ТО МИ, в соответствии с регламентом, но не менее 6 (шести) месяцев;</w:t>
      </w:r>
    </w:p>
    <w:p w14:paraId="6EF211CE"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r w:rsidRPr="003328DF">
        <w:rPr>
          <w:rFonts w:eastAsia="Calibri"/>
          <w:bCs/>
        </w:rPr>
        <w:t>- на работы по текущему ремонту без использования запасных частей, в соответствии с регламентом, но не менее 6 (шести) месяцев.</w:t>
      </w:r>
    </w:p>
    <w:p w14:paraId="57A1F482" w14:textId="77777777" w:rsidR="003328DF" w:rsidRPr="003328DF" w:rsidRDefault="003328DF" w:rsidP="003328DF">
      <w:pPr>
        <w:tabs>
          <w:tab w:val="left" w:pos="142"/>
          <w:tab w:val="left" w:pos="1134"/>
          <w:tab w:val="left" w:pos="1701"/>
          <w:tab w:val="left" w:pos="2127"/>
          <w:tab w:val="center" w:pos="4909"/>
        </w:tabs>
        <w:ind w:left="-142" w:right="42"/>
        <w:jc w:val="both"/>
        <w:rPr>
          <w:rFonts w:eastAsia="Calibri"/>
          <w:bCs/>
        </w:rPr>
      </w:pPr>
    </w:p>
    <w:p w14:paraId="7B2E15FC" w14:textId="77777777" w:rsidR="003328DF" w:rsidRPr="003328DF" w:rsidRDefault="003328DF" w:rsidP="003328DF">
      <w:pPr>
        <w:pStyle w:val="ac"/>
        <w:numPr>
          <w:ilvl w:val="0"/>
          <w:numId w:val="28"/>
        </w:numPr>
        <w:tabs>
          <w:tab w:val="left" w:pos="142"/>
        </w:tabs>
        <w:suppressAutoHyphens/>
        <w:autoSpaceDN w:val="0"/>
        <w:spacing w:after="0" w:line="240" w:lineRule="auto"/>
        <w:ind w:left="-142" w:firstLine="0"/>
        <w:jc w:val="both"/>
        <w:textAlignment w:val="baseline"/>
        <w:rPr>
          <w:rFonts w:ascii="Times New Roman" w:hAnsi="Times New Roman"/>
          <w:sz w:val="24"/>
          <w:szCs w:val="24"/>
        </w:rPr>
      </w:pPr>
      <w:r w:rsidRPr="003328DF">
        <w:rPr>
          <w:rFonts w:ascii="Times New Roman" w:hAnsi="Times New Roman"/>
          <w:b/>
          <w:sz w:val="24"/>
          <w:szCs w:val="24"/>
        </w:rPr>
        <w:t>Перечень медицинских изделий, подлежащих техническому обслуживанию.</w:t>
      </w:r>
    </w:p>
    <w:tbl>
      <w:tblPr>
        <w:tblW w:w="5340" w:type="pct"/>
        <w:tblInd w:w="-572" w:type="dxa"/>
        <w:tblLayout w:type="fixed"/>
        <w:tblLook w:val="04A0" w:firstRow="1" w:lastRow="0" w:firstColumn="1" w:lastColumn="0" w:noHBand="0" w:noVBand="1"/>
      </w:tblPr>
      <w:tblGrid>
        <w:gridCol w:w="432"/>
        <w:gridCol w:w="3031"/>
        <w:gridCol w:w="2139"/>
        <w:gridCol w:w="1965"/>
        <w:gridCol w:w="2036"/>
        <w:gridCol w:w="1115"/>
        <w:gridCol w:w="1855"/>
        <w:gridCol w:w="1706"/>
        <w:gridCol w:w="1877"/>
      </w:tblGrid>
      <w:tr w:rsidR="003328DF" w:rsidRPr="003328DF" w14:paraId="01D0E940" w14:textId="77777777" w:rsidTr="0098472F">
        <w:trPr>
          <w:trHeight w:val="484"/>
        </w:trPr>
        <w:tc>
          <w:tcPr>
            <w:tcW w:w="134" w:type="pct"/>
            <w:tcBorders>
              <w:top w:val="single" w:sz="4" w:space="0" w:color="auto"/>
              <w:left w:val="single" w:sz="4" w:space="0" w:color="auto"/>
              <w:bottom w:val="single" w:sz="4" w:space="0" w:color="auto"/>
              <w:right w:val="single" w:sz="4" w:space="0" w:color="auto"/>
            </w:tcBorders>
            <w:shd w:val="clear" w:color="auto" w:fill="auto"/>
          </w:tcPr>
          <w:p w14:paraId="320E60EE"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w:t>
            </w:r>
          </w:p>
        </w:tc>
        <w:tc>
          <w:tcPr>
            <w:tcW w:w="938" w:type="pct"/>
            <w:tcBorders>
              <w:top w:val="single" w:sz="4" w:space="0" w:color="auto"/>
              <w:left w:val="nil"/>
              <w:bottom w:val="single" w:sz="4" w:space="0" w:color="auto"/>
              <w:right w:val="single" w:sz="4" w:space="0" w:color="auto"/>
            </w:tcBorders>
            <w:shd w:val="clear" w:color="auto" w:fill="auto"/>
          </w:tcPr>
          <w:p w14:paraId="6CA95204"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Наименование МИ</w:t>
            </w:r>
          </w:p>
        </w:tc>
        <w:tc>
          <w:tcPr>
            <w:tcW w:w="662" w:type="pct"/>
            <w:tcBorders>
              <w:top w:val="single" w:sz="4" w:space="0" w:color="auto"/>
              <w:left w:val="nil"/>
              <w:bottom w:val="single" w:sz="4" w:space="0" w:color="auto"/>
              <w:right w:val="single" w:sz="4" w:space="0" w:color="auto"/>
            </w:tcBorders>
            <w:shd w:val="clear" w:color="auto" w:fill="auto"/>
          </w:tcPr>
          <w:p w14:paraId="36BC4F33"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Модель (марка) МИ</w:t>
            </w:r>
          </w:p>
        </w:tc>
        <w:tc>
          <w:tcPr>
            <w:tcW w:w="608" w:type="pct"/>
            <w:tcBorders>
              <w:top w:val="single" w:sz="4" w:space="0" w:color="auto"/>
              <w:left w:val="nil"/>
              <w:bottom w:val="single" w:sz="4" w:space="0" w:color="auto"/>
              <w:right w:val="single" w:sz="4" w:space="0" w:color="auto"/>
            </w:tcBorders>
            <w:shd w:val="clear" w:color="auto" w:fill="auto"/>
          </w:tcPr>
          <w:p w14:paraId="71373928"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Наименование изготовителя</w:t>
            </w:r>
          </w:p>
        </w:tc>
        <w:tc>
          <w:tcPr>
            <w:tcW w:w="630" w:type="pct"/>
            <w:tcBorders>
              <w:top w:val="single" w:sz="4" w:space="0" w:color="auto"/>
              <w:left w:val="nil"/>
              <w:bottom w:val="single" w:sz="4" w:space="0" w:color="auto"/>
              <w:right w:val="single" w:sz="4" w:space="0" w:color="auto"/>
            </w:tcBorders>
            <w:shd w:val="clear" w:color="auto" w:fill="auto"/>
          </w:tcPr>
          <w:p w14:paraId="6E98A75E"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Номер регистрационного удостоверения</w:t>
            </w:r>
          </w:p>
        </w:tc>
        <w:tc>
          <w:tcPr>
            <w:tcW w:w="345" w:type="pct"/>
            <w:tcBorders>
              <w:top w:val="single" w:sz="4" w:space="0" w:color="auto"/>
              <w:left w:val="nil"/>
              <w:bottom w:val="single" w:sz="4" w:space="0" w:color="auto"/>
              <w:right w:val="single" w:sz="4" w:space="0" w:color="auto"/>
            </w:tcBorders>
            <w:shd w:val="clear" w:color="auto" w:fill="auto"/>
          </w:tcPr>
          <w:p w14:paraId="7159BA74"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Год выпуска</w:t>
            </w:r>
          </w:p>
        </w:tc>
        <w:tc>
          <w:tcPr>
            <w:tcW w:w="574" w:type="pct"/>
            <w:tcBorders>
              <w:top w:val="single" w:sz="4" w:space="0" w:color="auto"/>
              <w:left w:val="nil"/>
              <w:bottom w:val="single" w:sz="4" w:space="0" w:color="auto"/>
              <w:right w:val="single" w:sz="4" w:space="0" w:color="auto"/>
            </w:tcBorders>
            <w:shd w:val="clear" w:color="auto" w:fill="auto"/>
          </w:tcPr>
          <w:p w14:paraId="1A52F758"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Зав. № (инв. №)</w:t>
            </w:r>
          </w:p>
        </w:tc>
        <w:tc>
          <w:tcPr>
            <w:tcW w:w="528" w:type="pct"/>
            <w:tcBorders>
              <w:top w:val="single" w:sz="4" w:space="0" w:color="auto"/>
              <w:left w:val="nil"/>
              <w:bottom w:val="single" w:sz="4" w:space="0" w:color="auto"/>
              <w:right w:val="single" w:sz="4" w:space="0" w:color="auto"/>
            </w:tcBorders>
            <w:shd w:val="clear" w:color="auto" w:fill="auto"/>
          </w:tcPr>
          <w:p w14:paraId="7BE7A08A"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Место размещения</w:t>
            </w:r>
          </w:p>
        </w:tc>
        <w:tc>
          <w:tcPr>
            <w:tcW w:w="581" w:type="pct"/>
            <w:tcBorders>
              <w:top w:val="single" w:sz="4" w:space="0" w:color="auto"/>
              <w:left w:val="nil"/>
              <w:bottom w:val="single" w:sz="4" w:space="0" w:color="auto"/>
              <w:right w:val="single" w:sz="4" w:space="0" w:color="auto"/>
            </w:tcBorders>
            <w:shd w:val="clear" w:color="auto" w:fill="auto"/>
          </w:tcPr>
          <w:p w14:paraId="0006C978"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Периодичность</w:t>
            </w:r>
          </w:p>
          <w:p w14:paraId="1F6BB379"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ТО</w:t>
            </w:r>
          </w:p>
        </w:tc>
      </w:tr>
      <w:tr w:rsidR="003328DF" w:rsidRPr="003328DF" w14:paraId="5256E8C6" w14:textId="77777777" w:rsidTr="0098472F">
        <w:trPr>
          <w:trHeight w:val="484"/>
        </w:trPr>
        <w:tc>
          <w:tcPr>
            <w:tcW w:w="134" w:type="pct"/>
            <w:tcBorders>
              <w:top w:val="nil"/>
              <w:left w:val="single" w:sz="4" w:space="0" w:color="auto"/>
              <w:bottom w:val="single" w:sz="4" w:space="0" w:color="auto"/>
              <w:right w:val="single" w:sz="4" w:space="0" w:color="auto"/>
            </w:tcBorders>
            <w:shd w:val="clear" w:color="auto" w:fill="auto"/>
          </w:tcPr>
          <w:p w14:paraId="4690F785"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1</w:t>
            </w:r>
          </w:p>
        </w:tc>
        <w:tc>
          <w:tcPr>
            <w:tcW w:w="938" w:type="pct"/>
            <w:tcBorders>
              <w:top w:val="nil"/>
              <w:left w:val="nil"/>
              <w:bottom w:val="single" w:sz="4" w:space="0" w:color="auto"/>
              <w:right w:val="single" w:sz="4" w:space="0" w:color="auto"/>
            </w:tcBorders>
            <w:shd w:val="clear" w:color="auto" w:fill="auto"/>
          </w:tcPr>
          <w:p w14:paraId="427476CB"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proofErr w:type="spellStart"/>
            <w:r w:rsidRPr="003328DF">
              <w:rPr>
                <w:rFonts w:eastAsia="Calibri"/>
                <w:bCs/>
              </w:rPr>
              <w:t>Мультидетекторная</w:t>
            </w:r>
            <w:proofErr w:type="spellEnd"/>
            <w:r w:rsidRPr="003328DF">
              <w:rPr>
                <w:rFonts w:eastAsia="Calibri"/>
                <w:bCs/>
              </w:rPr>
              <w:t xml:space="preserve"> гамма-камера E.CAM с принадлежностями</w:t>
            </w:r>
          </w:p>
        </w:tc>
        <w:tc>
          <w:tcPr>
            <w:tcW w:w="662" w:type="pct"/>
            <w:tcBorders>
              <w:top w:val="nil"/>
              <w:left w:val="nil"/>
              <w:bottom w:val="single" w:sz="4" w:space="0" w:color="auto"/>
              <w:right w:val="single" w:sz="4" w:space="0" w:color="auto"/>
            </w:tcBorders>
            <w:shd w:val="clear" w:color="auto" w:fill="auto"/>
          </w:tcPr>
          <w:p w14:paraId="08FE338C"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E.CAM</w:t>
            </w:r>
          </w:p>
        </w:tc>
        <w:tc>
          <w:tcPr>
            <w:tcW w:w="608" w:type="pct"/>
            <w:tcBorders>
              <w:top w:val="nil"/>
              <w:left w:val="nil"/>
              <w:bottom w:val="single" w:sz="4" w:space="0" w:color="auto"/>
              <w:right w:val="single" w:sz="4" w:space="0" w:color="auto"/>
            </w:tcBorders>
            <w:shd w:val="clear" w:color="auto" w:fill="auto"/>
          </w:tcPr>
          <w:p w14:paraId="1B0C479F"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 xml:space="preserve">Сименс </w:t>
            </w:r>
            <w:proofErr w:type="spellStart"/>
            <w:r w:rsidRPr="003328DF">
              <w:rPr>
                <w:rFonts w:eastAsia="Calibri"/>
                <w:bCs/>
              </w:rPr>
              <w:t>Медикал</w:t>
            </w:r>
            <w:proofErr w:type="spellEnd"/>
            <w:r w:rsidRPr="003328DF">
              <w:rPr>
                <w:rFonts w:eastAsia="Calibri"/>
                <w:bCs/>
              </w:rPr>
              <w:t xml:space="preserve"> </w:t>
            </w:r>
            <w:proofErr w:type="spellStart"/>
            <w:r w:rsidRPr="003328DF">
              <w:rPr>
                <w:rFonts w:eastAsia="Calibri"/>
                <w:bCs/>
              </w:rPr>
              <w:t>Солюшенс</w:t>
            </w:r>
            <w:proofErr w:type="spellEnd"/>
            <w:r w:rsidRPr="003328DF">
              <w:rPr>
                <w:rFonts w:eastAsia="Calibri"/>
                <w:bCs/>
              </w:rPr>
              <w:t xml:space="preserve"> США, Инк.</w:t>
            </w:r>
          </w:p>
        </w:tc>
        <w:tc>
          <w:tcPr>
            <w:tcW w:w="630" w:type="pct"/>
            <w:tcBorders>
              <w:top w:val="nil"/>
              <w:left w:val="nil"/>
              <w:bottom w:val="single" w:sz="4" w:space="0" w:color="auto"/>
              <w:right w:val="single" w:sz="4" w:space="0" w:color="auto"/>
            </w:tcBorders>
            <w:shd w:val="clear" w:color="auto" w:fill="auto"/>
          </w:tcPr>
          <w:p w14:paraId="4124565C"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МЗ РФ № 2002/750</w:t>
            </w:r>
          </w:p>
        </w:tc>
        <w:tc>
          <w:tcPr>
            <w:tcW w:w="345" w:type="pct"/>
            <w:tcBorders>
              <w:top w:val="nil"/>
              <w:left w:val="nil"/>
              <w:bottom w:val="single" w:sz="4" w:space="0" w:color="auto"/>
              <w:right w:val="single" w:sz="4" w:space="0" w:color="auto"/>
            </w:tcBorders>
            <w:shd w:val="clear" w:color="auto" w:fill="auto"/>
          </w:tcPr>
          <w:p w14:paraId="2A11D8B9"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2006</w:t>
            </w:r>
          </w:p>
        </w:tc>
        <w:tc>
          <w:tcPr>
            <w:tcW w:w="574" w:type="pct"/>
            <w:tcBorders>
              <w:top w:val="nil"/>
              <w:left w:val="nil"/>
              <w:bottom w:val="single" w:sz="4" w:space="0" w:color="auto"/>
              <w:right w:val="single" w:sz="4" w:space="0" w:color="auto"/>
            </w:tcBorders>
            <w:shd w:val="clear" w:color="auto" w:fill="auto"/>
          </w:tcPr>
          <w:p w14:paraId="09B3E7C2"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Зав № 11464</w:t>
            </w:r>
          </w:p>
          <w:p w14:paraId="55CEB9F1"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proofErr w:type="spellStart"/>
            <w:r w:rsidRPr="003328DF">
              <w:rPr>
                <w:rFonts w:eastAsia="Calibri"/>
                <w:bCs/>
              </w:rPr>
              <w:t>Инв</w:t>
            </w:r>
            <w:proofErr w:type="spellEnd"/>
            <w:r w:rsidRPr="003328DF">
              <w:rPr>
                <w:rFonts w:eastAsia="Calibri"/>
                <w:bCs/>
              </w:rPr>
              <w:t xml:space="preserve"> № 3-1634750</w:t>
            </w:r>
          </w:p>
        </w:tc>
        <w:tc>
          <w:tcPr>
            <w:tcW w:w="528" w:type="pct"/>
            <w:tcBorders>
              <w:top w:val="nil"/>
              <w:left w:val="nil"/>
              <w:bottom w:val="single" w:sz="4" w:space="0" w:color="auto"/>
              <w:right w:val="single" w:sz="4" w:space="0" w:color="auto"/>
            </w:tcBorders>
            <w:shd w:val="clear" w:color="auto" w:fill="auto"/>
          </w:tcPr>
          <w:p w14:paraId="76C042CA"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 xml:space="preserve">Филиал № 1, </w:t>
            </w:r>
            <w:proofErr w:type="spellStart"/>
            <w:r w:rsidRPr="003328DF">
              <w:rPr>
                <w:rFonts w:eastAsia="Calibri"/>
                <w:bCs/>
              </w:rPr>
              <w:t>г.Нижний</w:t>
            </w:r>
            <w:proofErr w:type="spellEnd"/>
            <w:r w:rsidRPr="003328DF">
              <w:rPr>
                <w:rFonts w:eastAsia="Calibri"/>
                <w:bCs/>
              </w:rPr>
              <w:t xml:space="preserve"> Тагил, улица </w:t>
            </w:r>
            <w:proofErr w:type="spellStart"/>
            <w:r w:rsidRPr="003328DF">
              <w:rPr>
                <w:rFonts w:eastAsia="Calibri"/>
                <w:bCs/>
              </w:rPr>
              <w:t>Максарева</w:t>
            </w:r>
            <w:proofErr w:type="spellEnd"/>
            <w:r w:rsidRPr="003328DF">
              <w:rPr>
                <w:rFonts w:eastAsia="Calibri"/>
                <w:bCs/>
              </w:rPr>
              <w:t>, 5</w:t>
            </w:r>
          </w:p>
        </w:tc>
        <w:tc>
          <w:tcPr>
            <w:tcW w:w="581" w:type="pct"/>
            <w:tcBorders>
              <w:top w:val="nil"/>
              <w:left w:val="nil"/>
              <w:bottom w:val="single" w:sz="4" w:space="0" w:color="auto"/>
              <w:right w:val="single" w:sz="4" w:space="0" w:color="auto"/>
            </w:tcBorders>
            <w:shd w:val="clear" w:color="auto" w:fill="auto"/>
          </w:tcPr>
          <w:p w14:paraId="48CF4355" w14:textId="77777777" w:rsidR="003328DF" w:rsidRPr="003328DF" w:rsidRDefault="003328DF" w:rsidP="003328DF">
            <w:pPr>
              <w:tabs>
                <w:tab w:val="left" w:pos="142"/>
                <w:tab w:val="left" w:pos="1134"/>
                <w:tab w:val="left" w:pos="1701"/>
                <w:tab w:val="left" w:pos="2127"/>
                <w:tab w:val="center" w:pos="4909"/>
              </w:tabs>
              <w:ind w:left="-142" w:right="42"/>
              <w:jc w:val="center"/>
              <w:rPr>
                <w:rFonts w:eastAsia="Calibri"/>
                <w:bCs/>
              </w:rPr>
            </w:pPr>
            <w:r w:rsidRPr="003328DF">
              <w:rPr>
                <w:rFonts w:eastAsia="Calibri"/>
                <w:bCs/>
              </w:rPr>
              <w:t>1 раз в 6 месяцев</w:t>
            </w:r>
          </w:p>
        </w:tc>
      </w:tr>
      <w:tr w:rsidR="003328DF" w:rsidRPr="003328DF" w14:paraId="0CF05579" w14:textId="77777777" w:rsidTr="0098472F">
        <w:trPr>
          <w:trHeight w:val="113"/>
        </w:trPr>
        <w:tc>
          <w:tcPr>
            <w:tcW w:w="134" w:type="pct"/>
            <w:tcBorders>
              <w:top w:val="nil"/>
              <w:left w:val="nil"/>
              <w:bottom w:val="nil"/>
              <w:right w:val="nil"/>
            </w:tcBorders>
            <w:shd w:val="clear" w:color="auto" w:fill="auto"/>
            <w:noWrap/>
          </w:tcPr>
          <w:p w14:paraId="6B2CC60C" w14:textId="77777777" w:rsidR="003328DF" w:rsidRPr="003328DF" w:rsidRDefault="003328DF" w:rsidP="003328DF">
            <w:pPr>
              <w:tabs>
                <w:tab w:val="left" w:pos="142"/>
              </w:tabs>
              <w:ind w:left="-142"/>
              <w:rPr>
                <w:color w:val="000000"/>
              </w:rPr>
            </w:pPr>
          </w:p>
        </w:tc>
        <w:tc>
          <w:tcPr>
            <w:tcW w:w="938" w:type="pct"/>
            <w:tcBorders>
              <w:top w:val="nil"/>
              <w:left w:val="nil"/>
              <w:bottom w:val="nil"/>
              <w:right w:val="nil"/>
            </w:tcBorders>
            <w:shd w:val="clear" w:color="auto" w:fill="auto"/>
            <w:noWrap/>
          </w:tcPr>
          <w:p w14:paraId="2FB6BD8F" w14:textId="77777777" w:rsidR="003328DF" w:rsidRPr="003328DF" w:rsidRDefault="003328DF" w:rsidP="003328DF">
            <w:pPr>
              <w:tabs>
                <w:tab w:val="left" w:pos="142"/>
              </w:tabs>
              <w:ind w:left="-142"/>
            </w:pPr>
          </w:p>
        </w:tc>
        <w:tc>
          <w:tcPr>
            <w:tcW w:w="662" w:type="pct"/>
            <w:tcBorders>
              <w:top w:val="nil"/>
              <w:left w:val="nil"/>
              <w:bottom w:val="nil"/>
              <w:right w:val="nil"/>
            </w:tcBorders>
            <w:shd w:val="clear" w:color="auto" w:fill="auto"/>
            <w:noWrap/>
          </w:tcPr>
          <w:p w14:paraId="1092F2E4" w14:textId="77777777" w:rsidR="003328DF" w:rsidRPr="003328DF" w:rsidRDefault="003328DF" w:rsidP="003328DF">
            <w:pPr>
              <w:tabs>
                <w:tab w:val="left" w:pos="142"/>
              </w:tabs>
              <w:ind w:left="-142"/>
            </w:pPr>
          </w:p>
        </w:tc>
        <w:tc>
          <w:tcPr>
            <w:tcW w:w="608" w:type="pct"/>
            <w:tcBorders>
              <w:top w:val="nil"/>
              <w:left w:val="nil"/>
              <w:bottom w:val="nil"/>
              <w:right w:val="nil"/>
            </w:tcBorders>
            <w:shd w:val="clear" w:color="auto" w:fill="auto"/>
            <w:noWrap/>
          </w:tcPr>
          <w:p w14:paraId="707CC36E" w14:textId="77777777" w:rsidR="003328DF" w:rsidRPr="003328DF" w:rsidRDefault="003328DF" w:rsidP="003328DF">
            <w:pPr>
              <w:tabs>
                <w:tab w:val="left" w:pos="142"/>
              </w:tabs>
              <w:ind w:left="-142"/>
            </w:pPr>
          </w:p>
        </w:tc>
        <w:tc>
          <w:tcPr>
            <w:tcW w:w="630" w:type="pct"/>
            <w:tcBorders>
              <w:top w:val="nil"/>
              <w:left w:val="nil"/>
              <w:bottom w:val="nil"/>
              <w:right w:val="nil"/>
            </w:tcBorders>
            <w:shd w:val="clear" w:color="auto" w:fill="auto"/>
            <w:noWrap/>
          </w:tcPr>
          <w:p w14:paraId="7D625269" w14:textId="77777777" w:rsidR="003328DF" w:rsidRPr="003328DF" w:rsidRDefault="003328DF" w:rsidP="003328DF">
            <w:pPr>
              <w:tabs>
                <w:tab w:val="left" w:pos="142"/>
              </w:tabs>
              <w:ind w:left="-142"/>
            </w:pPr>
          </w:p>
        </w:tc>
        <w:tc>
          <w:tcPr>
            <w:tcW w:w="345" w:type="pct"/>
            <w:tcBorders>
              <w:top w:val="nil"/>
              <w:left w:val="nil"/>
              <w:bottom w:val="nil"/>
              <w:right w:val="nil"/>
            </w:tcBorders>
            <w:shd w:val="clear" w:color="auto" w:fill="auto"/>
            <w:noWrap/>
          </w:tcPr>
          <w:p w14:paraId="4000854C" w14:textId="77777777" w:rsidR="003328DF" w:rsidRPr="003328DF" w:rsidRDefault="003328DF" w:rsidP="003328DF">
            <w:pPr>
              <w:tabs>
                <w:tab w:val="left" w:pos="142"/>
              </w:tabs>
              <w:ind w:left="-142"/>
            </w:pPr>
          </w:p>
        </w:tc>
        <w:tc>
          <w:tcPr>
            <w:tcW w:w="574" w:type="pct"/>
            <w:tcBorders>
              <w:top w:val="nil"/>
              <w:left w:val="nil"/>
              <w:bottom w:val="nil"/>
              <w:right w:val="nil"/>
            </w:tcBorders>
            <w:shd w:val="clear" w:color="auto" w:fill="auto"/>
            <w:noWrap/>
          </w:tcPr>
          <w:p w14:paraId="6F0697E3" w14:textId="77777777" w:rsidR="003328DF" w:rsidRPr="003328DF" w:rsidRDefault="003328DF" w:rsidP="003328DF">
            <w:pPr>
              <w:tabs>
                <w:tab w:val="left" w:pos="142"/>
              </w:tabs>
              <w:ind w:left="-142"/>
            </w:pPr>
          </w:p>
        </w:tc>
        <w:tc>
          <w:tcPr>
            <w:tcW w:w="528" w:type="pct"/>
            <w:tcBorders>
              <w:top w:val="nil"/>
              <w:left w:val="nil"/>
              <w:bottom w:val="nil"/>
              <w:right w:val="nil"/>
            </w:tcBorders>
            <w:shd w:val="clear" w:color="auto" w:fill="auto"/>
            <w:noWrap/>
          </w:tcPr>
          <w:p w14:paraId="6AFDD327" w14:textId="77777777" w:rsidR="003328DF" w:rsidRPr="003328DF" w:rsidRDefault="003328DF" w:rsidP="003328DF">
            <w:pPr>
              <w:tabs>
                <w:tab w:val="left" w:pos="142"/>
              </w:tabs>
              <w:ind w:left="-142"/>
            </w:pPr>
          </w:p>
        </w:tc>
        <w:tc>
          <w:tcPr>
            <w:tcW w:w="581" w:type="pct"/>
            <w:tcBorders>
              <w:top w:val="nil"/>
              <w:left w:val="nil"/>
              <w:bottom w:val="nil"/>
              <w:right w:val="nil"/>
            </w:tcBorders>
            <w:shd w:val="clear" w:color="auto" w:fill="auto"/>
            <w:noWrap/>
          </w:tcPr>
          <w:p w14:paraId="269A6A64" w14:textId="77777777" w:rsidR="003328DF" w:rsidRPr="003328DF" w:rsidRDefault="003328DF" w:rsidP="003328DF">
            <w:pPr>
              <w:tabs>
                <w:tab w:val="left" w:pos="142"/>
              </w:tabs>
              <w:ind w:left="-142"/>
            </w:pPr>
          </w:p>
        </w:tc>
      </w:tr>
    </w:tbl>
    <w:p w14:paraId="7B0BBFF2" w14:textId="77777777" w:rsidR="003328DF" w:rsidRPr="003328DF" w:rsidRDefault="003328DF" w:rsidP="003328DF">
      <w:pPr>
        <w:tabs>
          <w:tab w:val="left" w:pos="142"/>
        </w:tabs>
        <w:ind w:left="-142"/>
        <w:jc w:val="both"/>
      </w:pPr>
    </w:p>
    <w:p w14:paraId="0CCFA193" w14:textId="77777777" w:rsidR="003328DF" w:rsidRPr="003328DF" w:rsidRDefault="003328DF" w:rsidP="003328DF">
      <w:pPr>
        <w:pStyle w:val="ac"/>
        <w:numPr>
          <w:ilvl w:val="0"/>
          <w:numId w:val="28"/>
        </w:numPr>
        <w:tabs>
          <w:tab w:val="left" w:pos="142"/>
        </w:tabs>
        <w:suppressAutoHyphens/>
        <w:autoSpaceDN w:val="0"/>
        <w:spacing w:after="0" w:line="240" w:lineRule="auto"/>
        <w:ind w:left="-142" w:firstLine="0"/>
        <w:contextualSpacing w:val="0"/>
        <w:jc w:val="both"/>
        <w:textAlignment w:val="baseline"/>
        <w:rPr>
          <w:rFonts w:ascii="Times New Roman" w:hAnsi="Times New Roman"/>
          <w:b/>
          <w:sz w:val="24"/>
          <w:szCs w:val="24"/>
        </w:rPr>
      </w:pPr>
      <w:r w:rsidRPr="003328DF">
        <w:rPr>
          <w:rFonts w:ascii="Times New Roman" w:hAnsi="Times New Roman"/>
          <w:b/>
          <w:sz w:val="24"/>
          <w:szCs w:val="24"/>
        </w:rPr>
        <w:t>Порядок сдачи и приемки услуг.</w:t>
      </w:r>
    </w:p>
    <w:p w14:paraId="184A2D65" w14:textId="77777777" w:rsidR="003328DF" w:rsidRPr="003328DF" w:rsidRDefault="003328DF" w:rsidP="003328DF">
      <w:pPr>
        <w:pStyle w:val="ac"/>
        <w:tabs>
          <w:tab w:val="left" w:pos="142"/>
        </w:tabs>
        <w:ind w:left="-142"/>
        <w:rPr>
          <w:rFonts w:ascii="Times New Roman" w:hAnsi="Times New Roman"/>
          <w:sz w:val="24"/>
          <w:szCs w:val="24"/>
        </w:rPr>
      </w:pPr>
      <w:r w:rsidRPr="003328DF">
        <w:rPr>
          <w:rFonts w:ascii="Times New Roman" w:hAnsi="Times New Roman"/>
          <w:sz w:val="24"/>
          <w:szCs w:val="24"/>
        </w:rPr>
        <w:t>Акт выполненных работ должен быть составлен и подписан сторонами договора по окончании проведения работ, а также не реже одного раза в полугодие по фактическому объему проведенных работ в указанный период.</w:t>
      </w:r>
    </w:p>
    <w:p w14:paraId="22267879" w14:textId="77777777" w:rsidR="003328DF" w:rsidRPr="003328DF" w:rsidRDefault="003328DF" w:rsidP="003328DF">
      <w:pPr>
        <w:tabs>
          <w:tab w:val="left" w:pos="142"/>
        </w:tabs>
        <w:autoSpaceDE w:val="0"/>
        <w:autoSpaceDN w:val="0"/>
        <w:ind w:left="-142"/>
        <w:jc w:val="right"/>
        <w:rPr>
          <w:b/>
          <w:bCs/>
        </w:rPr>
      </w:pPr>
      <w:r w:rsidRPr="003328DF">
        <w:rPr>
          <w:b/>
          <w:bCs/>
        </w:rPr>
        <w:t>Приложение № 1</w:t>
      </w:r>
    </w:p>
    <w:p w14:paraId="38E887F5" w14:textId="77777777" w:rsidR="003328DF" w:rsidRPr="003328DF" w:rsidRDefault="003328DF" w:rsidP="003328DF">
      <w:pPr>
        <w:tabs>
          <w:tab w:val="left" w:pos="142"/>
        </w:tabs>
        <w:autoSpaceDE w:val="0"/>
        <w:autoSpaceDN w:val="0"/>
        <w:ind w:left="-142"/>
        <w:jc w:val="right"/>
        <w:rPr>
          <w:b/>
          <w:bCs/>
        </w:rPr>
      </w:pPr>
      <w:r w:rsidRPr="003328DF">
        <w:rPr>
          <w:b/>
          <w:bCs/>
        </w:rPr>
        <w:t>Перечень работ</w:t>
      </w:r>
    </w:p>
    <w:p w14:paraId="4BB49F37" w14:textId="77777777" w:rsidR="003328DF" w:rsidRPr="003328DF" w:rsidRDefault="003328DF" w:rsidP="003328DF">
      <w:pPr>
        <w:tabs>
          <w:tab w:val="left" w:pos="142"/>
        </w:tabs>
        <w:autoSpaceDE w:val="0"/>
        <w:autoSpaceDN w:val="0"/>
        <w:ind w:left="-142"/>
        <w:jc w:val="right"/>
        <w:rPr>
          <w:b/>
          <w:bCs/>
        </w:rPr>
      </w:pPr>
    </w:p>
    <w:tbl>
      <w:tblPr>
        <w:tblW w:w="15442" w:type="dxa"/>
        <w:tblInd w:w="-289" w:type="dxa"/>
        <w:tblLook w:val="04A0" w:firstRow="1" w:lastRow="0" w:firstColumn="1" w:lastColumn="0" w:noHBand="0" w:noVBand="1"/>
      </w:tblPr>
      <w:tblGrid>
        <w:gridCol w:w="602"/>
        <w:gridCol w:w="1204"/>
        <w:gridCol w:w="10804"/>
        <w:gridCol w:w="17"/>
        <w:gridCol w:w="2815"/>
      </w:tblGrid>
      <w:tr w:rsidR="003328DF" w:rsidRPr="003328DF" w14:paraId="715C526A" w14:textId="77777777" w:rsidTr="0098472F">
        <w:trPr>
          <w:trHeight w:val="17"/>
        </w:trPr>
        <w:tc>
          <w:tcPr>
            <w:tcW w:w="602" w:type="dxa"/>
            <w:tcBorders>
              <w:top w:val="single" w:sz="4" w:space="0" w:color="auto"/>
              <w:left w:val="single" w:sz="4" w:space="0" w:color="auto"/>
              <w:bottom w:val="single" w:sz="4" w:space="0" w:color="auto"/>
              <w:right w:val="single" w:sz="4" w:space="0" w:color="auto"/>
            </w:tcBorders>
            <w:shd w:val="clear" w:color="auto" w:fill="auto"/>
          </w:tcPr>
          <w:p w14:paraId="6B4CD952" w14:textId="77777777" w:rsidR="003328DF" w:rsidRPr="003328DF" w:rsidRDefault="003328DF" w:rsidP="003328DF">
            <w:pPr>
              <w:tabs>
                <w:tab w:val="left" w:pos="142"/>
              </w:tabs>
              <w:ind w:left="-142"/>
              <w:jc w:val="center"/>
              <w:rPr>
                <w:b/>
                <w:bCs/>
                <w:color w:val="000000"/>
              </w:rPr>
            </w:pPr>
            <w:r w:rsidRPr="003328DF">
              <w:rPr>
                <w:b/>
                <w:bCs/>
                <w:color w:val="000000"/>
              </w:rPr>
              <w:t>№</w:t>
            </w:r>
          </w:p>
        </w:tc>
        <w:tc>
          <w:tcPr>
            <w:tcW w:w="12008" w:type="dxa"/>
            <w:gridSpan w:val="2"/>
            <w:tcBorders>
              <w:top w:val="single" w:sz="4" w:space="0" w:color="auto"/>
              <w:left w:val="nil"/>
              <w:bottom w:val="single" w:sz="4" w:space="0" w:color="auto"/>
              <w:right w:val="single" w:sz="4" w:space="0" w:color="auto"/>
            </w:tcBorders>
            <w:shd w:val="clear" w:color="auto" w:fill="auto"/>
          </w:tcPr>
          <w:p w14:paraId="7E39FE8B" w14:textId="26953F1D" w:rsidR="003328DF" w:rsidRPr="003328DF" w:rsidRDefault="003328DF" w:rsidP="003328DF">
            <w:pPr>
              <w:tabs>
                <w:tab w:val="left" w:pos="142"/>
              </w:tabs>
              <w:ind w:left="-142"/>
              <w:jc w:val="center"/>
              <w:rPr>
                <w:b/>
                <w:bCs/>
                <w:color w:val="000000"/>
              </w:rPr>
            </w:pPr>
            <w:r w:rsidRPr="003328DF">
              <w:rPr>
                <w:b/>
                <w:bCs/>
                <w:color w:val="000000"/>
              </w:rPr>
              <w:t>Перечень работ по техническому обслуживанию и ремонту</w:t>
            </w:r>
          </w:p>
          <w:p w14:paraId="11E72019" w14:textId="77777777" w:rsidR="003328DF" w:rsidRPr="003328DF" w:rsidRDefault="003328DF" w:rsidP="003328DF">
            <w:pPr>
              <w:tabs>
                <w:tab w:val="left" w:pos="142"/>
              </w:tabs>
              <w:ind w:left="-142"/>
              <w:jc w:val="center"/>
              <w:rPr>
                <w:b/>
                <w:bCs/>
                <w:color w:val="000000"/>
              </w:rPr>
            </w:pPr>
            <w:proofErr w:type="spellStart"/>
            <w:r w:rsidRPr="003328DF">
              <w:rPr>
                <w:b/>
                <w:bCs/>
                <w:color w:val="000000"/>
              </w:rPr>
              <w:t>Мультидетекторная</w:t>
            </w:r>
            <w:proofErr w:type="spellEnd"/>
            <w:r w:rsidRPr="003328DF">
              <w:rPr>
                <w:b/>
                <w:bCs/>
                <w:color w:val="000000"/>
              </w:rPr>
              <w:t xml:space="preserve"> гамма-камера E.CAM с принадлежностями (зав № 11464, </w:t>
            </w:r>
            <w:proofErr w:type="spellStart"/>
            <w:r w:rsidRPr="003328DF">
              <w:rPr>
                <w:b/>
                <w:bCs/>
                <w:color w:val="000000"/>
              </w:rPr>
              <w:t>инв</w:t>
            </w:r>
            <w:proofErr w:type="spellEnd"/>
            <w:r w:rsidRPr="003328DF">
              <w:rPr>
                <w:b/>
                <w:bCs/>
                <w:color w:val="000000"/>
              </w:rPr>
              <w:t xml:space="preserve"> № 3-1634750, 2006 </w:t>
            </w:r>
            <w:proofErr w:type="spellStart"/>
            <w:r w:rsidRPr="003328DF">
              <w:rPr>
                <w:b/>
                <w:bCs/>
                <w:color w:val="000000"/>
              </w:rPr>
              <w:t>гв</w:t>
            </w:r>
            <w:proofErr w:type="spellEnd"/>
            <w:r w:rsidRPr="003328DF">
              <w:rPr>
                <w:b/>
                <w:bCs/>
                <w:color w:val="000000"/>
              </w:rPr>
              <w:t>)</w:t>
            </w:r>
          </w:p>
        </w:tc>
        <w:tc>
          <w:tcPr>
            <w:tcW w:w="2832" w:type="dxa"/>
            <w:gridSpan w:val="2"/>
            <w:tcBorders>
              <w:top w:val="single" w:sz="4" w:space="0" w:color="auto"/>
              <w:left w:val="nil"/>
              <w:bottom w:val="single" w:sz="4" w:space="0" w:color="auto"/>
              <w:right w:val="single" w:sz="4" w:space="0" w:color="auto"/>
            </w:tcBorders>
            <w:shd w:val="clear" w:color="auto" w:fill="auto"/>
          </w:tcPr>
          <w:p w14:paraId="6AC70D76" w14:textId="77777777" w:rsidR="003328DF" w:rsidRPr="003328DF" w:rsidRDefault="003328DF" w:rsidP="003328DF">
            <w:pPr>
              <w:tabs>
                <w:tab w:val="left" w:pos="142"/>
              </w:tabs>
              <w:ind w:left="-142"/>
              <w:jc w:val="center"/>
              <w:rPr>
                <w:b/>
                <w:bCs/>
                <w:color w:val="000000"/>
              </w:rPr>
            </w:pPr>
            <w:r w:rsidRPr="003328DF">
              <w:rPr>
                <w:b/>
              </w:rPr>
              <w:t>Периодичность</w:t>
            </w:r>
          </w:p>
        </w:tc>
      </w:tr>
      <w:tr w:rsidR="003328DF" w:rsidRPr="003328DF" w14:paraId="0F334BEC"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DD291BC" w14:textId="77777777" w:rsidR="003328DF" w:rsidRPr="003328DF" w:rsidRDefault="003328DF" w:rsidP="003328DF">
            <w:pPr>
              <w:tabs>
                <w:tab w:val="left" w:pos="142"/>
              </w:tabs>
              <w:ind w:left="-142"/>
              <w:jc w:val="center"/>
              <w:rPr>
                <w:b/>
                <w:bCs/>
                <w:color w:val="000000"/>
              </w:rPr>
            </w:pPr>
            <w:r w:rsidRPr="003328DF">
              <w:rPr>
                <w:b/>
                <w:bCs/>
                <w:color w:val="000000"/>
              </w:rPr>
              <w:t>1</w:t>
            </w:r>
          </w:p>
        </w:tc>
        <w:tc>
          <w:tcPr>
            <w:tcW w:w="12025" w:type="dxa"/>
            <w:gridSpan w:val="3"/>
            <w:tcBorders>
              <w:top w:val="nil"/>
              <w:left w:val="nil"/>
              <w:bottom w:val="single" w:sz="4" w:space="0" w:color="auto"/>
              <w:right w:val="single" w:sz="4" w:space="0" w:color="auto"/>
            </w:tcBorders>
            <w:shd w:val="clear" w:color="auto" w:fill="auto"/>
          </w:tcPr>
          <w:p w14:paraId="122DC26D" w14:textId="77777777" w:rsidR="003328DF" w:rsidRPr="003328DF" w:rsidRDefault="003328DF" w:rsidP="003328DF">
            <w:pPr>
              <w:tabs>
                <w:tab w:val="left" w:pos="142"/>
              </w:tabs>
              <w:ind w:left="-142"/>
              <w:rPr>
                <w:color w:val="000000"/>
              </w:rPr>
            </w:pPr>
            <w:r w:rsidRPr="003328DF">
              <w:rPr>
                <w:color w:val="000000"/>
              </w:rPr>
              <w:t xml:space="preserve">Проверка работоспособности системы экстренной остановки движущихся частей стола пациента и </w:t>
            </w:r>
            <w:proofErr w:type="spellStart"/>
            <w:r w:rsidRPr="003328DF">
              <w:rPr>
                <w:color w:val="000000"/>
              </w:rPr>
              <w:t>гентри</w:t>
            </w:r>
            <w:proofErr w:type="spellEnd"/>
          </w:p>
        </w:tc>
        <w:tc>
          <w:tcPr>
            <w:tcW w:w="2815" w:type="dxa"/>
            <w:vMerge w:val="restart"/>
            <w:tcBorders>
              <w:top w:val="nil"/>
              <w:left w:val="single" w:sz="4" w:space="0" w:color="auto"/>
              <w:bottom w:val="single" w:sz="4" w:space="0" w:color="auto"/>
              <w:right w:val="single" w:sz="4" w:space="0" w:color="auto"/>
            </w:tcBorders>
            <w:shd w:val="clear" w:color="auto" w:fill="auto"/>
          </w:tcPr>
          <w:p w14:paraId="00887D15" w14:textId="77777777" w:rsidR="003328DF" w:rsidRPr="003328DF" w:rsidRDefault="003328DF" w:rsidP="003328DF">
            <w:pPr>
              <w:tabs>
                <w:tab w:val="left" w:pos="142"/>
              </w:tabs>
              <w:ind w:left="-142"/>
              <w:jc w:val="center"/>
              <w:rPr>
                <w:b/>
                <w:bCs/>
                <w:color w:val="000000"/>
              </w:rPr>
            </w:pPr>
            <w:r w:rsidRPr="003328DF">
              <w:rPr>
                <w:b/>
                <w:bCs/>
                <w:color w:val="000000"/>
              </w:rPr>
              <w:t>1 раз в 6 месяцев</w:t>
            </w:r>
          </w:p>
        </w:tc>
      </w:tr>
      <w:tr w:rsidR="003328DF" w:rsidRPr="003328DF" w14:paraId="052B675D"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3DF4668A" w14:textId="77777777" w:rsidR="003328DF" w:rsidRPr="003328DF" w:rsidRDefault="003328DF" w:rsidP="003328DF">
            <w:pPr>
              <w:tabs>
                <w:tab w:val="left" w:pos="142"/>
              </w:tabs>
              <w:ind w:left="-142"/>
              <w:jc w:val="center"/>
              <w:rPr>
                <w:b/>
                <w:bCs/>
                <w:color w:val="000000"/>
              </w:rPr>
            </w:pPr>
            <w:r w:rsidRPr="003328DF">
              <w:rPr>
                <w:b/>
                <w:bCs/>
                <w:color w:val="000000"/>
              </w:rPr>
              <w:t>2</w:t>
            </w:r>
          </w:p>
        </w:tc>
        <w:tc>
          <w:tcPr>
            <w:tcW w:w="12025" w:type="dxa"/>
            <w:gridSpan w:val="3"/>
            <w:tcBorders>
              <w:top w:val="nil"/>
              <w:left w:val="nil"/>
              <w:bottom w:val="single" w:sz="4" w:space="0" w:color="auto"/>
              <w:right w:val="single" w:sz="4" w:space="0" w:color="auto"/>
            </w:tcBorders>
            <w:shd w:val="clear" w:color="auto" w:fill="auto"/>
          </w:tcPr>
          <w:p w14:paraId="640E9E40" w14:textId="77777777" w:rsidR="003328DF" w:rsidRPr="003328DF" w:rsidRDefault="003328DF" w:rsidP="003328DF">
            <w:pPr>
              <w:tabs>
                <w:tab w:val="left" w:pos="142"/>
              </w:tabs>
              <w:ind w:left="-142"/>
              <w:rPr>
                <w:color w:val="000000"/>
              </w:rPr>
            </w:pPr>
            <w:r w:rsidRPr="003328DF">
              <w:rPr>
                <w:color w:val="000000"/>
              </w:rPr>
              <w:t>Проверка на наличие утечек масла</w:t>
            </w:r>
          </w:p>
        </w:tc>
        <w:tc>
          <w:tcPr>
            <w:tcW w:w="2815" w:type="dxa"/>
            <w:vMerge/>
            <w:tcBorders>
              <w:top w:val="nil"/>
              <w:left w:val="single" w:sz="4" w:space="0" w:color="auto"/>
              <w:bottom w:val="single" w:sz="4" w:space="0" w:color="auto"/>
              <w:right w:val="single" w:sz="4" w:space="0" w:color="auto"/>
            </w:tcBorders>
            <w:vAlign w:val="center"/>
          </w:tcPr>
          <w:p w14:paraId="1FD9E4CE" w14:textId="77777777" w:rsidR="003328DF" w:rsidRPr="003328DF" w:rsidRDefault="003328DF" w:rsidP="003328DF">
            <w:pPr>
              <w:tabs>
                <w:tab w:val="left" w:pos="142"/>
              </w:tabs>
              <w:ind w:left="-142"/>
              <w:rPr>
                <w:b/>
                <w:bCs/>
                <w:color w:val="000000"/>
              </w:rPr>
            </w:pPr>
          </w:p>
        </w:tc>
      </w:tr>
      <w:tr w:rsidR="003328DF" w:rsidRPr="003328DF" w14:paraId="1DBBAD0D"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6D291AEC" w14:textId="77777777" w:rsidR="003328DF" w:rsidRPr="003328DF" w:rsidRDefault="003328DF" w:rsidP="003328DF">
            <w:pPr>
              <w:tabs>
                <w:tab w:val="left" w:pos="142"/>
              </w:tabs>
              <w:ind w:left="-142"/>
              <w:jc w:val="center"/>
              <w:rPr>
                <w:b/>
                <w:bCs/>
                <w:color w:val="000000"/>
              </w:rPr>
            </w:pPr>
            <w:r w:rsidRPr="003328DF">
              <w:rPr>
                <w:b/>
                <w:bCs/>
                <w:color w:val="000000"/>
              </w:rPr>
              <w:t>3</w:t>
            </w:r>
          </w:p>
        </w:tc>
        <w:tc>
          <w:tcPr>
            <w:tcW w:w="12025" w:type="dxa"/>
            <w:gridSpan w:val="3"/>
            <w:tcBorders>
              <w:top w:val="nil"/>
              <w:left w:val="nil"/>
              <w:bottom w:val="single" w:sz="4" w:space="0" w:color="auto"/>
              <w:right w:val="single" w:sz="4" w:space="0" w:color="auto"/>
            </w:tcBorders>
            <w:shd w:val="clear" w:color="auto" w:fill="auto"/>
          </w:tcPr>
          <w:p w14:paraId="5CFABC27" w14:textId="77777777" w:rsidR="003328DF" w:rsidRPr="003328DF" w:rsidRDefault="003328DF" w:rsidP="003328DF">
            <w:pPr>
              <w:tabs>
                <w:tab w:val="left" w:pos="142"/>
              </w:tabs>
              <w:ind w:left="-142"/>
              <w:rPr>
                <w:color w:val="000000"/>
              </w:rPr>
            </w:pPr>
            <w:proofErr w:type="spellStart"/>
            <w:r w:rsidRPr="003328DF">
              <w:rPr>
                <w:color w:val="000000"/>
              </w:rPr>
              <w:t>Гентри</w:t>
            </w:r>
            <w:proofErr w:type="spellEnd"/>
            <w:r w:rsidRPr="003328DF">
              <w:rPr>
                <w:color w:val="000000"/>
              </w:rPr>
              <w:t>: Проверка срабатывания концевых выключателей безопасности</w:t>
            </w:r>
          </w:p>
        </w:tc>
        <w:tc>
          <w:tcPr>
            <w:tcW w:w="2815" w:type="dxa"/>
            <w:vMerge/>
            <w:tcBorders>
              <w:top w:val="nil"/>
              <w:left w:val="single" w:sz="4" w:space="0" w:color="auto"/>
              <w:bottom w:val="single" w:sz="4" w:space="0" w:color="auto"/>
              <w:right w:val="single" w:sz="4" w:space="0" w:color="auto"/>
            </w:tcBorders>
            <w:vAlign w:val="center"/>
          </w:tcPr>
          <w:p w14:paraId="1A111E14" w14:textId="77777777" w:rsidR="003328DF" w:rsidRPr="003328DF" w:rsidRDefault="003328DF" w:rsidP="003328DF">
            <w:pPr>
              <w:tabs>
                <w:tab w:val="left" w:pos="142"/>
              </w:tabs>
              <w:ind w:left="-142"/>
              <w:rPr>
                <w:b/>
                <w:bCs/>
                <w:color w:val="000000"/>
              </w:rPr>
            </w:pPr>
          </w:p>
        </w:tc>
      </w:tr>
      <w:tr w:rsidR="003328DF" w:rsidRPr="003328DF" w14:paraId="2BF470D0"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3EA7FA6" w14:textId="77777777" w:rsidR="003328DF" w:rsidRPr="003328DF" w:rsidRDefault="003328DF" w:rsidP="003328DF">
            <w:pPr>
              <w:tabs>
                <w:tab w:val="left" w:pos="142"/>
              </w:tabs>
              <w:ind w:left="-142"/>
              <w:jc w:val="center"/>
              <w:rPr>
                <w:b/>
                <w:bCs/>
                <w:color w:val="000000"/>
              </w:rPr>
            </w:pPr>
            <w:r w:rsidRPr="003328DF">
              <w:rPr>
                <w:b/>
                <w:bCs/>
                <w:color w:val="000000"/>
              </w:rPr>
              <w:t>4</w:t>
            </w:r>
          </w:p>
        </w:tc>
        <w:tc>
          <w:tcPr>
            <w:tcW w:w="12025" w:type="dxa"/>
            <w:gridSpan w:val="3"/>
            <w:tcBorders>
              <w:top w:val="nil"/>
              <w:left w:val="nil"/>
              <w:bottom w:val="single" w:sz="4" w:space="0" w:color="auto"/>
              <w:right w:val="single" w:sz="4" w:space="0" w:color="auto"/>
            </w:tcBorders>
            <w:shd w:val="clear" w:color="auto" w:fill="auto"/>
          </w:tcPr>
          <w:p w14:paraId="162FD86D" w14:textId="77777777" w:rsidR="003328DF" w:rsidRPr="003328DF" w:rsidRDefault="003328DF" w:rsidP="003328DF">
            <w:pPr>
              <w:tabs>
                <w:tab w:val="left" w:pos="142"/>
              </w:tabs>
              <w:ind w:left="-142"/>
              <w:rPr>
                <w:color w:val="000000"/>
              </w:rPr>
            </w:pPr>
            <w:proofErr w:type="spellStart"/>
            <w:r w:rsidRPr="003328DF">
              <w:rPr>
                <w:color w:val="000000"/>
              </w:rPr>
              <w:t>Гентри</w:t>
            </w:r>
            <w:proofErr w:type="spellEnd"/>
            <w:r w:rsidRPr="003328DF">
              <w:rPr>
                <w:color w:val="000000"/>
              </w:rPr>
              <w:t>: Проверка тормозов радиального перемещения детекторов</w:t>
            </w:r>
          </w:p>
        </w:tc>
        <w:tc>
          <w:tcPr>
            <w:tcW w:w="2815" w:type="dxa"/>
            <w:vMerge/>
            <w:tcBorders>
              <w:top w:val="nil"/>
              <w:left w:val="single" w:sz="4" w:space="0" w:color="auto"/>
              <w:bottom w:val="single" w:sz="4" w:space="0" w:color="auto"/>
              <w:right w:val="single" w:sz="4" w:space="0" w:color="auto"/>
            </w:tcBorders>
            <w:vAlign w:val="center"/>
          </w:tcPr>
          <w:p w14:paraId="448E8E43" w14:textId="77777777" w:rsidR="003328DF" w:rsidRPr="003328DF" w:rsidRDefault="003328DF" w:rsidP="003328DF">
            <w:pPr>
              <w:tabs>
                <w:tab w:val="left" w:pos="142"/>
              </w:tabs>
              <w:ind w:left="-142"/>
              <w:rPr>
                <w:b/>
                <w:bCs/>
                <w:color w:val="000000"/>
              </w:rPr>
            </w:pPr>
          </w:p>
        </w:tc>
      </w:tr>
      <w:tr w:rsidR="003328DF" w:rsidRPr="003328DF" w14:paraId="504B6721"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B98B88C" w14:textId="77777777" w:rsidR="003328DF" w:rsidRPr="003328DF" w:rsidRDefault="003328DF" w:rsidP="003328DF">
            <w:pPr>
              <w:tabs>
                <w:tab w:val="left" w:pos="142"/>
              </w:tabs>
              <w:ind w:left="-142"/>
              <w:jc w:val="center"/>
              <w:rPr>
                <w:b/>
                <w:bCs/>
                <w:color w:val="000000"/>
              </w:rPr>
            </w:pPr>
            <w:r w:rsidRPr="003328DF">
              <w:rPr>
                <w:b/>
                <w:bCs/>
                <w:color w:val="000000"/>
              </w:rPr>
              <w:t>5</w:t>
            </w:r>
          </w:p>
        </w:tc>
        <w:tc>
          <w:tcPr>
            <w:tcW w:w="12025" w:type="dxa"/>
            <w:gridSpan w:val="3"/>
            <w:tcBorders>
              <w:top w:val="nil"/>
              <w:left w:val="nil"/>
              <w:bottom w:val="single" w:sz="4" w:space="0" w:color="auto"/>
              <w:right w:val="single" w:sz="4" w:space="0" w:color="auto"/>
            </w:tcBorders>
            <w:shd w:val="clear" w:color="auto" w:fill="auto"/>
          </w:tcPr>
          <w:p w14:paraId="0CECBCA9" w14:textId="77777777" w:rsidR="003328DF" w:rsidRPr="003328DF" w:rsidRDefault="003328DF" w:rsidP="003328DF">
            <w:pPr>
              <w:tabs>
                <w:tab w:val="left" w:pos="142"/>
              </w:tabs>
              <w:ind w:left="-142"/>
              <w:rPr>
                <w:color w:val="000000"/>
              </w:rPr>
            </w:pPr>
            <w:proofErr w:type="spellStart"/>
            <w:r w:rsidRPr="003328DF">
              <w:rPr>
                <w:color w:val="000000"/>
              </w:rPr>
              <w:t>Гентри</w:t>
            </w:r>
            <w:proofErr w:type="spellEnd"/>
            <w:r w:rsidRPr="003328DF">
              <w:rPr>
                <w:color w:val="000000"/>
              </w:rPr>
              <w:t xml:space="preserve"> и стол пациента: Проверка </w:t>
            </w:r>
            <w:proofErr w:type="spellStart"/>
            <w:r w:rsidRPr="003328DF">
              <w:rPr>
                <w:color w:val="000000"/>
              </w:rPr>
              <w:t>Homing</w:t>
            </w:r>
            <w:proofErr w:type="spellEnd"/>
            <w:r w:rsidRPr="003328DF">
              <w:rPr>
                <w:color w:val="000000"/>
              </w:rPr>
              <w:t xml:space="preserve"> (возврат системы в исходное состояние)</w:t>
            </w:r>
          </w:p>
        </w:tc>
        <w:tc>
          <w:tcPr>
            <w:tcW w:w="2815" w:type="dxa"/>
            <w:vMerge/>
            <w:tcBorders>
              <w:top w:val="nil"/>
              <w:left w:val="single" w:sz="4" w:space="0" w:color="auto"/>
              <w:bottom w:val="single" w:sz="4" w:space="0" w:color="auto"/>
              <w:right w:val="single" w:sz="4" w:space="0" w:color="auto"/>
            </w:tcBorders>
            <w:vAlign w:val="center"/>
          </w:tcPr>
          <w:p w14:paraId="710E6526" w14:textId="77777777" w:rsidR="003328DF" w:rsidRPr="003328DF" w:rsidRDefault="003328DF" w:rsidP="003328DF">
            <w:pPr>
              <w:tabs>
                <w:tab w:val="left" w:pos="142"/>
              </w:tabs>
              <w:ind w:left="-142"/>
              <w:rPr>
                <w:b/>
                <w:bCs/>
                <w:color w:val="000000"/>
              </w:rPr>
            </w:pPr>
          </w:p>
        </w:tc>
      </w:tr>
      <w:tr w:rsidR="003328DF" w:rsidRPr="003328DF" w14:paraId="072296C7"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7C02E6F" w14:textId="77777777" w:rsidR="003328DF" w:rsidRPr="003328DF" w:rsidRDefault="003328DF" w:rsidP="003328DF">
            <w:pPr>
              <w:tabs>
                <w:tab w:val="left" w:pos="142"/>
              </w:tabs>
              <w:ind w:left="-142"/>
              <w:jc w:val="center"/>
              <w:rPr>
                <w:b/>
                <w:bCs/>
                <w:color w:val="000000"/>
              </w:rPr>
            </w:pPr>
            <w:r w:rsidRPr="003328DF">
              <w:rPr>
                <w:b/>
                <w:bCs/>
                <w:color w:val="000000"/>
              </w:rPr>
              <w:t>6</w:t>
            </w:r>
          </w:p>
        </w:tc>
        <w:tc>
          <w:tcPr>
            <w:tcW w:w="12025" w:type="dxa"/>
            <w:gridSpan w:val="3"/>
            <w:tcBorders>
              <w:top w:val="nil"/>
              <w:left w:val="nil"/>
              <w:bottom w:val="single" w:sz="4" w:space="0" w:color="auto"/>
              <w:right w:val="single" w:sz="4" w:space="0" w:color="auto"/>
            </w:tcBorders>
            <w:shd w:val="clear" w:color="auto" w:fill="auto"/>
          </w:tcPr>
          <w:p w14:paraId="22C2432D" w14:textId="77777777" w:rsidR="003328DF" w:rsidRPr="003328DF" w:rsidRDefault="003328DF" w:rsidP="003328DF">
            <w:pPr>
              <w:tabs>
                <w:tab w:val="left" w:pos="142"/>
              </w:tabs>
              <w:ind w:left="-142"/>
              <w:rPr>
                <w:color w:val="000000"/>
              </w:rPr>
            </w:pPr>
            <w:r w:rsidRPr="003328DF">
              <w:rPr>
                <w:color w:val="000000"/>
              </w:rPr>
              <w:t>Стол пациента: Проверка работоспособности тормоза вертикального привода</w:t>
            </w:r>
          </w:p>
        </w:tc>
        <w:tc>
          <w:tcPr>
            <w:tcW w:w="2815" w:type="dxa"/>
            <w:vMerge/>
            <w:tcBorders>
              <w:top w:val="nil"/>
              <w:left w:val="single" w:sz="4" w:space="0" w:color="auto"/>
              <w:bottom w:val="single" w:sz="4" w:space="0" w:color="auto"/>
              <w:right w:val="single" w:sz="4" w:space="0" w:color="auto"/>
            </w:tcBorders>
            <w:vAlign w:val="center"/>
          </w:tcPr>
          <w:p w14:paraId="1197C9BA" w14:textId="77777777" w:rsidR="003328DF" w:rsidRPr="003328DF" w:rsidRDefault="003328DF" w:rsidP="003328DF">
            <w:pPr>
              <w:tabs>
                <w:tab w:val="left" w:pos="142"/>
              </w:tabs>
              <w:ind w:left="-142"/>
              <w:rPr>
                <w:b/>
                <w:bCs/>
                <w:color w:val="000000"/>
              </w:rPr>
            </w:pPr>
          </w:p>
        </w:tc>
      </w:tr>
      <w:tr w:rsidR="003328DF" w:rsidRPr="003328DF" w14:paraId="1590F73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4FEF83B" w14:textId="77777777" w:rsidR="003328DF" w:rsidRPr="003328DF" w:rsidRDefault="003328DF" w:rsidP="003328DF">
            <w:pPr>
              <w:tabs>
                <w:tab w:val="left" w:pos="142"/>
              </w:tabs>
              <w:ind w:left="-142"/>
              <w:jc w:val="center"/>
              <w:rPr>
                <w:b/>
                <w:bCs/>
                <w:color w:val="000000"/>
              </w:rPr>
            </w:pPr>
            <w:r w:rsidRPr="003328DF">
              <w:rPr>
                <w:b/>
                <w:bCs/>
                <w:color w:val="000000"/>
              </w:rPr>
              <w:t>7</w:t>
            </w:r>
          </w:p>
        </w:tc>
        <w:tc>
          <w:tcPr>
            <w:tcW w:w="12025" w:type="dxa"/>
            <w:gridSpan w:val="3"/>
            <w:tcBorders>
              <w:top w:val="nil"/>
              <w:left w:val="nil"/>
              <w:bottom w:val="single" w:sz="4" w:space="0" w:color="auto"/>
              <w:right w:val="single" w:sz="4" w:space="0" w:color="auto"/>
            </w:tcBorders>
            <w:shd w:val="clear" w:color="auto" w:fill="auto"/>
          </w:tcPr>
          <w:p w14:paraId="5485C227" w14:textId="77777777" w:rsidR="003328DF" w:rsidRPr="003328DF" w:rsidRDefault="003328DF" w:rsidP="003328DF">
            <w:pPr>
              <w:tabs>
                <w:tab w:val="left" w:pos="142"/>
              </w:tabs>
              <w:ind w:left="-142"/>
              <w:rPr>
                <w:color w:val="000000"/>
              </w:rPr>
            </w:pPr>
            <w:r w:rsidRPr="003328DF">
              <w:rPr>
                <w:color w:val="000000"/>
              </w:rPr>
              <w:t>Стол пациента: Проверка работоспособности тормоза мотора перемещения паллеты</w:t>
            </w:r>
          </w:p>
        </w:tc>
        <w:tc>
          <w:tcPr>
            <w:tcW w:w="2815" w:type="dxa"/>
            <w:vMerge/>
            <w:tcBorders>
              <w:top w:val="nil"/>
              <w:left w:val="single" w:sz="4" w:space="0" w:color="auto"/>
              <w:bottom w:val="single" w:sz="4" w:space="0" w:color="auto"/>
              <w:right w:val="single" w:sz="4" w:space="0" w:color="auto"/>
            </w:tcBorders>
            <w:vAlign w:val="center"/>
          </w:tcPr>
          <w:p w14:paraId="2A764064" w14:textId="77777777" w:rsidR="003328DF" w:rsidRPr="003328DF" w:rsidRDefault="003328DF" w:rsidP="003328DF">
            <w:pPr>
              <w:tabs>
                <w:tab w:val="left" w:pos="142"/>
              </w:tabs>
              <w:ind w:left="-142"/>
              <w:rPr>
                <w:b/>
                <w:bCs/>
                <w:color w:val="000000"/>
              </w:rPr>
            </w:pPr>
          </w:p>
        </w:tc>
      </w:tr>
      <w:tr w:rsidR="003328DF" w:rsidRPr="003328DF" w14:paraId="4D174168"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56916B4" w14:textId="77777777" w:rsidR="003328DF" w:rsidRPr="003328DF" w:rsidRDefault="003328DF" w:rsidP="003328DF">
            <w:pPr>
              <w:tabs>
                <w:tab w:val="left" w:pos="142"/>
              </w:tabs>
              <w:ind w:left="-142"/>
              <w:jc w:val="center"/>
              <w:rPr>
                <w:b/>
                <w:bCs/>
                <w:color w:val="000000"/>
              </w:rPr>
            </w:pPr>
            <w:r w:rsidRPr="003328DF">
              <w:rPr>
                <w:b/>
                <w:bCs/>
                <w:color w:val="000000"/>
              </w:rPr>
              <w:t>8</w:t>
            </w:r>
          </w:p>
        </w:tc>
        <w:tc>
          <w:tcPr>
            <w:tcW w:w="12025" w:type="dxa"/>
            <w:gridSpan w:val="3"/>
            <w:tcBorders>
              <w:top w:val="nil"/>
              <w:left w:val="nil"/>
              <w:bottom w:val="single" w:sz="4" w:space="0" w:color="auto"/>
              <w:right w:val="single" w:sz="4" w:space="0" w:color="auto"/>
            </w:tcBorders>
            <w:shd w:val="clear" w:color="auto" w:fill="auto"/>
          </w:tcPr>
          <w:p w14:paraId="5B98DECA" w14:textId="77777777" w:rsidR="003328DF" w:rsidRPr="003328DF" w:rsidRDefault="003328DF" w:rsidP="003328DF">
            <w:pPr>
              <w:tabs>
                <w:tab w:val="left" w:pos="142"/>
              </w:tabs>
              <w:ind w:left="-142"/>
              <w:rPr>
                <w:color w:val="000000"/>
              </w:rPr>
            </w:pPr>
            <w:r w:rsidRPr="003328DF">
              <w:rPr>
                <w:color w:val="000000"/>
              </w:rPr>
              <w:t>Стол пациента: Проверка исправности и комплектности принадлежностей для укладки пациента</w:t>
            </w:r>
          </w:p>
        </w:tc>
        <w:tc>
          <w:tcPr>
            <w:tcW w:w="2815" w:type="dxa"/>
            <w:vMerge/>
            <w:tcBorders>
              <w:top w:val="nil"/>
              <w:left w:val="single" w:sz="4" w:space="0" w:color="auto"/>
              <w:bottom w:val="single" w:sz="4" w:space="0" w:color="auto"/>
              <w:right w:val="single" w:sz="4" w:space="0" w:color="auto"/>
            </w:tcBorders>
            <w:vAlign w:val="center"/>
          </w:tcPr>
          <w:p w14:paraId="12A7DEB3" w14:textId="77777777" w:rsidR="003328DF" w:rsidRPr="003328DF" w:rsidRDefault="003328DF" w:rsidP="003328DF">
            <w:pPr>
              <w:tabs>
                <w:tab w:val="left" w:pos="142"/>
              </w:tabs>
              <w:ind w:left="-142"/>
              <w:rPr>
                <w:b/>
                <w:bCs/>
                <w:color w:val="000000"/>
              </w:rPr>
            </w:pPr>
          </w:p>
        </w:tc>
      </w:tr>
      <w:tr w:rsidR="003328DF" w:rsidRPr="003328DF" w14:paraId="051242F8"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10351E75" w14:textId="77777777" w:rsidR="003328DF" w:rsidRPr="003328DF" w:rsidRDefault="003328DF" w:rsidP="003328DF">
            <w:pPr>
              <w:tabs>
                <w:tab w:val="left" w:pos="142"/>
              </w:tabs>
              <w:ind w:left="-142"/>
              <w:jc w:val="center"/>
              <w:rPr>
                <w:b/>
                <w:bCs/>
                <w:color w:val="000000"/>
              </w:rPr>
            </w:pPr>
            <w:r w:rsidRPr="003328DF">
              <w:rPr>
                <w:b/>
                <w:bCs/>
                <w:color w:val="000000"/>
              </w:rPr>
              <w:t>9</w:t>
            </w:r>
          </w:p>
        </w:tc>
        <w:tc>
          <w:tcPr>
            <w:tcW w:w="12025" w:type="dxa"/>
            <w:gridSpan w:val="3"/>
            <w:tcBorders>
              <w:top w:val="nil"/>
              <w:left w:val="nil"/>
              <w:bottom w:val="single" w:sz="4" w:space="0" w:color="auto"/>
              <w:right w:val="single" w:sz="4" w:space="0" w:color="auto"/>
            </w:tcBorders>
            <w:shd w:val="clear" w:color="auto" w:fill="auto"/>
          </w:tcPr>
          <w:p w14:paraId="60DE22A7" w14:textId="77777777" w:rsidR="003328DF" w:rsidRPr="003328DF" w:rsidRDefault="003328DF" w:rsidP="003328DF">
            <w:pPr>
              <w:tabs>
                <w:tab w:val="left" w:pos="142"/>
              </w:tabs>
              <w:ind w:left="-142"/>
              <w:rPr>
                <w:color w:val="000000"/>
              </w:rPr>
            </w:pPr>
            <w:r w:rsidRPr="003328DF">
              <w:rPr>
                <w:color w:val="000000"/>
              </w:rPr>
              <w:t>Проверка наличия и состояния предупреждающих надписей</w:t>
            </w:r>
          </w:p>
        </w:tc>
        <w:tc>
          <w:tcPr>
            <w:tcW w:w="2815" w:type="dxa"/>
            <w:vMerge/>
            <w:tcBorders>
              <w:top w:val="nil"/>
              <w:left w:val="single" w:sz="4" w:space="0" w:color="auto"/>
              <w:bottom w:val="single" w:sz="4" w:space="0" w:color="auto"/>
              <w:right w:val="single" w:sz="4" w:space="0" w:color="auto"/>
            </w:tcBorders>
            <w:vAlign w:val="center"/>
          </w:tcPr>
          <w:p w14:paraId="44E44AB1" w14:textId="77777777" w:rsidR="003328DF" w:rsidRPr="003328DF" w:rsidRDefault="003328DF" w:rsidP="003328DF">
            <w:pPr>
              <w:tabs>
                <w:tab w:val="left" w:pos="142"/>
              </w:tabs>
              <w:ind w:left="-142"/>
              <w:rPr>
                <w:b/>
                <w:bCs/>
                <w:color w:val="000000"/>
              </w:rPr>
            </w:pPr>
          </w:p>
        </w:tc>
      </w:tr>
      <w:tr w:rsidR="003328DF" w:rsidRPr="003328DF" w14:paraId="1C420B26"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89FCF54" w14:textId="77777777" w:rsidR="003328DF" w:rsidRPr="003328DF" w:rsidRDefault="003328DF" w:rsidP="003328DF">
            <w:pPr>
              <w:tabs>
                <w:tab w:val="left" w:pos="142"/>
              </w:tabs>
              <w:ind w:left="-142"/>
              <w:jc w:val="center"/>
              <w:rPr>
                <w:b/>
                <w:bCs/>
                <w:color w:val="000000"/>
              </w:rPr>
            </w:pPr>
            <w:r w:rsidRPr="003328DF">
              <w:rPr>
                <w:b/>
                <w:bCs/>
                <w:color w:val="000000"/>
              </w:rPr>
              <w:t>10</w:t>
            </w:r>
          </w:p>
        </w:tc>
        <w:tc>
          <w:tcPr>
            <w:tcW w:w="12025" w:type="dxa"/>
            <w:gridSpan w:val="3"/>
            <w:tcBorders>
              <w:top w:val="nil"/>
              <w:left w:val="nil"/>
              <w:bottom w:val="single" w:sz="4" w:space="0" w:color="auto"/>
              <w:right w:val="single" w:sz="4" w:space="0" w:color="auto"/>
            </w:tcBorders>
            <w:shd w:val="clear" w:color="auto" w:fill="auto"/>
          </w:tcPr>
          <w:p w14:paraId="15E19BF1" w14:textId="77777777" w:rsidR="003328DF" w:rsidRPr="003328DF" w:rsidRDefault="003328DF" w:rsidP="003328DF">
            <w:pPr>
              <w:tabs>
                <w:tab w:val="left" w:pos="142"/>
              </w:tabs>
              <w:ind w:left="-142"/>
              <w:rPr>
                <w:color w:val="000000"/>
              </w:rPr>
            </w:pPr>
            <w:r w:rsidRPr="003328DF">
              <w:rPr>
                <w:color w:val="000000"/>
              </w:rPr>
              <w:t>Чистка детекторов от пыли</w:t>
            </w:r>
          </w:p>
        </w:tc>
        <w:tc>
          <w:tcPr>
            <w:tcW w:w="2815" w:type="dxa"/>
            <w:vMerge/>
            <w:tcBorders>
              <w:top w:val="nil"/>
              <w:left w:val="single" w:sz="4" w:space="0" w:color="auto"/>
              <w:bottom w:val="single" w:sz="4" w:space="0" w:color="auto"/>
              <w:right w:val="single" w:sz="4" w:space="0" w:color="auto"/>
            </w:tcBorders>
            <w:vAlign w:val="center"/>
          </w:tcPr>
          <w:p w14:paraId="0B28188A" w14:textId="77777777" w:rsidR="003328DF" w:rsidRPr="003328DF" w:rsidRDefault="003328DF" w:rsidP="003328DF">
            <w:pPr>
              <w:tabs>
                <w:tab w:val="left" w:pos="142"/>
              </w:tabs>
              <w:ind w:left="-142"/>
              <w:rPr>
                <w:b/>
                <w:bCs/>
                <w:color w:val="000000"/>
              </w:rPr>
            </w:pPr>
          </w:p>
        </w:tc>
      </w:tr>
      <w:tr w:rsidR="003328DF" w:rsidRPr="003328DF" w14:paraId="6CD69CD7"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CB2804E" w14:textId="77777777" w:rsidR="003328DF" w:rsidRPr="003328DF" w:rsidRDefault="003328DF" w:rsidP="003328DF">
            <w:pPr>
              <w:tabs>
                <w:tab w:val="left" w:pos="142"/>
              </w:tabs>
              <w:ind w:left="-142"/>
              <w:jc w:val="center"/>
              <w:rPr>
                <w:b/>
                <w:bCs/>
                <w:color w:val="000000"/>
              </w:rPr>
            </w:pPr>
            <w:r w:rsidRPr="003328DF">
              <w:rPr>
                <w:b/>
                <w:bCs/>
                <w:color w:val="000000"/>
              </w:rPr>
              <w:t>11</w:t>
            </w:r>
          </w:p>
        </w:tc>
        <w:tc>
          <w:tcPr>
            <w:tcW w:w="12025" w:type="dxa"/>
            <w:gridSpan w:val="3"/>
            <w:tcBorders>
              <w:top w:val="nil"/>
              <w:left w:val="nil"/>
              <w:bottom w:val="single" w:sz="4" w:space="0" w:color="auto"/>
              <w:right w:val="single" w:sz="4" w:space="0" w:color="auto"/>
            </w:tcBorders>
            <w:shd w:val="clear" w:color="auto" w:fill="auto"/>
          </w:tcPr>
          <w:p w14:paraId="56F0FF76" w14:textId="77777777" w:rsidR="003328DF" w:rsidRPr="003328DF" w:rsidRDefault="003328DF" w:rsidP="003328DF">
            <w:pPr>
              <w:tabs>
                <w:tab w:val="left" w:pos="142"/>
              </w:tabs>
              <w:ind w:left="-142"/>
              <w:rPr>
                <w:color w:val="000000"/>
              </w:rPr>
            </w:pPr>
            <w:r w:rsidRPr="003328DF">
              <w:rPr>
                <w:color w:val="000000"/>
              </w:rPr>
              <w:t>Инспекция блока питания в детекторах, проверка выходных напряжений</w:t>
            </w:r>
          </w:p>
        </w:tc>
        <w:tc>
          <w:tcPr>
            <w:tcW w:w="2815" w:type="dxa"/>
            <w:vMerge/>
            <w:tcBorders>
              <w:top w:val="nil"/>
              <w:left w:val="single" w:sz="4" w:space="0" w:color="auto"/>
              <w:bottom w:val="single" w:sz="4" w:space="0" w:color="auto"/>
              <w:right w:val="single" w:sz="4" w:space="0" w:color="auto"/>
            </w:tcBorders>
            <w:vAlign w:val="center"/>
          </w:tcPr>
          <w:p w14:paraId="76852483" w14:textId="77777777" w:rsidR="003328DF" w:rsidRPr="003328DF" w:rsidRDefault="003328DF" w:rsidP="003328DF">
            <w:pPr>
              <w:tabs>
                <w:tab w:val="left" w:pos="142"/>
              </w:tabs>
              <w:ind w:left="-142"/>
              <w:rPr>
                <w:b/>
                <w:bCs/>
                <w:color w:val="000000"/>
              </w:rPr>
            </w:pPr>
          </w:p>
        </w:tc>
      </w:tr>
      <w:tr w:rsidR="003328DF" w:rsidRPr="003328DF" w14:paraId="5B4A593C"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04BC9A3" w14:textId="77777777" w:rsidR="003328DF" w:rsidRPr="003328DF" w:rsidRDefault="003328DF" w:rsidP="003328DF">
            <w:pPr>
              <w:tabs>
                <w:tab w:val="left" w:pos="142"/>
              </w:tabs>
              <w:ind w:left="-142"/>
              <w:jc w:val="center"/>
              <w:rPr>
                <w:b/>
                <w:bCs/>
                <w:color w:val="000000"/>
              </w:rPr>
            </w:pPr>
            <w:r w:rsidRPr="003328DF">
              <w:rPr>
                <w:b/>
                <w:bCs/>
                <w:color w:val="000000"/>
              </w:rPr>
              <w:t>12</w:t>
            </w:r>
          </w:p>
        </w:tc>
        <w:tc>
          <w:tcPr>
            <w:tcW w:w="12025" w:type="dxa"/>
            <w:gridSpan w:val="3"/>
            <w:tcBorders>
              <w:top w:val="nil"/>
              <w:left w:val="nil"/>
              <w:bottom w:val="single" w:sz="4" w:space="0" w:color="auto"/>
              <w:right w:val="single" w:sz="4" w:space="0" w:color="auto"/>
            </w:tcBorders>
            <w:shd w:val="clear" w:color="auto" w:fill="auto"/>
          </w:tcPr>
          <w:p w14:paraId="76832A7C" w14:textId="77777777" w:rsidR="003328DF" w:rsidRPr="003328DF" w:rsidRDefault="003328DF" w:rsidP="003328DF">
            <w:pPr>
              <w:tabs>
                <w:tab w:val="left" w:pos="142"/>
              </w:tabs>
              <w:ind w:left="-142"/>
              <w:rPr>
                <w:color w:val="000000"/>
              </w:rPr>
            </w:pPr>
            <w:r w:rsidRPr="003328DF">
              <w:rPr>
                <w:color w:val="000000"/>
              </w:rPr>
              <w:t>Проверка колёс и системы фиксации стола пациента</w:t>
            </w:r>
          </w:p>
        </w:tc>
        <w:tc>
          <w:tcPr>
            <w:tcW w:w="2815" w:type="dxa"/>
            <w:vMerge/>
            <w:tcBorders>
              <w:top w:val="nil"/>
              <w:left w:val="single" w:sz="4" w:space="0" w:color="auto"/>
              <w:bottom w:val="single" w:sz="4" w:space="0" w:color="auto"/>
              <w:right w:val="single" w:sz="4" w:space="0" w:color="auto"/>
            </w:tcBorders>
            <w:vAlign w:val="center"/>
          </w:tcPr>
          <w:p w14:paraId="2101C0B3" w14:textId="77777777" w:rsidR="003328DF" w:rsidRPr="003328DF" w:rsidRDefault="003328DF" w:rsidP="003328DF">
            <w:pPr>
              <w:tabs>
                <w:tab w:val="left" w:pos="142"/>
              </w:tabs>
              <w:ind w:left="-142"/>
              <w:rPr>
                <w:b/>
                <w:bCs/>
                <w:color w:val="000000"/>
              </w:rPr>
            </w:pPr>
          </w:p>
        </w:tc>
      </w:tr>
      <w:tr w:rsidR="003328DF" w:rsidRPr="003328DF" w14:paraId="2C081744"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E4E3434" w14:textId="77777777" w:rsidR="003328DF" w:rsidRPr="003328DF" w:rsidRDefault="003328DF" w:rsidP="003328DF">
            <w:pPr>
              <w:tabs>
                <w:tab w:val="left" w:pos="142"/>
              </w:tabs>
              <w:ind w:left="-142"/>
              <w:jc w:val="center"/>
              <w:rPr>
                <w:b/>
                <w:bCs/>
                <w:color w:val="000000"/>
              </w:rPr>
            </w:pPr>
            <w:r w:rsidRPr="003328DF">
              <w:rPr>
                <w:b/>
                <w:bCs/>
                <w:color w:val="000000"/>
              </w:rPr>
              <w:t>13</w:t>
            </w:r>
          </w:p>
        </w:tc>
        <w:tc>
          <w:tcPr>
            <w:tcW w:w="12025" w:type="dxa"/>
            <w:gridSpan w:val="3"/>
            <w:tcBorders>
              <w:top w:val="nil"/>
              <w:left w:val="nil"/>
              <w:bottom w:val="single" w:sz="4" w:space="0" w:color="auto"/>
              <w:right w:val="single" w:sz="4" w:space="0" w:color="auto"/>
            </w:tcBorders>
            <w:shd w:val="clear" w:color="auto" w:fill="auto"/>
          </w:tcPr>
          <w:p w14:paraId="29358DD4" w14:textId="77777777" w:rsidR="003328DF" w:rsidRPr="003328DF" w:rsidRDefault="003328DF" w:rsidP="003328DF">
            <w:pPr>
              <w:tabs>
                <w:tab w:val="left" w:pos="142"/>
              </w:tabs>
              <w:ind w:left="-142"/>
              <w:rPr>
                <w:color w:val="000000"/>
              </w:rPr>
            </w:pPr>
            <w:r w:rsidRPr="003328DF">
              <w:rPr>
                <w:color w:val="000000"/>
              </w:rPr>
              <w:t>Смазка роликов деки стола, фиксаторов стола</w:t>
            </w:r>
          </w:p>
        </w:tc>
        <w:tc>
          <w:tcPr>
            <w:tcW w:w="2815" w:type="dxa"/>
            <w:vMerge/>
            <w:tcBorders>
              <w:top w:val="nil"/>
              <w:left w:val="single" w:sz="4" w:space="0" w:color="auto"/>
              <w:bottom w:val="single" w:sz="4" w:space="0" w:color="auto"/>
              <w:right w:val="single" w:sz="4" w:space="0" w:color="auto"/>
            </w:tcBorders>
            <w:vAlign w:val="center"/>
          </w:tcPr>
          <w:p w14:paraId="068EB6D1" w14:textId="77777777" w:rsidR="003328DF" w:rsidRPr="003328DF" w:rsidRDefault="003328DF" w:rsidP="003328DF">
            <w:pPr>
              <w:tabs>
                <w:tab w:val="left" w:pos="142"/>
              </w:tabs>
              <w:ind w:left="-142"/>
              <w:rPr>
                <w:b/>
                <w:bCs/>
                <w:color w:val="000000"/>
              </w:rPr>
            </w:pPr>
          </w:p>
        </w:tc>
      </w:tr>
      <w:tr w:rsidR="003328DF" w:rsidRPr="003328DF" w14:paraId="6FCF5D02"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D714D0A" w14:textId="77777777" w:rsidR="003328DF" w:rsidRPr="003328DF" w:rsidRDefault="003328DF" w:rsidP="003328DF">
            <w:pPr>
              <w:tabs>
                <w:tab w:val="left" w:pos="142"/>
              </w:tabs>
              <w:ind w:left="-142"/>
              <w:jc w:val="center"/>
              <w:rPr>
                <w:b/>
                <w:bCs/>
                <w:color w:val="000000"/>
              </w:rPr>
            </w:pPr>
            <w:r w:rsidRPr="003328DF">
              <w:rPr>
                <w:b/>
                <w:bCs/>
                <w:color w:val="000000"/>
              </w:rPr>
              <w:t>14</w:t>
            </w:r>
          </w:p>
        </w:tc>
        <w:tc>
          <w:tcPr>
            <w:tcW w:w="12025" w:type="dxa"/>
            <w:gridSpan w:val="3"/>
            <w:tcBorders>
              <w:top w:val="nil"/>
              <w:left w:val="nil"/>
              <w:bottom w:val="single" w:sz="4" w:space="0" w:color="auto"/>
              <w:right w:val="single" w:sz="4" w:space="0" w:color="auto"/>
            </w:tcBorders>
            <w:shd w:val="clear" w:color="auto" w:fill="auto"/>
          </w:tcPr>
          <w:p w14:paraId="0EA56176" w14:textId="77777777" w:rsidR="003328DF" w:rsidRPr="003328DF" w:rsidRDefault="003328DF" w:rsidP="003328DF">
            <w:pPr>
              <w:tabs>
                <w:tab w:val="left" w:pos="142"/>
              </w:tabs>
              <w:ind w:left="-142"/>
              <w:rPr>
                <w:color w:val="000000"/>
              </w:rPr>
            </w:pPr>
            <w:r w:rsidRPr="003328DF">
              <w:rPr>
                <w:color w:val="000000"/>
              </w:rPr>
              <w:t>Очистка компьютеров от пыли</w:t>
            </w:r>
          </w:p>
        </w:tc>
        <w:tc>
          <w:tcPr>
            <w:tcW w:w="2815" w:type="dxa"/>
            <w:vMerge/>
            <w:tcBorders>
              <w:top w:val="nil"/>
              <w:left w:val="single" w:sz="4" w:space="0" w:color="auto"/>
              <w:bottom w:val="single" w:sz="4" w:space="0" w:color="auto"/>
              <w:right w:val="single" w:sz="4" w:space="0" w:color="auto"/>
            </w:tcBorders>
            <w:vAlign w:val="center"/>
          </w:tcPr>
          <w:p w14:paraId="7998A3C3" w14:textId="77777777" w:rsidR="003328DF" w:rsidRPr="003328DF" w:rsidRDefault="003328DF" w:rsidP="003328DF">
            <w:pPr>
              <w:tabs>
                <w:tab w:val="left" w:pos="142"/>
              </w:tabs>
              <w:ind w:left="-142"/>
              <w:rPr>
                <w:b/>
                <w:bCs/>
                <w:color w:val="000000"/>
              </w:rPr>
            </w:pPr>
          </w:p>
        </w:tc>
      </w:tr>
      <w:tr w:rsidR="003328DF" w:rsidRPr="003328DF" w14:paraId="4BA04A8C"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1300899" w14:textId="77777777" w:rsidR="003328DF" w:rsidRPr="003328DF" w:rsidRDefault="003328DF" w:rsidP="003328DF">
            <w:pPr>
              <w:tabs>
                <w:tab w:val="left" w:pos="142"/>
              </w:tabs>
              <w:ind w:left="-142"/>
              <w:jc w:val="center"/>
              <w:rPr>
                <w:b/>
                <w:bCs/>
                <w:color w:val="000000"/>
              </w:rPr>
            </w:pPr>
            <w:r w:rsidRPr="003328DF">
              <w:rPr>
                <w:b/>
                <w:bCs/>
                <w:color w:val="000000"/>
              </w:rPr>
              <w:t>15</w:t>
            </w:r>
          </w:p>
        </w:tc>
        <w:tc>
          <w:tcPr>
            <w:tcW w:w="12025" w:type="dxa"/>
            <w:gridSpan w:val="3"/>
            <w:tcBorders>
              <w:top w:val="nil"/>
              <w:left w:val="nil"/>
              <w:bottom w:val="single" w:sz="4" w:space="0" w:color="auto"/>
              <w:right w:val="single" w:sz="4" w:space="0" w:color="auto"/>
            </w:tcBorders>
            <w:shd w:val="clear" w:color="auto" w:fill="auto"/>
          </w:tcPr>
          <w:p w14:paraId="2AC6743B" w14:textId="77777777" w:rsidR="003328DF" w:rsidRPr="003328DF" w:rsidRDefault="003328DF" w:rsidP="003328DF">
            <w:pPr>
              <w:tabs>
                <w:tab w:val="left" w:pos="142"/>
              </w:tabs>
              <w:ind w:left="-142"/>
              <w:rPr>
                <w:color w:val="000000"/>
              </w:rPr>
            </w:pPr>
            <w:r w:rsidRPr="003328DF">
              <w:rPr>
                <w:color w:val="000000"/>
              </w:rPr>
              <w:t>Визуальная инспекция системы на механические повреждения</w:t>
            </w:r>
          </w:p>
        </w:tc>
        <w:tc>
          <w:tcPr>
            <w:tcW w:w="2815" w:type="dxa"/>
            <w:vMerge/>
            <w:tcBorders>
              <w:top w:val="nil"/>
              <w:left w:val="single" w:sz="4" w:space="0" w:color="auto"/>
              <w:bottom w:val="single" w:sz="4" w:space="0" w:color="auto"/>
              <w:right w:val="single" w:sz="4" w:space="0" w:color="auto"/>
            </w:tcBorders>
            <w:vAlign w:val="center"/>
          </w:tcPr>
          <w:p w14:paraId="1A65BA14" w14:textId="77777777" w:rsidR="003328DF" w:rsidRPr="003328DF" w:rsidRDefault="003328DF" w:rsidP="003328DF">
            <w:pPr>
              <w:tabs>
                <w:tab w:val="left" w:pos="142"/>
              </w:tabs>
              <w:ind w:left="-142"/>
              <w:rPr>
                <w:b/>
                <w:bCs/>
                <w:color w:val="000000"/>
              </w:rPr>
            </w:pPr>
          </w:p>
        </w:tc>
      </w:tr>
      <w:tr w:rsidR="003328DF" w:rsidRPr="003328DF" w14:paraId="6B22DE0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F58C4AC" w14:textId="77777777" w:rsidR="003328DF" w:rsidRPr="003328DF" w:rsidRDefault="003328DF" w:rsidP="003328DF">
            <w:pPr>
              <w:tabs>
                <w:tab w:val="left" w:pos="142"/>
              </w:tabs>
              <w:ind w:left="-142"/>
              <w:jc w:val="center"/>
              <w:rPr>
                <w:b/>
                <w:bCs/>
                <w:color w:val="000000"/>
              </w:rPr>
            </w:pPr>
            <w:r w:rsidRPr="003328DF">
              <w:rPr>
                <w:b/>
                <w:bCs/>
                <w:color w:val="000000"/>
              </w:rPr>
              <w:lastRenderedPageBreak/>
              <w:t>16</w:t>
            </w:r>
          </w:p>
        </w:tc>
        <w:tc>
          <w:tcPr>
            <w:tcW w:w="12025" w:type="dxa"/>
            <w:gridSpan w:val="3"/>
            <w:tcBorders>
              <w:top w:val="nil"/>
              <w:left w:val="nil"/>
              <w:bottom w:val="single" w:sz="4" w:space="0" w:color="auto"/>
              <w:right w:val="single" w:sz="4" w:space="0" w:color="auto"/>
            </w:tcBorders>
            <w:shd w:val="clear" w:color="auto" w:fill="auto"/>
          </w:tcPr>
          <w:p w14:paraId="6B7DDA8A" w14:textId="77777777" w:rsidR="003328DF" w:rsidRPr="003328DF" w:rsidRDefault="003328DF" w:rsidP="003328DF">
            <w:pPr>
              <w:tabs>
                <w:tab w:val="left" w:pos="142"/>
              </w:tabs>
              <w:ind w:left="-142"/>
              <w:rPr>
                <w:color w:val="000000"/>
              </w:rPr>
            </w:pPr>
            <w:r w:rsidRPr="003328DF">
              <w:rPr>
                <w:color w:val="000000"/>
              </w:rPr>
              <w:t xml:space="preserve">Проверка кабельных соединений между </w:t>
            </w:r>
            <w:proofErr w:type="spellStart"/>
            <w:r w:rsidRPr="003328DF">
              <w:rPr>
                <w:color w:val="000000"/>
              </w:rPr>
              <w:t>гентри</w:t>
            </w:r>
            <w:proofErr w:type="spellEnd"/>
            <w:r w:rsidRPr="003328DF">
              <w:rPr>
                <w:color w:val="000000"/>
              </w:rPr>
              <w:t xml:space="preserve"> и компьютерами, между </w:t>
            </w:r>
            <w:proofErr w:type="spellStart"/>
            <w:r w:rsidRPr="003328DF">
              <w:rPr>
                <w:color w:val="000000"/>
              </w:rPr>
              <w:t>гентри</w:t>
            </w:r>
            <w:proofErr w:type="spellEnd"/>
            <w:r w:rsidRPr="003328DF">
              <w:rPr>
                <w:color w:val="000000"/>
              </w:rPr>
              <w:t xml:space="preserve"> и столом пациента</w:t>
            </w:r>
          </w:p>
        </w:tc>
        <w:tc>
          <w:tcPr>
            <w:tcW w:w="2815" w:type="dxa"/>
            <w:vMerge/>
            <w:tcBorders>
              <w:top w:val="nil"/>
              <w:left w:val="single" w:sz="4" w:space="0" w:color="auto"/>
              <w:bottom w:val="single" w:sz="4" w:space="0" w:color="auto"/>
              <w:right w:val="single" w:sz="4" w:space="0" w:color="auto"/>
            </w:tcBorders>
            <w:vAlign w:val="center"/>
          </w:tcPr>
          <w:p w14:paraId="5635DB17" w14:textId="77777777" w:rsidR="003328DF" w:rsidRPr="003328DF" w:rsidRDefault="003328DF" w:rsidP="003328DF">
            <w:pPr>
              <w:tabs>
                <w:tab w:val="left" w:pos="142"/>
              </w:tabs>
              <w:ind w:left="-142"/>
              <w:rPr>
                <w:b/>
                <w:bCs/>
                <w:color w:val="000000"/>
              </w:rPr>
            </w:pPr>
          </w:p>
        </w:tc>
      </w:tr>
      <w:tr w:rsidR="003328DF" w:rsidRPr="003328DF" w14:paraId="491A588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33AD19EC" w14:textId="77777777" w:rsidR="003328DF" w:rsidRPr="003328DF" w:rsidRDefault="003328DF" w:rsidP="003328DF">
            <w:pPr>
              <w:tabs>
                <w:tab w:val="left" w:pos="142"/>
              </w:tabs>
              <w:ind w:left="-142"/>
              <w:jc w:val="center"/>
              <w:rPr>
                <w:b/>
                <w:bCs/>
                <w:color w:val="000000"/>
              </w:rPr>
            </w:pPr>
            <w:r w:rsidRPr="003328DF">
              <w:rPr>
                <w:b/>
                <w:bCs/>
                <w:color w:val="000000"/>
              </w:rPr>
              <w:t>17</w:t>
            </w:r>
          </w:p>
        </w:tc>
        <w:tc>
          <w:tcPr>
            <w:tcW w:w="12025" w:type="dxa"/>
            <w:gridSpan w:val="3"/>
            <w:tcBorders>
              <w:top w:val="nil"/>
              <w:left w:val="nil"/>
              <w:bottom w:val="single" w:sz="4" w:space="0" w:color="auto"/>
              <w:right w:val="single" w:sz="4" w:space="0" w:color="auto"/>
            </w:tcBorders>
            <w:shd w:val="clear" w:color="auto" w:fill="auto"/>
          </w:tcPr>
          <w:p w14:paraId="12C848FB" w14:textId="77777777" w:rsidR="003328DF" w:rsidRPr="003328DF" w:rsidRDefault="003328DF" w:rsidP="003328DF">
            <w:pPr>
              <w:tabs>
                <w:tab w:val="left" w:pos="142"/>
              </w:tabs>
              <w:ind w:left="-142"/>
              <w:rPr>
                <w:color w:val="000000"/>
              </w:rPr>
            </w:pPr>
            <w:r w:rsidRPr="003328DF">
              <w:rPr>
                <w:color w:val="000000"/>
              </w:rPr>
              <w:t xml:space="preserve">Проверка опционных профилей и тестирование движений </w:t>
            </w:r>
            <w:proofErr w:type="spellStart"/>
            <w:r w:rsidRPr="003328DF">
              <w:rPr>
                <w:color w:val="000000"/>
              </w:rPr>
              <w:t>гентри</w:t>
            </w:r>
            <w:proofErr w:type="spellEnd"/>
            <w:r w:rsidRPr="003328DF">
              <w:rPr>
                <w:color w:val="000000"/>
              </w:rPr>
              <w:t xml:space="preserve"> и стола пациента по всем осям из сервисных программ</w:t>
            </w:r>
          </w:p>
        </w:tc>
        <w:tc>
          <w:tcPr>
            <w:tcW w:w="2815" w:type="dxa"/>
            <w:vMerge/>
            <w:tcBorders>
              <w:top w:val="nil"/>
              <w:left w:val="single" w:sz="4" w:space="0" w:color="auto"/>
              <w:bottom w:val="single" w:sz="4" w:space="0" w:color="auto"/>
              <w:right w:val="single" w:sz="4" w:space="0" w:color="auto"/>
            </w:tcBorders>
            <w:vAlign w:val="center"/>
          </w:tcPr>
          <w:p w14:paraId="28A47B49" w14:textId="77777777" w:rsidR="003328DF" w:rsidRPr="003328DF" w:rsidRDefault="003328DF" w:rsidP="003328DF">
            <w:pPr>
              <w:tabs>
                <w:tab w:val="left" w:pos="142"/>
              </w:tabs>
              <w:ind w:left="-142"/>
              <w:rPr>
                <w:b/>
                <w:bCs/>
                <w:color w:val="000000"/>
              </w:rPr>
            </w:pPr>
          </w:p>
        </w:tc>
      </w:tr>
      <w:tr w:rsidR="003328DF" w:rsidRPr="003328DF" w14:paraId="1814EB57"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12C388BE" w14:textId="77777777" w:rsidR="003328DF" w:rsidRPr="003328DF" w:rsidRDefault="003328DF" w:rsidP="003328DF">
            <w:pPr>
              <w:tabs>
                <w:tab w:val="left" w:pos="142"/>
              </w:tabs>
              <w:ind w:left="-142"/>
              <w:jc w:val="center"/>
              <w:rPr>
                <w:b/>
                <w:bCs/>
                <w:color w:val="000000"/>
              </w:rPr>
            </w:pPr>
            <w:r w:rsidRPr="003328DF">
              <w:rPr>
                <w:b/>
                <w:bCs/>
                <w:color w:val="000000"/>
              </w:rPr>
              <w:t>18</w:t>
            </w:r>
          </w:p>
        </w:tc>
        <w:tc>
          <w:tcPr>
            <w:tcW w:w="12025" w:type="dxa"/>
            <w:gridSpan w:val="3"/>
            <w:tcBorders>
              <w:top w:val="nil"/>
              <w:left w:val="nil"/>
              <w:bottom w:val="single" w:sz="4" w:space="0" w:color="auto"/>
              <w:right w:val="single" w:sz="4" w:space="0" w:color="auto"/>
            </w:tcBorders>
            <w:shd w:val="clear" w:color="auto" w:fill="auto"/>
          </w:tcPr>
          <w:p w14:paraId="726195FF" w14:textId="77777777" w:rsidR="003328DF" w:rsidRPr="003328DF" w:rsidRDefault="003328DF" w:rsidP="003328DF">
            <w:pPr>
              <w:tabs>
                <w:tab w:val="left" w:pos="142"/>
              </w:tabs>
              <w:ind w:left="-142"/>
              <w:rPr>
                <w:color w:val="000000"/>
              </w:rPr>
            </w:pPr>
            <w:r w:rsidRPr="003328DF">
              <w:rPr>
                <w:color w:val="000000"/>
              </w:rPr>
              <w:t xml:space="preserve">Функциональная проверка в режимах сканирования </w:t>
            </w:r>
            <w:proofErr w:type="spellStart"/>
            <w:r w:rsidRPr="003328DF">
              <w:rPr>
                <w:color w:val="000000"/>
              </w:rPr>
              <w:t>WholeBody</w:t>
            </w:r>
            <w:proofErr w:type="spellEnd"/>
            <w:r w:rsidRPr="003328DF">
              <w:rPr>
                <w:color w:val="000000"/>
              </w:rPr>
              <w:t xml:space="preserve"> и </w:t>
            </w:r>
            <w:proofErr w:type="spellStart"/>
            <w:r w:rsidRPr="003328DF">
              <w:rPr>
                <w:color w:val="000000"/>
              </w:rPr>
              <w:t>Tomo</w:t>
            </w:r>
            <w:proofErr w:type="spellEnd"/>
            <w:r w:rsidRPr="003328DF">
              <w:rPr>
                <w:color w:val="000000"/>
              </w:rPr>
              <w:t xml:space="preserve"> (SPECT).</w:t>
            </w:r>
          </w:p>
        </w:tc>
        <w:tc>
          <w:tcPr>
            <w:tcW w:w="2815" w:type="dxa"/>
            <w:vMerge/>
            <w:tcBorders>
              <w:top w:val="nil"/>
              <w:left w:val="single" w:sz="4" w:space="0" w:color="auto"/>
              <w:bottom w:val="single" w:sz="4" w:space="0" w:color="auto"/>
              <w:right w:val="single" w:sz="4" w:space="0" w:color="auto"/>
            </w:tcBorders>
            <w:vAlign w:val="center"/>
          </w:tcPr>
          <w:p w14:paraId="24C44196" w14:textId="77777777" w:rsidR="003328DF" w:rsidRPr="003328DF" w:rsidRDefault="003328DF" w:rsidP="003328DF">
            <w:pPr>
              <w:tabs>
                <w:tab w:val="left" w:pos="142"/>
              </w:tabs>
              <w:ind w:left="-142"/>
              <w:rPr>
                <w:b/>
                <w:bCs/>
                <w:color w:val="000000"/>
              </w:rPr>
            </w:pPr>
          </w:p>
        </w:tc>
      </w:tr>
      <w:tr w:rsidR="003328DF" w:rsidRPr="003328DF" w14:paraId="71661A84"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59525E5" w14:textId="77777777" w:rsidR="003328DF" w:rsidRPr="003328DF" w:rsidRDefault="003328DF" w:rsidP="003328DF">
            <w:pPr>
              <w:tabs>
                <w:tab w:val="left" w:pos="142"/>
              </w:tabs>
              <w:ind w:left="-142"/>
              <w:jc w:val="center"/>
              <w:rPr>
                <w:b/>
                <w:bCs/>
                <w:color w:val="000000"/>
              </w:rPr>
            </w:pPr>
            <w:r w:rsidRPr="003328DF">
              <w:rPr>
                <w:b/>
                <w:bCs/>
                <w:color w:val="000000"/>
              </w:rPr>
              <w:t>19</w:t>
            </w:r>
          </w:p>
        </w:tc>
        <w:tc>
          <w:tcPr>
            <w:tcW w:w="12025" w:type="dxa"/>
            <w:gridSpan w:val="3"/>
            <w:tcBorders>
              <w:top w:val="nil"/>
              <w:left w:val="nil"/>
              <w:bottom w:val="single" w:sz="4" w:space="0" w:color="auto"/>
              <w:right w:val="single" w:sz="4" w:space="0" w:color="auto"/>
            </w:tcBorders>
            <w:shd w:val="clear" w:color="auto" w:fill="auto"/>
          </w:tcPr>
          <w:p w14:paraId="75DBB25B" w14:textId="77777777" w:rsidR="003328DF" w:rsidRPr="003328DF" w:rsidRDefault="003328DF" w:rsidP="003328DF">
            <w:pPr>
              <w:tabs>
                <w:tab w:val="left" w:pos="142"/>
              </w:tabs>
              <w:ind w:left="-142"/>
              <w:rPr>
                <w:color w:val="000000"/>
              </w:rPr>
            </w:pPr>
            <w:r w:rsidRPr="003328DF">
              <w:rPr>
                <w:color w:val="000000"/>
              </w:rPr>
              <w:t>Проверка защитного сопротивления</w:t>
            </w:r>
          </w:p>
        </w:tc>
        <w:tc>
          <w:tcPr>
            <w:tcW w:w="2815" w:type="dxa"/>
            <w:vMerge/>
            <w:tcBorders>
              <w:top w:val="nil"/>
              <w:left w:val="single" w:sz="4" w:space="0" w:color="auto"/>
              <w:bottom w:val="single" w:sz="4" w:space="0" w:color="auto"/>
              <w:right w:val="single" w:sz="4" w:space="0" w:color="auto"/>
            </w:tcBorders>
            <w:vAlign w:val="center"/>
          </w:tcPr>
          <w:p w14:paraId="08564A1E" w14:textId="77777777" w:rsidR="003328DF" w:rsidRPr="003328DF" w:rsidRDefault="003328DF" w:rsidP="003328DF">
            <w:pPr>
              <w:tabs>
                <w:tab w:val="left" w:pos="142"/>
              </w:tabs>
              <w:ind w:left="-142"/>
              <w:rPr>
                <w:b/>
                <w:bCs/>
                <w:color w:val="000000"/>
              </w:rPr>
            </w:pPr>
          </w:p>
        </w:tc>
      </w:tr>
      <w:tr w:rsidR="003328DF" w:rsidRPr="003328DF" w14:paraId="22656D34"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5142DF0" w14:textId="77777777" w:rsidR="003328DF" w:rsidRPr="003328DF" w:rsidRDefault="003328DF" w:rsidP="003328DF">
            <w:pPr>
              <w:tabs>
                <w:tab w:val="left" w:pos="142"/>
              </w:tabs>
              <w:ind w:left="-142"/>
              <w:jc w:val="center"/>
              <w:rPr>
                <w:b/>
                <w:bCs/>
                <w:color w:val="000000"/>
              </w:rPr>
            </w:pPr>
            <w:r w:rsidRPr="003328DF">
              <w:rPr>
                <w:b/>
                <w:bCs/>
                <w:color w:val="000000"/>
              </w:rPr>
              <w:t>20</w:t>
            </w:r>
          </w:p>
        </w:tc>
        <w:tc>
          <w:tcPr>
            <w:tcW w:w="12025" w:type="dxa"/>
            <w:gridSpan w:val="3"/>
            <w:tcBorders>
              <w:top w:val="nil"/>
              <w:left w:val="nil"/>
              <w:bottom w:val="single" w:sz="4" w:space="0" w:color="auto"/>
              <w:right w:val="single" w:sz="4" w:space="0" w:color="auto"/>
            </w:tcBorders>
            <w:shd w:val="clear" w:color="auto" w:fill="auto"/>
          </w:tcPr>
          <w:p w14:paraId="22335749" w14:textId="77777777" w:rsidR="003328DF" w:rsidRPr="003328DF" w:rsidRDefault="003328DF" w:rsidP="003328DF">
            <w:pPr>
              <w:tabs>
                <w:tab w:val="left" w:pos="142"/>
              </w:tabs>
              <w:ind w:left="-142"/>
              <w:rPr>
                <w:color w:val="000000"/>
              </w:rPr>
            </w:pPr>
            <w:r w:rsidRPr="003328DF">
              <w:rPr>
                <w:color w:val="000000"/>
              </w:rPr>
              <w:t xml:space="preserve">Проверка сопротивления защитного проводника </w:t>
            </w:r>
            <w:proofErr w:type="spellStart"/>
            <w:r w:rsidRPr="003328DF">
              <w:rPr>
                <w:color w:val="000000"/>
              </w:rPr>
              <w:t>гентри</w:t>
            </w:r>
            <w:proofErr w:type="spellEnd"/>
          </w:p>
        </w:tc>
        <w:tc>
          <w:tcPr>
            <w:tcW w:w="2815" w:type="dxa"/>
            <w:vMerge/>
            <w:tcBorders>
              <w:top w:val="nil"/>
              <w:left w:val="single" w:sz="4" w:space="0" w:color="auto"/>
              <w:bottom w:val="single" w:sz="4" w:space="0" w:color="auto"/>
              <w:right w:val="single" w:sz="4" w:space="0" w:color="auto"/>
            </w:tcBorders>
            <w:vAlign w:val="center"/>
          </w:tcPr>
          <w:p w14:paraId="26A8522E" w14:textId="77777777" w:rsidR="003328DF" w:rsidRPr="003328DF" w:rsidRDefault="003328DF" w:rsidP="003328DF">
            <w:pPr>
              <w:tabs>
                <w:tab w:val="left" w:pos="142"/>
              </w:tabs>
              <w:ind w:left="-142"/>
              <w:rPr>
                <w:b/>
                <w:bCs/>
                <w:color w:val="000000"/>
              </w:rPr>
            </w:pPr>
          </w:p>
        </w:tc>
      </w:tr>
      <w:tr w:rsidR="003328DF" w:rsidRPr="003328DF" w14:paraId="2BF67321"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81B2A1A" w14:textId="77777777" w:rsidR="003328DF" w:rsidRPr="003328DF" w:rsidRDefault="003328DF" w:rsidP="003328DF">
            <w:pPr>
              <w:tabs>
                <w:tab w:val="left" w:pos="142"/>
              </w:tabs>
              <w:ind w:left="-142"/>
              <w:jc w:val="center"/>
              <w:rPr>
                <w:b/>
                <w:bCs/>
                <w:color w:val="000000"/>
              </w:rPr>
            </w:pPr>
            <w:r w:rsidRPr="003328DF">
              <w:rPr>
                <w:b/>
                <w:bCs/>
                <w:color w:val="000000"/>
              </w:rPr>
              <w:t>21</w:t>
            </w:r>
          </w:p>
        </w:tc>
        <w:tc>
          <w:tcPr>
            <w:tcW w:w="12025" w:type="dxa"/>
            <w:gridSpan w:val="3"/>
            <w:tcBorders>
              <w:top w:val="nil"/>
              <w:left w:val="nil"/>
              <w:bottom w:val="single" w:sz="4" w:space="0" w:color="auto"/>
              <w:right w:val="single" w:sz="4" w:space="0" w:color="auto"/>
            </w:tcBorders>
            <w:shd w:val="clear" w:color="auto" w:fill="auto"/>
          </w:tcPr>
          <w:p w14:paraId="352AE27D" w14:textId="77777777" w:rsidR="003328DF" w:rsidRPr="003328DF" w:rsidRDefault="003328DF" w:rsidP="003328DF">
            <w:pPr>
              <w:tabs>
                <w:tab w:val="left" w:pos="142"/>
              </w:tabs>
              <w:ind w:left="-142"/>
              <w:rPr>
                <w:color w:val="000000"/>
              </w:rPr>
            </w:pPr>
            <w:r w:rsidRPr="003328DF">
              <w:rPr>
                <w:color w:val="000000"/>
              </w:rPr>
              <w:t>Проверка сопротивления защитного проводника задней части стола пациента</w:t>
            </w:r>
          </w:p>
        </w:tc>
        <w:tc>
          <w:tcPr>
            <w:tcW w:w="2815" w:type="dxa"/>
            <w:vMerge/>
            <w:tcBorders>
              <w:top w:val="nil"/>
              <w:left w:val="single" w:sz="4" w:space="0" w:color="auto"/>
              <w:bottom w:val="single" w:sz="4" w:space="0" w:color="auto"/>
              <w:right w:val="single" w:sz="4" w:space="0" w:color="auto"/>
            </w:tcBorders>
            <w:vAlign w:val="center"/>
          </w:tcPr>
          <w:p w14:paraId="493FB458" w14:textId="77777777" w:rsidR="003328DF" w:rsidRPr="003328DF" w:rsidRDefault="003328DF" w:rsidP="003328DF">
            <w:pPr>
              <w:tabs>
                <w:tab w:val="left" w:pos="142"/>
              </w:tabs>
              <w:ind w:left="-142"/>
              <w:rPr>
                <w:b/>
                <w:bCs/>
                <w:color w:val="000000"/>
              </w:rPr>
            </w:pPr>
          </w:p>
        </w:tc>
      </w:tr>
      <w:tr w:rsidR="003328DF" w:rsidRPr="003328DF" w14:paraId="0AADF8E5"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8AB86B1" w14:textId="77777777" w:rsidR="003328DF" w:rsidRPr="003328DF" w:rsidRDefault="003328DF" w:rsidP="003328DF">
            <w:pPr>
              <w:tabs>
                <w:tab w:val="left" w:pos="142"/>
              </w:tabs>
              <w:ind w:left="-142"/>
              <w:jc w:val="center"/>
              <w:rPr>
                <w:b/>
                <w:bCs/>
                <w:color w:val="000000"/>
              </w:rPr>
            </w:pPr>
            <w:r w:rsidRPr="003328DF">
              <w:rPr>
                <w:b/>
                <w:bCs/>
                <w:color w:val="000000"/>
              </w:rPr>
              <w:t>22</w:t>
            </w:r>
          </w:p>
        </w:tc>
        <w:tc>
          <w:tcPr>
            <w:tcW w:w="12025" w:type="dxa"/>
            <w:gridSpan w:val="3"/>
            <w:tcBorders>
              <w:top w:val="nil"/>
              <w:left w:val="nil"/>
              <w:bottom w:val="single" w:sz="4" w:space="0" w:color="auto"/>
              <w:right w:val="single" w:sz="4" w:space="0" w:color="auto"/>
            </w:tcBorders>
            <w:shd w:val="clear" w:color="auto" w:fill="auto"/>
          </w:tcPr>
          <w:p w14:paraId="575AF5A3" w14:textId="77777777" w:rsidR="003328DF" w:rsidRPr="003328DF" w:rsidRDefault="003328DF" w:rsidP="003328DF">
            <w:pPr>
              <w:tabs>
                <w:tab w:val="left" w:pos="142"/>
              </w:tabs>
              <w:ind w:left="-142"/>
              <w:rPr>
                <w:color w:val="000000"/>
              </w:rPr>
            </w:pPr>
            <w:r w:rsidRPr="003328DF">
              <w:rPr>
                <w:color w:val="000000"/>
              </w:rPr>
              <w:t>Проверка сопротивления защитного проводника передней части стола пациента</w:t>
            </w:r>
          </w:p>
        </w:tc>
        <w:tc>
          <w:tcPr>
            <w:tcW w:w="2815" w:type="dxa"/>
            <w:vMerge/>
            <w:tcBorders>
              <w:top w:val="nil"/>
              <w:left w:val="single" w:sz="4" w:space="0" w:color="auto"/>
              <w:bottom w:val="single" w:sz="4" w:space="0" w:color="auto"/>
              <w:right w:val="single" w:sz="4" w:space="0" w:color="auto"/>
            </w:tcBorders>
            <w:vAlign w:val="center"/>
          </w:tcPr>
          <w:p w14:paraId="578E570A" w14:textId="77777777" w:rsidR="003328DF" w:rsidRPr="003328DF" w:rsidRDefault="003328DF" w:rsidP="003328DF">
            <w:pPr>
              <w:tabs>
                <w:tab w:val="left" w:pos="142"/>
              </w:tabs>
              <w:ind w:left="-142"/>
              <w:rPr>
                <w:b/>
                <w:bCs/>
                <w:color w:val="000000"/>
              </w:rPr>
            </w:pPr>
          </w:p>
        </w:tc>
      </w:tr>
      <w:tr w:rsidR="003328DF" w:rsidRPr="003328DF" w14:paraId="00673742"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F322FFF" w14:textId="77777777" w:rsidR="003328DF" w:rsidRPr="003328DF" w:rsidRDefault="003328DF" w:rsidP="003328DF">
            <w:pPr>
              <w:tabs>
                <w:tab w:val="left" w:pos="142"/>
              </w:tabs>
              <w:ind w:left="-142"/>
              <w:jc w:val="center"/>
              <w:rPr>
                <w:b/>
                <w:bCs/>
                <w:color w:val="000000"/>
              </w:rPr>
            </w:pPr>
            <w:r w:rsidRPr="003328DF">
              <w:rPr>
                <w:b/>
                <w:bCs/>
                <w:color w:val="000000"/>
              </w:rPr>
              <w:t>23</w:t>
            </w:r>
          </w:p>
        </w:tc>
        <w:tc>
          <w:tcPr>
            <w:tcW w:w="12025" w:type="dxa"/>
            <w:gridSpan w:val="3"/>
            <w:tcBorders>
              <w:top w:val="nil"/>
              <w:left w:val="nil"/>
              <w:bottom w:val="single" w:sz="4" w:space="0" w:color="auto"/>
              <w:right w:val="single" w:sz="4" w:space="0" w:color="auto"/>
            </w:tcBorders>
            <w:shd w:val="clear" w:color="auto" w:fill="auto"/>
          </w:tcPr>
          <w:p w14:paraId="53683C6D" w14:textId="77777777" w:rsidR="003328DF" w:rsidRPr="003328DF" w:rsidRDefault="003328DF" w:rsidP="003328DF">
            <w:pPr>
              <w:tabs>
                <w:tab w:val="left" w:pos="142"/>
              </w:tabs>
              <w:ind w:left="-142"/>
              <w:rPr>
                <w:color w:val="000000"/>
              </w:rPr>
            </w:pPr>
            <w:r w:rsidRPr="003328DF">
              <w:rPr>
                <w:color w:val="000000"/>
              </w:rPr>
              <w:t>Проверка сопротивления защитного проводника стойки электроники</w:t>
            </w:r>
          </w:p>
        </w:tc>
        <w:tc>
          <w:tcPr>
            <w:tcW w:w="2815" w:type="dxa"/>
            <w:vMerge/>
            <w:tcBorders>
              <w:top w:val="nil"/>
              <w:left w:val="single" w:sz="4" w:space="0" w:color="auto"/>
              <w:bottom w:val="single" w:sz="4" w:space="0" w:color="auto"/>
              <w:right w:val="single" w:sz="4" w:space="0" w:color="auto"/>
            </w:tcBorders>
            <w:vAlign w:val="center"/>
          </w:tcPr>
          <w:p w14:paraId="60E305ED" w14:textId="77777777" w:rsidR="003328DF" w:rsidRPr="003328DF" w:rsidRDefault="003328DF" w:rsidP="003328DF">
            <w:pPr>
              <w:tabs>
                <w:tab w:val="left" w:pos="142"/>
              </w:tabs>
              <w:ind w:left="-142"/>
              <w:rPr>
                <w:b/>
                <w:bCs/>
                <w:color w:val="000000"/>
              </w:rPr>
            </w:pPr>
          </w:p>
        </w:tc>
      </w:tr>
      <w:tr w:rsidR="003328DF" w:rsidRPr="003328DF" w14:paraId="3058C1D1"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12BF9082" w14:textId="77777777" w:rsidR="003328DF" w:rsidRPr="003328DF" w:rsidRDefault="003328DF" w:rsidP="003328DF">
            <w:pPr>
              <w:tabs>
                <w:tab w:val="left" w:pos="142"/>
              </w:tabs>
              <w:ind w:left="-142"/>
              <w:jc w:val="center"/>
              <w:rPr>
                <w:b/>
                <w:bCs/>
                <w:color w:val="000000"/>
              </w:rPr>
            </w:pPr>
            <w:r w:rsidRPr="003328DF">
              <w:rPr>
                <w:b/>
                <w:bCs/>
                <w:color w:val="000000"/>
              </w:rPr>
              <w:t>24</w:t>
            </w:r>
          </w:p>
        </w:tc>
        <w:tc>
          <w:tcPr>
            <w:tcW w:w="12025" w:type="dxa"/>
            <w:gridSpan w:val="3"/>
            <w:tcBorders>
              <w:top w:val="nil"/>
              <w:left w:val="nil"/>
              <w:bottom w:val="single" w:sz="4" w:space="0" w:color="auto"/>
              <w:right w:val="single" w:sz="4" w:space="0" w:color="auto"/>
            </w:tcBorders>
            <w:shd w:val="clear" w:color="auto" w:fill="auto"/>
          </w:tcPr>
          <w:p w14:paraId="5A17812D" w14:textId="77777777" w:rsidR="003328DF" w:rsidRPr="003328DF" w:rsidRDefault="003328DF" w:rsidP="003328DF">
            <w:pPr>
              <w:tabs>
                <w:tab w:val="left" w:pos="142"/>
              </w:tabs>
              <w:ind w:left="-142"/>
              <w:rPr>
                <w:color w:val="000000"/>
              </w:rPr>
            </w:pPr>
            <w:r w:rsidRPr="003328DF">
              <w:rPr>
                <w:color w:val="000000"/>
              </w:rPr>
              <w:t>Проверка сопротивления защитного проводника компьютера SNAC</w:t>
            </w:r>
          </w:p>
        </w:tc>
        <w:tc>
          <w:tcPr>
            <w:tcW w:w="2815" w:type="dxa"/>
            <w:vMerge/>
            <w:tcBorders>
              <w:top w:val="nil"/>
              <w:left w:val="single" w:sz="4" w:space="0" w:color="auto"/>
              <w:bottom w:val="single" w:sz="4" w:space="0" w:color="auto"/>
              <w:right w:val="single" w:sz="4" w:space="0" w:color="auto"/>
            </w:tcBorders>
            <w:vAlign w:val="center"/>
          </w:tcPr>
          <w:p w14:paraId="52C37B29" w14:textId="77777777" w:rsidR="003328DF" w:rsidRPr="003328DF" w:rsidRDefault="003328DF" w:rsidP="003328DF">
            <w:pPr>
              <w:tabs>
                <w:tab w:val="left" w:pos="142"/>
              </w:tabs>
              <w:ind w:left="-142"/>
              <w:rPr>
                <w:b/>
                <w:bCs/>
                <w:color w:val="000000"/>
              </w:rPr>
            </w:pPr>
          </w:p>
        </w:tc>
      </w:tr>
      <w:tr w:rsidR="003328DF" w:rsidRPr="003328DF" w14:paraId="6C824012"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810344F" w14:textId="77777777" w:rsidR="003328DF" w:rsidRPr="003328DF" w:rsidRDefault="003328DF" w:rsidP="003328DF">
            <w:pPr>
              <w:tabs>
                <w:tab w:val="left" w:pos="142"/>
              </w:tabs>
              <w:ind w:left="-142"/>
              <w:jc w:val="center"/>
              <w:rPr>
                <w:b/>
                <w:bCs/>
                <w:color w:val="000000"/>
              </w:rPr>
            </w:pPr>
            <w:r w:rsidRPr="003328DF">
              <w:rPr>
                <w:b/>
                <w:bCs/>
                <w:color w:val="000000"/>
              </w:rPr>
              <w:t>25</w:t>
            </w:r>
          </w:p>
        </w:tc>
        <w:tc>
          <w:tcPr>
            <w:tcW w:w="12025" w:type="dxa"/>
            <w:gridSpan w:val="3"/>
            <w:tcBorders>
              <w:top w:val="nil"/>
              <w:left w:val="nil"/>
              <w:bottom w:val="single" w:sz="4" w:space="0" w:color="auto"/>
              <w:right w:val="single" w:sz="4" w:space="0" w:color="auto"/>
            </w:tcBorders>
            <w:shd w:val="clear" w:color="auto" w:fill="auto"/>
          </w:tcPr>
          <w:p w14:paraId="00B39C2F" w14:textId="77777777" w:rsidR="003328DF" w:rsidRPr="003328DF" w:rsidRDefault="003328DF" w:rsidP="003328DF">
            <w:pPr>
              <w:tabs>
                <w:tab w:val="left" w:pos="142"/>
              </w:tabs>
              <w:ind w:left="-142"/>
              <w:rPr>
                <w:color w:val="000000"/>
              </w:rPr>
            </w:pPr>
            <w:r w:rsidRPr="003328DF">
              <w:rPr>
                <w:color w:val="000000"/>
              </w:rPr>
              <w:t xml:space="preserve">Проверка сопротивления защитного проводника процессорного блока компьютера </w:t>
            </w:r>
            <w:proofErr w:type="spellStart"/>
            <w:r w:rsidRPr="003328DF">
              <w:rPr>
                <w:color w:val="000000"/>
              </w:rPr>
              <w:t>Acquisition</w:t>
            </w:r>
            <w:proofErr w:type="spellEnd"/>
            <w:r w:rsidRPr="003328DF">
              <w:rPr>
                <w:color w:val="000000"/>
              </w:rPr>
              <w:t xml:space="preserve"> </w:t>
            </w:r>
            <w:proofErr w:type="spellStart"/>
            <w:proofErr w:type="gramStart"/>
            <w:r w:rsidRPr="003328DF">
              <w:rPr>
                <w:color w:val="000000"/>
              </w:rPr>
              <w:t>e.soft</w:t>
            </w:r>
            <w:proofErr w:type="spellEnd"/>
            <w:proofErr w:type="gramEnd"/>
          </w:p>
        </w:tc>
        <w:tc>
          <w:tcPr>
            <w:tcW w:w="2815" w:type="dxa"/>
            <w:vMerge/>
            <w:tcBorders>
              <w:top w:val="nil"/>
              <w:left w:val="single" w:sz="4" w:space="0" w:color="auto"/>
              <w:bottom w:val="single" w:sz="4" w:space="0" w:color="auto"/>
              <w:right w:val="single" w:sz="4" w:space="0" w:color="auto"/>
            </w:tcBorders>
            <w:vAlign w:val="center"/>
          </w:tcPr>
          <w:p w14:paraId="057B769E" w14:textId="77777777" w:rsidR="003328DF" w:rsidRPr="003328DF" w:rsidRDefault="003328DF" w:rsidP="003328DF">
            <w:pPr>
              <w:tabs>
                <w:tab w:val="left" w:pos="142"/>
              </w:tabs>
              <w:ind w:left="-142"/>
              <w:rPr>
                <w:b/>
                <w:bCs/>
                <w:color w:val="000000"/>
              </w:rPr>
            </w:pPr>
          </w:p>
        </w:tc>
      </w:tr>
      <w:tr w:rsidR="003328DF" w:rsidRPr="003328DF" w14:paraId="48868CAE"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BE0F279" w14:textId="77777777" w:rsidR="003328DF" w:rsidRPr="003328DF" w:rsidRDefault="003328DF" w:rsidP="003328DF">
            <w:pPr>
              <w:tabs>
                <w:tab w:val="left" w:pos="142"/>
              </w:tabs>
              <w:ind w:left="-142"/>
              <w:jc w:val="center"/>
              <w:rPr>
                <w:b/>
                <w:bCs/>
                <w:color w:val="000000"/>
              </w:rPr>
            </w:pPr>
            <w:r w:rsidRPr="003328DF">
              <w:rPr>
                <w:b/>
                <w:bCs/>
                <w:color w:val="000000"/>
              </w:rPr>
              <w:t>26</w:t>
            </w:r>
          </w:p>
        </w:tc>
        <w:tc>
          <w:tcPr>
            <w:tcW w:w="12025" w:type="dxa"/>
            <w:gridSpan w:val="3"/>
            <w:tcBorders>
              <w:top w:val="nil"/>
              <w:left w:val="nil"/>
              <w:bottom w:val="single" w:sz="4" w:space="0" w:color="auto"/>
              <w:right w:val="single" w:sz="4" w:space="0" w:color="auto"/>
            </w:tcBorders>
            <w:shd w:val="clear" w:color="auto" w:fill="auto"/>
          </w:tcPr>
          <w:p w14:paraId="5FC2F72E" w14:textId="77777777" w:rsidR="003328DF" w:rsidRPr="003328DF" w:rsidRDefault="003328DF" w:rsidP="003328DF">
            <w:pPr>
              <w:tabs>
                <w:tab w:val="left" w:pos="142"/>
              </w:tabs>
              <w:ind w:left="-142"/>
              <w:rPr>
                <w:color w:val="000000"/>
              </w:rPr>
            </w:pPr>
            <w:r w:rsidRPr="003328DF">
              <w:rPr>
                <w:color w:val="000000"/>
              </w:rPr>
              <w:t xml:space="preserve">Проверка сопротивления защитного проводника монитора компьютера </w:t>
            </w:r>
            <w:proofErr w:type="spellStart"/>
            <w:r w:rsidRPr="003328DF">
              <w:rPr>
                <w:color w:val="000000"/>
              </w:rPr>
              <w:t>Acquisition</w:t>
            </w:r>
            <w:proofErr w:type="spellEnd"/>
            <w:r w:rsidRPr="003328DF">
              <w:rPr>
                <w:color w:val="000000"/>
              </w:rPr>
              <w:t xml:space="preserve"> </w:t>
            </w:r>
            <w:proofErr w:type="spellStart"/>
            <w:proofErr w:type="gramStart"/>
            <w:r w:rsidRPr="003328DF">
              <w:rPr>
                <w:color w:val="000000"/>
              </w:rPr>
              <w:t>e.soft</w:t>
            </w:r>
            <w:proofErr w:type="spellEnd"/>
            <w:proofErr w:type="gramEnd"/>
          </w:p>
        </w:tc>
        <w:tc>
          <w:tcPr>
            <w:tcW w:w="2815" w:type="dxa"/>
            <w:vMerge/>
            <w:tcBorders>
              <w:top w:val="nil"/>
              <w:left w:val="single" w:sz="4" w:space="0" w:color="auto"/>
              <w:bottom w:val="single" w:sz="4" w:space="0" w:color="auto"/>
              <w:right w:val="single" w:sz="4" w:space="0" w:color="auto"/>
            </w:tcBorders>
            <w:vAlign w:val="center"/>
          </w:tcPr>
          <w:p w14:paraId="559176C7" w14:textId="77777777" w:rsidR="003328DF" w:rsidRPr="003328DF" w:rsidRDefault="003328DF" w:rsidP="003328DF">
            <w:pPr>
              <w:tabs>
                <w:tab w:val="left" w:pos="142"/>
              </w:tabs>
              <w:ind w:left="-142"/>
              <w:rPr>
                <w:b/>
                <w:bCs/>
                <w:color w:val="000000"/>
              </w:rPr>
            </w:pPr>
          </w:p>
        </w:tc>
      </w:tr>
      <w:tr w:rsidR="003328DF" w:rsidRPr="003328DF" w14:paraId="5E5E3CF2"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6CCFC7A0" w14:textId="77777777" w:rsidR="003328DF" w:rsidRPr="003328DF" w:rsidRDefault="003328DF" w:rsidP="003328DF">
            <w:pPr>
              <w:tabs>
                <w:tab w:val="left" w:pos="142"/>
              </w:tabs>
              <w:ind w:left="-142"/>
              <w:jc w:val="center"/>
              <w:rPr>
                <w:b/>
                <w:bCs/>
                <w:color w:val="000000"/>
              </w:rPr>
            </w:pPr>
            <w:r w:rsidRPr="003328DF">
              <w:rPr>
                <w:b/>
                <w:bCs/>
                <w:color w:val="000000"/>
              </w:rPr>
              <w:t>27</w:t>
            </w:r>
          </w:p>
        </w:tc>
        <w:tc>
          <w:tcPr>
            <w:tcW w:w="12025" w:type="dxa"/>
            <w:gridSpan w:val="3"/>
            <w:tcBorders>
              <w:top w:val="nil"/>
              <w:left w:val="nil"/>
              <w:bottom w:val="single" w:sz="4" w:space="0" w:color="auto"/>
              <w:right w:val="single" w:sz="4" w:space="0" w:color="auto"/>
            </w:tcBorders>
            <w:shd w:val="clear" w:color="auto" w:fill="auto"/>
          </w:tcPr>
          <w:p w14:paraId="7A2A2BD9" w14:textId="77777777" w:rsidR="003328DF" w:rsidRPr="003328DF" w:rsidRDefault="003328DF" w:rsidP="003328DF">
            <w:pPr>
              <w:tabs>
                <w:tab w:val="left" w:pos="142"/>
              </w:tabs>
              <w:ind w:left="-142"/>
              <w:rPr>
                <w:color w:val="000000"/>
              </w:rPr>
            </w:pPr>
            <w:r w:rsidRPr="003328DF">
              <w:rPr>
                <w:color w:val="000000"/>
              </w:rPr>
              <w:t xml:space="preserve">Проверка сопротивления защитного проводника процессорного блока компьютера </w:t>
            </w:r>
            <w:proofErr w:type="gramStart"/>
            <w:r w:rsidRPr="003328DF">
              <w:rPr>
                <w:color w:val="000000"/>
              </w:rPr>
              <w:t xml:space="preserve">Processing  </w:t>
            </w:r>
            <w:proofErr w:type="spellStart"/>
            <w:r w:rsidRPr="003328DF">
              <w:rPr>
                <w:color w:val="000000"/>
              </w:rPr>
              <w:t>e</w:t>
            </w:r>
            <w:proofErr w:type="gramEnd"/>
            <w:r w:rsidRPr="003328DF">
              <w:rPr>
                <w:color w:val="000000"/>
              </w:rPr>
              <w:t>.soft</w:t>
            </w:r>
            <w:proofErr w:type="spellEnd"/>
          </w:p>
        </w:tc>
        <w:tc>
          <w:tcPr>
            <w:tcW w:w="2815" w:type="dxa"/>
            <w:vMerge/>
            <w:tcBorders>
              <w:top w:val="nil"/>
              <w:left w:val="single" w:sz="4" w:space="0" w:color="auto"/>
              <w:bottom w:val="single" w:sz="4" w:space="0" w:color="auto"/>
              <w:right w:val="single" w:sz="4" w:space="0" w:color="auto"/>
            </w:tcBorders>
            <w:vAlign w:val="center"/>
          </w:tcPr>
          <w:p w14:paraId="3EE1253C" w14:textId="77777777" w:rsidR="003328DF" w:rsidRPr="003328DF" w:rsidRDefault="003328DF" w:rsidP="003328DF">
            <w:pPr>
              <w:tabs>
                <w:tab w:val="left" w:pos="142"/>
              </w:tabs>
              <w:ind w:left="-142"/>
              <w:rPr>
                <w:b/>
                <w:bCs/>
                <w:color w:val="000000"/>
              </w:rPr>
            </w:pPr>
          </w:p>
        </w:tc>
      </w:tr>
      <w:tr w:rsidR="003328DF" w:rsidRPr="003328DF" w14:paraId="3E63F336"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6054FB0F" w14:textId="77777777" w:rsidR="003328DF" w:rsidRPr="003328DF" w:rsidRDefault="003328DF" w:rsidP="003328DF">
            <w:pPr>
              <w:tabs>
                <w:tab w:val="left" w:pos="142"/>
              </w:tabs>
              <w:ind w:left="-142"/>
              <w:jc w:val="center"/>
              <w:rPr>
                <w:b/>
                <w:bCs/>
                <w:color w:val="000000"/>
              </w:rPr>
            </w:pPr>
            <w:r w:rsidRPr="003328DF">
              <w:rPr>
                <w:b/>
                <w:bCs/>
                <w:color w:val="000000"/>
              </w:rPr>
              <w:t>28</w:t>
            </w:r>
          </w:p>
        </w:tc>
        <w:tc>
          <w:tcPr>
            <w:tcW w:w="12025" w:type="dxa"/>
            <w:gridSpan w:val="3"/>
            <w:tcBorders>
              <w:top w:val="nil"/>
              <w:left w:val="nil"/>
              <w:bottom w:val="single" w:sz="4" w:space="0" w:color="auto"/>
              <w:right w:val="single" w:sz="4" w:space="0" w:color="auto"/>
            </w:tcBorders>
            <w:shd w:val="clear" w:color="auto" w:fill="auto"/>
          </w:tcPr>
          <w:p w14:paraId="373064E9" w14:textId="77777777" w:rsidR="003328DF" w:rsidRPr="003328DF" w:rsidRDefault="003328DF" w:rsidP="003328DF">
            <w:pPr>
              <w:tabs>
                <w:tab w:val="left" w:pos="142"/>
              </w:tabs>
              <w:ind w:left="-142"/>
              <w:rPr>
                <w:color w:val="000000"/>
              </w:rPr>
            </w:pPr>
            <w:r w:rsidRPr="003328DF">
              <w:rPr>
                <w:color w:val="000000"/>
              </w:rPr>
              <w:t xml:space="preserve">Проверка сопротивления защитного проводника монитора процессорного блока компьютера </w:t>
            </w:r>
            <w:proofErr w:type="gramStart"/>
            <w:r w:rsidRPr="003328DF">
              <w:rPr>
                <w:color w:val="000000"/>
              </w:rPr>
              <w:t xml:space="preserve">Processing  </w:t>
            </w:r>
            <w:proofErr w:type="spellStart"/>
            <w:r w:rsidRPr="003328DF">
              <w:rPr>
                <w:color w:val="000000"/>
              </w:rPr>
              <w:t>e</w:t>
            </w:r>
            <w:proofErr w:type="gramEnd"/>
            <w:r w:rsidRPr="003328DF">
              <w:rPr>
                <w:color w:val="000000"/>
              </w:rPr>
              <w:t>.soft</w:t>
            </w:r>
            <w:proofErr w:type="spellEnd"/>
          </w:p>
        </w:tc>
        <w:tc>
          <w:tcPr>
            <w:tcW w:w="2815" w:type="dxa"/>
            <w:vMerge/>
            <w:tcBorders>
              <w:top w:val="nil"/>
              <w:left w:val="single" w:sz="4" w:space="0" w:color="auto"/>
              <w:bottom w:val="single" w:sz="4" w:space="0" w:color="auto"/>
              <w:right w:val="single" w:sz="4" w:space="0" w:color="auto"/>
            </w:tcBorders>
            <w:vAlign w:val="center"/>
          </w:tcPr>
          <w:p w14:paraId="569C1F27" w14:textId="77777777" w:rsidR="003328DF" w:rsidRPr="003328DF" w:rsidRDefault="003328DF" w:rsidP="003328DF">
            <w:pPr>
              <w:tabs>
                <w:tab w:val="left" w:pos="142"/>
              </w:tabs>
              <w:ind w:left="-142"/>
              <w:rPr>
                <w:b/>
                <w:bCs/>
                <w:color w:val="000000"/>
              </w:rPr>
            </w:pPr>
          </w:p>
        </w:tc>
      </w:tr>
      <w:tr w:rsidR="003328DF" w:rsidRPr="003328DF" w14:paraId="79AEF279"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1B762281" w14:textId="77777777" w:rsidR="003328DF" w:rsidRPr="003328DF" w:rsidRDefault="003328DF" w:rsidP="003328DF">
            <w:pPr>
              <w:tabs>
                <w:tab w:val="left" w:pos="142"/>
              </w:tabs>
              <w:ind w:left="-142"/>
              <w:jc w:val="center"/>
              <w:rPr>
                <w:b/>
                <w:bCs/>
                <w:color w:val="000000"/>
              </w:rPr>
            </w:pPr>
            <w:r w:rsidRPr="003328DF">
              <w:rPr>
                <w:b/>
                <w:bCs/>
                <w:color w:val="000000"/>
              </w:rPr>
              <w:t>29</w:t>
            </w:r>
          </w:p>
        </w:tc>
        <w:tc>
          <w:tcPr>
            <w:tcW w:w="12025" w:type="dxa"/>
            <w:gridSpan w:val="3"/>
            <w:tcBorders>
              <w:top w:val="nil"/>
              <w:left w:val="nil"/>
              <w:bottom w:val="single" w:sz="4" w:space="0" w:color="auto"/>
              <w:right w:val="single" w:sz="4" w:space="0" w:color="auto"/>
            </w:tcBorders>
            <w:shd w:val="clear" w:color="auto" w:fill="auto"/>
          </w:tcPr>
          <w:p w14:paraId="1E167812" w14:textId="77777777" w:rsidR="003328DF" w:rsidRPr="003328DF" w:rsidRDefault="003328DF" w:rsidP="003328DF">
            <w:pPr>
              <w:tabs>
                <w:tab w:val="left" w:pos="142"/>
              </w:tabs>
              <w:ind w:left="-142"/>
              <w:rPr>
                <w:color w:val="000000"/>
              </w:rPr>
            </w:pPr>
            <w:r w:rsidRPr="003328DF">
              <w:rPr>
                <w:color w:val="000000"/>
              </w:rPr>
              <w:t>Проверка сопротивления защитного проводника источника бесперебойного питания</w:t>
            </w:r>
          </w:p>
        </w:tc>
        <w:tc>
          <w:tcPr>
            <w:tcW w:w="2815" w:type="dxa"/>
            <w:vMerge/>
            <w:tcBorders>
              <w:top w:val="nil"/>
              <w:left w:val="single" w:sz="4" w:space="0" w:color="auto"/>
              <w:bottom w:val="single" w:sz="4" w:space="0" w:color="auto"/>
              <w:right w:val="single" w:sz="4" w:space="0" w:color="auto"/>
            </w:tcBorders>
            <w:vAlign w:val="center"/>
          </w:tcPr>
          <w:p w14:paraId="5F090FC5" w14:textId="77777777" w:rsidR="003328DF" w:rsidRPr="003328DF" w:rsidRDefault="003328DF" w:rsidP="003328DF">
            <w:pPr>
              <w:tabs>
                <w:tab w:val="left" w:pos="142"/>
              </w:tabs>
              <w:ind w:left="-142"/>
              <w:rPr>
                <w:b/>
                <w:bCs/>
                <w:color w:val="000000"/>
              </w:rPr>
            </w:pPr>
          </w:p>
        </w:tc>
      </w:tr>
      <w:tr w:rsidR="003328DF" w:rsidRPr="003328DF" w14:paraId="012AD352"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798FA1A" w14:textId="77777777" w:rsidR="003328DF" w:rsidRPr="003328DF" w:rsidRDefault="003328DF" w:rsidP="003328DF">
            <w:pPr>
              <w:tabs>
                <w:tab w:val="left" w:pos="142"/>
              </w:tabs>
              <w:ind w:left="-142"/>
              <w:jc w:val="center"/>
              <w:rPr>
                <w:b/>
                <w:bCs/>
                <w:color w:val="000000"/>
              </w:rPr>
            </w:pPr>
            <w:r w:rsidRPr="003328DF">
              <w:rPr>
                <w:b/>
                <w:bCs/>
                <w:color w:val="000000"/>
              </w:rPr>
              <w:t>30</w:t>
            </w:r>
          </w:p>
        </w:tc>
        <w:tc>
          <w:tcPr>
            <w:tcW w:w="12025" w:type="dxa"/>
            <w:gridSpan w:val="3"/>
            <w:tcBorders>
              <w:top w:val="nil"/>
              <w:left w:val="nil"/>
              <w:bottom w:val="single" w:sz="4" w:space="0" w:color="auto"/>
              <w:right w:val="single" w:sz="4" w:space="0" w:color="auto"/>
            </w:tcBorders>
            <w:shd w:val="clear" w:color="auto" w:fill="auto"/>
          </w:tcPr>
          <w:p w14:paraId="52BF91E2" w14:textId="77777777" w:rsidR="003328DF" w:rsidRPr="003328DF" w:rsidRDefault="003328DF" w:rsidP="003328DF">
            <w:pPr>
              <w:tabs>
                <w:tab w:val="left" w:pos="142"/>
              </w:tabs>
              <w:ind w:left="-142"/>
              <w:rPr>
                <w:color w:val="000000"/>
              </w:rPr>
            </w:pPr>
            <w:r w:rsidRPr="003328DF">
              <w:rPr>
                <w:color w:val="000000"/>
              </w:rPr>
              <w:t>Контроль качества изображения</w:t>
            </w:r>
          </w:p>
        </w:tc>
        <w:tc>
          <w:tcPr>
            <w:tcW w:w="2815" w:type="dxa"/>
            <w:vMerge/>
            <w:tcBorders>
              <w:top w:val="nil"/>
              <w:left w:val="single" w:sz="4" w:space="0" w:color="auto"/>
              <w:bottom w:val="single" w:sz="4" w:space="0" w:color="auto"/>
              <w:right w:val="single" w:sz="4" w:space="0" w:color="auto"/>
            </w:tcBorders>
            <w:vAlign w:val="center"/>
          </w:tcPr>
          <w:p w14:paraId="1A4C6E29" w14:textId="77777777" w:rsidR="003328DF" w:rsidRPr="003328DF" w:rsidRDefault="003328DF" w:rsidP="003328DF">
            <w:pPr>
              <w:tabs>
                <w:tab w:val="left" w:pos="142"/>
              </w:tabs>
              <w:ind w:left="-142"/>
              <w:rPr>
                <w:b/>
                <w:bCs/>
                <w:color w:val="000000"/>
              </w:rPr>
            </w:pPr>
          </w:p>
        </w:tc>
      </w:tr>
      <w:tr w:rsidR="003328DF" w:rsidRPr="003328DF" w14:paraId="67DE55D2"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62F99BA5" w14:textId="77777777" w:rsidR="003328DF" w:rsidRPr="003328DF" w:rsidRDefault="003328DF" w:rsidP="003328DF">
            <w:pPr>
              <w:tabs>
                <w:tab w:val="left" w:pos="142"/>
              </w:tabs>
              <w:ind w:left="-142"/>
              <w:jc w:val="center"/>
              <w:rPr>
                <w:b/>
                <w:bCs/>
                <w:color w:val="000000"/>
              </w:rPr>
            </w:pPr>
            <w:r w:rsidRPr="003328DF">
              <w:rPr>
                <w:b/>
                <w:bCs/>
                <w:color w:val="000000"/>
              </w:rPr>
              <w:t>31</w:t>
            </w:r>
          </w:p>
        </w:tc>
        <w:tc>
          <w:tcPr>
            <w:tcW w:w="12025" w:type="dxa"/>
            <w:gridSpan w:val="3"/>
            <w:tcBorders>
              <w:top w:val="nil"/>
              <w:left w:val="nil"/>
              <w:bottom w:val="single" w:sz="4" w:space="0" w:color="auto"/>
              <w:right w:val="single" w:sz="4" w:space="0" w:color="auto"/>
            </w:tcBorders>
            <w:shd w:val="clear" w:color="auto" w:fill="auto"/>
          </w:tcPr>
          <w:p w14:paraId="1CD50540" w14:textId="77777777" w:rsidR="003328DF" w:rsidRPr="003328DF" w:rsidRDefault="003328DF" w:rsidP="003328DF">
            <w:pPr>
              <w:tabs>
                <w:tab w:val="left" w:pos="142"/>
              </w:tabs>
              <w:ind w:left="-142"/>
              <w:rPr>
                <w:color w:val="000000"/>
              </w:rPr>
            </w:pPr>
            <w:r w:rsidRPr="003328DF">
              <w:rPr>
                <w:color w:val="000000"/>
              </w:rPr>
              <w:t>Проверки детекторов</w:t>
            </w:r>
          </w:p>
        </w:tc>
        <w:tc>
          <w:tcPr>
            <w:tcW w:w="2815" w:type="dxa"/>
            <w:vMerge/>
            <w:tcBorders>
              <w:top w:val="nil"/>
              <w:left w:val="single" w:sz="4" w:space="0" w:color="auto"/>
              <w:bottom w:val="single" w:sz="4" w:space="0" w:color="auto"/>
              <w:right w:val="single" w:sz="4" w:space="0" w:color="auto"/>
            </w:tcBorders>
            <w:vAlign w:val="center"/>
          </w:tcPr>
          <w:p w14:paraId="3337344E" w14:textId="77777777" w:rsidR="003328DF" w:rsidRPr="003328DF" w:rsidRDefault="003328DF" w:rsidP="003328DF">
            <w:pPr>
              <w:tabs>
                <w:tab w:val="left" w:pos="142"/>
              </w:tabs>
              <w:ind w:left="-142"/>
              <w:rPr>
                <w:b/>
                <w:bCs/>
                <w:color w:val="000000"/>
              </w:rPr>
            </w:pPr>
          </w:p>
        </w:tc>
      </w:tr>
      <w:tr w:rsidR="003328DF" w:rsidRPr="003328DF" w14:paraId="152EF184"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78F500D" w14:textId="77777777" w:rsidR="003328DF" w:rsidRPr="003328DF" w:rsidRDefault="003328DF" w:rsidP="003328DF">
            <w:pPr>
              <w:tabs>
                <w:tab w:val="left" w:pos="142"/>
              </w:tabs>
              <w:ind w:left="-142"/>
              <w:jc w:val="center"/>
              <w:rPr>
                <w:b/>
                <w:bCs/>
                <w:color w:val="000000"/>
              </w:rPr>
            </w:pPr>
            <w:r w:rsidRPr="003328DF">
              <w:rPr>
                <w:b/>
                <w:bCs/>
                <w:color w:val="000000"/>
              </w:rPr>
              <w:t>32</w:t>
            </w:r>
          </w:p>
        </w:tc>
        <w:tc>
          <w:tcPr>
            <w:tcW w:w="12025" w:type="dxa"/>
            <w:gridSpan w:val="3"/>
            <w:tcBorders>
              <w:top w:val="nil"/>
              <w:left w:val="nil"/>
              <w:bottom w:val="single" w:sz="4" w:space="0" w:color="auto"/>
              <w:right w:val="single" w:sz="4" w:space="0" w:color="auto"/>
            </w:tcBorders>
            <w:shd w:val="clear" w:color="auto" w:fill="auto"/>
          </w:tcPr>
          <w:p w14:paraId="2FFED8BE" w14:textId="77777777" w:rsidR="003328DF" w:rsidRPr="003328DF" w:rsidRDefault="003328DF" w:rsidP="003328DF">
            <w:pPr>
              <w:tabs>
                <w:tab w:val="left" w:pos="142"/>
              </w:tabs>
              <w:ind w:left="-142"/>
              <w:rPr>
                <w:color w:val="000000"/>
                <w:lang w:val="en-US"/>
              </w:rPr>
            </w:pPr>
            <w:r w:rsidRPr="003328DF">
              <w:rPr>
                <w:color w:val="000000"/>
              </w:rPr>
              <w:t>Настройка</w:t>
            </w:r>
            <w:r w:rsidRPr="003328DF">
              <w:rPr>
                <w:color w:val="000000"/>
                <w:lang w:val="en-US"/>
              </w:rPr>
              <w:t xml:space="preserve"> </w:t>
            </w:r>
            <w:r w:rsidRPr="003328DF">
              <w:rPr>
                <w:color w:val="000000"/>
              </w:rPr>
              <w:t>детекторов</w:t>
            </w:r>
            <w:r w:rsidRPr="003328DF">
              <w:rPr>
                <w:color w:val="000000"/>
                <w:lang w:val="en-US"/>
              </w:rPr>
              <w:t>: Pedestal Calibration, Tuning, Peaking</w:t>
            </w:r>
          </w:p>
        </w:tc>
        <w:tc>
          <w:tcPr>
            <w:tcW w:w="2815" w:type="dxa"/>
            <w:vMerge/>
            <w:tcBorders>
              <w:top w:val="nil"/>
              <w:left w:val="single" w:sz="4" w:space="0" w:color="auto"/>
              <w:bottom w:val="single" w:sz="4" w:space="0" w:color="auto"/>
              <w:right w:val="single" w:sz="4" w:space="0" w:color="auto"/>
            </w:tcBorders>
            <w:vAlign w:val="center"/>
          </w:tcPr>
          <w:p w14:paraId="5ECDB894" w14:textId="77777777" w:rsidR="003328DF" w:rsidRPr="003328DF" w:rsidRDefault="003328DF" w:rsidP="003328DF">
            <w:pPr>
              <w:tabs>
                <w:tab w:val="left" w:pos="142"/>
              </w:tabs>
              <w:ind w:left="-142"/>
              <w:rPr>
                <w:b/>
                <w:bCs/>
                <w:color w:val="000000"/>
                <w:lang w:val="en-US"/>
              </w:rPr>
            </w:pPr>
          </w:p>
        </w:tc>
      </w:tr>
      <w:tr w:rsidR="003328DF" w:rsidRPr="003328DF" w14:paraId="40994A6E"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4F41012" w14:textId="77777777" w:rsidR="003328DF" w:rsidRPr="003328DF" w:rsidRDefault="003328DF" w:rsidP="003328DF">
            <w:pPr>
              <w:tabs>
                <w:tab w:val="left" w:pos="142"/>
              </w:tabs>
              <w:ind w:left="-142"/>
              <w:jc w:val="center"/>
              <w:rPr>
                <w:b/>
                <w:bCs/>
                <w:color w:val="000000"/>
              </w:rPr>
            </w:pPr>
            <w:r w:rsidRPr="003328DF">
              <w:rPr>
                <w:b/>
                <w:bCs/>
                <w:color w:val="000000"/>
                <w:lang w:val="en-US"/>
              </w:rPr>
              <w:t>33</w:t>
            </w:r>
          </w:p>
        </w:tc>
        <w:tc>
          <w:tcPr>
            <w:tcW w:w="12025" w:type="dxa"/>
            <w:gridSpan w:val="3"/>
            <w:tcBorders>
              <w:top w:val="nil"/>
              <w:left w:val="nil"/>
              <w:bottom w:val="single" w:sz="4" w:space="0" w:color="auto"/>
              <w:right w:val="single" w:sz="4" w:space="0" w:color="auto"/>
            </w:tcBorders>
            <w:shd w:val="clear" w:color="auto" w:fill="auto"/>
          </w:tcPr>
          <w:p w14:paraId="62196871" w14:textId="77777777" w:rsidR="003328DF" w:rsidRPr="003328DF" w:rsidRDefault="003328DF" w:rsidP="003328DF">
            <w:pPr>
              <w:tabs>
                <w:tab w:val="left" w:pos="142"/>
              </w:tabs>
              <w:ind w:left="-142"/>
              <w:rPr>
                <w:color w:val="000000"/>
              </w:rPr>
            </w:pPr>
            <w:r w:rsidRPr="003328DF">
              <w:rPr>
                <w:color w:val="000000"/>
              </w:rPr>
              <w:t>Проверка качества работы детекторов (</w:t>
            </w:r>
            <w:proofErr w:type="spellStart"/>
            <w:r w:rsidRPr="003328DF">
              <w:rPr>
                <w:color w:val="000000"/>
              </w:rPr>
              <w:t>Detector</w:t>
            </w:r>
            <w:proofErr w:type="spellEnd"/>
            <w:r w:rsidRPr="003328DF">
              <w:rPr>
                <w:color w:val="000000"/>
              </w:rPr>
              <w:t xml:space="preserve"> </w:t>
            </w:r>
            <w:proofErr w:type="spellStart"/>
            <w:r w:rsidRPr="003328DF">
              <w:rPr>
                <w:color w:val="000000"/>
              </w:rPr>
              <w:t>Calibration</w:t>
            </w:r>
            <w:proofErr w:type="spellEnd"/>
            <w:r w:rsidRPr="003328DF">
              <w:rPr>
                <w:color w:val="000000"/>
              </w:rPr>
              <w:t xml:space="preserve"> и </w:t>
            </w:r>
            <w:proofErr w:type="spellStart"/>
            <w:r w:rsidRPr="003328DF">
              <w:rPr>
                <w:color w:val="000000"/>
              </w:rPr>
              <w:t>Detector</w:t>
            </w:r>
            <w:proofErr w:type="spellEnd"/>
            <w:r w:rsidRPr="003328DF">
              <w:rPr>
                <w:color w:val="000000"/>
              </w:rPr>
              <w:t xml:space="preserve"> </w:t>
            </w:r>
            <w:proofErr w:type="spellStart"/>
            <w:r w:rsidRPr="003328DF">
              <w:rPr>
                <w:color w:val="000000"/>
              </w:rPr>
              <w:t>Verification</w:t>
            </w:r>
            <w:proofErr w:type="spellEnd"/>
            <w:r w:rsidRPr="003328DF">
              <w:rPr>
                <w:color w:val="000000"/>
              </w:rPr>
              <w:t xml:space="preserve">) </w:t>
            </w:r>
          </w:p>
        </w:tc>
        <w:tc>
          <w:tcPr>
            <w:tcW w:w="2815" w:type="dxa"/>
            <w:vMerge/>
            <w:tcBorders>
              <w:top w:val="nil"/>
              <w:left w:val="single" w:sz="4" w:space="0" w:color="auto"/>
              <w:bottom w:val="single" w:sz="4" w:space="0" w:color="auto"/>
              <w:right w:val="single" w:sz="4" w:space="0" w:color="auto"/>
            </w:tcBorders>
            <w:vAlign w:val="center"/>
          </w:tcPr>
          <w:p w14:paraId="03C89218" w14:textId="77777777" w:rsidR="003328DF" w:rsidRPr="003328DF" w:rsidRDefault="003328DF" w:rsidP="003328DF">
            <w:pPr>
              <w:tabs>
                <w:tab w:val="left" w:pos="142"/>
              </w:tabs>
              <w:ind w:left="-142"/>
              <w:rPr>
                <w:b/>
                <w:bCs/>
                <w:color w:val="000000"/>
              </w:rPr>
            </w:pPr>
          </w:p>
        </w:tc>
      </w:tr>
      <w:tr w:rsidR="003328DF" w:rsidRPr="003328DF" w14:paraId="0DCDB6A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3C94224" w14:textId="77777777" w:rsidR="003328DF" w:rsidRPr="003328DF" w:rsidRDefault="003328DF" w:rsidP="003328DF">
            <w:pPr>
              <w:tabs>
                <w:tab w:val="left" w:pos="142"/>
              </w:tabs>
              <w:ind w:left="-142"/>
              <w:jc w:val="center"/>
              <w:rPr>
                <w:b/>
                <w:bCs/>
                <w:color w:val="000000"/>
                <w:lang w:val="en-US"/>
              </w:rPr>
            </w:pPr>
            <w:r w:rsidRPr="003328DF">
              <w:rPr>
                <w:b/>
                <w:bCs/>
                <w:color w:val="000000"/>
                <w:lang w:val="en-US"/>
              </w:rPr>
              <w:t>34</w:t>
            </w:r>
          </w:p>
        </w:tc>
        <w:tc>
          <w:tcPr>
            <w:tcW w:w="12025" w:type="dxa"/>
            <w:gridSpan w:val="3"/>
            <w:tcBorders>
              <w:top w:val="nil"/>
              <w:left w:val="nil"/>
              <w:bottom w:val="single" w:sz="4" w:space="0" w:color="auto"/>
              <w:right w:val="single" w:sz="4" w:space="0" w:color="auto"/>
            </w:tcBorders>
            <w:shd w:val="clear" w:color="auto" w:fill="auto"/>
          </w:tcPr>
          <w:p w14:paraId="6AFB334C" w14:textId="77777777" w:rsidR="003328DF" w:rsidRPr="003328DF" w:rsidRDefault="003328DF" w:rsidP="003328DF">
            <w:pPr>
              <w:tabs>
                <w:tab w:val="left" w:pos="142"/>
              </w:tabs>
              <w:ind w:left="-142"/>
              <w:rPr>
                <w:color w:val="000000"/>
              </w:rPr>
            </w:pPr>
            <w:r w:rsidRPr="003328DF">
              <w:rPr>
                <w:color w:val="000000"/>
              </w:rPr>
              <w:t>Замена аккумуляторных батарей</w:t>
            </w:r>
          </w:p>
        </w:tc>
        <w:tc>
          <w:tcPr>
            <w:tcW w:w="2815" w:type="dxa"/>
            <w:tcBorders>
              <w:top w:val="nil"/>
              <w:left w:val="single" w:sz="4" w:space="0" w:color="auto"/>
              <w:bottom w:val="single" w:sz="4" w:space="0" w:color="auto"/>
              <w:right w:val="single" w:sz="4" w:space="0" w:color="auto"/>
            </w:tcBorders>
            <w:vAlign w:val="center"/>
          </w:tcPr>
          <w:p w14:paraId="41EBCABE" w14:textId="77777777" w:rsidR="003328DF" w:rsidRPr="003328DF" w:rsidRDefault="003328DF" w:rsidP="003328DF">
            <w:pPr>
              <w:tabs>
                <w:tab w:val="left" w:pos="142"/>
              </w:tabs>
              <w:ind w:left="-142"/>
              <w:jc w:val="center"/>
              <w:rPr>
                <w:b/>
                <w:bCs/>
                <w:color w:val="000000"/>
              </w:rPr>
            </w:pPr>
            <w:r w:rsidRPr="003328DF">
              <w:rPr>
                <w:b/>
                <w:bCs/>
                <w:color w:val="000000"/>
              </w:rPr>
              <w:t>В течение 20 рабочих дней с даты заключения договора</w:t>
            </w:r>
          </w:p>
        </w:tc>
      </w:tr>
      <w:tr w:rsidR="003328DF" w:rsidRPr="003328DF" w14:paraId="0A3E12FC"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7E550DB" w14:textId="77777777" w:rsidR="003328DF" w:rsidRPr="003328DF" w:rsidRDefault="003328DF" w:rsidP="003328DF">
            <w:pPr>
              <w:tabs>
                <w:tab w:val="left" w:pos="142"/>
              </w:tabs>
              <w:ind w:left="-142"/>
              <w:jc w:val="center"/>
              <w:rPr>
                <w:b/>
                <w:bCs/>
                <w:color w:val="000000"/>
              </w:rPr>
            </w:pPr>
            <w:r w:rsidRPr="003328DF">
              <w:rPr>
                <w:b/>
                <w:bCs/>
                <w:color w:val="000000"/>
                <w:lang w:val="en-US"/>
              </w:rPr>
              <w:t>35</w:t>
            </w:r>
          </w:p>
        </w:tc>
        <w:tc>
          <w:tcPr>
            <w:tcW w:w="12025" w:type="dxa"/>
            <w:gridSpan w:val="3"/>
            <w:tcBorders>
              <w:top w:val="nil"/>
              <w:left w:val="nil"/>
              <w:bottom w:val="single" w:sz="4" w:space="0" w:color="auto"/>
              <w:right w:val="single" w:sz="4" w:space="0" w:color="auto"/>
            </w:tcBorders>
            <w:shd w:val="clear" w:color="auto" w:fill="auto"/>
          </w:tcPr>
          <w:p w14:paraId="235BA4C5" w14:textId="77777777" w:rsidR="003328DF" w:rsidRPr="003328DF" w:rsidRDefault="003328DF" w:rsidP="003328DF">
            <w:pPr>
              <w:tabs>
                <w:tab w:val="left" w:pos="142"/>
              </w:tabs>
              <w:ind w:left="-142"/>
              <w:rPr>
                <w:color w:val="000000"/>
              </w:rPr>
            </w:pPr>
            <w:r w:rsidRPr="003328DF">
              <w:rPr>
                <w:color w:val="000000"/>
              </w:rPr>
              <w:t>Замена вентиляторов</w:t>
            </w:r>
          </w:p>
        </w:tc>
        <w:tc>
          <w:tcPr>
            <w:tcW w:w="2815" w:type="dxa"/>
            <w:tcBorders>
              <w:top w:val="nil"/>
              <w:left w:val="single" w:sz="4" w:space="0" w:color="auto"/>
              <w:bottom w:val="single" w:sz="4" w:space="0" w:color="auto"/>
              <w:right w:val="single" w:sz="4" w:space="0" w:color="auto"/>
            </w:tcBorders>
            <w:vAlign w:val="center"/>
          </w:tcPr>
          <w:p w14:paraId="0DCCF0C9" w14:textId="77777777" w:rsidR="003328DF" w:rsidRPr="003328DF" w:rsidRDefault="003328DF" w:rsidP="003328DF">
            <w:pPr>
              <w:tabs>
                <w:tab w:val="left" w:pos="142"/>
              </w:tabs>
              <w:ind w:left="-142"/>
              <w:jc w:val="center"/>
              <w:rPr>
                <w:b/>
                <w:bCs/>
                <w:color w:val="000000"/>
              </w:rPr>
            </w:pPr>
            <w:r w:rsidRPr="003328DF">
              <w:rPr>
                <w:b/>
                <w:bCs/>
                <w:color w:val="000000"/>
              </w:rPr>
              <w:t>В течение 20 рабочих дней с даты заключения договора</w:t>
            </w:r>
          </w:p>
        </w:tc>
      </w:tr>
      <w:tr w:rsidR="003328DF" w:rsidRPr="003328DF" w14:paraId="198E8690"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A6AF75C" w14:textId="77777777" w:rsidR="003328DF" w:rsidRPr="003328DF" w:rsidRDefault="003328DF" w:rsidP="003328DF">
            <w:pPr>
              <w:tabs>
                <w:tab w:val="left" w:pos="142"/>
              </w:tabs>
              <w:ind w:left="-142"/>
              <w:jc w:val="center"/>
              <w:rPr>
                <w:b/>
                <w:bCs/>
                <w:color w:val="000000"/>
              </w:rPr>
            </w:pPr>
            <w:r w:rsidRPr="003328DF">
              <w:rPr>
                <w:b/>
                <w:bCs/>
                <w:color w:val="000000"/>
              </w:rPr>
              <w:t>36</w:t>
            </w:r>
          </w:p>
        </w:tc>
        <w:tc>
          <w:tcPr>
            <w:tcW w:w="12025" w:type="dxa"/>
            <w:gridSpan w:val="3"/>
            <w:tcBorders>
              <w:top w:val="nil"/>
              <w:left w:val="nil"/>
              <w:bottom w:val="single" w:sz="4" w:space="0" w:color="auto"/>
              <w:right w:val="single" w:sz="4" w:space="0" w:color="auto"/>
            </w:tcBorders>
            <w:shd w:val="clear" w:color="auto" w:fill="auto"/>
          </w:tcPr>
          <w:p w14:paraId="44A04589" w14:textId="77777777" w:rsidR="003328DF" w:rsidRPr="003328DF" w:rsidRDefault="003328DF" w:rsidP="003328DF">
            <w:pPr>
              <w:tabs>
                <w:tab w:val="left" w:pos="142"/>
              </w:tabs>
              <w:ind w:left="-142"/>
              <w:rPr>
                <w:color w:val="000000"/>
              </w:rPr>
            </w:pPr>
            <w:r w:rsidRPr="003328DF">
              <w:rPr>
                <w:color w:val="000000"/>
              </w:rPr>
              <w:t>Проверки безопасности</w:t>
            </w:r>
          </w:p>
        </w:tc>
        <w:tc>
          <w:tcPr>
            <w:tcW w:w="2815" w:type="dxa"/>
            <w:vMerge w:val="restart"/>
            <w:tcBorders>
              <w:top w:val="nil"/>
              <w:left w:val="single" w:sz="4" w:space="0" w:color="auto"/>
              <w:bottom w:val="single" w:sz="4" w:space="0" w:color="auto"/>
              <w:right w:val="single" w:sz="4" w:space="0" w:color="auto"/>
            </w:tcBorders>
            <w:shd w:val="clear" w:color="auto" w:fill="auto"/>
          </w:tcPr>
          <w:p w14:paraId="53986CB0" w14:textId="77777777" w:rsidR="003328DF" w:rsidRPr="003328DF" w:rsidRDefault="003328DF" w:rsidP="003328DF">
            <w:pPr>
              <w:tabs>
                <w:tab w:val="left" w:pos="142"/>
              </w:tabs>
              <w:ind w:left="-142"/>
              <w:jc w:val="center"/>
              <w:rPr>
                <w:b/>
                <w:bCs/>
                <w:color w:val="000000"/>
              </w:rPr>
            </w:pPr>
            <w:r w:rsidRPr="003328DF">
              <w:rPr>
                <w:b/>
                <w:bCs/>
                <w:color w:val="000000"/>
              </w:rPr>
              <w:t>1 раз в 12 месяцев</w:t>
            </w:r>
          </w:p>
        </w:tc>
      </w:tr>
      <w:tr w:rsidR="003328DF" w:rsidRPr="003328DF" w14:paraId="6021F9D1"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BCD0800" w14:textId="77777777" w:rsidR="003328DF" w:rsidRPr="003328DF" w:rsidRDefault="003328DF" w:rsidP="003328DF">
            <w:pPr>
              <w:tabs>
                <w:tab w:val="left" w:pos="142"/>
              </w:tabs>
              <w:ind w:left="-142"/>
              <w:jc w:val="center"/>
              <w:rPr>
                <w:b/>
                <w:bCs/>
                <w:color w:val="000000"/>
              </w:rPr>
            </w:pPr>
            <w:r w:rsidRPr="003328DF">
              <w:rPr>
                <w:b/>
                <w:bCs/>
                <w:color w:val="000000"/>
              </w:rPr>
              <w:t>37</w:t>
            </w:r>
          </w:p>
        </w:tc>
        <w:tc>
          <w:tcPr>
            <w:tcW w:w="12025" w:type="dxa"/>
            <w:gridSpan w:val="3"/>
            <w:tcBorders>
              <w:top w:val="nil"/>
              <w:left w:val="nil"/>
              <w:bottom w:val="single" w:sz="4" w:space="0" w:color="auto"/>
              <w:right w:val="single" w:sz="4" w:space="0" w:color="auto"/>
            </w:tcBorders>
            <w:shd w:val="clear" w:color="auto" w:fill="auto"/>
          </w:tcPr>
          <w:p w14:paraId="53B898A1" w14:textId="77777777" w:rsidR="003328DF" w:rsidRPr="003328DF" w:rsidRDefault="003328DF" w:rsidP="003328DF">
            <w:pPr>
              <w:tabs>
                <w:tab w:val="left" w:pos="142"/>
              </w:tabs>
              <w:ind w:left="-142"/>
              <w:rPr>
                <w:color w:val="000000"/>
              </w:rPr>
            </w:pPr>
            <w:r w:rsidRPr="003328DF">
              <w:rPr>
                <w:color w:val="000000"/>
              </w:rPr>
              <w:t xml:space="preserve">Проверка цепи экстренной остановки движущихся частей стола и </w:t>
            </w:r>
            <w:proofErr w:type="spellStart"/>
            <w:r w:rsidRPr="003328DF">
              <w:rPr>
                <w:color w:val="000000"/>
              </w:rPr>
              <w:t>гентри</w:t>
            </w:r>
            <w:proofErr w:type="spellEnd"/>
          </w:p>
        </w:tc>
        <w:tc>
          <w:tcPr>
            <w:tcW w:w="2815" w:type="dxa"/>
            <w:vMerge/>
            <w:tcBorders>
              <w:top w:val="nil"/>
              <w:left w:val="single" w:sz="4" w:space="0" w:color="auto"/>
              <w:bottom w:val="single" w:sz="4" w:space="0" w:color="auto"/>
              <w:right w:val="single" w:sz="4" w:space="0" w:color="auto"/>
            </w:tcBorders>
            <w:vAlign w:val="center"/>
          </w:tcPr>
          <w:p w14:paraId="6BC42DE7" w14:textId="77777777" w:rsidR="003328DF" w:rsidRPr="003328DF" w:rsidRDefault="003328DF" w:rsidP="003328DF">
            <w:pPr>
              <w:tabs>
                <w:tab w:val="left" w:pos="142"/>
              </w:tabs>
              <w:ind w:left="-142"/>
              <w:rPr>
                <w:b/>
                <w:bCs/>
                <w:color w:val="000000"/>
              </w:rPr>
            </w:pPr>
          </w:p>
        </w:tc>
      </w:tr>
      <w:tr w:rsidR="003328DF" w:rsidRPr="003328DF" w14:paraId="13C7217F"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1279AD5B" w14:textId="77777777" w:rsidR="003328DF" w:rsidRPr="003328DF" w:rsidRDefault="003328DF" w:rsidP="003328DF">
            <w:pPr>
              <w:tabs>
                <w:tab w:val="left" w:pos="142"/>
              </w:tabs>
              <w:ind w:left="-142"/>
              <w:jc w:val="center"/>
              <w:rPr>
                <w:b/>
                <w:bCs/>
                <w:color w:val="000000"/>
              </w:rPr>
            </w:pPr>
            <w:r w:rsidRPr="003328DF">
              <w:rPr>
                <w:b/>
                <w:bCs/>
                <w:color w:val="000000"/>
              </w:rPr>
              <w:t>38</w:t>
            </w:r>
          </w:p>
        </w:tc>
        <w:tc>
          <w:tcPr>
            <w:tcW w:w="12025" w:type="dxa"/>
            <w:gridSpan w:val="3"/>
            <w:tcBorders>
              <w:top w:val="nil"/>
              <w:left w:val="nil"/>
              <w:bottom w:val="single" w:sz="4" w:space="0" w:color="auto"/>
              <w:right w:val="single" w:sz="4" w:space="0" w:color="auto"/>
            </w:tcBorders>
            <w:shd w:val="clear" w:color="auto" w:fill="auto"/>
          </w:tcPr>
          <w:p w14:paraId="60FC3B26" w14:textId="77777777" w:rsidR="003328DF" w:rsidRPr="003328DF" w:rsidRDefault="003328DF" w:rsidP="003328DF">
            <w:pPr>
              <w:tabs>
                <w:tab w:val="left" w:pos="142"/>
              </w:tabs>
              <w:ind w:left="-142"/>
              <w:rPr>
                <w:color w:val="000000"/>
              </w:rPr>
            </w:pPr>
            <w:r w:rsidRPr="003328DF">
              <w:rPr>
                <w:color w:val="000000"/>
              </w:rPr>
              <w:t>Проверка на наличие утечек масла</w:t>
            </w:r>
          </w:p>
        </w:tc>
        <w:tc>
          <w:tcPr>
            <w:tcW w:w="2815" w:type="dxa"/>
            <w:vMerge/>
            <w:tcBorders>
              <w:top w:val="nil"/>
              <w:left w:val="single" w:sz="4" w:space="0" w:color="auto"/>
              <w:bottom w:val="single" w:sz="4" w:space="0" w:color="auto"/>
              <w:right w:val="single" w:sz="4" w:space="0" w:color="auto"/>
            </w:tcBorders>
            <w:vAlign w:val="center"/>
          </w:tcPr>
          <w:p w14:paraId="4775F865" w14:textId="77777777" w:rsidR="003328DF" w:rsidRPr="003328DF" w:rsidRDefault="003328DF" w:rsidP="003328DF">
            <w:pPr>
              <w:tabs>
                <w:tab w:val="left" w:pos="142"/>
              </w:tabs>
              <w:ind w:left="-142"/>
              <w:rPr>
                <w:b/>
                <w:bCs/>
                <w:color w:val="000000"/>
              </w:rPr>
            </w:pPr>
          </w:p>
        </w:tc>
      </w:tr>
      <w:tr w:rsidR="003328DF" w:rsidRPr="003328DF" w14:paraId="6ED05490"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95CC0B4" w14:textId="77777777" w:rsidR="003328DF" w:rsidRPr="003328DF" w:rsidRDefault="003328DF" w:rsidP="003328DF">
            <w:pPr>
              <w:tabs>
                <w:tab w:val="left" w:pos="142"/>
              </w:tabs>
              <w:ind w:left="-142"/>
              <w:jc w:val="center"/>
              <w:rPr>
                <w:b/>
                <w:bCs/>
                <w:color w:val="000000"/>
              </w:rPr>
            </w:pPr>
            <w:r w:rsidRPr="003328DF">
              <w:rPr>
                <w:b/>
                <w:bCs/>
                <w:color w:val="000000"/>
              </w:rPr>
              <w:t>39</w:t>
            </w:r>
          </w:p>
        </w:tc>
        <w:tc>
          <w:tcPr>
            <w:tcW w:w="12025" w:type="dxa"/>
            <w:gridSpan w:val="3"/>
            <w:tcBorders>
              <w:top w:val="nil"/>
              <w:left w:val="nil"/>
              <w:bottom w:val="single" w:sz="4" w:space="0" w:color="auto"/>
              <w:right w:val="single" w:sz="4" w:space="0" w:color="auto"/>
            </w:tcBorders>
            <w:shd w:val="clear" w:color="auto" w:fill="auto"/>
          </w:tcPr>
          <w:p w14:paraId="5659A2BD" w14:textId="77777777" w:rsidR="003328DF" w:rsidRPr="003328DF" w:rsidRDefault="003328DF" w:rsidP="003328DF">
            <w:pPr>
              <w:tabs>
                <w:tab w:val="left" w:pos="142"/>
              </w:tabs>
              <w:ind w:left="-142"/>
              <w:rPr>
                <w:color w:val="000000"/>
              </w:rPr>
            </w:pPr>
            <w:proofErr w:type="spellStart"/>
            <w:r w:rsidRPr="003328DF">
              <w:rPr>
                <w:color w:val="000000"/>
              </w:rPr>
              <w:t>Гентри</w:t>
            </w:r>
            <w:proofErr w:type="spellEnd"/>
            <w:r w:rsidRPr="003328DF">
              <w:rPr>
                <w:color w:val="000000"/>
              </w:rPr>
              <w:t>: Проверка срабатывания концевых выключателей безопасности</w:t>
            </w:r>
          </w:p>
        </w:tc>
        <w:tc>
          <w:tcPr>
            <w:tcW w:w="2815" w:type="dxa"/>
            <w:vMerge/>
            <w:tcBorders>
              <w:top w:val="nil"/>
              <w:left w:val="single" w:sz="4" w:space="0" w:color="auto"/>
              <w:bottom w:val="single" w:sz="4" w:space="0" w:color="auto"/>
              <w:right w:val="single" w:sz="4" w:space="0" w:color="auto"/>
            </w:tcBorders>
            <w:vAlign w:val="center"/>
          </w:tcPr>
          <w:p w14:paraId="47C51556" w14:textId="77777777" w:rsidR="003328DF" w:rsidRPr="003328DF" w:rsidRDefault="003328DF" w:rsidP="003328DF">
            <w:pPr>
              <w:tabs>
                <w:tab w:val="left" w:pos="142"/>
              </w:tabs>
              <w:ind w:left="-142"/>
              <w:rPr>
                <w:b/>
                <w:bCs/>
                <w:color w:val="000000"/>
              </w:rPr>
            </w:pPr>
          </w:p>
        </w:tc>
      </w:tr>
      <w:tr w:rsidR="003328DF" w:rsidRPr="003328DF" w14:paraId="57E722DF"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9490DBA" w14:textId="77777777" w:rsidR="003328DF" w:rsidRPr="003328DF" w:rsidRDefault="003328DF" w:rsidP="003328DF">
            <w:pPr>
              <w:tabs>
                <w:tab w:val="left" w:pos="142"/>
              </w:tabs>
              <w:ind w:left="-142"/>
              <w:jc w:val="center"/>
              <w:rPr>
                <w:b/>
                <w:bCs/>
                <w:color w:val="000000"/>
              </w:rPr>
            </w:pPr>
            <w:r w:rsidRPr="003328DF">
              <w:rPr>
                <w:b/>
                <w:bCs/>
                <w:color w:val="000000"/>
              </w:rPr>
              <w:t>40</w:t>
            </w:r>
          </w:p>
        </w:tc>
        <w:tc>
          <w:tcPr>
            <w:tcW w:w="12025" w:type="dxa"/>
            <w:gridSpan w:val="3"/>
            <w:tcBorders>
              <w:top w:val="nil"/>
              <w:left w:val="nil"/>
              <w:bottom w:val="single" w:sz="4" w:space="0" w:color="auto"/>
              <w:right w:val="single" w:sz="4" w:space="0" w:color="auto"/>
            </w:tcBorders>
            <w:shd w:val="clear" w:color="auto" w:fill="auto"/>
          </w:tcPr>
          <w:p w14:paraId="12A06453" w14:textId="77777777" w:rsidR="003328DF" w:rsidRPr="003328DF" w:rsidRDefault="003328DF" w:rsidP="003328DF">
            <w:pPr>
              <w:tabs>
                <w:tab w:val="left" w:pos="142"/>
              </w:tabs>
              <w:ind w:left="-142"/>
              <w:rPr>
                <w:color w:val="000000"/>
              </w:rPr>
            </w:pPr>
            <w:proofErr w:type="spellStart"/>
            <w:r w:rsidRPr="003328DF">
              <w:rPr>
                <w:color w:val="000000"/>
              </w:rPr>
              <w:t>Гентри</w:t>
            </w:r>
            <w:proofErr w:type="spellEnd"/>
            <w:r w:rsidRPr="003328DF">
              <w:rPr>
                <w:color w:val="000000"/>
              </w:rPr>
              <w:t>: Проверка тормозов перемещения детекторов</w:t>
            </w:r>
          </w:p>
        </w:tc>
        <w:tc>
          <w:tcPr>
            <w:tcW w:w="2815" w:type="dxa"/>
            <w:vMerge/>
            <w:tcBorders>
              <w:top w:val="nil"/>
              <w:left w:val="single" w:sz="4" w:space="0" w:color="auto"/>
              <w:bottom w:val="single" w:sz="4" w:space="0" w:color="auto"/>
              <w:right w:val="single" w:sz="4" w:space="0" w:color="auto"/>
            </w:tcBorders>
            <w:vAlign w:val="center"/>
          </w:tcPr>
          <w:p w14:paraId="2E359022" w14:textId="77777777" w:rsidR="003328DF" w:rsidRPr="003328DF" w:rsidRDefault="003328DF" w:rsidP="003328DF">
            <w:pPr>
              <w:tabs>
                <w:tab w:val="left" w:pos="142"/>
              </w:tabs>
              <w:ind w:left="-142"/>
              <w:rPr>
                <w:b/>
                <w:bCs/>
                <w:color w:val="000000"/>
              </w:rPr>
            </w:pPr>
          </w:p>
        </w:tc>
      </w:tr>
      <w:tr w:rsidR="003328DF" w:rsidRPr="003328DF" w14:paraId="13C36777"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9319988" w14:textId="77777777" w:rsidR="003328DF" w:rsidRPr="003328DF" w:rsidRDefault="003328DF" w:rsidP="003328DF">
            <w:pPr>
              <w:tabs>
                <w:tab w:val="left" w:pos="142"/>
              </w:tabs>
              <w:ind w:left="-142"/>
              <w:jc w:val="center"/>
              <w:rPr>
                <w:b/>
                <w:bCs/>
                <w:color w:val="000000"/>
              </w:rPr>
            </w:pPr>
            <w:r w:rsidRPr="003328DF">
              <w:rPr>
                <w:b/>
                <w:bCs/>
                <w:color w:val="000000"/>
              </w:rPr>
              <w:t>41</w:t>
            </w:r>
          </w:p>
        </w:tc>
        <w:tc>
          <w:tcPr>
            <w:tcW w:w="12025" w:type="dxa"/>
            <w:gridSpan w:val="3"/>
            <w:tcBorders>
              <w:top w:val="nil"/>
              <w:left w:val="nil"/>
              <w:bottom w:val="single" w:sz="4" w:space="0" w:color="auto"/>
              <w:right w:val="single" w:sz="4" w:space="0" w:color="auto"/>
            </w:tcBorders>
            <w:shd w:val="clear" w:color="auto" w:fill="auto"/>
          </w:tcPr>
          <w:p w14:paraId="5EDBCC0C" w14:textId="77777777" w:rsidR="003328DF" w:rsidRPr="003328DF" w:rsidRDefault="003328DF" w:rsidP="003328DF">
            <w:pPr>
              <w:tabs>
                <w:tab w:val="left" w:pos="142"/>
              </w:tabs>
              <w:ind w:left="-142"/>
              <w:rPr>
                <w:color w:val="000000"/>
              </w:rPr>
            </w:pPr>
            <w:proofErr w:type="spellStart"/>
            <w:r w:rsidRPr="003328DF">
              <w:rPr>
                <w:color w:val="000000"/>
              </w:rPr>
              <w:t>Гентри</w:t>
            </w:r>
            <w:proofErr w:type="spellEnd"/>
            <w:r w:rsidRPr="003328DF">
              <w:rPr>
                <w:color w:val="000000"/>
              </w:rPr>
              <w:t>: Проверка/настройка возврата системы в исходное состояние</w:t>
            </w:r>
          </w:p>
        </w:tc>
        <w:tc>
          <w:tcPr>
            <w:tcW w:w="2815" w:type="dxa"/>
            <w:vMerge/>
            <w:tcBorders>
              <w:top w:val="nil"/>
              <w:left w:val="single" w:sz="4" w:space="0" w:color="auto"/>
              <w:bottom w:val="single" w:sz="4" w:space="0" w:color="auto"/>
              <w:right w:val="single" w:sz="4" w:space="0" w:color="auto"/>
            </w:tcBorders>
            <w:vAlign w:val="center"/>
          </w:tcPr>
          <w:p w14:paraId="312FD9CD" w14:textId="77777777" w:rsidR="003328DF" w:rsidRPr="003328DF" w:rsidRDefault="003328DF" w:rsidP="003328DF">
            <w:pPr>
              <w:tabs>
                <w:tab w:val="left" w:pos="142"/>
              </w:tabs>
              <w:ind w:left="-142"/>
              <w:rPr>
                <w:b/>
                <w:bCs/>
                <w:color w:val="000000"/>
              </w:rPr>
            </w:pPr>
          </w:p>
        </w:tc>
      </w:tr>
      <w:tr w:rsidR="003328DF" w:rsidRPr="003328DF" w14:paraId="00AE85C1"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A64F97A" w14:textId="77777777" w:rsidR="003328DF" w:rsidRPr="003328DF" w:rsidRDefault="003328DF" w:rsidP="003328DF">
            <w:pPr>
              <w:tabs>
                <w:tab w:val="left" w:pos="142"/>
              </w:tabs>
              <w:ind w:left="-142"/>
              <w:jc w:val="center"/>
              <w:rPr>
                <w:b/>
                <w:bCs/>
                <w:color w:val="000000"/>
              </w:rPr>
            </w:pPr>
            <w:r w:rsidRPr="003328DF">
              <w:rPr>
                <w:b/>
                <w:bCs/>
                <w:color w:val="000000"/>
              </w:rPr>
              <w:t>42</w:t>
            </w:r>
          </w:p>
        </w:tc>
        <w:tc>
          <w:tcPr>
            <w:tcW w:w="12025" w:type="dxa"/>
            <w:gridSpan w:val="3"/>
            <w:tcBorders>
              <w:top w:val="nil"/>
              <w:left w:val="nil"/>
              <w:bottom w:val="single" w:sz="4" w:space="0" w:color="auto"/>
              <w:right w:val="single" w:sz="4" w:space="0" w:color="auto"/>
            </w:tcBorders>
            <w:shd w:val="clear" w:color="auto" w:fill="auto"/>
          </w:tcPr>
          <w:p w14:paraId="1EC38E78" w14:textId="77777777" w:rsidR="003328DF" w:rsidRPr="003328DF" w:rsidRDefault="003328DF" w:rsidP="003328DF">
            <w:pPr>
              <w:tabs>
                <w:tab w:val="left" w:pos="142"/>
              </w:tabs>
              <w:ind w:left="-142"/>
              <w:rPr>
                <w:color w:val="000000"/>
              </w:rPr>
            </w:pPr>
            <w:r w:rsidRPr="003328DF">
              <w:rPr>
                <w:color w:val="000000"/>
              </w:rPr>
              <w:t>Стол пациента: Проверка работоспособности тормоза шпинделя привода</w:t>
            </w:r>
          </w:p>
        </w:tc>
        <w:tc>
          <w:tcPr>
            <w:tcW w:w="2815" w:type="dxa"/>
            <w:vMerge/>
            <w:tcBorders>
              <w:top w:val="nil"/>
              <w:left w:val="single" w:sz="4" w:space="0" w:color="auto"/>
              <w:bottom w:val="single" w:sz="4" w:space="0" w:color="auto"/>
              <w:right w:val="single" w:sz="4" w:space="0" w:color="auto"/>
            </w:tcBorders>
            <w:vAlign w:val="center"/>
          </w:tcPr>
          <w:p w14:paraId="4F3D6091" w14:textId="77777777" w:rsidR="003328DF" w:rsidRPr="003328DF" w:rsidRDefault="003328DF" w:rsidP="003328DF">
            <w:pPr>
              <w:tabs>
                <w:tab w:val="left" w:pos="142"/>
              </w:tabs>
              <w:ind w:left="-142"/>
              <w:rPr>
                <w:b/>
                <w:bCs/>
                <w:color w:val="000000"/>
              </w:rPr>
            </w:pPr>
          </w:p>
        </w:tc>
      </w:tr>
      <w:tr w:rsidR="003328DF" w:rsidRPr="003328DF" w14:paraId="085BD58D"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24DDFE1" w14:textId="77777777" w:rsidR="003328DF" w:rsidRPr="003328DF" w:rsidRDefault="003328DF" w:rsidP="003328DF">
            <w:pPr>
              <w:tabs>
                <w:tab w:val="left" w:pos="142"/>
              </w:tabs>
              <w:ind w:left="-142"/>
              <w:jc w:val="center"/>
              <w:rPr>
                <w:b/>
                <w:bCs/>
                <w:color w:val="000000"/>
              </w:rPr>
            </w:pPr>
            <w:r w:rsidRPr="003328DF">
              <w:rPr>
                <w:b/>
                <w:bCs/>
                <w:color w:val="000000"/>
              </w:rPr>
              <w:t>43</w:t>
            </w:r>
          </w:p>
        </w:tc>
        <w:tc>
          <w:tcPr>
            <w:tcW w:w="12025" w:type="dxa"/>
            <w:gridSpan w:val="3"/>
            <w:tcBorders>
              <w:top w:val="nil"/>
              <w:left w:val="nil"/>
              <w:bottom w:val="single" w:sz="4" w:space="0" w:color="auto"/>
              <w:right w:val="single" w:sz="4" w:space="0" w:color="auto"/>
            </w:tcBorders>
            <w:shd w:val="clear" w:color="auto" w:fill="auto"/>
          </w:tcPr>
          <w:p w14:paraId="40929F5E" w14:textId="77777777" w:rsidR="003328DF" w:rsidRPr="003328DF" w:rsidRDefault="003328DF" w:rsidP="003328DF">
            <w:pPr>
              <w:tabs>
                <w:tab w:val="left" w:pos="142"/>
              </w:tabs>
              <w:ind w:left="-142"/>
              <w:rPr>
                <w:color w:val="000000"/>
              </w:rPr>
            </w:pPr>
            <w:r w:rsidRPr="003328DF">
              <w:rPr>
                <w:color w:val="000000"/>
              </w:rPr>
              <w:t>Стол пациента: Проверка работоспособности тормоза мотора перемещения паллеты</w:t>
            </w:r>
          </w:p>
        </w:tc>
        <w:tc>
          <w:tcPr>
            <w:tcW w:w="2815" w:type="dxa"/>
            <w:vMerge/>
            <w:tcBorders>
              <w:top w:val="nil"/>
              <w:left w:val="single" w:sz="4" w:space="0" w:color="auto"/>
              <w:bottom w:val="single" w:sz="4" w:space="0" w:color="auto"/>
              <w:right w:val="single" w:sz="4" w:space="0" w:color="auto"/>
            </w:tcBorders>
            <w:vAlign w:val="center"/>
          </w:tcPr>
          <w:p w14:paraId="53F8BC47" w14:textId="77777777" w:rsidR="003328DF" w:rsidRPr="003328DF" w:rsidRDefault="003328DF" w:rsidP="003328DF">
            <w:pPr>
              <w:tabs>
                <w:tab w:val="left" w:pos="142"/>
              </w:tabs>
              <w:ind w:left="-142"/>
              <w:rPr>
                <w:b/>
                <w:bCs/>
                <w:color w:val="000000"/>
              </w:rPr>
            </w:pPr>
          </w:p>
        </w:tc>
      </w:tr>
      <w:tr w:rsidR="003328DF" w:rsidRPr="003328DF" w14:paraId="3489DDA1"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61C28F6" w14:textId="77777777" w:rsidR="003328DF" w:rsidRPr="003328DF" w:rsidRDefault="003328DF" w:rsidP="003328DF">
            <w:pPr>
              <w:tabs>
                <w:tab w:val="left" w:pos="142"/>
              </w:tabs>
              <w:ind w:left="-142"/>
              <w:jc w:val="center"/>
              <w:rPr>
                <w:b/>
                <w:bCs/>
                <w:color w:val="000000"/>
              </w:rPr>
            </w:pPr>
            <w:r w:rsidRPr="003328DF">
              <w:rPr>
                <w:b/>
                <w:bCs/>
                <w:color w:val="000000"/>
              </w:rPr>
              <w:t>44</w:t>
            </w:r>
          </w:p>
        </w:tc>
        <w:tc>
          <w:tcPr>
            <w:tcW w:w="12025" w:type="dxa"/>
            <w:gridSpan w:val="3"/>
            <w:tcBorders>
              <w:top w:val="nil"/>
              <w:left w:val="nil"/>
              <w:bottom w:val="single" w:sz="4" w:space="0" w:color="auto"/>
              <w:right w:val="single" w:sz="4" w:space="0" w:color="auto"/>
            </w:tcBorders>
            <w:shd w:val="clear" w:color="auto" w:fill="auto"/>
          </w:tcPr>
          <w:p w14:paraId="415C3BAF" w14:textId="77777777" w:rsidR="003328DF" w:rsidRPr="003328DF" w:rsidRDefault="003328DF" w:rsidP="003328DF">
            <w:pPr>
              <w:tabs>
                <w:tab w:val="left" w:pos="142"/>
              </w:tabs>
              <w:ind w:left="-142"/>
              <w:rPr>
                <w:color w:val="000000"/>
              </w:rPr>
            </w:pPr>
            <w:r w:rsidRPr="003328DF">
              <w:rPr>
                <w:color w:val="000000"/>
              </w:rPr>
              <w:t>Стол пациента: Проверка исправности и комплектности принадлежностей для укладки пациента</w:t>
            </w:r>
          </w:p>
        </w:tc>
        <w:tc>
          <w:tcPr>
            <w:tcW w:w="2815" w:type="dxa"/>
            <w:vMerge/>
            <w:tcBorders>
              <w:top w:val="nil"/>
              <w:left w:val="single" w:sz="4" w:space="0" w:color="auto"/>
              <w:bottom w:val="single" w:sz="4" w:space="0" w:color="auto"/>
              <w:right w:val="single" w:sz="4" w:space="0" w:color="auto"/>
            </w:tcBorders>
            <w:vAlign w:val="center"/>
          </w:tcPr>
          <w:p w14:paraId="0A6A8C02" w14:textId="77777777" w:rsidR="003328DF" w:rsidRPr="003328DF" w:rsidRDefault="003328DF" w:rsidP="003328DF">
            <w:pPr>
              <w:tabs>
                <w:tab w:val="left" w:pos="142"/>
              </w:tabs>
              <w:ind w:left="-142"/>
              <w:rPr>
                <w:b/>
                <w:bCs/>
                <w:color w:val="000000"/>
              </w:rPr>
            </w:pPr>
          </w:p>
        </w:tc>
      </w:tr>
      <w:tr w:rsidR="003328DF" w:rsidRPr="003328DF" w14:paraId="7AE9FD29"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808261B" w14:textId="77777777" w:rsidR="003328DF" w:rsidRPr="003328DF" w:rsidRDefault="003328DF" w:rsidP="003328DF">
            <w:pPr>
              <w:tabs>
                <w:tab w:val="left" w:pos="142"/>
              </w:tabs>
              <w:ind w:left="-142"/>
              <w:jc w:val="center"/>
              <w:rPr>
                <w:b/>
                <w:bCs/>
                <w:color w:val="000000"/>
              </w:rPr>
            </w:pPr>
            <w:r w:rsidRPr="003328DF">
              <w:rPr>
                <w:b/>
                <w:bCs/>
                <w:color w:val="000000"/>
                <w:lang w:val="en-US"/>
              </w:rPr>
              <w:t>45</w:t>
            </w:r>
          </w:p>
        </w:tc>
        <w:tc>
          <w:tcPr>
            <w:tcW w:w="12025" w:type="dxa"/>
            <w:gridSpan w:val="3"/>
            <w:tcBorders>
              <w:top w:val="nil"/>
              <w:left w:val="nil"/>
              <w:bottom w:val="single" w:sz="4" w:space="0" w:color="auto"/>
              <w:right w:val="single" w:sz="4" w:space="0" w:color="auto"/>
            </w:tcBorders>
            <w:shd w:val="clear" w:color="auto" w:fill="auto"/>
          </w:tcPr>
          <w:p w14:paraId="5BAAB1A0" w14:textId="77777777" w:rsidR="003328DF" w:rsidRPr="003328DF" w:rsidRDefault="003328DF" w:rsidP="003328DF">
            <w:pPr>
              <w:tabs>
                <w:tab w:val="left" w:pos="142"/>
              </w:tabs>
              <w:ind w:left="-142"/>
              <w:rPr>
                <w:color w:val="000000"/>
              </w:rPr>
            </w:pPr>
            <w:r w:rsidRPr="003328DF">
              <w:rPr>
                <w:color w:val="000000"/>
              </w:rPr>
              <w:t>Проверка наличия и состояния предупреждающих надписей</w:t>
            </w:r>
          </w:p>
        </w:tc>
        <w:tc>
          <w:tcPr>
            <w:tcW w:w="2815" w:type="dxa"/>
            <w:vMerge/>
            <w:tcBorders>
              <w:top w:val="nil"/>
              <w:left w:val="single" w:sz="4" w:space="0" w:color="auto"/>
              <w:bottom w:val="single" w:sz="4" w:space="0" w:color="auto"/>
              <w:right w:val="single" w:sz="4" w:space="0" w:color="auto"/>
            </w:tcBorders>
            <w:vAlign w:val="center"/>
          </w:tcPr>
          <w:p w14:paraId="3E6D1C78" w14:textId="77777777" w:rsidR="003328DF" w:rsidRPr="003328DF" w:rsidRDefault="003328DF" w:rsidP="003328DF">
            <w:pPr>
              <w:tabs>
                <w:tab w:val="left" w:pos="142"/>
              </w:tabs>
              <w:ind w:left="-142"/>
              <w:rPr>
                <w:b/>
                <w:bCs/>
                <w:color w:val="000000"/>
              </w:rPr>
            </w:pPr>
          </w:p>
        </w:tc>
      </w:tr>
      <w:tr w:rsidR="003328DF" w:rsidRPr="003328DF" w14:paraId="61CC790C"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DA1F85D" w14:textId="77777777" w:rsidR="003328DF" w:rsidRPr="003328DF" w:rsidRDefault="003328DF" w:rsidP="003328DF">
            <w:pPr>
              <w:tabs>
                <w:tab w:val="left" w:pos="142"/>
              </w:tabs>
              <w:ind w:left="-142"/>
              <w:jc w:val="center"/>
              <w:rPr>
                <w:b/>
                <w:bCs/>
                <w:color w:val="000000"/>
              </w:rPr>
            </w:pPr>
            <w:r w:rsidRPr="003328DF">
              <w:rPr>
                <w:b/>
                <w:bCs/>
                <w:color w:val="000000"/>
                <w:lang w:val="en-US"/>
              </w:rPr>
              <w:t>46</w:t>
            </w:r>
          </w:p>
        </w:tc>
        <w:tc>
          <w:tcPr>
            <w:tcW w:w="12025" w:type="dxa"/>
            <w:gridSpan w:val="3"/>
            <w:tcBorders>
              <w:top w:val="nil"/>
              <w:left w:val="nil"/>
              <w:bottom w:val="single" w:sz="4" w:space="0" w:color="auto"/>
              <w:right w:val="single" w:sz="4" w:space="0" w:color="auto"/>
            </w:tcBorders>
            <w:shd w:val="clear" w:color="auto" w:fill="auto"/>
          </w:tcPr>
          <w:p w14:paraId="49C20C55" w14:textId="77777777" w:rsidR="003328DF" w:rsidRPr="003328DF" w:rsidRDefault="003328DF" w:rsidP="003328DF">
            <w:pPr>
              <w:tabs>
                <w:tab w:val="left" w:pos="142"/>
              </w:tabs>
              <w:ind w:left="-142"/>
              <w:rPr>
                <w:color w:val="000000"/>
              </w:rPr>
            </w:pPr>
            <w:r w:rsidRPr="003328DF">
              <w:rPr>
                <w:color w:val="000000"/>
              </w:rPr>
              <w:t>Профилактическое обслуживание стола пациента</w:t>
            </w:r>
          </w:p>
        </w:tc>
        <w:tc>
          <w:tcPr>
            <w:tcW w:w="2815" w:type="dxa"/>
            <w:vMerge/>
            <w:tcBorders>
              <w:top w:val="nil"/>
              <w:left w:val="single" w:sz="4" w:space="0" w:color="auto"/>
              <w:bottom w:val="single" w:sz="4" w:space="0" w:color="auto"/>
              <w:right w:val="single" w:sz="4" w:space="0" w:color="auto"/>
            </w:tcBorders>
            <w:vAlign w:val="center"/>
          </w:tcPr>
          <w:p w14:paraId="345FFF28" w14:textId="77777777" w:rsidR="003328DF" w:rsidRPr="003328DF" w:rsidRDefault="003328DF" w:rsidP="003328DF">
            <w:pPr>
              <w:tabs>
                <w:tab w:val="left" w:pos="142"/>
              </w:tabs>
              <w:ind w:left="-142"/>
              <w:rPr>
                <w:b/>
                <w:bCs/>
                <w:color w:val="000000"/>
              </w:rPr>
            </w:pPr>
          </w:p>
        </w:tc>
      </w:tr>
      <w:tr w:rsidR="003328DF" w:rsidRPr="003328DF" w14:paraId="73D3EB8E"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C4CA130" w14:textId="77777777" w:rsidR="003328DF" w:rsidRPr="003328DF" w:rsidRDefault="003328DF" w:rsidP="003328DF">
            <w:pPr>
              <w:tabs>
                <w:tab w:val="left" w:pos="142"/>
              </w:tabs>
              <w:ind w:left="-142"/>
              <w:jc w:val="center"/>
              <w:rPr>
                <w:b/>
                <w:bCs/>
                <w:color w:val="000000"/>
              </w:rPr>
            </w:pPr>
            <w:r w:rsidRPr="003328DF">
              <w:rPr>
                <w:b/>
                <w:bCs/>
                <w:color w:val="000000"/>
              </w:rPr>
              <w:t>47</w:t>
            </w:r>
          </w:p>
        </w:tc>
        <w:tc>
          <w:tcPr>
            <w:tcW w:w="12025" w:type="dxa"/>
            <w:gridSpan w:val="3"/>
            <w:tcBorders>
              <w:top w:val="nil"/>
              <w:left w:val="nil"/>
              <w:bottom w:val="single" w:sz="4" w:space="0" w:color="auto"/>
              <w:right w:val="single" w:sz="4" w:space="0" w:color="auto"/>
            </w:tcBorders>
            <w:shd w:val="clear" w:color="auto" w:fill="auto"/>
          </w:tcPr>
          <w:p w14:paraId="22D0BADB" w14:textId="77777777" w:rsidR="003328DF" w:rsidRPr="003328DF" w:rsidRDefault="003328DF" w:rsidP="003328DF">
            <w:pPr>
              <w:tabs>
                <w:tab w:val="left" w:pos="142"/>
              </w:tabs>
              <w:ind w:left="-142"/>
              <w:rPr>
                <w:color w:val="000000"/>
              </w:rPr>
            </w:pPr>
            <w:r w:rsidRPr="003328DF">
              <w:rPr>
                <w:color w:val="000000"/>
              </w:rPr>
              <w:t>Смазка шпинделя привода</w:t>
            </w:r>
          </w:p>
        </w:tc>
        <w:tc>
          <w:tcPr>
            <w:tcW w:w="2815" w:type="dxa"/>
            <w:vMerge/>
            <w:tcBorders>
              <w:top w:val="nil"/>
              <w:left w:val="single" w:sz="4" w:space="0" w:color="auto"/>
              <w:bottom w:val="single" w:sz="4" w:space="0" w:color="auto"/>
              <w:right w:val="single" w:sz="4" w:space="0" w:color="auto"/>
            </w:tcBorders>
            <w:vAlign w:val="center"/>
          </w:tcPr>
          <w:p w14:paraId="3C9D2652" w14:textId="77777777" w:rsidR="003328DF" w:rsidRPr="003328DF" w:rsidRDefault="003328DF" w:rsidP="003328DF">
            <w:pPr>
              <w:tabs>
                <w:tab w:val="left" w:pos="142"/>
              </w:tabs>
              <w:ind w:left="-142"/>
              <w:rPr>
                <w:b/>
                <w:bCs/>
                <w:color w:val="000000"/>
              </w:rPr>
            </w:pPr>
          </w:p>
        </w:tc>
      </w:tr>
      <w:tr w:rsidR="003328DF" w:rsidRPr="003328DF" w14:paraId="68969F24"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400A9A3" w14:textId="77777777" w:rsidR="003328DF" w:rsidRPr="003328DF" w:rsidRDefault="003328DF" w:rsidP="003328DF">
            <w:pPr>
              <w:tabs>
                <w:tab w:val="left" w:pos="142"/>
              </w:tabs>
              <w:ind w:left="-142"/>
              <w:jc w:val="center"/>
              <w:rPr>
                <w:b/>
                <w:bCs/>
                <w:color w:val="000000"/>
              </w:rPr>
            </w:pPr>
            <w:r w:rsidRPr="003328DF">
              <w:rPr>
                <w:b/>
                <w:bCs/>
                <w:color w:val="000000"/>
              </w:rPr>
              <w:t>48</w:t>
            </w:r>
          </w:p>
        </w:tc>
        <w:tc>
          <w:tcPr>
            <w:tcW w:w="12025" w:type="dxa"/>
            <w:gridSpan w:val="3"/>
            <w:tcBorders>
              <w:top w:val="nil"/>
              <w:left w:val="nil"/>
              <w:bottom w:val="single" w:sz="4" w:space="0" w:color="auto"/>
              <w:right w:val="single" w:sz="4" w:space="0" w:color="auto"/>
            </w:tcBorders>
            <w:shd w:val="clear" w:color="auto" w:fill="auto"/>
          </w:tcPr>
          <w:p w14:paraId="4878A037" w14:textId="77777777" w:rsidR="003328DF" w:rsidRPr="003328DF" w:rsidRDefault="003328DF" w:rsidP="003328DF">
            <w:pPr>
              <w:tabs>
                <w:tab w:val="left" w:pos="142"/>
              </w:tabs>
              <w:ind w:left="-142"/>
              <w:rPr>
                <w:color w:val="000000"/>
              </w:rPr>
            </w:pPr>
            <w:r w:rsidRPr="003328DF">
              <w:rPr>
                <w:color w:val="000000"/>
              </w:rPr>
              <w:t xml:space="preserve">Смазка нижних направляющих подъемного механизма </w:t>
            </w:r>
          </w:p>
        </w:tc>
        <w:tc>
          <w:tcPr>
            <w:tcW w:w="2815" w:type="dxa"/>
            <w:vMerge/>
            <w:tcBorders>
              <w:top w:val="nil"/>
              <w:left w:val="single" w:sz="4" w:space="0" w:color="auto"/>
              <w:bottom w:val="single" w:sz="4" w:space="0" w:color="auto"/>
              <w:right w:val="single" w:sz="4" w:space="0" w:color="auto"/>
            </w:tcBorders>
            <w:vAlign w:val="center"/>
          </w:tcPr>
          <w:p w14:paraId="56A73B31" w14:textId="77777777" w:rsidR="003328DF" w:rsidRPr="003328DF" w:rsidRDefault="003328DF" w:rsidP="003328DF">
            <w:pPr>
              <w:tabs>
                <w:tab w:val="left" w:pos="142"/>
              </w:tabs>
              <w:ind w:left="-142"/>
              <w:rPr>
                <w:b/>
                <w:bCs/>
                <w:color w:val="000000"/>
              </w:rPr>
            </w:pPr>
          </w:p>
        </w:tc>
      </w:tr>
      <w:tr w:rsidR="003328DF" w:rsidRPr="003328DF" w14:paraId="5FE17D14"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56407D5" w14:textId="77777777" w:rsidR="003328DF" w:rsidRPr="003328DF" w:rsidRDefault="003328DF" w:rsidP="003328DF">
            <w:pPr>
              <w:tabs>
                <w:tab w:val="left" w:pos="142"/>
              </w:tabs>
              <w:ind w:left="-142"/>
              <w:jc w:val="center"/>
              <w:rPr>
                <w:b/>
                <w:bCs/>
                <w:color w:val="000000"/>
              </w:rPr>
            </w:pPr>
            <w:r w:rsidRPr="003328DF">
              <w:rPr>
                <w:b/>
                <w:bCs/>
                <w:color w:val="000000"/>
                <w:lang w:val="en-US"/>
              </w:rPr>
              <w:t>49</w:t>
            </w:r>
          </w:p>
        </w:tc>
        <w:tc>
          <w:tcPr>
            <w:tcW w:w="12025" w:type="dxa"/>
            <w:gridSpan w:val="3"/>
            <w:tcBorders>
              <w:top w:val="nil"/>
              <w:left w:val="nil"/>
              <w:bottom w:val="single" w:sz="4" w:space="0" w:color="auto"/>
              <w:right w:val="single" w:sz="4" w:space="0" w:color="auto"/>
            </w:tcBorders>
            <w:shd w:val="clear" w:color="auto" w:fill="auto"/>
          </w:tcPr>
          <w:p w14:paraId="198D7BD4" w14:textId="77777777" w:rsidR="003328DF" w:rsidRPr="003328DF" w:rsidRDefault="003328DF" w:rsidP="003328DF">
            <w:pPr>
              <w:tabs>
                <w:tab w:val="left" w:pos="142"/>
              </w:tabs>
              <w:ind w:left="-142"/>
              <w:rPr>
                <w:color w:val="000000"/>
              </w:rPr>
            </w:pPr>
            <w:r w:rsidRPr="003328DF">
              <w:rPr>
                <w:color w:val="000000"/>
              </w:rPr>
              <w:t>Смазка верхних направляющих подъемного механизма</w:t>
            </w:r>
          </w:p>
        </w:tc>
        <w:tc>
          <w:tcPr>
            <w:tcW w:w="2815" w:type="dxa"/>
            <w:vMerge/>
            <w:tcBorders>
              <w:top w:val="nil"/>
              <w:left w:val="single" w:sz="4" w:space="0" w:color="auto"/>
              <w:bottom w:val="single" w:sz="4" w:space="0" w:color="auto"/>
              <w:right w:val="single" w:sz="4" w:space="0" w:color="auto"/>
            </w:tcBorders>
            <w:vAlign w:val="center"/>
          </w:tcPr>
          <w:p w14:paraId="63D43AD2" w14:textId="77777777" w:rsidR="003328DF" w:rsidRPr="003328DF" w:rsidRDefault="003328DF" w:rsidP="003328DF">
            <w:pPr>
              <w:tabs>
                <w:tab w:val="left" w:pos="142"/>
              </w:tabs>
              <w:ind w:left="-142"/>
              <w:rPr>
                <w:b/>
                <w:bCs/>
                <w:color w:val="000000"/>
              </w:rPr>
            </w:pPr>
          </w:p>
        </w:tc>
      </w:tr>
      <w:tr w:rsidR="003328DF" w:rsidRPr="003328DF" w14:paraId="62787A83"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68884C98" w14:textId="77777777" w:rsidR="003328DF" w:rsidRPr="003328DF" w:rsidRDefault="003328DF" w:rsidP="003328DF">
            <w:pPr>
              <w:tabs>
                <w:tab w:val="left" w:pos="142"/>
              </w:tabs>
              <w:ind w:left="-142"/>
              <w:jc w:val="center"/>
              <w:rPr>
                <w:b/>
                <w:bCs/>
                <w:color w:val="000000"/>
              </w:rPr>
            </w:pPr>
            <w:r w:rsidRPr="003328DF">
              <w:rPr>
                <w:b/>
                <w:bCs/>
                <w:color w:val="000000"/>
              </w:rPr>
              <w:lastRenderedPageBreak/>
              <w:t>50</w:t>
            </w:r>
          </w:p>
        </w:tc>
        <w:tc>
          <w:tcPr>
            <w:tcW w:w="12025" w:type="dxa"/>
            <w:gridSpan w:val="3"/>
            <w:tcBorders>
              <w:top w:val="nil"/>
              <w:left w:val="nil"/>
              <w:bottom w:val="single" w:sz="4" w:space="0" w:color="auto"/>
              <w:right w:val="single" w:sz="4" w:space="0" w:color="auto"/>
            </w:tcBorders>
            <w:shd w:val="clear" w:color="auto" w:fill="auto"/>
          </w:tcPr>
          <w:p w14:paraId="4FEF4560" w14:textId="77777777" w:rsidR="003328DF" w:rsidRPr="003328DF" w:rsidRDefault="003328DF" w:rsidP="003328DF">
            <w:pPr>
              <w:tabs>
                <w:tab w:val="left" w:pos="142"/>
              </w:tabs>
              <w:ind w:left="-142"/>
              <w:rPr>
                <w:color w:val="000000"/>
              </w:rPr>
            </w:pPr>
            <w:r w:rsidRPr="003328DF">
              <w:rPr>
                <w:color w:val="000000"/>
              </w:rPr>
              <w:t>Смазка направляющих паллеты</w:t>
            </w:r>
          </w:p>
        </w:tc>
        <w:tc>
          <w:tcPr>
            <w:tcW w:w="2815" w:type="dxa"/>
            <w:vMerge/>
            <w:tcBorders>
              <w:top w:val="nil"/>
              <w:left w:val="single" w:sz="4" w:space="0" w:color="auto"/>
              <w:bottom w:val="single" w:sz="4" w:space="0" w:color="auto"/>
              <w:right w:val="single" w:sz="4" w:space="0" w:color="auto"/>
            </w:tcBorders>
            <w:vAlign w:val="center"/>
          </w:tcPr>
          <w:p w14:paraId="29454BC5" w14:textId="77777777" w:rsidR="003328DF" w:rsidRPr="003328DF" w:rsidRDefault="003328DF" w:rsidP="003328DF">
            <w:pPr>
              <w:tabs>
                <w:tab w:val="left" w:pos="142"/>
              </w:tabs>
              <w:ind w:left="-142"/>
              <w:rPr>
                <w:b/>
                <w:bCs/>
                <w:color w:val="000000"/>
              </w:rPr>
            </w:pPr>
          </w:p>
        </w:tc>
      </w:tr>
      <w:tr w:rsidR="003328DF" w:rsidRPr="003328DF" w14:paraId="66967FD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300EB66" w14:textId="77777777" w:rsidR="003328DF" w:rsidRPr="003328DF" w:rsidRDefault="003328DF" w:rsidP="003328DF">
            <w:pPr>
              <w:tabs>
                <w:tab w:val="left" w:pos="142"/>
              </w:tabs>
              <w:ind w:left="-142"/>
              <w:jc w:val="center"/>
              <w:rPr>
                <w:b/>
                <w:bCs/>
                <w:color w:val="000000"/>
              </w:rPr>
            </w:pPr>
            <w:r w:rsidRPr="003328DF">
              <w:rPr>
                <w:b/>
                <w:bCs/>
                <w:color w:val="000000"/>
              </w:rPr>
              <w:t>51</w:t>
            </w:r>
          </w:p>
        </w:tc>
        <w:tc>
          <w:tcPr>
            <w:tcW w:w="12025" w:type="dxa"/>
            <w:gridSpan w:val="3"/>
            <w:tcBorders>
              <w:top w:val="nil"/>
              <w:left w:val="nil"/>
              <w:bottom w:val="single" w:sz="4" w:space="0" w:color="auto"/>
              <w:right w:val="single" w:sz="4" w:space="0" w:color="auto"/>
            </w:tcBorders>
            <w:shd w:val="clear" w:color="auto" w:fill="auto"/>
          </w:tcPr>
          <w:p w14:paraId="155392E8" w14:textId="77777777" w:rsidR="003328DF" w:rsidRPr="003328DF" w:rsidRDefault="003328DF" w:rsidP="003328DF">
            <w:pPr>
              <w:tabs>
                <w:tab w:val="left" w:pos="142"/>
              </w:tabs>
              <w:ind w:left="-142"/>
              <w:rPr>
                <w:color w:val="000000"/>
              </w:rPr>
            </w:pPr>
            <w:r w:rsidRPr="003328DF">
              <w:rPr>
                <w:color w:val="000000"/>
              </w:rPr>
              <w:t>Смазка направляющих поддерживающей части стола</w:t>
            </w:r>
          </w:p>
        </w:tc>
        <w:tc>
          <w:tcPr>
            <w:tcW w:w="2815" w:type="dxa"/>
            <w:vMerge/>
            <w:tcBorders>
              <w:top w:val="nil"/>
              <w:left w:val="single" w:sz="4" w:space="0" w:color="auto"/>
              <w:bottom w:val="single" w:sz="4" w:space="0" w:color="auto"/>
              <w:right w:val="single" w:sz="4" w:space="0" w:color="auto"/>
            </w:tcBorders>
            <w:vAlign w:val="center"/>
          </w:tcPr>
          <w:p w14:paraId="42378282" w14:textId="77777777" w:rsidR="003328DF" w:rsidRPr="003328DF" w:rsidRDefault="003328DF" w:rsidP="003328DF">
            <w:pPr>
              <w:tabs>
                <w:tab w:val="left" w:pos="142"/>
              </w:tabs>
              <w:ind w:left="-142"/>
              <w:rPr>
                <w:b/>
                <w:bCs/>
                <w:color w:val="000000"/>
              </w:rPr>
            </w:pPr>
          </w:p>
        </w:tc>
      </w:tr>
      <w:tr w:rsidR="003328DF" w:rsidRPr="003328DF" w14:paraId="35E42AAC"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36B3CB1A" w14:textId="77777777" w:rsidR="003328DF" w:rsidRPr="003328DF" w:rsidRDefault="003328DF" w:rsidP="003328DF">
            <w:pPr>
              <w:tabs>
                <w:tab w:val="left" w:pos="142"/>
              </w:tabs>
              <w:ind w:left="-142"/>
              <w:jc w:val="center"/>
              <w:rPr>
                <w:b/>
                <w:bCs/>
                <w:color w:val="000000"/>
              </w:rPr>
            </w:pPr>
            <w:r w:rsidRPr="003328DF">
              <w:rPr>
                <w:b/>
                <w:bCs/>
                <w:color w:val="000000"/>
              </w:rPr>
              <w:t>52</w:t>
            </w:r>
          </w:p>
        </w:tc>
        <w:tc>
          <w:tcPr>
            <w:tcW w:w="12025" w:type="dxa"/>
            <w:gridSpan w:val="3"/>
            <w:tcBorders>
              <w:top w:val="nil"/>
              <w:left w:val="nil"/>
              <w:bottom w:val="single" w:sz="4" w:space="0" w:color="auto"/>
              <w:right w:val="single" w:sz="4" w:space="0" w:color="auto"/>
            </w:tcBorders>
            <w:shd w:val="clear" w:color="auto" w:fill="auto"/>
          </w:tcPr>
          <w:p w14:paraId="2A83766B" w14:textId="77777777" w:rsidR="003328DF" w:rsidRPr="003328DF" w:rsidRDefault="003328DF" w:rsidP="003328DF">
            <w:pPr>
              <w:tabs>
                <w:tab w:val="left" w:pos="142"/>
              </w:tabs>
              <w:ind w:left="-142"/>
              <w:rPr>
                <w:color w:val="000000"/>
              </w:rPr>
            </w:pPr>
            <w:r w:rsidRPr="003328DF">
              <w:rPr>
                <w:color w:val="000000"/>
              </w:rPr>
              <w:t>Проверка отсутствия механических заеданий движения паллеты</w:t>
            </w:r>
          </w:p>
        </w:tc>
        <w:tc>
          <w:tcPr>
            <w:tcW w:w="2815" w:type="dxa"/>
            <w:vMerge/>
            <w:tcBorders>
              <w:top w:val="nil"/>
              <w:left w:val="single" w:sz="4" w:space="0" w:color="auto"/>
              <w:bottom w:val="single" w:sz="4" w:space="0" w:color="auto"/>
              <w:right w:val="single" w:sz="4" w:space="0" w:color="auto"/>
            </w:tcBorders>
            <w:vAlign w:val="center"/>
          </w:tcPr>
          <w:p w14:paraId="1062B5C6" w14:textId="77777777" w:rsidR="003328DF" w:rsidRPr="003328DF" w:rsidRDefault="003328DF" w:rsidP="003328DF">
            <w:pPr>
              <w:tabs>
                <w:tab w:val="left" w:pos="142"/>
              </w:tabs>
              <w:ind w:left="-142"/>
              <w:rPr>
                <w:b/>
                <w:bCs/>
                <w:color w:val="000000"/>
              </w:rPr>
            </w:pPr>
          </w:p>
        </w:tc>
      </w:tr>
      <w:tr w:rsidR="003328DF" w:rsidRPr="003328DF" w14:paraId="75AFDD27"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D45D5BD" w14:textId="77777777" w:rsidR="003328DF" w:rsidRPr="003328DF" w:rsidRDefault="003328DF" w:rsidP="003328DF">
            <w:pPr>
              <w:tabs>
                <w:tab w:val="left" w:pos="142"/>
              </w:tabs>
              <w:ind w:left="-142"/>
              <w:jc w:val="center"/>
              <w:rPr>
                <w:b/>
                <w:bCs/>
                <w:color w:val="000000"/>
              </w:rPr>
            </w:pPr>
            <w:r w:rsidRPr="003328DF">
              <w:rPr>
                <w:b/>
                <w:bCs/>
                <w:color w:val="000000"/>
              </w:rPr>
              <w:t>53</w:t>
            </w:r>
          </w:p>
        </w:tc>
        <w:tc>
          <w:tcPr>
            <w:tcW w:w="12025" w:type="dxa"/>
            <w:gridSpan w:val="3"/>
            <w:tcBorders>
              <w:top w:val="nil"/>
              <w:left w:val="nil"/>
              <w:bottom w:val="single" w:sz="4" w:space="0" w:color="auto"/>
              <w:right w:val="single" w:sz="4" w:space="0" w:color="auto"/>
            </w:tcBorders>
            <w:shd w:val="clear" w:color="auto" w:fill="auto"/>
          </w:tcPr>
          <w:p w14:paraId="4B25718D" w14:textId="77777777" w:rsidR="003328DF" w:rsidRPr="003328DF" w:rsidRDefault="003328DF" w:rsidP="003328DF">
            <w:pPr>
              <w:tabs>
                <w:tab w:val="left" w:pos="142"/>
              </w:tabs>
              <w:ind w:left="-142"/>
              <w:rPr>
                <w:color w:val="000000"/>
              </w:rPr>
            </w:pPr>
            <w:r w:rsidRPr="003328DF">
              <w:rPr>
                <w:color w:val="000000"/>
              </w:rPr>
              <w:t>Проверка исправности движения поддерживающей части стола</w:t>
            </w:r>
          </w:p>
        </w:tc>
        <w:tc>
          <w:tcPr>
            <w:tcW w:w="2815" w:type="dxa"/>
            <w:vMerge/>
            <w:tcBorders>
              <w:top w:val="nil"/>
              <w:left w:val="single" w:sz="4" w:space="0" w:color="auto"/>
              <w:bottom w:val="single" w:sz="4" w:space="0" w:color="auto"/>
              <w:right w:val="single" w:sz="4" w:space="0" w:color="auto"/>
            </w:tcBorders>
            <w:vAlign w:val="center"/>
          </w:tcPr>
          <w:p w14:paraId="76820968" w14:textId="77777777" w:rsidR="003328DF" w:rsidRPr="003328DF" w:rsidRDefault="003328DF" w:rsidP="003328DF">
            <w:pPr>
              <w:tabs>
                <w:tab w:val="left" w:pos="142"/>
              </w:tabs>
              <w:ind w:left="-142"/>
              <w:rPr>
                <w:b/>
                <w:bCs/>
                <w:color w:val="000000"/>
              </w:rPr>
            </w:pPr>
          </w:p>
        </w:tc>
      </w:tr>
      <w:tr w:rsidR="003328DF" w:rsidRPr="003328DF" w14:paraId="220329E6"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6C42377" w14:textId="77777777" w:rsidR="003328DF" w:rsidRPr="003328DF" w:rsidRDefault="003328DF" w:rsidP="003328DF">
            <w:pPr>
              <w:tabs>
                <w:tab w:val="left" w:pos="142"/>
              </w:tabs>
              <w:ind w:left="-142"/>
              <w:jc w:val="center"/>
              <w:rPr>
                <w:b/>
                <w:bCs/>
                <w:color w:val="000000"/>
              </w:rPr>
            </w:pPr>
            <w:r w:rsidRPr="003328DF">
              <w:rPr>
                <w:b/>
                <w:bCs/>
                <w:color w:val="000000"/>
              </w:rPr>
              <w:t>54</w:t>
            </w:r>
          </w:p>
        </w:tc>
        <w:tc>
          <w:tcPr>
            <w:tcW w:w="12025" w:type="dxa"/>
            <w:gridSpan w:val="3"/>
            <w:tcBorders>
              <w:top w:val="nil"/>
              <w:left w:val="nil"/>
              <w:bottom w:val="single" w:sz="4" w:space="0" w:color="auto"/>
              <w:right w:val="single" w:sz="4" w:space="0" w:color="auto"/>
            </w:tcBorders>
            <w:shd w:val="clear" w:color="auto" w:fill="auto"/>
          </w:tcPr>
          <w:p w14:paraId="5D9187A3" w14:textId="77777777" w:rsidR="003328DF" w:rsidRPr="003328DF" w:rsidRDefault="003328DF" w:rsidP="003328DF">
            <w:pPr>
              <w:tabs>
                <w:tab w:val="left" w:pos="142"/>
              </w:tabs>
              <w:ind w:left="-142"/>
              <w:rPr>
                <w:color w:val="000000"/>
              </w:rPr>
            </w:pPr>
            <w:r w:rsidRPr="003328DF">
              <w:rPr>
                <w:color w:val="000000"/>
              </w:rPr>
              <w:t>Проверка исправности компенсационной пружины и утечек масла из амортизатора</w:t>
            </w:r>
          </w:p>
        </w:tc>
        <w:tc>
          <w:tcPr>
            <w:tcW w:w="2815" w:type="dxa"/>
            <w:vMerge/>
            <w:tcBorders>
              <w:top w:val="nil"/>
              <w:left w:val="single" w:sz="4" w:space="0" w:color="auto"/>
              <w:bottom w:val="single" w:sz="4" w:space="0" w:color="auto"/>
              <w:right w:val="single" w:sz="4" w:space="0" w:color="auto"/>
            </w:tcBorders>
            <w:vAlign w:val="center"/>
          </w:tcPr>
          <w:p w14:paraId="330D5859" w14:textId="77777777" w:rsidR="003328DF" w:rsidRPr="003328DF" w:rsidRDefault="003328DF" w:rsidP="003328DF">
            <w:pPr>
              <w:tabs>
                <w:tab w:val="left" w:pos="142"/>
              </w:tabs>
              <w:ind w:left="-142"/>
              <w:rPr>
                <w:b/>
                <w:bCs/>
                <w:color w:val="000000"/>
              </w:rPr>
            </w:pPr>
          </w:p>
        </w:tc>
      </w:tr>
      <w:tr w:rsidR="003328DF" w:rsidRPr="003328DF" w14:paraId="7E05281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6E6B0EAE" w14:textId="77777777" w:rsidR="003328DF" w:rsidRPr="003328DF" w:rsidRDefault="003328DF" w:rsidP="003328DF">
            <w:pPr>
              <w:tabs>
                <w:tab w:val="left" w:pos="142"/>
              </w:tabs>
              <w:ind w:left="-142"/>
              <w:jc w:val="center"/>
              <w:rPr>
                <w:b/>
                <w:bCs/>
                <w:color w:val="000000"/>
              </w:rPr>
            </w:pPr>
            <w:r w:rsidRPr="003328DF">
              <w:rPr>
                <w:b/>
                <w:bCs/>
                <w:color w:val="000000"/>
              </w:rPr>
              <w:t>55</w:t>
            </w:r>
          </w:p>
        </w:tc>
        <w:tc>
          <w:tcPr>
            <w:tcW w:w="12025" w:type="dxa"/>
            <w:gridSpan w:val="3"/>
            <w:tcBorders>
              <w:top w:val="nil"/>
              <w:left w:val="nil"/>
              <w:bottom w:val="single" w:sz="4" w:space="0" w:color="auto"/>
              <w:right w:val="single" w:sz="4" w:space="0" w:color="auto"/>
            </w:tcBorders>
            <w:shd w:val="clear" w:color="auto" w:fill="auto"/>
          </w:tcPr>
          <w:p w14:paraId="1C1F16E9" w14:textId="77777777" w:rsidR="003328DF" w:rsidRPr="003328DF" w:rsidRDefault="003328DF" w:rsidP="003328DF">
            <w:pPr>
              <w:tabs>
                <w:tab w:val="left" w:pos="142"/>
              </w:tabs>
              <w:ind w:left="-142"/>
              <w:rPr>
                <w:color w:val="000000"/>
              </w:rPr>
            </w:pPr>
            <w:r w:rsidRPr="003328DF">
              <w:rPr>
                <w:color w:val="000000"/>
              </w:rPr>
              <w:t>Чистка мотора вертикального перемещения стола от пыли и загрязнений</w:t>
            </w:r>
          </w:p>
        </w:tc>
        <w:tc>
          <w:tcPr>
            <w:tcW w:w="2815" w:type="dxa"/>
            <w:vMerge/>
            <w:tcBorders>
              <w:top w:val="nil"/>
              <w:left w:val="single" w:sz="4" w:space="0" w:color="auto"/>
              <w:bottom w:val="single" w:sz="4" w:space="0" w:color="auto"/>
              <w:right w:val="single" w:sz="4" w:space="0" w:color="auto"/>
            </w:tcBorders>
            <w:vAlign w:val="center"/>
          </w:tcPr>
          <w:p w14:paraId="6FBE991F" w14:textId="77777777" w:rsidR="003328DF" w:rsidRPr="003328DF" w:rsidRDefault="003328DF" w:rsidP="003328DF">
            <w:pPr>
              <w:tabs>
                <w:tab w:val="left" w:pos="142"/>
              </w:tabs>
              <w:ind w:left="-142"/>
              <w:rPr>
                <w:b/>
                <w:bCs/>
                <w:color w:val="000000"/>
              </w:rPr>
            </w:pPr>
          </w:p>
        </w:tc>
      </w:tr>
      <w:tr w:rsidR="003328DF" w:rsidRPr="003328DF" w14:paraId="6C6FD7BD"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6E078BD" w14:textId="77777777" w:rsidR="003328DF" w:rsidRPr="003328DF" w:rsidRDefault="003328DF" w:rsidP="003328DF">
            <w:pPr>
              <w:tabs>
                <w:tab w:val="left" w:pos="142"/>
              </w:tabs>
              <w:ind w:left="-142"/>
              <w:jc w:val="center"/>
              <w:rPr>
                <w:b/>
                <w:bCs/>
                <w:color w:val="000000"/>
              </w:rPr>
            </w:pPr>
            <w:r w:rsidRPr="003328DF">
              <w:rPr>
                <w:b/>
                <w:bCs/>
                <w:color w:val="000000"/>
                <w:lang w:val="en-US"/>
              </w:rPr>
              <w:t>56</w:t>
            </w:r>
          </w:p>
        </w:tc>
        <w:tc>
          <w:tcPr>
            <w:tcW w:w="12025" w:type="dxa"/>
            <w:gridSpan w:val="3"/>
            <w:tcBorders>
              <w:top w:val="nil"/>
              <w:left w:val="nil"/>
              <w:bottom w:val="single" w:sz="4" w:space="0" w:color="auto"/>
              <w:right w:val="single" w:sz="4" w:space="0" w:color="auto"/>
            </w:tcBorders>
            <w:shd w:val="clear" w:color="auto" w:fill="auto"/>
          </w:tcPr>
          <w:p w14:paraId="0C84B7EA" w14:textId="77777777" w:rsidR="003328DF" w:rsidRPr="003328DF" w:rsidRDefault="003328DF" w:rsidP="003328DF">
            <w:pPr>
              <w:tabs>
                <w:tab w:val="left" w:pos="142"/>
              </w:tabs>
              <w:ind w:left="-142"/>
              <w:rPr>
                <w:color w:val="000000"/>
              </w:rPr>
            </w:pPr>
            <w:r w:rsidRPr="003328DF">
              <w:rPr>
                <w:color w:val="000000"/>
              </w:rPr>
              <w:t>Юстировка координат стола из сервисных программ</w:t>
            </w:r>
          </w:p>
        </w:tc>
        <w:tc>
          <w:tcPr>
            <w:tcW w:w="2815" w:type="dxa"/>
            <w:vMerge/>
            <w:tcBorders>
              <w:top w:val="nil"/>
              <w:left w:val="single" w:sz="4" w:space="0" w:color="auto"/>
              <w:bottom w:val="single" w:sz="4" w:space="0" w:color="auto"/>
              <w:right w:val="single" w:sz="4" w:space="0" w:color="auto"/>
            </w:tcBorders>
            <w:vAlign w:val="center"/>
          </w:tcPr>
          <w:p w14:paraId="5A9049E6" w14:textId="77777777" w:rsidR="003328DF" w:rsidRPr="003328DF" w:rsidRDefault="003328DF" w:rsidP="003328DF">
            <w:pPr>
              <w:tabs>
                <w:tab w:val="left" w:pos="142"/>
              </w:tabs>
              <w:ind w:left="-142"/>
              <w:rPr>
                <w:b/>
                <w:bCs/>
                <w:color w:val="000000"/>
              </w:rPr>
            </w:pPr>
          </w:p>
        </w:tc>
      </w:tr>
      <w:tr w:rsidR="003328DF" w:rsidRPr="003328DF" w14:paraId="15541ECD"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19B4700A" w14:textId="77777777" w:rsidR="003328DF" w:rsidRPr="003328DF" w:rsidRDefault="003328DF" w:rsidP="003328DF">
            <w:pPr>
              <w:tabs>
                <w:tab w:val="left" w:pos="142"/>
              </w:tabs>
              <w:ind w:left="-142"/>
              <w:jc w:val="center"/>
              <w:rPr>
                <w:b/>
                <w:bCs/>
                <w:color w:val="000000"/>
              </w:rPr>
            </w:pPr>
            <w:r w:rsidRPr="003328DF">
              <w:rPr>
                <w:b/>
                <w:bCs/>
                <w:color w:val="000000"/>
              </w:rPr>
              <w:t>57</w:t>
            </w:r>
          </w:p>
        </w:tc>
        <w:tc>
          <w:tcPr>
            <w:tcW w:w="12025" w:type="dxa"/>
            <w:gridSpan w:val="3"/>
            <w:tcBorders>
              <w:top w:val="nil"/>
              <w:left w:val="nil"/>
              <w:bottom w:val="single" w:sz="4" w:space="0" w:color="auto"/>
              <w:right w:val="single" w:sz="4" w:space="0" w:color="auto"/>
            </w:tcBorders>
            <w:shd w:val="clear" w:color="auto" w:fill="auto"/>
          </w:tcPr>
          <w:p w14:paraId="3A3AE535" w14:textId="77777777" w:rsidR="003328DF" w:rsidRPr="003328DF" w:rsidRDefault="003328DF" w:rsidP="003328DF">
            <w:pPr>
              <w:tabs>
                <w:tab w:val="left" w:pos="142"/>
              </w:tabs>
              <w:ind w:left="-142"/>
              <w:rPr>
                <w:color w:val="000000"/>
              </w:rPr>
            </w:pPr>
            <w:r w:rsidRPr="003328DF">
              <w:rPr>
                <w:color w:val="000000"/>
              </w:rPr>
              <w:t xml:space="preserve">Профилактическое обслуживание </w:t>
            </w:r>
            <w:proofErr w:type="spellStart"/>
            <w:r w:rsidRPr="003328DF">
              <w:rPr>
                <w:color w:val="000000"/>
              </w:rPr>
              <w:t>Гентри</w:t>
            </w:r>
            <w:proofErr w:type="spellEnd"/>
          </w:p>
        </w:tc>
        <w:tc>
          <w:tcPr>
            <w:tcW w:w="2815" w:type="dxa"/>
            <w:vMerge/>
            <w:tcBorders>
              <w:top w:val="nil"/>
              <w:left w:val="single" w:sz="4" w:space="0" w:color="auto"/>
              <w:bottom w:val="single" w:sz="4" w:space="0" w:color="auto"/>
              <w:right w:val="single" w:sz="4" w:space="0" w:color="auto"/>
            </w:tcBorders>
            <w:vAlign w:val="center"/>
          </w:tcPr>
          <w:p w14:paraId="0077F73A" w14:textId="77777777" w:rsidR="003328DF" w:rsidRPr="003328DF" w:rsidRDefault="003328DF" w:rsidP="003328DF">
            <w:pPr>
              <w:tabs>
                <w:tab w:val="left" w:pos="142"/>
              </w:tabs>
              <w:ind w:left="-142"/>
              <w:rPr>
                <w:b/>
                <w:bCs/>
                <w:color w:val="000000"/>
              </w:rPr>
            </w:pPr>
          </w:p>
        </w:tc>
      </w:tr>
      <w:tr w:rsidR="003328DF" w:rsidRPr="003328DF" w14:paraId="1724E876"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72E50D3" w14:textId="77777777" w:rsidR="003328DF" w:rsidRPr="003328DF" w:rsidRDefault="003328DF" w:rsidP="003328DF">
            <w:pPr>
              <w:tabs>
                <w:tab w:val="left" w:pos="142"/>
              </w:tabs>
              <w:ind w:left="-142"/>
              <w:jc w:val="center"/>
              <w:rPr>
                <w:b/>
                <w:bCs/>
                <w:color w:val="000000"/>
              </w:rPr>
            </w:pPr>
            <w:r w:rsidRPr="003328DF">
              <w:rPr>
                <w:b/>
                <w:bCs/>
                <w:color w:val="000000"/>
                <w:lang w:val="en-US"/>
              </w:rPr>
              <w:t>58</w:t>
            </w:r>
          </w:p>
        </w:tc>
        <w:tc>
          <w:tcPr>
            <w:tcW w:w="12025" w:type="dxa"/>
            <w:gridSpan w:val="3"/>
            <w:tcBorders>
              <w:top w:val="nil"/>
              <w:left w:val="nil"/>
              <w:bottom w:val="single" w:sz="4" w:space="0" w:color="auto"/>
              <w:right w:val="single" w:sz="4" w:space="0" w:color="auto"/>
            </w:tcBorders>
            <w:shd w:val="clear" w:color="auto" w:fill="auto"/>
          </w:tcPr>
          <w:p w14:paraId="26DF9664" w14:textId="77777777" w:rsidR="003328DF" w:rsidRPr="003328DF" w:rsidRDefault="003328DF" w:rsidP="003328DF">
            <w:pPr>
              <w:tabs>
                <w:tab w:val="left" w:pos="142"/>
              </w:tabs>
              <w:ind w:left="-142"/>
              <w:rPr>
                <w:color w:val="000000"/>
              </w:rPr>
            </w:pPr>
            <w:r w:rsidRPr="003328DF">
              <w:rPr>
                <w:color w:val="000000"/>
              </w:rPr>
              <w:t xml:space="preserve">Проверка исправного функционирования проводного пультов управления </w:t>
            </w:r>
          </w:p>
        </w:tc>
        <w:tc>
          <w:tcPr>
            <w:tcW w:w="2815" w:type="dxa"/>
            <w:vMerge/>
            <w:tcBorders>
              <w:top w:val="nil"/>
              <w:left w:val="single" w:sz="4" w:space="0" w:color="auto"/>
              <w:bottom w:val="single" w:sz="4" w:space="0" w:color="auto"/>
              <w:right w:val="single" w:sz="4" w:space="0" w:color="auto"/>
            </w:tcBorders>
            <w:vAlign w:val="center"/>
          </w:tcPr>
          <w:p w14:paraId="6A99537E" w14:textId="77777777" w:rsidR="003328DF" w:rsidRPr="003328DF" w:rsidRDefault="003328DF" w:rsidP="003328DF">
            <w:pPr>
              <w:tabs>
                <w:tab w:val="left" w:pos="142"/>
              </w:tabs>
              <w:ind w:left="-142"/>
              <w:rPr>
                <w:b/>
                <w:bCs/>
                <w:color w:val="000000"/>
              </w:rPr>
            </w:pPr>
          </w:p>
        </w:tc>
      </w:tr>
      <w:tr w:rsidR="003328DF" w:rsidRPr="003328DF" w14:paraId="3BC2FA9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DF6A89E" w14:textId="77777777" w:rsidR="003328DF" w:rsidRPr="003328DF" w:rsidRDefault="003328DF" w:rsidP="003328DF">
            <w:pPr>
              <w:tabs>
                <w:tab w:val="left" w:pos="142"/>
              </w:tabs>
              <w:ind w:left="-142"/>
              <w:jc w:val="center"/>
              <w:rPr>
                <w:b/>
                <w:bCs/>
                <w:color w:val="000000"/>
              </w:rPr>
            </w:pPr>
            <w:r w:rsidRPr="003328DF">
              <w:rPr>
                <w:b/>
                <w:bCs/>
                <w:color w:val="000000"/>
              </w:rPr>
              <w:t>59</w:t>
            </w:r>
          </w:p>
        </w:tc>
        <w:tc>
          <w:tcPr>
            <w:tcW w:w="12025" w:type="dxa"/>
            <w:gridSpan w:val="3"/>
            <w:tcBorders>
              <w:top w:val="nil"/>
              <w:left w:val="nil"/>
              <w:bottom w:val="single" w:sz="4" w:space="0" w:color="auto"/>
              <w:right w:val="single" w:sz="4" w:space="0" w:color="auto"/>
            </w:tcBorders>
            <w:shd w:val="clear" w:color="auto" w:fill="auto"/>
          </w:tcPr>
          <w:p w14:paraId="7AAFA69D" w14:textId="77777777" w:rsidR="003328DF" w:rsidRPr="003328DF" w:rsidRDefault="003328DF" w:rsidP="003328DF">
            <w:pPr>
              <w:tabs>
                <w:tab w:val="left" w:pos="142"/>
              </w:tabs>
              <w:ind w:left="-142"/>
              <w:rPr>
                <w:color w:val="000000"/>
              </w:rPr>
            </w:pPr>
            <w:r w:rsidRPr="003328DF">
              <w:rPr>
                <w:color w:val="000000"/>
              </w:rPr>
              <w:t>Проверка конечных выключателей наклона</w:t>
            </w:r>
          </w:p>
        </w:tc>
        <w:tc>
          <w:tcPr>
            <w:tcW w:w="2815" w:type="dxa"/>
            <w:vMerge/>
            <w:tcBorders>
              <w:top w:val="nil"/>
              <w:left w:val="single" w:sz="4" w:space="0" w:color="auto"/>
              <w:bottom w:val="single" w:sz="4" w:space="0" w:color="auto"/>
              <w:right w:val="single" w:sz="4" w:space="0" w:color="auto"/>
            </w:tcBorders>
            <w:vAlign w:val="center"/>
          </w:tcPr>
          <w:p w14:paraId="3F97C08F" w14:textId="77777777" w:rsidR="003328DF" w:rsidRPr="003328DF" w:rsidRDefault="003328DF" w:rsidP="003328DF">
            <w:pPr>
              <w:tabs>
                <w:tab w:val="left" w:pos="142"/>
              </w:tabs>
              <w:ind w:left="-142"/>
              <w:rPr>
                <w:b/>
                <w:bCs/>
                <w:color w:val="000000"/>
              </w:rPr>
            </w:pPr>
          </w:p>
        </w:tc>
      </w:tr>
      <w:tr w:rsidR="003328DF" w:rsidRPr="003328DF" w14:paraId="225BDFAC"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214B8D1" w14:textId="77777777" w:rsidR="003328DF" w:rsidRPr="003328DF" w:rsidRDefault="003328DF" w:rsidP="003328DF">
            <w:pPr>
              <w:tabs>
                <w:tab w:val="left" w:pos="142"/>
              </w:tabs>
              <w:ind w:left="-142"/>
              <w:jc w:val="center"/>
              <w:rPr>
                <w:b/>
                <w:bCs/>
                <w:color w:val="000000"/>
              </w:rPr>
            </w:pPr>
            <w:r w:rsidRPr="003328DF">
              <w:rPr>
                <w:b/>
                <w:bCs/>
                <w:color w:val="000000"/>
              </w:rPr>
              <w:t>60</w:t>
            </w:r>
          </w:p>
        </w:tc>
        <w:tc>
          <w:tcPr>
            <w:tcW w:w="12025" w:type="dxa"/>
            <w:gridSpan w:val="3"/>
            <w:tcBorders>
              <w:top w:val="nil"/>
              <w:left w:val="nil"/>
              <w:bottom w:val="single" w:sz="4" w:space="0" w:color="auto"/>
              <w:right w:val="single" w:sz="4" w:space="0" w:color="auto"/>
            </w:tcBorders>
            <w:shd w:val="clear" w:color="auto" w:fill="auto"/>
          </w:tcPr>
          <w:p w14:paraId="3002FFB8" w14:textId="77777777" w:rsidR="003328DF" w:rsidRPr="003328DF" w:rsidRDefault="003328DF" w:rsidP="003328DF">
            <w:pPr>
              <w:tabs>
                <w:tab w:val="left" w:pos="142"/>
              </w:tabs>
              <w:ind w:left="-142"/>
              <w:rPr>
                <w:color w:val="000000"/>
              </w:rPr>
            </w:pPr>
            <w:r w:rsidRPr="003328DF">
              <w:rPr>
                <w:color w:val="000000"/>
              </w:rPr>
              <w:t xml:space="preserve">Проверка вращения </w:t>
            </w:r>
            <w:proofErr w:type="spellStart"/>
            <w:r w:rsidRPr="003328DF">
              <w:rPr>
                <w:color w:val="000000"/>
              </w:rPr>
              <w:t>гентри</w:t>
            </w:r>
            <w:proofErr w:type="spellEnd"/>
            <w:r w:rsidRPr="003328DF">
              <w:rPr>
                <w:color w:val="000000"/>
              </w:rPr>
              <w:t xml:space="preserve"> и перемещения кабелей</w:t>
            </w:r>
          </w:p>
        </w:tc>
        <w:tc>
          <w:tcPr>
            <w:tcW w:w="2815" w:type="dxa"/>
            <w:vMerge/>
            <w:tcBorders>
              <w:top w:val="nil"/>
              <w:left w:val="single" w:sz="4" w:space="0" w:color="auto"/>
              <w:bottom w:val="single" w:sz="4" w:space="0" w:color="auto"/>
              <w:right w:val="single" w:sz="4" w:space="0" w:color="auto"/>
            </w:tcBorders>
            <w:vAlign w:val="center"/>
          </w:tcPr>
          <w:p w14:paraId="7E190EDB" w14:textId="77777777" w:rsidR="003328DF" w:rsidRPr="003328DF" w:rsidRDefault="003328DF" w:rsidP="003328DF">
            <w:pPr>
              <w:tabs>
                <w:tab w:val="left" w:pos="142"/>
              </w:tabs>
              <w:ind w:left="-142"/>
              <w:rPr>
                <w:b/>
                <w:bCs/>
                <w:color w:val="000000"/>
              </w:rPr>
            </w:pPr>
          </w:p>
        </w:tc>
      </w:tr>
      <w:tr w:rsidR="003328DF" w:rsidRPr="003328DF" w14:paraId="00ED6E41"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39A0838E" w14:textId="77777777" w:rsidR="003328DF" w:rsidRPr="003328DF" w:rsidRDefault="003328DF" w:rsidP="003328DF">
            <w:pPr>
              <w:tabs>
                <w:tab w:val="left" w:pos="142"/>
              </w:tabs>
              <w:ind w:left="-142"/>
              <w:jc w:val="center"/>
              <w:rPr>
                <w:b/>
                <w:bCs/>
                <w:color w:val="000000"/>
              </w:rPr>
            </w:pPr>
            <w:r w:rsidRPr="003328DF">
              <w:rPr>
                <w:b/>
                <w:bCs/>
                <w:color w:val="000000"/>
              </w:rPr>
              <w:t>61</w:t>
            </w:r>
          </w:p>
        </w:tc>
        <w:tc>
          <w:tcPr>
            <w:tcW w:w="12025" w:type="dxa"/>
            <w:gridSpan w:val="3"/>
            <w:tcBorders>
              <w:top w:val="nil"/>
              <w:left w:val="nil"/>
              <w:bottom w:val="single" w:sz="4" w:space="0" w:color="auto"/>
              <w:right w:val="single" w:sz="4" w:space="0" w:color="auto"/>
            </w:tcBorders>
            <w:shd w:val="clear" w:color="auto" w:fill="auto"/>
          </w:tcPr>
          <w:p w14:paraId="5DE3AFA8" w14:textId="77777777" w:rsidR="003328DF" w:rsidRPr="003328DF" w:rsidRDefault="003328DF" w:rsidP="003328DF">
            <w:pPr>
              <w:tabs>
                <w:tab w:val="left" w:pos="142"/>
              </w:tabs>
              <w:ind w:left="-142"/>
              <w:rPr>
                <w:color w:val="000000"/>
              </w:rPr>
            </w:pPr>
            <w:r w:rsidRPr="003328DF">
              <w:rPr>
                <w:color w:val="000000"/>
              </w:rPr>
              <w:t>Очистка детекторов от внешних загрязнений и проверка их целостности</w:t>
            </w:r>
          </w:p>
        </w:tc>
        <w:tc>
          <w:tcPr>
            <w:tcW w:w="2815" w:type="dxa"/>
            <w:vMerge/>
            <w:tcBorders>
              <w:top w:val="nil"/>
              <w:left w:val="single" w:sz="4" w:space="0" w:color="auto"/>
              <w:bottom w:val="single" w:sz="4" w:space="0" w:color="auto"/>
              <w:right w:val="single" w:sz="4" w:space="0" w:color="auto"/>
            </w:tcBorders>
            <w:vAlign w:val="center"/>
          </w:tcPr>
          <w:p w14:paraId="02D6AE68" w14:textId="77777777" w:rsidR="003328DF" w:rsidRPr="003328DF" w:rsidRDefault="003328DF" w:rsidP="003328DF">
            <w:pPr>
              <w:tabs>
                <w:tab w:val="left" w:pos="142"/>
              </w:tabs>
              <w:ind w:left="-142"/>
              <w:rPr>
                <w:b/>
                <w:bCs/>
                <w:color w:val="000000"/>
              </w:rPr>
            </w:pPr>
          </w:p>
        </w:tc>
      </w:tr>
      <w:tr w:rsidR="003328DF" w:rsidRPr="003328DF" w14:paraId="7EE0988B"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FAB5602" w14:textId="77777777" w:rsidR="003328DF" w:rsidRPr="003328DF" w:rsidRDefault="003328DF" w:rsidP="003328DF">
            <w:pPr>
              <w:tabs>
                <w:tab w:val="left" w:pos="142"/>
              </w:tabs>
              <w:ind w:left="-142"/>
              <w:jc w:val="center"/>
              <w:rPr>
                <w:b/>
                <w:bCs/>
                <w:color w:val="000000"/>
              </w:rPr>
            </w:pPr>
            <w:r w:rsidRPr="003328DF">
              <w:rPr>
                <w:b/>
                <w:bCs/>
                <w:color w:val="000000"/>
              </w:rPr>
              <w:t>62</w:t>
            </w:r>
          </w:p>
        </w:tc>
        <w:tc>
          <w:tcPr>
            <w:tcW w:w="12025" w:type="dxa"/>
            <w:gridSpan w:val="3"/>
            <w:tcBorders>
              <w:top w:val="nil"/>
              <w:left w:val="nil"/>
              <w:bottom w:val="single" w:sz="4" w:space="0" w:color="auto"/>
              <w:right w:val="single" w:sz="4" w:space="0" w:color="auto"/>
            </w:tcBorders>
            <w:shd w:val="clear" w:color="auto" w:fill="auto"/>
          </w:tcPr>
          <w:p w14:paraId="5B0F6382" w14:textId="77777777" w:rsidR="003328DF" w:rsidRPr="003328DF" w:rsidRDefault="003328DF" w:rsidP="003328DF">
            <w:pPr>
              <w:tabs>
                <w:tab w:val="left" w:pos="142"/>
              </w:tabs>
              <w:ind w:left="-142"/>
              <w:rPr>
                <w:color w:val="000000"/>
              </w:rPr>
            </w:pPr>
            <w:r w:rsidRPr="003328DF">
              <w:rPr>
                <w:color w:val="000000"/>
              </w:rPr>
              <w:t xml:space="preserve">Смазка зубчатого колеса вращения </w:t>
            </w:r>
            <w:proofErr w:type="spellStart"/>
            <w:r w:rsidRPr="003328DF">
              <w:rPr>
                <w:color w:val="000000"/>
              </w:rPr>
              <w:t>гентри</w:t>
            </w:r>
            <w:proofErr w:type="spellEnd"/>
            <w:r w:rsidRPr="003328DF">
              <w:rPr>
                <w:color w:val="000000"/>
              </w:rPr>
              <w:t xml:space="preserve"> </w:t>
            </w:r>
          </w:p>
        </w:tc>
        <w:tc>
          <w:tcPr>
            <w:tcW w:w="2815" w:type="dxa"/>
            <w:vMerge/>
            <w:tcBorders>
              <w:top w:val="nil"/>
              <w:left w:val="single" w:sz="4" w:space="0" w:color="auto"/>
              <w:bottom w:val="single" w:sz="4" w:space="0" w:color="auto"/>
              <w:right w:val="single" w:sz="4" w:space="0" w:color="auto"/>
            </w:tcBorders>
            <w:vAlign w:val="center"/>
          </w:tcPr>
          <w:p w14:paraId="786968A6" w14:textId="77777777" w:rsidR="003328DF" w:rsidRPr="003328DF" w:rsidRDefault="003328DF" w:rsidP="003328DF">
            <w:pPr>
              <w:tabs>
                <w:tab w:val="left" w:pos="142"/>
              </w:tabs>
              <w:ind w:left="-142"/>
              <w:rPr>
                <w:b/>
                <w:bCs/>
                <w:color w:val="000000"/>
              </w:rPr>
            </w:pPr>
          </w:p>
        </w:tc>
      </w:tr>
      <w:tr w:rsidR="003328DF" w:rsidRPr="003328DF" w14:paraId="0BD60789"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9491099" w14:textId="77777777" w:rsidR="003328DF" w:rsidRPr="003328DF" w:rsidRDefault="003328DF" w:rsidP="003328DF">
            <w:pPr>
              <w:tabs>
                <w:tab w:val="left" w:pos="142"/>
              </w:tabs>
              <w:ind w:left="-142"/>
              <w:jc w:val="center"/>
              <w:rPr>
                <w:b/>
                <w:bCs/>
                <w:color w:val="000000"/>
              </w:rPr>
            </w:pPr>
            <w:r w:rsidRPr="003328DF">
              <w:rPr>
                <w:b/>
                <w:bCs/>
                <w:color w:val="000000"/>
              </w:rPr>
              <w:t>63</w:t>
            </w:r>
          </w:p>
        </w:tc>
        <w:tc>
          <w:tcPr>
            <w:tcW w:w="12025" w:type="dxa"/>
            <w:gridSpan w:val="3"/>
            <w:tcBorders>
              <w:top w:val="nil"/>
              <w:left w:val="nil"/>
              <w:bottom w:val="single" w:sz="4" w:space="0" w:color="auto"/>
              <w:right w:val="single" w:sz="4" w:space="0" w:color="auto"/>
            </w:tcBorders>
            <w:shd w:val="clear" w:color="auto" w:fill="auto"/>
          </w:tcPr>
          <w:p w14:paraId="530E7A0C" w14:textId="77777777" w:rsidR="003328DF" w:rsidRPr="003328DF" w:rsidRDefault="003328DF" w:rsidP="003328DF">
            <w:pPr>
              <w:tabs>
                <w:tab w:val="left" w:pos="142"/>
              </w:tabs>
              <w:ind w:left="-142"/>
              <w:rPr>
                <w:color w:val="000000"/>
              </w:rPr>
            </w:pPr>
            <w:r w:rsidRPr="003328DF">
              <w:rPr>
                <w:color w:val="000000"/>
              </w:rPr>
              <w:t>Смазка кулачка реконфигурации</w:t>
            </w:r>
          </w:p>
        </w:tc>
        <w:tc>
          <w:tcPr>
            <w:tcW w:w="2815" w:type="dxa"/>
            <w:vMerge/>
            <w:tcBorders>
              <w:top w:val="nil"/>
              <w:left w:val="single" w:sz="4" w:space="0" w:color="auto"/>
              <w:bottom w:val="single" w:sz="4" w:space="0" w:color="auto"/>
              <w:right w:val="single" w:sz="4" w:space="0" w:color="auto"/>
            </w:tcBorders>
            <w:vAlign w:val="center"/>
          </w:tcPr>
          <w:p w14:paraId="6D6D0E99" w14:textId="77777777" w:rsidR="003328DF" w:rsidRPr="003328DF" w:rsidRDefault="003328DF" w:rsidP="003328DF">
            <w:pPr>
              <w:tabs>
                <w:tab w:val="left" w:pos="142"/>
              </w:tabs>
              <w:ind w:left="-142"/>
              <w:rPr>
                <w:b/>
                <w:bCs/>
                <w:color w:val="000000"/>
              </w:rPr>
            </w:pPr>
          </w:p>
        </w:tc>
      </w:tr>
      <w:tr w:rsidR="003328DF" w:rsidRPr="003328DF" w14:paraId="69E9A585"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CEBC14D" w14:textId="77777777" w:rsidR="003328DF" w:rsidRPr="003328DF" w:rsidRDefault="003328DF" w:rsidP="003328DF">
            <w:pPr>
              <w:tabs>
                <w:tab w:val="left" w:pos="142"/>
              </w:tabs>
              <w:ind w:left="-142"/>
              <w:jc w:val="center"/>
              <w:rPr>
                <w:b/>
                <w:bCs/>
                <w:color w:val="000000"/>
              </w:rPr>
            </w:pPr>
            <w:r w:rsidRPr="003328DF">
              <w:rPr>
                <w:b/>
                <w:bCs/>
                <w:color w:val="000000"/>
              </w:rPr>
              <w:t>64</w:t>
            </w:r>
          </w:p>
        </w:tc>
        <w:tc>
          <w:tcPr>
            <w:tcW w:w="12025" w:type="dxa"/>
            <w:gridSpan w:val="3"/>
            <w:tcBorders>
              <w:top w:val="nil"/>
              <w:left w:val="nil"/>
              <w:bottom w:val="single" w:sz="4" w:space="0" w:color="auto"/>
              <w:right w:val="single" w:sz="4" w:space="0" w:color="auto"/>
            </w:tcBorders>
            <w:shd w:val="clear" w:color="auto" w:fill="auto"/>
          </w:tcPr>
          <w:p w14:paraId="6B637917" w14:textId="77777777" w:rsidR="003328DF" w:rsidRPr="003328DF" w:rsidRDefault="003328DF" w:rsidP="003328DF">
            <w:pPr>
              <w:tabs>
                <w:tab w:val="left" w:pos="142"/>
              </w:tabs>
              <w:ind w:left="-142"/>
              <w:rPr>
                <w:color w:val="000000"/>
              </w:rPr>
            </w:pPr>
            <w:r w:rsidRPr="003328DF">
              <w:rPr>
                <w:color w:val="000000"/>
              </w:rPr>
              <w:t xml:space="preserve">Смазка угловых шестерён радиальных приводов Дет1 и Дет2 </w:t>
            </w:r>
          </w:p>
        </w:tc>
        <w:tc>
          <w:tcPr>
            <w:tcW w:w="2815" w:type="dxa"/>
            <w:vMerge/>
            <w:tcBorders>
              <w:top w:val="nil"/>
              <w:left w:val="single" w:sz="4" w:space="0" w:color="auto"/>
              <w:bottom w:val="single" w:sz="4" w:space="0" w:color="auto"/>
              <w:right w:val="single" w:sz="4" w:space="0" w:color="auto"/>
            </w:tcBorders>
            <w:vAlign w:val="center"/>
          </w:tcPr>
          <w:p w14:paraId="62296A8E" w14:textId="77777777" w:rsidR="003328DF" w:rsidRPr="003328DF" w:rsidRDefault="003328DF" w:rsidP="003328DF">
            <w:pPr>
              <w:tabs>
                <w:tab w:val="left" w:pos="142"/>
              </w:tabs>
              <w:ind w:left="-142"/>
              <w:rPr>
                <w:b/>
                <w:bCs/>
                <w:color w:val="000000"/>
              </w:rPr>
            </w:pPr>
          </w:p>
        </w:tc>
      </w:tr>
      <w:tr w:rsidR="003328DF" w:rsidRPr="003328DF" w14:paraId="2E8B2405"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37FDAA6" w14:textId="77777777" w:rsidR="003328DF" w:rsidRPr="003328DF" w:rsidRDefault="003328DF" w:rsidP="003328DF">
            <w:pPr>
              <w:tabs>
                <w:tab w:val="left" w:pos="142"/>
              </w:tabs>
              <w:ind w:left="-142"/>
              <w:jc w:val="center"/>
              <w:rPr>
                <w:b/>
                <w:bCs/>
                <w:color w:val="000000"/>
              </w:rPr>
            </w:pPr>
            <w:r w:rsidRPr="003328DF">
              <w:rPr>
                <w:b/>
                <w:bCs/>
                <w:color w:val="000000"/>
              </w:rPr>
              <w:t>65</w:t>
            </w:r>
          </w:p>
        </w:tc>
        <w:tc>
          <w:tcPr>
            <w:tcW w:w="12025" w:type="dxa"/>
            <w:gridSpan w:val="3"/>
            <w:tcBorders>
              <w:top w:val="nil"/>
              <w:left w:val="nil"/>
              <w:bottom w:val="single" w:sz="4" w:space="0" w:color="auto"/>
              <w:right w:val="single" w:sz="4" w:space="0" w:color="auto"/>
            </w:tcBorders>
            <w:shd w:val="clear" w:color="auto" w:fill="auto"/>
          </w:tcPr>
          <w:p w14:paraId="1AF3EB66" w14:textId="77777777" w:rsidR="003328DF" w:rsidRPr="003328DF" w:rsidRDefault="003328DF" w:rsidP="003328DF">
            <w:pPr>
              <w:tabs>
                <w:tab w:val="left" w:pos="142"/>
              </w:tabs>
              <w:ind w:left="-142"/>
              <w:rPr>
                <w:color w:val="000000"/>
              </w:rPr>
            </w:pPr>
            <w:r w:rsidRPr="003328DF">
              <w:rPr>
                <w:color w:val="000000"/>
              </w:rPr>
              <w:t xml:space="preserve">Смазка винтовых пар радиальных движений Дет1 и Дет2 </w:t>
            </w:r>
          </w:p>
        </w:tc>
        <w:tc>
          <w:tcPr>
            <w:tcW w:w="2815" w:type="dxa"/>
            <w:vMerge/>
            <w:tcBorders>
              <w:top w:val="nil"/>
              <w:left w:val="single" w:sz="4" w:space="0" w:color="auto"/>
              <w:bottom w:val="single" w:sz="4" w:space="0" w:color="auto"/>
              <w:right w:val="single" w:sz="4" w:space="0" w:color="auto"/>
            </w:tcBorders>
            <w:vAlign w:val="center"/>
          </w:tcPr>
          <w:p w14:paraId="1A9A5A69" w14:textId="77777777" w:rsidR="003328DF" w:rsidRPr="003328DF" w:rsidRDefault="003328DF" w:rsidP="003328DF">
            <w:pPr>
              <w:tabs>
                <w:tab w:val="left" w:pos="142"/>
              </w:tabs>
              <w:ind w:left="-142"/>
              <w:rPr>
                <w:b/>
                <w:bCs/>
                <w:color w:val="000000"/>
              </w:rPr>
            </w:pPr>
          </w:p>
        </w:tc>
      </w:tr>
      <w:tr w:rsidR="003328DF" w:rsidRPr="003328DF" w14:paraId="59ECA650"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AF19E4C" w14:textId="77777777" w:rsidR="003328DF" w:rsidRPr="003328DF" w:rsidRDefault="003328DF" w:rsidP="003328DF">
            <w:pPr>
              <w:tabs>
                <w:tab w:val="left" w:pos="142"/>
              </w:tabs>
              <w:ind w:left="-142"/>
              <w:jc w:val="center"/>
              <w:rPr>
                <w:b/>
                <w:bCs/>
                <w:color w:val="000000"/>
              </w:rPr>
            </w:pPr>
            <w:r w:rsidRPr="003328DF">
              <w:rPr>
                <w:b/>
                <w:bCs/>
                <w:color w:val="000000"/>
              </w:rPr>
              <w:t>66</w:t>
            </w:r>
          </w:p>
        </w:tc>
        <w:tc>
          <w:tcPr>
            <w:tcW w:w="12025" w:type="dxa"/>
            <w:gridSpan w:val="3"/>
            <w:tcBorders>
              <w:top w:val="nil"/>
              <w:left w:val="nil"/>
              <w:bottom w:val="single" w:sz="4" w:space="0" w:color="auto"/>
              <w:right w:val="single" w:sz="4" w:space="0" w:color="auto"/>
            </w:tcBorders>
            <w:shd w:val="clear" w:color="auto" w:fill="auto"/>
          </w:tcPr>
          <w:p w14:paraId="12529238" w14:textId="77777777" w:rsidR="003328DF" w:rsidRPr="003328DF" w:rsidRDefault="003328DF" w:rsidP="003328DF">
            <w:pPr>
              <w:tabs>
                <w:tab w:val="left" w:pos="142"/>
              </w:tabs>
              <w:ind w:left="-142"/>
              <w:rPr>
                <w:color w:val="000000"/>
              </w:rPr>
            </w:pPr>
            <w:r w:rsidRPr="003328DF">
              <w:rPr>
                <w:color w:val="000000"/>
              </w:rPr>
              <w:t xml:space="preserve">Смазка линейных подшипников радиальных движений Дет1 и Дет2 </w:t>
            </w:r>
          </w:p>
        </w:tc>
        <w:tc>
          <w:tcPr>
            <w:tcW w:w="2815" w:type="dxa"/>
            <w:vMerge/>
            <w:tcBorders>
              <w:top w:val="nil"/>
              <w:left w:val="single" w:sz="4" w:space="0" w:color="auto"/>
              <w:bottom w:val="single" w:sz="4" w:space="0" w:color="auto"/>
              <w:right w:val="single" w:sz="4" w:space="0" w:color="auto"/>
            </w:tcBorders>
            <w:vAlign w:val="center"/>
          </w:tcPr>
          <w:p w14:paraId="04C02233" w14:textId="77777777" w:rsidR="003328DF" w:rsidRPr="003328DF" w:rsidRDefault="003328DF" w:rsidP="003328DF">
            <w:pPr>
              <w:tabs>
                <w:tab w:val="left" w:pos="142"/>
              </w:tabs>
              <w:ind w:left="-142"/>
              <w:rPr>
                <w:b/>
                <w:bCs/>
                <w:color w:val="000000"/>
              </w:rPr>
            </w:pPr>
          </w:p>
        </w:tc>
      </w:tr>
      <w:tr w:rsidR="003328DF" w:rsidRPr="003328DF" w14:paraId="14CCCAF4"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66B53635" w14:textId="77777777" w:rsidR="003328DF" w:rsidRPr="003328DF" w:rsidRDefault="003328DF" w:rsidP="003328DF">
            <w:pPr>
              <w:tabs>
                <w:tab w:val="left" w:pos="142"/>
              </w:tabs>
              <w:ind w:left="-142"/>
              <w:jc w:val="center"/>
              <w:rPr>
                <w:b/>
                <w:bCs/>
                <w:color w:val="000000"/>
              </w:rPr>
            </w:pPr>
            <w:r w:rsidRPr="003328DF">
              <w:rPr>
                <w:b/>
                <w:bCs/>
                <w:color w:val="000000"/>
              </w:rPr>
              <w:t>67</w:t>
            </w:r>
          </w:p>
        </w:tc>
        <w:tc>
          <w:tcPr>
            <w:tcW w:w="12025" w:type="dxa"/>
            <w:gridSpan w:val="3"/>
            <w:tcBorders>
              <w:top w:val="nil"/>
              <w:left w:val="nil"/>
              <w:bottom w:val="single" w:sz="4" w:space="0" w:color="auto"/>
              <w:right w:val="single" w:sz="4" w:space="0" w:color="auto"/>
            </w:tcBorders>
            <w:shd w:val="clear" w:color="auto" w:fill="auto"/>
          </w:tcPr>
          <w:p w14:paraId="50ED85B7" w14:textId="77777777" w:rsidR="003328DF" w:rsidRPr="003328DF" w:rsidRDefault="003328DF" w:rsidP="003328DF">
            <w:pPr>
              <w:tabs>
                <w:tab w:val="left" w:pos="142"/>
              </w:tabs>
              <w:ind w:left="-142"/>
              <w:rPr>
                <w:color w:val="000000"/>
              </w:rPr>
            </w:pPr>
            <w:r w:rsidRPr="003328DF">
              <w:rPr>
                <w:color w:val="000000"/>
              </w:rPr>
              <w:t xml:space="preserve">Смазка червяка привода латерального движения </w:t>
            </w:r>
            <w:proofErr w:type="spellStart"/>
            <w:r w:rsidRPr="003328DF">
              <w:rPr>
                <w:color w:val="000000"/>
              </w:rPr>
              <w:t>гентри</w:t>
            </w:r>
            <w:proofErr w:type="spellEnd"/>
            <w:r w:rsidRPr="003328DF">
              <w:rPr>
                <w:color w:val="000000"/>
              </w:rPr>
              <w:t xml:space="preserve"> </w:t>
            </w:r>
          </w:p>
        </w:tc>
        <w:tc>
          <w:tcPr>
            <w:tcW w:w="2815" w:type="dxa"/>
            <w:vMerge/>
            <w:tcBorders>
              <w:top w:val="nil"/>
              <w:left w:val="single" w:sz="4" w:space="0" w:color="auto"/>
              <w:bottom w:val="single" w:sz="4" w:space="0" w:color="auto"/>
              <w:right w:val="single" w:sz="4" w:space="0" w:color="auto"/>
            </w:tcBorders>
            <w:vAlign w:val="center"/>
          </w:tcPr>
          <w:p w14:paraId="432F9DFD" w14:textId="77777777" w:rsidR="003328DF" w:rsidRPr="003328DF" w:rsidRDefault="003328DF" w:rsidP="003328DF">
            <w:pPr>
              <w:tabs>
                <w:tab w:val="left" w:pos="142"/>
              </w:tabs>
              <w:ind w:left="-142"/>
              <w:rPr>
                <w:b/>
                <w:bCs/>
                <w:color w:val="000000"/>
              </w:rPr>
            </w:pPr>
          </w:p>
        </w:tc>
      </w:tr>
      <w:tr w:rsidR="003328DF" w:rsidRPr="003328DF" w14:paraId="5AD48697"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F92B687" w14:textId="77777777" w:rsidR="003328DF" w:rsidRPr="003328DF" w:rsidRDefault="003328DF" w:rsidP="003328DF">
            <w:pPr>
              <w:tabs>
                <w:tab w:val="left" w:pos="142"/>
              </w:tabs>
              <w:ind w:left="-142"/>
              <w:jc w:val="center"/>
              <w:rPr>
                <w:b/>
                <w:bCs/>
                <w:color w:val="000000"/>
              </w:rPr>
            </w:pPr>
            <w:r w:rsidRPr="003328DF">
              <w:rPr>
                <w:b/>
                <w:bCs/>
                <w:color w:val="000000"/>
              </w:rPr>
              <w:t>68</w:t>
            </w:r>
          </w:p>
        </w:tc>
        <w:tc>
          <w:tcPr>
            <w:tcW w:w="12025" w:type="dxa"/>
            <w:gridSpan w:val="3"/>
            <w:tcBorders>
              <w:top w:val="nil"/>
              <w:left w:val="nil"/>
              <w:bottom w:val="single" w:sz="4" w:space="0" w:color="auto"/>
              <w:right w:val="single" w:sz="4" w:space="0" w:color="auto"/>
            </w:tcBorders>
            <w:shd w:val="clear" w:color="auto" w:fill="auto"/>
          </w:tcPr>
          <w:p w14:paraId="0A712240" w14:textId="77777777" w:rsidR="003328DF" w:rsidRPr="003328DF" w:rsidRDefault="003328DF" w:rsidP="003328DF">
            <w:pPr>
              <w:tabs>
                <w:tab w:val="left" w:pos="142"/>
              </w:tabs>
              <w:ind w:left="-142"/>
              <w:rPr>
                <w:color w:val="000000"/>
              </w:rPr>
            </w:pPr>
            <w:r w:rsidRPr="003328DF">
              <w:rPr>
                <w:color w:val="000000"/>
              </w:rPr>
              <w:t xml:space="preserve">Смазка рельс латерального движения </w:t>
            </w:r>
            <w:proofErr w:type="spellStart"/>
            <w:r w:rsidRPr="003328DF">
              <w:rPr>
                <w:color w:val="000000"/>
              </w:rPr>
              <w:t>гентри</w:t>
            </w:r>
            <w:proofErr w:type="spellEnd"/>
          </w:p>
        </w:tc>
        <w:tc>
          <w:tcPr>
            <w:tcW w:w="2815" w:type="dxa"/>
            <w:vMerge/>
            <w:tcBorders>
              <w:top w:val="nil"/>
              <w:left w:val="single" w:sz="4" w:space="0" w:color="auto"/>
              <w:bottom w:val="single" w:sz="4" w:space="0" w:color="auto"/>
              <w:right w:val="single" w:sz="4" w:space="0" w:color="auto"/>
            </w:tcBorders>
            <w:vAlign w:val="center"/>
          </w:tcPr>
          <w:p w14:paraId="313BB67C" w14:textId="77777777" w:rsidR="003328DF" w:rsidRPr="003328DF" w:rsidRDefault="003328DF" w:rsidP="003328DF">
            <w:pPr>
              <w:tabs>
                <w:tab w:val="left" w:pos="142"/>
              </w:tabs>
              <w:ind w:left="-142"/>
              <w:rPr>
                <w:b/>
                <w:bCs/>
                <w:color w:val="000000"/>
              </w:rPr>
            </w:pPr>
          </w:p>
        </w:tc>
      </w:tr>
      <w:tr w:rsidR="003328DF" w:rsidRPr="003328DF" w14:paraId="75A3FE06"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63C3D01" w14:textId="77777777" w:rsidR="003328DF" w:rsidRPr="003328DF" w:rsidRDefault="003328DF" w:rsidP="003328DF">
            <w:pPr>
              <w:tabs>
                <w:tab w:val="left" w:pos="142"/>
              </w:tabs>
              <w:ind w:left="-142"/>
              <w:jc w:val="center"/>
              <w:rPr>
                <w:b/>
                <w:bCs/>
                <w:color w:val="000000"/>
              </w:rPr>
            </w:pPr>
            <w:r w:rsidRPr="003328DF">
              <w:rPr>
                <w:b/>
                <w:bCs/>
                <w:color w:val="000000"/>
              </w:rPr>
              <w:t>69</w:t>
            </w:r>
          </w:p>
        </w:tc>
        <w:tc>
          <w:tcPr>
            <w:tcW w:w="12025" w:type="dxa"/>
            <w:gridSpan w:val="3"/>
            <w:tcBorders>
              <w:top w:val="nil"/>
              <w:left w:val="nil"/>
              <w:bottom w:val="single" w:sz="4" w:space="0" w:color="auto"/>
              <w:right w:val="single" w:sz="4" w:space="0" w:color="auto"/>
            </w:tcBorders>
            <w:shd w:val="clear" w:color="auto" w:fill="auto"/>
          </w:tcPr>
          <w:p w14:paraId="6FFD0349" w14:textId="77777777" w:rsidR="003328DF" w:rsidRPr="003328DF" w:rsidRDefault="003328DF" w:rsidP="003328DF">
            <w:pPr>
              <w:tabs>
                <w:tab w:val="left" w:pos="142"/>
              </w:tabs>
              <w:ind w:left="-142"/>
              <w:rPr>
                <w:color w:val="000000"/>
              </w:rPr>
            </w:pPr>
            <w:r w:rsidRPr="003328DF">
              <w:rPr>
                <w:color w:val="000000"/>
              </w:rPr>
              <w:t xml:space="preserve">Смазка приводов С-фреймов </w:t>
            </w:r>
          </w:p>
        </w:tc>
        <w:tc>
          <w:tcPr>
            <w:tcW w:w="2815" w:type="dxa"/>
            <w:vMerge/>
            <w:tcBorders>
              <w:top w:val="nil"/>
              <w:left w:val="single" w:sz="4" w:space="0" w:color="auto"/>
              <w:bottom w:val="single" w:sz="4" w:space="0" w:color="auto"/>
              <w:right w:val="single" w:sz="4" w:space="0" w:color="auto"/>
            </w:tcBorders>
            <w:vAlign w:val="center"/>
          </w:tcPr>
          <w:p w14:paraId="58740300" w14:textId="77777777" w:rsidR="003328DF" w:rsidRPr="003328DF" w:rsidRDefault="003328DF" w:rsidP="003328DF">
            <w:pPr>
              <w:tabs>
                <w:tab w:val="left" w:pos="142"/>
              </w:tabs>
              <w:ind w:left="-142"/>
              <w:rPr>
                <w:b/>
                <w:bCs/>
                <w:color w:val="000000"/>
              </w:rPr>
            </w:pPr>
          </w:p>
        </w:tc>
      </w:tr>
      <w:tr w:rsidR="003328DF" w:rsidRPr="003328DF" w14:paraId="3A93541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F552304" w14:textId="77777777" w:rsidR="003328DF" w:rsidRPr="003328DF" w:rsidRDefault="003328DF" w:rsidP="003328DF">
            <w:pPr>
              <w:tabs>
                <w:tab w:val="left" w:pos="142"/>
              </w:tabs>
              <w:ind w:left="-142"/>
              <w:jc w:val="center"/>
              <w:rPr>
                <w:b/>
                <w:bCs/>
                <w:color w:val="000000"/>
              </w:rPr>
            </w:pPr>
            <w:r w:rsidRPr="003328DF">
              <w:rPr>
                <w:b/>
                <w:bCs/>
                <w:color w:val="000000"/>
                <w:lang w:val="en-US"/>
              </w:rPr>
              <w:t>70</w:t>
            </w:r>
          </w:p>
        </w:tc>
        <w:tc>
          <w:tcPr>
            <w:tcW w:w="12025" w:type="dxa"/>
            <w:gridSpan w:val="3"/>
            <w:tcBorders>
              <w:top w:val="nil"/>
              <w:left w:val="nil"/>
              <w:bottom w:val="single" w:sz="4" w:space="0" w:color="auto"/>
              <w:right w:val="single" w:sz="4" w:space="0" w:color="auto"/>
            </w:tcBorders>
            <w:shd w:val="clear" w:color="auto" w:fill="auto"/>
          </w:tcPr>
          <w:p w14:paraId="702D2D96" w14:textId="77777777" w:rsidR="003328DF" w:rsidRPr="003328DF" w:rsidRDefault="003328DF" w:rsidP="003328DF">
            <w:pPr>
              <w:tabs>
                <w:tab w:val="left" w:pos="142"/>
              </w:tabs>
              <w:ind w:left="-142"/>
              <w:rPr>
                <w:color w:val="000000"/>
              </w:rPr>
            </w:pPr>
            <w:r w:rsidRPr="003328DF">
              <w:rPr>
                <w:color w:val="000000"/>
              </w:rPr>
              <w:t xml:space="preserve">Тестирование всех систем </w:t>
            </w:r>
            <w:proofErr w:type="spellStart"/>
            <w:r w:rsidRPr="003328DF">
              <w:rPr>
                <w:color w:val="000000"/>
              </w:rPr>
              <w:t>гентри</w:t>
            </w:r>
            <w:proofErr w:type="spellEnd"/>
            <w:r w:rsidRPr="003328DF">
              <w:rPr>
                <w:color w:val="000000"/>
              </w:rPr>
              <w:t xml:space="preserve"> из сервисных программ</w:t>
            </w:r>
          </w:p>
        </w:tc>
        <w:tc>
          <w:tcPr>
            <w:tcW w:w="2815" w:type="dxa"/>
            <w:vMerge/>
            <w:tcBorders>
              <w:top w:val="nil"/>
              <w:left w:val="single" w:sz="4" w:space="0" w:color="auto"/>
              <w:bottom w:val="single" w:sz="4" w:space="0" w:color="auto"/>
              <w:right w:val="single" w:sz="4" w:space="0" w:color="auto"/>
            </w:tcBorders>
            <w:vAlign w:val="center"/>
          </w:tcPr>
          <w:p w14:paraId="103ACB3B" w14:textId="77777777" w:rsidR="003328DF" w:rsidRPr="003328DF" w:rsidRDefault="003328DF" w:rsidP="003328DF">
            <w:pPr>
              <w:tabs>
                <w:tab w:val="left" w:pos="142"/>
              </w:tabs>
              <w:ind w:left="-142"/>
              <w:rPr>
                <w:b/>
                <w:bCs/>
                <w:color w:val="000000"/>
              </w:rPr>
            </w:pPr>
          </w:p>
        </w:tc>
      </w:tr>
      <w:tr w:rsidR="003328DF" w:rsidRPr="003328DF" w14:paraId="4462CF1B"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10E2FBA" w14:textId="77777777" w:rsidR="003328DF" w:rsidRPr="003328DF" w:rsidRDefault="003328DF" w:rsidP="003328DF">
            <w:pPr>
              <w:tabs>
                <w:tab w:val="left" w:pos="142"/>
              </w:tabs>
              <w:ind w:left="-142"/>
              <w:jc w:val="center"/>
              <w:rPr>
                <w:b/>
                <w:bCs/>
                <w:color w:val="000000"/>
              </w:rPr>
            </w:pPr>
            <w:r w:rsidRPr="003328DF">
              <w:rPr>
                <w:b/>
                <w:bCs/>
                <w:color w:val="000000"/>
              </w:rPr>
              <w:t>71</w:t>
            </w:r>
          </w:p>
        </w:tc>
        <w:tc>
          <w:tcPr>
            <w:tcW w:w="12025" w:type="dxa"/>
            <w:gridSpan w:val="3"/>
            <w:tcBorders>
              <w:top w:val="nil"/>
              <w:left w:val="nil"/>
              <w:bottom w:val="single" w:sz="4" w:space="0" w:color="auto"/>
              <w:right w:val="single" w:sz="4" w:space="0" w:color="auto"/>
            </w:tcBorders>
            <w:shd w:val="clear" w:color="auto" w:fill="auto"/>
          </w:tcPr>
          <w:p w14:paraId="5849DAF2" w14:textId="77777777" w:rsidR="003328DF" w:rsidRPr="003328DF" w:rsidRDefault="003328DF" w:rsidP="003328DF">
            <w:pPr>
              <w:tabs>
                <w:tab w:val="left" w:pos="142"/>
              </w:tabs>
              <w:ind w:left="-142"/>
              <w:rPr>
                <w:color w:val="000000"/>
              </w:rPr>
            </w:pPr>
            <w:r w:rsidRPr="003328DF">
              <w:rPr>
                <w:color w:val="000000"/>
              </w:rPr>
              <w:t>Профилактическое обслуживание коллиматорных тележек</w:t>
            </w:r>
          </w:p>
        </w:tc>
        <w:tc>
          <w:tcPr>
            <w:tcW w:w="2815" w:type="dxa"/>
            <w:vMerge/>
            <w:tcBorders>
              <w:top w:val="nil"/>
              <w:left w:val="single" w:sz="4" w:space="0" w:color="auto"/>
              <w:bottom w:val="single" w:sz="4" w:space="0" w:color="auto"/>
              <w:right w:val="single" w:sz="4" w:space="0" w:color="auto"/>
            </w:tcBorders>
            <w:vAlign w:val="center"/>
          </w:tcPr>
          <w:p w14:paraId="246150BB" w14:textId="77777777" w:rsidR="003328DF" w:rsidRPr="003328DF" w:rsidRDefault="003328DF" w:rsidP="003328DF">
            <w:pPr>
              <w:tabs>
                <w:tab w:val="left" w:pos="142"/>
              </w:tabs>
              <w:ind w:left="-142"/>
              <w:rPr>
                <w:b/>
                <w:bCs/>
                <w:color w:val="000000"/>
              </w:rPr>
            </w:pPr>
          </w:p>
        </w:tc>
      </w:tr>
      <w:tr w:rsidR="003328DF" w:rsidRPr="003328DF" w14:paraId="6563EC76"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1DB008FD" w14:textId="77777777" w:rsidR="003328DF" w:rsidRPr="003328DF" w:rsidRDefault="003328DF" w:rsidP="003328DF">
            <w:pPr>
              <w:tabs>
                <w:tab w:val="left" w:pos="142"/>
              </w:tabs>
              <w:ind w:left="-142"/>
              <w:jc w:val="center"/>
              <w:rPr>
                <w:b/>
                <w:bCs/>
                <w:color w:val="000000"/>
              </w:rPr>
            </w:pPr>
            <w:r w:rsidRPr="003328DF">
              <w:rPr>
                <w:b/>
                <w:bCs/>
                <w:color w:val="000000"/>
              </w:rPr>
              <w:t>72</w:t>
            </w:r>
          </w:p>
        </w:tc>
        <w:tc>
          <w:tcPr>
            <w:tcW w:w="12025" w:type="dxa"/>
            <w:gridSpan w:val="3"/>
            <w:tcBorders>
              <w:top w:val="nil"/>
              <w:left w:val="nil"/>
              <w:bottom w:val="single" w:sz="4" w:space="0" w:color="auto"/>
              <w:right w:val="single" w:sz="4" w:space="0" w:color="auto"/>
            </w:tcBorders>
            <w:shd w:val="clear" w:color="auto" w:fill="auto"/>
          </w:tcPr>
          <w:p w14:paraId="0555A502" w14:textId="77777777" w:rsidR="003328DF" w:rsidRPr="003328DF" w:rsidRDefault="003328DF" w:rsidP="003328DF">
            <w:pPr>
              <w:tabs>
                <w:tab w:val="left" w:pos="142"/>
              </w:tabs>
              <w:ind w:left="-142"/>
              <w:rPr>
                <w:color w:val="000000"/>
              </w:rPr>
            </w:pPr>
            <w:r w:rsidRPr="003328DF">
              <w:rPr>
                <w:color w:val="000000"/>
              </w:rPr>
              <w:t>Проверка исправности коллиматорных тележек, регулировка роликовых узлов при необходимости</w:t>
            </w:r>
          </w:p>
        </w:tc>
        <w:tc>
          <w:tcPr>
            <w:tcW w:w="2815" w:type="dxa"/>
            <w:vMerge/>
            <w:tcBorders>
              <w:top w:val="nil"/>
              <w:left w:val="single" w:sz="4" w:space="0" w:color="auto"/>
              <w:bottom w:val="single" w:sz="4" w:space="0" w:color="auto"/>
              <w:right w:val="single" w:sz="4" w:space="0" w:color="auto"/>
            </w:tcBorders>
            <w:vAlign w:val="center"/>
          </w:tcPr>
          <w:p w14:paraId="41A80210" w14:textId="77777777" w:rsidR="003328DF" w:rsidRPr="003328DF" w:rsidRDefault="003328DF" w:rsidP="003328DF">
            <w:pPr>
              <w:tabs>
                <w:tab w:val="left" w:pos="142"/>
              </w:tabs>
              <w:ind w:left="-142"/>
              <w:rPr>
                <w:b/>
                <w:bCs/>
                <w:color w:val="000000"/>
              </w:rPr>
            </w:pPr>
          </w:p>
        </w:tc>
      </w:tr>
      <w:tr w:rsidR="003328DF" w:rsidRPr="003328DF" w14:paraId="42314018"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573641A" w14:textId="77777777" w:rsidR="003328DF" w:rsidRPr="003328DF" w:rsidRDefault="003328DF" w:rsidP="003328DF">
            <w:pPr>
              <w:tabs>
                <w:tab w:val="left" w:pos="142"/>
              </w:tabs>
              <w:ind w:left="-142"/>
              <w:jc w:val="center"/>
              <w:rPr>
                <w:b/>
                <w:bCs/>
                <w:color w:val="000000"/>
              </w:rPr>
            </w:pPr>
            <w:r w:rsidRPr="003328DF">
              <w:rPr>
                <w:b/>
                <w:bCs/>
                <w:color w:val="000000"/>
              </w:rPr>
              <w:t>73</w:t>
            </w:r>
          </w:p>
        </w:tc>
        <w:tc>
          <w:tcPr>
            <w:tcW w:w="12025" w:type="dxa"/>
            <w:gridSpan w:val="3"/>
            <w:tcBorders>
              <w:top w:val="nil"/>
              <w:left w:val="nil"/>
              <w:bottom w:val="single" w:sz="4" w:space="0" w:color="auto"/>
              <w:right w:val="single" w:sz="4" w:space="0" w:color="auto"/>
            </w:tcBorders>
            <w:shd w:val="clear" w:color="auto" w:fill="auto"/>
          </w:tcPr>
          <w:p w14:paraId="76D40F3C" w14:textId="77777777" w:rsidR="003328DF" w:rsidRPr="003328DF" w:rsidRDefault="003328DF" w:rsidP="003328DF">
            <w:pPr>
              <w:tabs>
                <w:tab w:val="left" w:pos="142"/>
              </w:tabs>
              <w:ind w:left="-142"/>
              <w:rPr>
                <w:color w:val="000000"/>
              </w:rPr>
            </w:pPr>
            <w:r w:rsidRPr="003328DF">
              <w:rPr>
                <w:color w:val="000000"/>
              </w:rPr>
              <w:t>Проверка и при необходимости настройка процедуры смены коллиматоров</w:t>
            </w:r>
          </w:p>
        </w:tc>
        <w:tc>
          <w:tcPr>
            <w:tcW w:w="2815" w:type="dxa"/>
            <w:vMerge/>
            <w:tcBorders>
              <w:top w:val="nil"/>
              <w:left w:val="single" w:sz="4" w:space="0" w:color="auto"/>
              <w:bottom w:val="single" w:sz="4" w:space="0" w:color="auto"/>
              <w:right w:val="single" w:sz="4" w:space="0" w:color="auto"/>
            </w:tcBorders>
            <w:vAlign w:val="center"/>
          </w:tcPr>
          <w:p w14:paraId="4059702D" w14:textId="77777777" w:rsidR="003328DF" w:rsidRPr="003328DF" w:rsidRDefault="003328DF" w:rsidP="003328DF">
            <w:pPr>
              <w:tabs>
                <w:tab w:val="left" w:pos="142"/>
              </w:tabs>
              <w:ind w:left="-142"/>
              <w:rPr>
                <w:b/>
                <w:bCs/>
                <w:color w:val="000000"/>
              </w:rPr>
            </w:pPr>
          </w:p>
        </w:tc>
      </w:tr>
      <w:tr w:rsidR="003328DF" w:rsidRPr="003328DF" w14:paraId="50C391FB"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674B913" w14:textId="77777777" w:rsidR="003328DF" w:rsidRPr="003328DF" w:rsidRDefault="003328DF" w:rsidP="003328DF">
            <w:pPr>
              <w:tabs>
                <w:tab w:val="left" w:pos="142"/>
              </w:tabs>
              <w:ind w:left="-142"/>
              <w:jc w:val="center"/>
              <w:rPr>
                <w:b/>
                <w:bCs/>
                <w:color w:val="000000"/>
              </w:rPr>
            </w:pPr>
            <w:r w:rsidRPr="003328DF">
              <w:rPr>
                <w:b/>
                <w:bCs/>
                <w:color w:val="000000"/>
              </w:rPr>
              <w:t>74</w:t>
            </w:r>
          </w:p>
        </w:tc>
        <w:tc>
          <w:tcPr>
            <w:tcW w:w="12025" w:type="dxa"/>
            <w:gridSpan w:val="3"/>
            <w:tcBorders>
              <w:top w:val="nil"/>
              <w:left w:val="nil"/>
              <w:bottom w:val="single" w:sz="4" w:space="0" w:color="auto"/>
              <w:right w:val="single" w:sz="4" w:space="0" w:color="auto"/>
            </w:tcBorders>
            <w:shd w:val="clear" w:color="auto" w:fill="auto"/>
          </w:tcPr>
          <w:p w14:paraId="76ECFE5E" w14:textId="77777777" w:rsidR="003328DF" w:rsidRPr="003328DF" w:rsidRDefault="003328DF" w:rsidP="003328DF">
            <w:pPr>
              <w:tabs>
                <w:tab w:val="left" w:pos="142"/>
              </w:tabs>
              <w:ind w:left="-142"/>
              <w:rPr>
                <w:color w:val="000000"/>
              </w:rPr>
            </w:pPr>
            <w:r w:rsidRPr="003328DF">
              <w:rPr>
                <w:color w:val="000000"/>
              </w:rPr>
              <w:t xml:space="preserve">Профилактическое обслуживание компьютеров системы управления и реконструкции изображений </w:t>
            </w:r>
          </w:p>
        </w:tc>
        <w:tc>
          <w:tcPr>
            <w:tcW w:w="2815" w:type="dxa"/>
            <w:vMerge/>
            <w:tcBorders>
              <w:top w:val="nil"/>
              <w:left w:val="single" w:sz="4" w:space="0" w:color="auto"/>
              <w:bottom w:val="single" w:sz="4" w:space="0" w:color="auto"/>
              <w:right w:val="single" w:sz="4" w:space="0" w:color="auto"/>
            </w:tcBorders>
            <w:vAlign w:val="center"/>
          </w:tcPr>
          <w:p w14:paraId="7CE74EB6" w14:textId="77777777" w:rsidR="003328DF" w:rsidRPr="003328DF" w:rsidRDefault="003328DF" w:rsidP="003328DF">
            <w:pPr>
              <w:tabs>
                <w:tab w:val="left" w:pos="142"/>
              </w:tabs>
              <w:ind w:left="-142"/>
              <w:rPr>
                <w:b/>
                <w:bCs/>
                <w:color w:val="000000"/>
              </w:rPr>
            </w:pPr>
          </w:p>
        </w:tc>
      </w:tr>
      <w:tr w:rsidR="003328DF" w:rsidRPr="003328DF" w14:paraId="17C42301"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9C41961" w14:textId="77777777" w:rsidR="003328DF" w:rsidRPr="003328DF" w:rsidRDefault="003328DF" w:rsidP="003328DF">
            <w:pPr>
              <w:tabs>
                <w:tab w:val="left" w:pos="142"/>
              </w:tabs>
              <w:ind w:left="-142"/>
              <w:jc w:val="center"/>
              <w:rPr>
                <w:b/>
                <w:bCs/>
                <w:color w:val="000000"/>
              </w:rPr>
            </w:pPr>
            <w:r w:rsidRPr="003328DF">
              <w:rPr>
                <w:b/>
                <w:bCs/>
                <w:color w:val="000000"/>
                <w:lang w:val="en-US"/>
              </w:rPr>
              <w:t>75</w:t>
            </w:r>
          </w:p>
        </w:tc>
        <w:tc>
          <w:tcPr>
            <w:tcW w:w="12025" w:type="dxa"/>
            <w:gridSpan w:val="3"/>
            <w:tcBorders>
              <w:top w:val="nil"/>
              <w:left w:val="nil"/>
              <w:bottom w:val="single" w:sz="4" w:space="0" w:color="auto"/>
              <w:right w:val="single" w:sz="4" w:space="0" w:color="auto"/>
            </w:tcBorders>
            <w:shd w:val="clear" w:color="auto" w:fill="auto"/>
          </w:tcPr>
          <w:p w14:paraId="730E9E37" w14:textId="77777777" w:rsidR="003328DF" w:rsidRPr="003328DF" w:rsidRDefault="003328DF" w:rsidP="003328DF">
            <w:pPr>
              <w:tabs>
                <w:tab w:val="left" w:pos="142"/>
              </w:tabs>
              <w:ind w:left="-142"/>
              <w:rPr>
                <w:color w:val="000000"/>
              </w:rPr>
            </w:pPr>
            <w:r w:rsidRPr="003328DF">
              <w:rPr>
                <w:color w:val="000000"/>
              </w:rPr>
              <w:t>Чистка отверстий забора воздуха компьютеров от пыли</w:t>
            </w:r>
          </w:p>
        </w:tc>
        <w:tc>
          <w:tcPr>
            <w:tcW w:w="2815" w:type="dxa"/>
            <w:vMerge/>
            <w:tcBorders>
              <w:top w:val="nil"/>
              <w:left w:val="single" w:sz="4" w:space="0" w:color="auto"/>
              <w:bottom w:val="single" w:sz="4" w:space="0" w:color="auto"/>
              <w:right w:val="single" w:sz="4" w:space="0" w:color="auto"/>
            </w:tcBorders>
            <w:vAlign w:val="center"/>
          </w:tcPr>
          <w:p w14:paraId="12D8871D" w14:textId="77777777" w:rsidR="003328DF" w:rsidRPr="003328DF" w:rsidRDefault="003328DF" w:rsidP="003328DF">
            <w:pPr>
              <w:tabs>
                <w:tab w:val="left" w:pos="142"/>
              </w:tabs>
              <w:ind w:left="-142"/>
              <w:rPr>
                <w:b/>
                <w:bCs/>
                <w:color w:val="000000"/>
              </w:rPr>
            </w:pPr>
          </w:p>
        </w:tc>
      </w:tr>
      <w:tr w:rsidR="003328DF" w:rsidRPr="003328DF" w14:paraId="3B13E830"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A7F8B11" w14:textId="77777777" w:rsidR="003328DF" w:rsidRPr="003328DF" w:rsidRDefault="003328DF" w:rsidP="003328DF">
            <w:pPr>
              <w:tabs>
                <w:tab w:val="left" w:pos="142"/>
              </w:tabs>
              <w:ind w:left="-142"/>
              <w:jc w:val="center"/>
              <w:rPr>
                <w:b/>
                <w:bCs/>
                <w:color w:val="000000"/>
              </w:rPr>
            </w:pPr>
            <w:r w:rsidRPr="003328DF">
              <w:rPr>
                <w:b/>
                <w:bCs/>
                <w:color w:val="000000"/>
                <w:lang w:val="en-US"/>
              </w:rPr>
              <w:t>76</w:t>
            </w:r>
          </w:p>
        </w:tc>
        <w:tc>
          <w:tcPr>
            <w:tcW w:w="12025" w:type="dxa"/>
            <w:gridSpan w:val="3"/>
            <w:tcBorders>
              <w:top w:val="nil"/>
              <w:left w:val="nil"/>
              <w:bottom w:val="single" w:sz="4" w:space="0" w:color="auto"/>
              <w:right w:val="single" w:sz="4" w:space="0" w:color="auto"/>
            </w:tcBorders>
            <w:shd w:val="clear" w:color="auto" w:fill="auto"/>
          </w:tcPr>
          <w:p w14:paraId="6A0703BC" w14:textId="77777777" w:rsidR="003328DF" w:rsidRPr="003328DF" w:rsidRDefault="003328DF" w:rsidP="003328DF">
            <w:pPr>
              <w:tabs>
                <w:tab w:val="left" w:pos="142"/>
              </w:tabs>
              <w:ind w:left="-142"/>
              <w:rPr>
                <w:color w:val="000000"/>
              </w:rPr>
            </w:pPr>
            <w:r w:rsidRPr="003328DF">
              <w:rPr>
                <w:color w:val="000000"/>
              </w:rPr>
              <w:t>Проверка целостности системного программного обеспечения, файлов конфигурации, лицензионных опциональных программных пакетов, функционирования базы данных пациентов с помощью встроенных средств сервисного программного обеспечения. Запись резервной копии установок системы.</w:t>
            </w:r>
          </w:p>
        </w:tc>
        <w:tc>
          <w:tcPr>
            <w:tcW w:w="2815" w:type="dxa"/>
            <w:vMerge/>
            <w:tcBorders>
              <w:top w:val="nil"/>
              <w:left w:val="single" w:sz="4" w:space="0" w:color="auto"/>
              <w:bottom w:val="single" w:sz="4" w:space="0" w:color="auto"/>
              <w:right w:val="single" w:sz="4" w:space="0" w:color="auto"/>
            </w:tcBorders>
            <w:vAlign w:val="center"/>
          </w:tcPr>
          <w:p w14:paraId="2A27271A" w14:textId="77777777" w:rsidR="003328DF" w:rsidRPr="003328DF" w:rsidRDefault="003328DF" w:rsidP="003328DF">
            <w:pPr>
              <w:tabs>
                <w:tab w:val="left" w:pos="142"/>
              </w:tabs>
              <w:ind w:left="-142"/>
              <w:rPr>
                <w:b/>
                <w:bCs/>
                <w:color w:val="000000"/>
              </w:rPr>
            </w:pPr>
          </w:p>
        </w:tc>
      </w:tr>
      <w:tr w:rsidR="003328DF" w:rsidRPr="003328DF" w14:paraId="6AE264F6"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5BF47D1" w14:textId="77777777" w:rsidR="003328DF" w:rsidRPr="003328DF" w:rsidRDefault="003328DF" w:rsidP="003328DF">
            <w:pPr>
              <w:tabs>
                <w:tab w:val="left" w:pos="142"/>
              </w:tabs>
              <w:ind w:left="-142"/>
              <w:jc w:val="center"/>
              <w:rPr>
                <w:b/>
                <w:bCs/>
                <w:color w:val="000000"/>
              </w:rPr>
            </w:pPr>
            <w:r w:rsidRPr="003328DF">
              <w:rPr>
                <w:b/>
                <w:bCs/>
                <w:color w:val="000000"/>
                <w:lang w:val="en-US"/>
              </w:rPr>
              <w:t>77</w:t>
            </w:r>
          </w:p>
        </w:tc>
        <w:tc>
          <w:tcPr>
            <w:tcW w:w="12025" w:type="dxa"/>
            <w:gridSpan w:val="3"/>
            <w:tcBorders>
              <w:top w:val="nil"/>
              <w:left w:val="nil"/>
              <w:bottom w:val="single" w:sz="4" w:space="0" w:color="auto"/>
              <w:right w:val="single" w:sz="4" w:space="0" w:color="auto"/>
            </w:tcBorders>
            <w:shd w:val="clear" w:color="auto" w:fill="auto"/>
          </w:tcPr>
          <w:p w14:paraId="1632D041" w14:textId="77777777" w:rsidR="003328DF" w:rsidRPr="003328DF" w:rsidRDefault="003328DF" w:rsidP="003328DF">
            <w:pPr>
              <w:tabs>
                <w:tab w:val="left" w:pos="142"/>
              </w:tabs>
              <w:ind w:left="-142"/>
              <w:rPr>
                <w:color w:val="000000"/>
              </w:rPr>
            </w:pPr>
            <w:r w:rsidRPr="003328DF">
              <w:rPr>
                <w:color w:val="000000"/>
              </w:rPr>
              <w:t>Контроль качества изображения</w:t>
            </w:r>
          </w:p>
        </w:tc>
        <w:tc>
          <w:tcPr>
            <w:tcW w:w="2815" w:type="dxa"/>
            <w:vMerge/>
            <w:tcBorders>
              <w:top w:val="nil"/>
              <w:left w:val="single" w:sz="4" w:space="0" w:color="auto"/>
              <w:bottom w:val="single" w:sz="4" w:space="0" w:color="auto"/>
              <w:right w:val="single" w:sz="4" w:space="0" w:color="auto"/>
            </w:tcBorders>
            <w:vAlign w:val="center"/>
          </w:tcPr>
          <w:p w14:paraId="366C1159" w14:textId="77777777" w:rsidR="003328DF" w:rsidRPr="003328DF" w:rsidRDefault="003328DF" w:rsidP="003328DF">
            <w:pPr>
              <w:tabs>
                <w:tab w:val="left" w:pos="142"/>
              </w:tabs>
              <w:ind w:left="-142"/>
              <w:rPr>
                <w:b/>
                <w:bCs/>
                <w:color w:val="000000"/>
              </w:rPr>
            </w:pPr>
          </w:p>
        </w:tc>
      </w:tr>
      <w:tr w:rsidR="003328DF" w:rsidRPr="003328DF" w14:paraId="600365C6"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A482536" w14:textId="77777777" w:rsidR="003328DF" w:rsidRPr="003328DF" w:rsidRDefault="003328DF" w:rsidP="003328DF">
            <w:pPr>
              <w:tabs>
                <w:tab w:val="left" w:pos="142"/>
              </w:tabs>
              <w:ind w:left="-142"/>
              <w:jc w:val="center"/>
              <w:rPr>
                <w:b/>
                <w:bCs/>
                <w:color w:val="000000"/>
              </w:rPr>
            </w:pPr>
            <w:r w:rsidRPr="003328DF">
              <w:rPr>
                <w:b/>
                <w:bCs/>
                <w:color w:val="000000"/>
                <w:lang w:val="en-US"/>
              </w:rPr>
              <w:t>78</w:t>
            </w:r>
          </w:p>
        </w:tc>
        <w:tc>
          <w:tcPr>
            <w:tcW w:w="12025" w:type="dxa"/>
            <w:gridSpan w:val="3"/>
            <w:tcBorders>
              <w:top w:val="nil"/>
              <w:left w:val="nil"/>
              <w:bottom w:val="single" w:sz="4" w:space="0" w:color="auto"/>
              <w:right w:val="single" w:sz="4" w:space="0" w:color="auto"/>
            </w:tcBorders>
            <w:shd w:val="clear" w:color="auto" w:fill="auto"/>
          </w:tcPr>
          <w:p w14:paraId="0CC83534" w14:textId="77777777" w:rsidR="003328DF" w:rsidRPr="003328DF" w:rsidRDefault="003328DF" w:rsidP="003328DF">
            <w:pPr>
              <w:tabs>
                <w:tab w:val="left" w:pos="142"/>
              </w:tabs>
              <w:ind w:left="-142"/>
              <w:rPr>
                <w:color w:val="000000"/>
              </w:rPr>
            </w:pPr>
            <w:r w:rsidRPr="003328DF">
              <w:rPr>
                <w:color w:val="000000"/>
              </w:rPr>
              <w:t xml:space="preserve">Проверки детекторов (проводится с использованием предоставляемого ЛПУ точечного жидкостного источника активностью 1 </w:t>
            </w:r>
            <w:proofErr w:type="spellStart"/>
            <w:proofErr w:type="gramStart"/>
            <w:r w:rsidRPr="003328DF">
              <w:rPr>
                <w:color w:val="000000"/>
              </w:rPr>
              <w:t>МБк</w:t>
            </w:r>
            <w:proofErr w:type="spellEnd"/>
            <w:proofErr w:type="gramEnd"/>
            <w:r w:rsidRPr="003328DF">
              <w:rPr>
                <w:color w:val="000000"/>
              </w:rPr>
              <w:t xml:space="preserve"> приготовляемого им на основе изотопа Tc99m)</w:t>
            </w:r>
          </w:p>
        </w:tc>
        <w:tc>
          <w:tcPr>
            <w:tcW w:w="2815" w:type="dxa"/>
            <w:vMerge/>
            <w:tcBorders>
              <w:top w:val="nil"/>
              <w:left w:val="single" w:sz="4" w:space="0" w:color="auto"/>
              <w:bottom w:val="single" w:sz="4" w:space="0" w:color="auto"/>
              <w:right w:val="single" w:sz="4" w:space="0" w:color="auto"/>
            </w:tcBorders>
            <w:vAlign w:val="center"/>
          </w:tcPr>
          <w:p w14:paraId="77ADC249" w14:textId="77777777" w:rsidR="003328DF" w:rsidRPr="003328DF" w:rsidRDefault="003328DF" w:rsidP="003328DF">
            <w:pPr>
              <w:tabs>
                <w:tab w:val="left" w:pos="142"/>
              </w:tabs>
              <w:ind w:left="-142"/>
              <w:rPr>
                <w:b/>
                <w:bCs/>
                <w:color w:val="000000"/>
              </w:rPr>
            </w:pPr>
          </w:p>
        </w:tc>
      </w:tr>
      <w:tr w:rsidR="003328DF" w:rsidRPr="003328DF" w14:paraId="3C83A895"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D64557C" w14:textId="77777777" w:rsidR="003328DF" w:rsidRPr="003328DF" w:rsidRDefault="003328DF" w:rsidP="003328DF">
            <w:pPr>
              <w:tabs>
                <w:tab w:val="left" w:pos="142"/>
              </w:tabs>
              <w:ind w:left="-142"/>
              <w:jc w:val="center"/>
              <w:rPr>
                <w:b/>
                <w:bCs/>
                <w:color w:val="000000"/>
              </w:rPr>
            </w:pPr>
            <w:r w:rsidRPr="003328DF">
              <w:rPr>
                <w:b/>
                <w:bCs/>
                <w:color w:val="000000"/>
                <w:lang w:val="en-US"/>
              </w:rPr>
              <w:t>79</w:t>
            </w:r>
          </w:p>
        </w:tc>
        <w:tc>
          <w:tcPr>
            <w:tcW w:w="12025" w:type="dxa"/>
            <w:gridSpan w:val="3"/>
            <w:tcBorders>
              <w:top w:val="nil"/>
              <w:left w:val="nil"/>
              <w:bottom w:val="single" w:sz="4" w:space="0" w:color="auto"/>
              <w:right w:val="single" w:sz="4" w:space="0" w:color="auto"/>
            </w:tcBorders>
            <w:shd w:val="clear" w:color="auto" w:fill="auto"/>
          </w:tcPr>
          <w:p w14:paraId="0D308038" w14:textId="77777777" w:rsidR="003328DF" w:rsidRPr="003328DF" w:rsidRDefault="003328DF" w:rsidP="003328DF">
            <w:pPr>
              <w:tabs>
                <w:tab w:val="left" w:pos="142"/>
              </w:tabs>
              <w:ind w:left="-142"/>
              <w:rPr>
                <w:color w:val="000000"/>
                <w:lang w:val="en-US"/>
              </w:rPr>
            </w:pPr>
            <w:r w:rsidRPr="003328DF">
              <w:rPr>
                <w:color w:val="000000"/>
              </w:rPr>
              <w:t>Настройка</w:t>
            </w:r>
            <w:r w:rsidRPr="003328DF">
              <w:rPr>
                <w:color w:val="000000"/>
                <w:lang w:val="en-US"/>
              </w:rPr>
              <w:t xml:space="preserve"> </w:t>
            </w:r>
            <w:r w:rsidRPr="003328DF">
              <w:rPr>
                <w:color w:val="000000"/>
              </w:rPr>
              <w:t>детекторов</w:t>
            </w:r>
            <w:r w:rsidRPr="003328DF">
              <w:rPr>
                <w:color w:val="000000"/>
                <w:lang w:val="en-US"/>
              </w:rPr>
              <w:t>: Pedestal Calibration, Tuning, Peaking</w:t>
            </w:r>
          </w:p>
        </w:tc>
        <w:tc>
          <w:tcPr>
            <w:tcW w:w="2815" w:type="dxa"/>
            <w:vMerge/>
            <w:tcBorders>
              <w:top w:val="nil"/>
              <w:left w:val="single" w:sz="4" w:space="0" w:color="auto"/>
              <w:bottom w:val="single" w:sz="4" w:space="0" w:color="auto"/>
              <w:right w:val="single" w:sz="4" w:space="0" w:color="auto"/>
            </w:tcBorders>
            <w:vAlign w:val="center"/>
          </w:tcPr>
          <w:p w14:paraId="18B395B9" w14:textId="77777777" w:rsidR="003328DF" w:rsidRPr="003328DF" w:rsidRDefault="003328DF" w:rsidP="003328DF">
            <w:pPr>
              <w:tabs>
                <w:tab w:val="left" w:pos="142"/>
              </w:tabs>
              <w:ind w:left="-142"/>
              <w:rPr>
                <w:b/>
                <w:bCs/>
                <w:color w:val="000000"/>
                <w:lang w:val="en-US"/>
              </w:rPr>
            </w:pPr>
          </w:p>
        </w:tc>
      </w:tr>
      <w:tr w:rsidR="003328DF" w:rsidRPr="003328DF" w14:paraId="36AA690A"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21E735D2" w14:textId="77777777" w:rsidR="003328DF" w:rsidRPr="003328DF" w:rsidRDefault="003328DF" w:rsidP="003328DF">
            <w:pPr>
              <w:tabs>
                <w:tab w:val="left" w:pos="142"/>
              </w:tabs>
              <w:ind w:left="-142"/>
              <w:jc w:val="center"/>
              <w:rPr>
                <w:b/>
                <w:bCs/>
                <w:color w:val="000000"/>
              </w:rPr>
            </w:pPr>
            <w:r w:rsidRPr="003328DF">
              <w:rPr>
                <w:b/>
                <w:bCs/>
                <w:color w:val="000000"/>
              </w:rPr>
              <w:t>80</w:t>
            </w:r>
          </w:p>
        </w:tc>
        <w:tc>
          <w:tcPr>
            <w:tcW w:w="12025" w:type="dxa"/>
            <w:gridSpan w:val="3"/>
            <w:tcBorders>
              <w:top w:val="nil"/>
              <w:left w:val="nil"/>
              <w:bottom w:val="single" w:sz="4" w:space="0" w:color="auto"/>
              <w:right w:val="single" w:sz="4" w:space="0" w:color="auto"/>
            </w:tcBorders>
            <w:shd w:val="clear" w:color="auto" w:fill="auto"/>
          </w:tcPr>
          <w:p w14:paraId="3E087D06" w14:textId="77777777" w:rsidR="003328DF" w:rsidRPr="003328DF" w:rsidRDefault="003328DF" w:rsidP="003328DF">
            <w:pPr>
              <w:tabs>
                <w:tab w:val="left" w:pos="142"/>
              </w:tabs>
              <w:ind w:left="-142"/>
              <w:rPr>
                <w:color w:val="000000"/>
              </w:rPr>
            </w:pPr>
            <w:r w:rsidRPr="003328DF">
              <w:rPr>
                <w:color w:val="000000"/>
              </w:rPr>
              <w:t>Проверка качества работы детекторов (</w:t>
            </w:r>
            <w:proofErr w:type="spellStart"/>
            <w:r w:rsidRPr="003328DF">
              <w:rPr>
                <w:color w:val="000000"/>
              </w:rPr>
              <w:t>Detector</w:t>
            </w:r>
            <w:proofErr w:type="spellEnd"/>
            <w:r w:rsidRPr="003328DF">
              <w:rPr>
                <w:color w:val="000000"/>
              </w:rPr>
              <w:t xml:space="preserve"> </w:t>
            </w:r>
            <w:proofErr w:type="spellStart"/>
            <w:r w:rsidRPr="003328DF">
              <w:rPr>
                <w:color w:val="000000"/>
              </w:rPr>
              <w:t>Calibration</w:t>
            </w:r>
            <w:proofErr w:type="spellEnd"/>
            <w:r w:rsidRPr="003328DF">
              <w:rPr>
                <w:color w:val="000000"/>
              </w:rPr>
              <w:t xml:space="preserve"> и </w:t>
            </w:r>
            <w:proofErr w:type="spellStart"/>
            <w:r w:rsidRPr="003328DF">
              <w:rPr>
                <w:color w:val="000000"/>
              </w:rPr>
              <w:t>Detector</w:t>
            </w:r>
            <w:proofErr w:type="spellEnd"/>
            <w:r w:rsidRPr="003328DF">
              <w:rPr>
                <w:color w:val="000000"/>
              </w:rPr>
              <w:t xml:space="preserve"> </w:t>
            </w:r>
            <w:proofErr w:type="spellStart"/>
            <w:r w:rsidRPr="003328DF">
              <w:rPr>
                <w:color w:val="000000"/>
              </w:rPr>
              <w:t>Verification</w:t>
            </w:r>
            <w:proofErr w:type="spellEnd"/>
            <w:r w:rsidRPr="003328DF">
              <w:rPr>
                <w:color w:val="000000"/>
              </w:rPr>
              <w:t xml:space="preserve">) </w:t>
            </w:r>
          </w:p>
        </w:tc>
        <w:tc>
          <w:tcPr>
            <w:tcW w:w="2815" w:type="dxa"/>
            <w:vMerge/>
            <w:tcBorders>
              <w:top w:val="nil"/>
              <w:left w:val="single" w:sz="4" w:space="0" w:color="auto"/>
              <w:bottom w:val="single" w:sz="4" w:space="0" w:color="auto"/>
              <w:right w:val="single" w:sz="4" w:space="0" w:color="auto"/>
            </w:tcBorders>
            <w:vAlign w:val="center"/>
          </w:tcPr>
          <w:p w14:paraId="66B130CF" w14:textId="77777777" w:rsidR="003328DF" w:rsidRPr="003328DF" w:rsidRDefault="003328DF" w:rsidP="003328DF">
            <w:pPr>
              <w:tabs>
                <w:tab w:val="left" w:pos="142"/>
              </w:tabs>
              <w:ind w:left="-142"/>
              <w:rPr>
                <w:b/>
                <w:bCs/>
                <w:color w:val="000000"/>
              </w:rPr>
            </w:pPr>
          </w:p>
        </w:tc>
      </w:tr>
      <w:tr w:rsidR="003328DF" w:rsidRPr="003328DF" w14:paraId="196FC8E8"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428C776E" w14:textId="77777777" w:rsidR="003328DF" w:rsidRPr="003328DF" w:rsidRDefault="003328DF" w:rsidP="003328DF">
            <w:pPr>
              <w:tabs>
                <w:tab w:val="left" w:pos="142"/>
              </w:tabs>
              <w:ind w:left="-142"/>
              <w:jc w:val="center"/>
              <w:rPr>
                <w:b/>
                <w:bCs/>
                <w:color w:val="000000"/>
              </w:rPr>
            </w:pPr>
            <w:r w:rsidRPr="003328DF">
              <w:rPr>
                <w:b/>
                <w:bCs/>
                <w:color w:val="000000"/>
              </w:rPr>
              <w:t>81</w:t>
            </w:r>
          </w:p>
        </w:tc>
        <w:tc>
          <w:tcPr>
            <w:tcW w:w="12025" w:type="dxa"/>
            <w:gridSpan w:val="3"/>
            <w:tcBorders>
              <w:top w:val="nil"/>
              <w:left w:val="nil"/>
              <w:bottom w:val="single" w:sz="4" w:space="0" w:color="auto"/>
              <w:right w:val="single" w:sz="4" w:space="0" w:color="auto"/>
            </w:tcBorders>
            <w:shd w:val="clear" w:color="auto" w:fill="auto"/>
          </w:tcPr>
          <w:p w14:paraId="21CE85CA" w14:textId="77777777" w:rsidR="003328DF" w:rsidRPr="003328DF" w:rsidRDefault="003328DF" w:rsidP="003328DF">
            <w:pPr>
              <w:tabs>
                <w:tab w:val="left" w:pos="142"/>
              </w:tabs>
              <w:ind w:left="-142"/>
              <w:rPr>
                <w:color w:val="000000"/>
              </w:rPr>
            </w:pPr>
            <w:r w:rsidRPr="003328DF">
              <w:rPr>
                <w:color w:val="000000"/>
              </w:rPr>
              <w:t>Проверка надежности и исправности креплений крышек оборудования</w:t>
            </w:r>
          </w:p>
        </w:tc>
        <w:tc>
          <w:tcPr>
            <w:tcW w:w="2815" w:type="dxa"/>
            <w:vMerge/>
            <w:tcBorders>
              <w:top w:val="nil"/>
              <w:left w:val="single" w:sz="4" w:space="0" w:color="auto"/>
              <w:bottom w:val="single" w:sz="4" w:space="0" w:color="auto"/>
              <w:right w:val="single" w:sz="4" w:space="0" w:color="auto"/>
            </w:tcBorders>
            <w:vAlign w:val="center"/>
          </w:tcPr>
          <w:p w14:paraId="0AEF4D29" w14:textId="77777777" w:rsidR="003328DF" w:rsidRPr="003328DF" w:rsidRDefault="003328DF" w:rsidP="003328DF">
            <w:pPr>
              <w:tabs>
                <w:tab w:val="left" w:pos="142"/>
              </w:tabs>
              <w:ind w:left="-142"/>
              <w:rPr>
                <w:b/>
                <w:bCs/>
                <w:color w:val="000000"/>
              </w:rPr>
            </w:pPr>
          </w:p>
        </w:tc>
      </w:tr>
      <w:tr w:rsidR="003328DF" w:rsidRPr="003328DF" w14:paraId="383C6590"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707B29CB" w14:textId="77777777" w:rsidR="003328DF" w:rsidRPr="003328DF" w:rsidRDefault="003328DF" w:rsidP="003328DF">
            <w:pPr>
              <w:tabs>
                <w:tab w:val="left" w:pos="142"/>
              </w:tabs>
              <w:ind w:left="-142"/>
              <w:jc w:val="center"/>
              <w:rPr>
                <w:b/>
                <w:bCs/>
                <w:color w:val="000000"/>
              </w:rPr>
            </w:pPr>
            <w:r w:rsidRPr="003328DF">
              <w:rPr>
                <w:b/>
                <w:bCs/>
                <w:color w:val="000000"/>
              </w:rPr>
              <w:t>82</w:t>
            </w:r>
          </w:p>
        </w:tc>
        <w:tc>
          <w:tcPr>
            <w:tcW w:w="12025" w:type="dxa"/>
            <w:gridSpan w:val="3"/>
            <w:tcBorders>
              <w:top w:val="nil"/>
              <w:left w:val="nil"/>
              <w:bottom w:val="single" w:sz="4" w:space="0" w:color="auto"/>
              <w:right w:val="single" w:sz="4" w:space="0" w:color="auto"/>
            </w:tcBorders>
            <w:shd w:val="clear" w:color="auto" w:fill="auto"/>
          </w:tcPr>
          <w:p w14:paraId="3FFF55D2" w14:textId="77777777" w:rsidR="003328DF" w:rsidRPr="003328DF" w:rsidRDefault="003328DF" w:rsidP="003328DF">
            <w:pPr>
              <w:tabs>
                <w:tab w:val="left" w:pos="142"/>
              </w:tabs>
              <w:ind w:left="-142"/>
              <w:rPr>
                <w:color w:val="000000"/>
              </w:rPr>
            </w:pPr>
            <w:r w:rsidRPr="003328DF">
              <w:rPr>
                <w:color w:val="000000"/>
              </w:rPr>
              <w:t>Чистка внешних поверхностей оборудования от загрязнений</w:t>
            </w:r>
          </w:p>
        </w:tc>
        <w:tc>
          <w:tcPr>
            <w:tcW w:w="2815" w:type="dxa"/>
            <w:vMerge/>
            <w:tcBorders>
              <w:top w:val="nil"/>
              <w:left w:val="single" w:sz="4" w:space="0" w:color="auto"/>
              <w:bottom w:val="single" w:sz="4" w:space="0" w:color="auto"/>
              <w:right w:val="single" w:sz="4" w:space="0" w:color="auto"/>
            </w:tcBorders>
            <w:vAlign w:val="center"/>
          </w:tcPr>
          <w:p w14:paraId="418C238B" w14:textId="77777777" w:rsidR="003328DF" w:rsidRPr="003328DF" w:rsidRDefault="003328DF" w:rsidP="003328DF">
            <w:pPr>
              <w:tabs>
                <w:tab w:val="left" w:pos="142"/>
              </w:tabs>
              <w:ind w:left="-142"/>
              <w:rPr>
                <w:b/>
                <w:bCs/>
                <w:color w:val="000000"/>
              </w:rPr>
            </w:pPr>
          </w:p>
        </w:tc>
      </w:tr>
      <w:tr w:rsidR="003328DF" w:rsidRPr="003328DF" w14:paraId="500B37A7"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00110588" w14:textId="77777777" w:rsidR="003328DF" w:rsidRPr="003328DF" w:rsidRDefault="003328DF" w:rsidP="003328DF">
            <w:pPr>
              <w:tabs>
                <w:tab w:val="left" w:pos="142"/>
              </w:tabs>
              <w:ind w:left="-142"/>
              <w:jc w:val="center"/>
              <w:rPr>
                <w:b/>
                <w:bCs/>
                <w:color w:val="000000"/>
              </w:rPr>
            </w:pPr>
            <w:r w:rsidRPr="003328DF">
              <w:rPr>
                <w:b/>
                <w:bCs/>
                <w:color w:val="000000"/>
              </w:rPr>
              <w:t>83</w:t>
            </w:r>
          </w:p>
        </w:tc>
        <w:tc>
          <w:tcPr>
            <w:tcW w:w="12025" w:type="dxa"/>
            <w:gridSpan w:val="3"/>
            <w:tcBorders>
              <w:top w:val="nil"/>
              <w:left w:val="nil"/>
              <w:bottom w:val="single" w:sz="4" w:space="0" w:color="auto"/>
              <w:right w:val="single" w:sz="4" w:space="0" w:color="auto"/>
            </w:tcBorders>
            <w:shd w:val="clear" w:color="auto" w:fill="auto"/>
          </w:tcPr>
          <w:p w14:paraId="280DD912" w14:textId="77777777" w:rsidR="003328DF" w:rsidRPr="003328DF" w:rsidRDefault="003328DF" w:rsidP="003328DF">
            <w:pPr>
              <w:tabs>
                <w:tab w:val="left" w:pos="142"/>
              </w:tabs>
              <w:ind w:left="-142"/>
              <w:rPr>
                <w:color w:val="000000"/>
              </w:rPr>
            </w:pPr>
            <w:r w:rsidRPr="003328DF">
              <w:rPr>
                <w:color w:val="000000"/>
              </w:rPr>
              <w:t>Чистка экранов мониторов от загрязнений</w:t>
            </w:r>
          </w:p>
        </w:tc>
        <w:tc>
          <w:tcPr>
            <w:tcW w:w="2815" w:type="dxa"/>
            <w:vMerge/>
            <w:tcBorders>
              <w:top w:val="nil"/>
              <w:left w:val="single" w:sz="4" w:space="0" w:color="auto"/>
              <w:bottom w:val="single" w:sz="4" w:space="0" w:color="auto"/>
              <w:right w:val="single" w:sz="4" w:space="0" w:color="auto"/>
            </w:tcBorders>
            <w:vAlign w:val="center"/>
          </w:tcPr>
          <w:p w14:paraId="364D56E4" w14:textId="77777777" w:rsidR="003328DF" w:rsidRPr="003328DF" w:rsidRDefault="003328DF" w:rsidP="003328DF">
            <w:pPr>
              <w:tabs>
                <w:tab w:val="left" w:pos="142"/>
              </w:tabs>
              <w:ind w:left="-142"/>
              <w:rPr>
                <w:b/>
                <w:bCs/>
                <w:color w:val="000000"/>
              </w:rPr>
            </w:pPr>
          </w:p>
        </w:tc>
      </w:tr>
      <w:tr w:rsidR="003328DF" w:rsidRPr="003328DF" w14:paraId="65DCDE0F" w14:textId="77777777" w:rsidTr="0098472F">
        <w:trPr>
          <w:trHeight w:val="17"/>
        </w:trPr>
        <w:tc>
          <w:tcPr>
            <w:tcW w:w="602" w:type="dxa"/>
            <w:tcBorders>
              <w:top w:val="nil"/>
              <w:left w:val="single" w:sz="4" w:space="0" w:color="auto"/>
              <w:bottom w:val="single" w:sz="4" w:space="0" w:color="auto"/>
              <w:right w:val="single" w:sz="4" w:space="0" w:color="auto"/>
            </w:tcBorders>
            <w:shd w:val="clear" w:color="auto" w:fill="auto"/>
          </w:tcPr>
          <w:p w14:paraId="5962DECD" w14:textId="77777777" w:rsidR="003328DF" w:rsidRPr="003328DF" w:rsidRDefault="003328DF" w:rsidP="003328DF">
            <w:pPr>
              <w:tabs>
                <w:tab w:val="left" w:pos="142"/>
              </w:tabs>
              <w:ind w:left="-142"/>
              <w:jc w:val="center"/>
              <w:rPr>
                <w:b/>
                <w:bCs/>
                <w:color w:val="000000"/>
              </w:rPr>
            </w:pPr>
            <w:r w:rsidRPr="003328DF">
              <w:rPr>
                <w:b/>
                <w:bCs/>
                <w:color w:val="000000"/>
              </w:rPr>
              <w:t>84</w:t>
            </w:r>
          </w:p>
        </w:tc>
        <w:tc>
          <w:tcPr>
            <w:tcW w:w="12025" w:type="dxa"/>
            <w:gridSpan w:val="3"/>
            <w:tcBorders>
              <w:top w:val="nil"/>
              <w:left w:val="nil"/>
              <w:bottom w:val="single" w:sz="4" w:space="0" w:color="auto"/>
              <w:right w:val="single" w:sz="4" w:space="0" w:color="auto"/>
            </w:tcBorders>
            <w:shd w:val="clear" w:color="auto" w:fill="auto"/>
          </w:tcPr>
          <w:p w14:paraId="410A5635" w14:textId="77777777" w:rsidR="003328DF" w:rsidRPr="003328DF" w:rsidRDefault="003328DF" w:rsidP="003328DF">
            <w:pPr>
              <w:tabs>
                <w:tab w:val="left" w:pos="142"/>
              </w:tabs>
              <w:ind w:left="-142"/>
              <w:rPr>
                <w:color w:val="000000"/>
              </w:rPr>
            </w:pPr>
            <w:r w:rsidRPr="003328DF">
              <w:rPr>
                <w:color w:val="000000"/>
              </w:rPr>
              <w:t>Финальная проверка функционирования</w:t>
            </w:r>
          </w:p>
        </w:tc>
        <w:tc>
          <w:tcPr>
            <w:tcW w:w="2815" w:type="dxa"/>
            <w:vMerge/>
            <w:tcBorders>
              <w:top w:val="nil"/>
              <w:left w:val="single" w:sz="4" w:space="0" w:color="auto"/>
              <w:bottom w:val="single" w:sz="4" w:space="0" w:color="auto"/>
              <w:right w:val="single" w:sz="4" w:space="0" w:color="auto"/>
            </w:tcBorders>
            <w:vAlign w:val="center"/>
          </w:tcPr>
          <w:p w14:paraId="449A1322" w14:textId="77777777" w:rsidR="003328DF" w:rsidRPr="003328DF" w:rsidRDefault="003328DF" w:rsidP="003328DF">
            <w:pPr>
              <w:tabs>
                <w:tab w:val="left" w:pos="142"/>
              </w:tabs>
              <w:ind w:left="-142"/>
              <w:rPr>
                <w:b/>
                <w:bCs/>
                <w:color w:val="000000"/>
              </w:rPr>
            </w:pPr>
          </w:p>
        </w:tc>
      </w:tr>
      <w:tr w:rsidR="003328DF" w:rsidRPr="003328DF" w14:paraId="2A7B05B0" w14:textId="77777777" w:rsidTr="0098472F">
        <w:trPr>
          <w:trHeight w:val="265"/>
        </w:trPr>
        <w:tc>
          <w:tcPr>
            <w:tcW w:w="1806" w:type="dxa"/>
            <w:gridSpan w:val="2"/>
            <w:tcBorders>
              <w:top w:val="nil"/>
              <w:left w:val="nil"/>
              <w:bottom w:val="nil"/>
              <w:right w:val="nil"/>
            </w:tcBorders>
            <w:shd w:val="clear" w:color="auto" w:fill="auto"/>
            <w:noWrap/>
          </w:tcPr>
          <w:p w14:paraId="653FD611" w14:textId="77777777" w:rsidR="003328DF" w:rsidRPr="003328DF" w:rsidRDefault="003328DF" w:rsidP="003328DF">
            <w:pPr>
              <w:tabs>
                <w:tab w:val="left" w:pos="142"/>
              </w:tabs>
              <w:ind w:left="-142"/>
            </w:pPr>
          </w:p>
        </w:tc>
        <w:tc>
          <w:tcPr>
            <w:tcW w:w="10821" w:type="dxa"/>
            <w:gridSpan w:val="2"/>
            <w:tcBorders>
              <w:top w:val="nil"/>
              <w:left w:val="nil"/>
              <w:bottom w:val="nil"/>
              <w:right w:val="nil"/>
            </w:tcBorders>
            <w:shd w:val="clear" w:color="auto" w:fill="auto"/>
            <w:noWrap/>
          </w:tcPr>
          <w:p w14:paraId="5D04243D" w14:textId="77777777" w:rsidR="003328DF" w:rsidRPr="003328DF" w:rsidRDefault="003328DF" w:rsidP="003328DF">
            <w:pPr>
              <w:tabs>
                <w:tab w:val="left" w:pos="142"/>
              </w:tabs>
              <w:ind w:left="-142"/>
            </w:pPr>
          </w:p>
        </w:tc>
        <w:tc>
          <w:tcPr>
            <w:tcW w:w="2815" w:type="dxa"/>
            <w:tcBorders>
              <w:top w:val="nil"/>
              <w:left w:val="nil"/>
              <w:bottom w:val="nil"/>
              <w:right w:val="nil"/>
            </w:tcBorders>
            <w:shd w:val="clear" w:color="auto" w:fill="auto"/>
            <w:noWrap/>
          </w:tcPr>
          <w:p w14:paraId="02EF1EBE" w14:textId="77777777" w:rsidR="003328DF" w:rsidRPr="003328DF" w:rsidRDefault="003328DF" w:rsidP="003328DF">
            <w:pPr>
              <w:tabs>
                <w:tab w:val="left" w:pos="142"/>
              </w:tabs>
              <w:ind w:left="-142"/>
            </w:pPr>
          </w:p>
        </w:tc>
      </w:tr>
    </w:tbl>
    <w:p w14:paraId="4C96004A" w14:textId="77777777" w:rsidR="003328DF" w:rsidRPr="003328DF" w:rsidRDefault="003328DF" w:rsidP="003328DF">
      <w:pPr>
        <w:tabs>
          <w:tab w:val="left" w:pos="142"/>
        </w:tabs>
        <w:autoSpaceDE w:val="0"/>
        <w:autoSpaceDN w:val="0"/>
        <w:ind w:left="-142"/>
        <w:rPr>
          <w:b/>
        </w:rPr>
      </w:pPr>
    </w:p>
    <w:p w14:paraId="3195EF13" w14:textId="77777777" w:rsidR="003328DF" w:rsidRPr="003328DF" w:rsidRDefault="003328DF" w:rsidP="003328DF">
      <w:pPr>
        <w:tabs>
          <w:tab w:val="left" w:pos="142"/>
        </w:tabs>
        <w:autoSpaceDE w:val="0"/>
        <w:autoSpaceDN w:val="0"/>
        <w:ind w:left="-142"/>
        <w:jc w:val="right"/>
        <w:rPr>
          <w:b/>
        </w:rPr>
      </w:pPr>
      <w:r w:rsidRPr="003328DF">
        <w:rPr>
          <w:b/>
        </w:rPr>
        <w:t>Приложение №2</w:t>
      </w:r>
    </w:p>
    <w:p w14:paraId="60017DB9" w14:textId="77777777" w:rsidR="003328DF" w:rsidRPr="003328DF" w:rsidRDefault="003328DF" w:rsidP="003328DF">
      <w:pPr>
        <w:tabs>
          <w:tab w:val="left" w:pos="142"/>
        </w:tabs>
        <w:autoSpaceDE w:val="0"/>
        <w:autoSpaceDN w:val="0"/>
        <w:ind w:left="-142"/>
        <w:jc w:val="right"/>
        <w:rPr>
          <w:b/>
        </w:rPr>
      </w:pPr>
      <w:r w:rsidRPr="003328DF">
        <w:rPr>
          <w:b/>
        </w:rPr>
        <w:t xml:space="preserve">Перечень запасных частей и расходных материалов </w:t>
      </w:r>
    </w:p>
    <w:p w14:paraId="34410989" w14:textId="77777777" w:rsidR="003328DF" w:rsidRPr="003328DF" w:rsidRDefault="003328DF" w:rsidP="003328DF">
      <w:pPr>
        <w:tabs>
          <w:tab w:val="left" w:pos="142"/>
        </w:tabs>
        <w:autoSpaceDE w:val="0"/>
        <w:autoSpaceDN w:val="0"/>
        <w:ind w:left="-142"/>
        <w:jc w:val="right"/>
        <w:rPr>
          <w:b/>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3183"/>
        <w:gridCol w:w="3385"/>
        <w:gridCol w:w="3945"/>
        <w:gridCol w:w="3767"/>
      </w:tblGrid>
      <w:tr w:rsidR="003328DF" w:rsidRPr="003328DF" w14:paraId="6A12248C" w14:textId="77777777" w:rsidTr="003328DF">
        <w:tc>
          <w:tcPr>
            <w:tcW w:w="280" w:type="pct"/>
            <w:vAlign w:val="center"/>
          </w:tcPr>
          <w:p w14:paraId="3E1792C1" w14:textId="77777777" w:rsidR="003328DF" w:rsidRPr="003328DF" w:rsidRDefault="003328DF" w:rsidP="003328DF">
            <w:pPr>
              <w:tabs>
                <w:tab w:val="left" w:pos="142"/>
              </w:tabs>
              <w:autoSpaceDE w:val="0"/>
              <w:autoSpaceDN w:val="0"/>
              <w:ind w:left="-142"/>
              <w:jc w:val="center"/>
              <w:rPr>
                <w:bCs/>
              </w:rPr>
            </w:pPr>
            <w:r w:rsidRPr="003328DF">
              <w:rPr>
                <w:bCs/>
              </w:rPr>
              <w:t>№</w:t>
            </w:r>
          </w:p>
          <w:p w14:paraId="2965C29E" w14:textId="77777777" w:rsidR="003328DF" w:rsidRPr="003328DF" w:rsidRDefault="003328DF" w:rsidP="003328DF">
            <w:pPr>
              <w:tabs>
                <w:tab w:val="left" w:pos="142"/>
              </w:tabs>
              <w:autoSpaceDE w:val="0"/>
              <w:autoSpaceDN w:val="0"/>
              <w:ind w:left="-142"/>
              <w:jc w:val="center"/>
              <w:rPr>
                <w:bCs/>
              </w:rPr>
            </w:pPr>
            <w:r w:rsidRPr="003328DF">
              <w:rPr>
                <w:bCs/>
              </w:rPr>
              <w:t>п/п</w:t>
            </w:r>
          </w:p>
        </w:tc>
        <w:tc>
          <w:tcPr>
            <w:tcW w:w="1052" w:type="pct"/>
            <w:vAlign w:val="center"/>
            <w:hideMark/>
          </w:tcPr>
          <w:p w14:paraId="3FE7EC55" w14:textId="77777777" w:rsidR="003328DF" w:rsidRPr="003328DF" w:rsidRDefault="003328DF" w:rsidP="003328DF">
            <w:pPr>
              <w:tabs>
                <w:tab w:val="left" w:pos="142"/>
              </w:tabs>
              <w:autoSpaceDE w:val="0"/>
              <w:autoSpaceDN w:val="0"/>
              <w:ind w:left="-142"/>
              <w:jc w:val="center"/>
              <w:rPr>
                <w:bCs/>
              </w:rPr>
            </w:pPr>
            <w:r w:rsidRPr="003328DF">
              <w:rPr>
                <w:bCs/>
              </w:rPr>
              <w:t>Наименование товара</w:t>
            </w:r>
          </w:p>
        </w:tc>
        <w:tc>
          <w:tcPr>
            <w:tcW w:w="1119" w:type="pct"/>
            <w:vAlign w:val="center"/>
          </w:tcPr>
          <w:p w14:paraId="3F6256EA" w14:textId="77777777" w:rsidR="003328DF" w:rsidRPr="003328DF" w:rsidRDefault="003328DF" w:rsidP="003328DF">
            <w:pPr>
              <w:tabs>
                <w:tab w:val="left" w:pos="142"/>
              </w:tabs>
              <w:autoSpaceDE w:val="0"/>
              <w:autoSpaceDN w:val="0"/>
              <w:ind w:left="-142"/>
              <w:jc w:val="center"/>
              <w:rPr>
                <w:bCs/>
              </w:rPr>
            </w:pPr>
            <w:r w:rsidRPr="003328DF">
              <w:rPr>
                <w:bCs/>
              </w:rPr>
              <w:t>Наименование показателя</w:t>
            </w:r>
          </w:p>
        </w:tc>
        <w:tc>
          <w:tcPr>
            <w:tcW w:w="1304" w:type="pct"/>
            <w:vAlign w:val="center"/>
          </w:tcPr>
          <w:p w14:paraId="3AAD2746" w14:textId="77777777" w:rsidR="003328DF" w:rsidRPr="003328DF" w:rsidRDefault="003328DF" w:rsidP="003328DF">
            <w:pPr>
              <w:tabs>
                <w:tab w:val="left" w:pos="142"/>
              </w:tabs>
              <w:autoSpaceDE w:val="0"/>
              <w:autoSpaceDN w:val="0"/>
              <w:ind w:left="-142"/>
              <w:jc w:val="center"/>
              <w:rPr>
                <w:bCs/>
              </w:rPr>
            </w:pPr>
            <w:r w:rsidRPr="003328DF">
              <w:rPr>
                <w:bCs/>
              </w:rPr>
              <w:t>Содержание (значение) показателя</w:t>
            </w:r>
          </w:p>
        </w:tc>
        <w:tc>
          <w:tcPr>
            <w:tcW w:w="1245" w:type="pct"/>
            <w:vAlign w:val="center"/>
          </w:tcPr>
          <w:p w14:paraId="1FC88139" w14:textId="77777777" w:rsidR="003328DF" w:rsidRPr="003328DF" w:rsidRDefault="003328DF" w:rsidP="003328DF">
            <w:pPr>
              <w:tabs>
                <w:tab w:val="left" w:pos="142"/>
              </w:tabs>
              <w:autoSpaceDE w:val="0"/>
              <w:autoSpaceDN w:val="0"/>
              <w:ind w:left="-142"/>
              <w:jc w:val="center"/>
              <w:rPr>
                <w:bCs/>
              </w:rPr>
            </w:pPr>
            <w:r w:rsidRPr="003328DF">
              <w:rPr>
                <w:bCs/>
              </w:rPr>
              <w:t>Инструкция участнику закупки по формированию предложения</w:t>
            </w:r>
          </w:p>
        </w:tc>
      </w:tr>
      <w:tr w:rsidR="003328DF" w:rsidRPr="003328DF" w14:paraId="6A3AB324" w14:textId="77777777" w:rsidTr="003328DF">
        <w:trPr>
          <w:trHeight w:val="70"/>
        </w:trPr>
        <w:tc>
          <w:tcPr>
            <w:tcW w:w="280" w:type="pct"/>
            <w:vMerge w:val="restart"/>
          </w:tcPr>
          <w:p w14:paraId="5510FB94" w14:textId="77777777" w:rsidR="003328DF" w:rsidRPr="003328DF" w:rsidRDefault="003328DF" w:rsidP="003328DF">
            <w:pPr>
              <w:tabs>
                <w:tab w:val="left" w:pos="142"/>
              </w:tabs>
              <w:autoSpaceDE w:val="0"/>
              <w:autoSpaceDN w:val="0"/>
              <w:ind w:left="-142"/>
              <w:jc w:val="center"/>
              <w:rPr>
                <w:bCs/>
              </w:rPr>
            </w:pPr>
            <w:r w:rsidRPr="003328DF">
              <w:rPr>
                <w:bCs/>
              </w:rPr>
              <w:t>1</w:t>
            </w:r>
          </w:p>
        </w:tc>
        <w:tc>
          <w:tcPr>
            <w:tcW w:w="1052" w:type="pct"/>
            <w:vMerge w:val="restart"/>
          </w:tcPr>
          <w:p w14:paraId="07904C1D" w14:textId="77777777" w:rsidR="003328DF" w:rsidRPr="003328DF" w:rsidRDefault="003328DF" w:rsidP="003328DF">
            <w:pPr>
              <w:tabs>
                <w:tab w:val="left" w:pos="142"/>
              </w:tabs>
              <w:autoSpaceDE w:val="0"/>
              <w:autoSpaceDN w:val="0"/>
              <w:ind w:left="-142"/>
              <w:rPr>
                <w:bCs/>
              </w:rPr>
            </w:pPr>
            <w:r w:rsidRPr="003328DF">
              <w:rPr>
                <w:bCs/>
              </w:rPr>
              <w:t>Аккумуляторная батарея</w:t>
            </w:r>
          </w:p>
        </w:tc>
        <w:tc>
          <w:tcPr>
            <w:tcW w:w="1119" w:type="pct"/>
          </w:tcPr>
          <w:p w14:paraId="45C4A4DD" w14:textId="77777777" w:rsidR="003328DF" w:rsidRPr="003328DF" w:rsidRDefault="003328DF" w:rsidP="003328DF">
            <w:pPr>
              <w:tabs>
                <w:tab w:val="left" w:pos="142"/>
              </w:tabs>
              <w:autoSpaceDE w:val="0"/>
              <w:autoSpaceDN w:val="0"/>
              <w:ind w:left="-142" w:right="-210" w:firstLine="142"/>
              <w:rPr>
                <w:bCs/>
              </w:rPr>
            </w:pPr>
            <w:r w:rsidRPr="003328DF">
              <w:rPr>
                <w:bCs/>
              </w:rPr>
              <w:t>Количество</w:t>
            </w:r>
          </w:p>
        </w:tc>
        <w:tc>
          <w:tcPr>
            <w:tcW w:w="1304" w:type="pct"/>
          </w:tcPr>
          <w:p w14:paraId="23F59232" w14:textId="77777777" w:rsidR="003328DF" w:rsidRPr="003328DF" w:rsidRDefault="003328DF" w:rsidP="003328DF">
            <w:pPr>
              <w:tabs>
                <w:tab w:val="left" w:pos="142"/>
              </w:tabs>
              <w:autoSpaceDE w:val="0"/>
              <w:autoSpaceDN w:val="0"/>
              <w:ind w:right="-210" w:hanging="14"/>
              <w:rPr>
                <w:bCs/>
              </w:rPr>
            </w:pPr>
            <w:r w:rsidRPr="003328DF">
              <w:rPr>
                <w:bCs/>
              </w:rPr>
              <w:t>16</w:t>
            </w:r>
          </w:p>
        </w:tc>
        <w:tc>
          <w:tcPr>
            <w:tcW w:w="1245" w:type="pct"/>
          </w:tcPr>
          <w:p w14:paraId="1EF64ED3"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747E0436" w14:textId="77777777" w:rsidTr="003328DF">
        <w:tc>
          <w:tcPr>
            <w:tcW w:w="280" w:type="pct"/>
            <w:vMerge/>
            <w:vAlign w:val="center"/>
          </w:tcPr>
          <w:p w14:paraId="68F758A6" w14:textId="77777777" w:rsidR="003328DF" w:rsidRPr="003328DF" w:rsidRDefault="003328DF" w:rsidP="003328DF">
            <w:pPr>
              <w:tabs>
                <w:tab w:val="left" w:pos="142"/>
              </w:tabs>
              <w:autoSpaceDE w:val="0"/>
              <w:autoSpaceDN w:val="0"/>
              <w:ind w:left="-142"/>
              <w:jc w:val="center"/>
              <w:rPr>
                <w:bCs/>
              </w:rPr>
            </w:pPr>
          </w:p>
        </w:tc>
        <w:tc>
          <w:tcPr>
            <w:tcW w:w="1052" w:type="pct"/>
            <w:vMerge/>
            <w:vAlign w:val="center"/>
          </w:tcPr>
          <w:p w14:paraId="7410B9B5" w14:textId="77777777" w:rsidR="003328DF" w:rsidRPr="003328DF" w:rsidRDefault="003328DF" w:rsidP="003328DF">
            <w:pPr>
              <w:tabs>
                <w:tab w:val="left" w:pos="142"/>
              </w:tabs>
              <w:autoSpaceDE w:val="0"/>
              <w:autoSpaceDN w:val="0"/>
              <w:ind w:left="-142"/>
              <w:rPr>
                <w:bCs/>
              </w:rPr>
            </w:pPr>
          </w:p>
        </w:tc>
        <w:tc>
          <w:tcPr>
            <w:tcW w:w="1119" w:type="pct"/>
          </w:tcPr>
          <w:p w14:paraId="40B15A0D" w14:textId="77777777" w:rsidR="003328DF" w:rsidRPr="003328DF" w:rsidRDefault="003328DF" w:rsidP="003328DF">
            <w:pPr>
              <w:tabs>
                <w:tab w:val="left" w:pos="142"/>
              </w:tabs>
              <w:autoSpaceDE w:val="0"/>
              <w:autoSpaceDN w:val="0"/>
              <w:ind w:right="-210"/>
              <w:rPr>
                <w:bCs/>
              </w:rPr>
            </w:pPr>
            <w:r w:rsidRPr="003328DF">
              <w:rPr>
                <w:bCs/>
              </w:rPr>
              <w:t>Единица измерения</w:t>
            </w:r>
          </w:p>
        </w:tc>
        <w:tc>
          <w:tcPr>
            <w:tcW w:w="1304" w:type="pct"/>
          </w:tcPr>
          <w:p w14:paraId="6ED883F4" w14:textId="77777777" w:rsidR="003328DF" w:rsidRPr="003328DF" w:rsidRDefault="003328DF" w:rsidP="003328DF">
            <w:pPr>
              <w:tabs>
                <w:tab w:val="left" w:pos="142"/>
              </w:tabs>
              <w:autoSpaceDE w:val="0"/>
              <w:autoSpaceDN w:val="0"/>
              <w:ind w:right="-210" w:hanging="14"/>
              <w:rPr>
                <w:bCs/>
              </w:rPr>
            </w:pPr>
            <w:r w:rsidRPr="003328DF">
              <w:rPr>
                <w:bCs/>
              </w:rPr>
              <w:t>Шт.</w:t>
            </w:r>
          </w:p>
        </w:tc>
        <w:tc>
          <w:tcPr>
            <w:tcW w:w="1245" w:type="pct"/>
          </w:tcPr>
          <w:p w14:paraId="034B22AD"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08DBFC44" w14:textId="77777777" w:rsidTr="003328DF">
        <w:tc>
          <w:tcPr>
            <w:tcW w:w="280" w:type="pct"/>
            <w:vMerge/>
            <w:vAlign w:val="center"/>
          </w:tcPr>
          <w:p w14:paraId="217482C2" w14:textId="77777777" w:rsidR="003328DF" w:rsidRPr="003328DF" w:rsidRDefault="003328DF" w:rsidP="003328DF">
            <w:pPr>
              <w:tabs>
                <w:tab w:val="left" w:pos="142"/>
              </w:tabs>
              <w:autoSpaceDE w:val="0"/>
              <w:autoSpaceDN w:val="0"/>
              <w:ind w:left="-142"/>
              <w:jc w:val="center"/>
              <w:rPr>
                <w:bCs/>
              </w:rPr>
            </w:pPr>
          </w:p>
        </w:tc>
        <w:tc>
          <w:tcPr>
            <w:tcW w:w="1052" w:type="pct"/>
            <w:vMerge/>
            <w:vAlign w:val="center"/>
          </w:tcPr>
          <w:p w14:paraId="0DC90FB1" w14:textId="77777777" w:rsidR="003328DF" w:rsidRPr="003328DF" w:rsidRDefault="003328DF" w:rsidP="003328DF">
            <w:pPr>
              <w:tabs>
                <w:tab w:val="left" w:pos="142"/>
              </w:tabs>
              <w:autoSpaceDE w:val="0"/>
              <w:autoSpaceDN w:val="0"/>
              <w:ind w:left="-142"/>
              <w:rPr>
                <w:bCs/>
              </w:rPr>
            </w:pPr>
          </w:p>
        </w:tc>
        <w:tc>
          <w:tcPr>
            <w:tcW w:w="1119" w:type="pct"/>
          </w:tcPr>
          <w:p w14:paraId="756BAA27" w14:textId="77777777" w:rsidR="003328DF" w:rsidRPr="003328DF" w:rsidRDefault="003328DF" w:rsidP="003328DF">
            <w:pPr>
              <w:tabs>
                <w:tab w:val="left" w:pos="142"/>
              </w:tabs>
              <w:autoSpaceDE w:val="0"/>
              <w:autoSpaceDN w:val="0"/>
              <w:ind w:left="-142" w:right="-210" w:firstLine="142"/>
              <w:rPr>
                <w:bCs/>
              </w:rPr>
            </w:pPr>
            <w:r w:rsidRPr="003328DF">
              <w:rPr>
                <w:bCs/>
              </w:rPr>
              <w:t>Размеры</w:t>
            </w:r>
          </w:p>
        </w:tc>
        <w:tc>
          <w:tcPr>
            <w:tcW w:w="1304" w:type="pct"/>
          </w:tcPr>
          <w:p w14:paraId="3E6B847E" w14:textId="77777777" w:rsidR="003328DF" w:rsidRPr="003328DF" w:rsidRDefault="003328DF" w:rsidP="003328DF">
            <w:pPr>
              <w:tabs>
                <w:tab w:val="left" w:pos="142"/>
              </w:tabs>
              <w:autoSpaceDE w:val="0"/>
              <w:autoSpaceDN w:val="0"/>
              <w:ind w:right="-210" w:hanging="14"/>
              <w:rPr>
                <w:bCs/>
              </w:rPr>
            </w:pPr>
            <w:r w:rsidRPr="003328DF">
              <w:rPr>
                <w:bCs/>
              </w:rPr>
              <w:t>90*70*107 мм</w:t>
            </w:r>
          </w:p>
        </w:tc>
        <w:tc>
          <w:tcPr>
            <w:tcW w:w="1245" w:type="pct"/>
          </w:tcPr>
          <w:p w14:paraId="3DC6A606"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27179234" w14:textId="77777777" w:rsidTr="003328DF">
        <w:tc>
          <w:tcPr>
            <w:tcW w:w="280" w:type="pct"/>
            <w:vMerge/>
            <w:vAlign w:val="center"/>
          </w:tcPr>
          <w:p w14:paraId="7A696623" w14:textId="77777777" w:rsidR="003328DF" w:rsidRPr="003328DF" w:rsidRDefault="003328DF" w:rsidP="003328DF">
            <w:pPr>
              <w:tabs>
                <w:tab w:val="left" w:pos="142"/>
              </w:tabs>
              <w:autoSpaceDE w:val="0"/>
              <w:autoSpaceDN w:val="0"/>
              <w:ind w:left="-142"/>
              <w:jc w:val="center"/>
              <w:rPr>
                <w:bCs/>
              </w:rPr>
            </w:pPr>
          </w:p>
        </w:tc>
        <w:tc>
          <w:tcPr>
            <w:tcW w:w="1052" w:type="pct"/>
            <w:vMerge/>
            <w:vAlign w:val="center"/>
          </w:tcPr>
          <w:p w14:paraId="388037B7" w14:textId="77777777" w:rsidR="003328DF" w:rsidRPr="003328DF" w:rsidRDefault="003328DF" w:rsidP="003328DF">
            <w:pPr>
              <w:tabs>
                <w:tab w:val="left" w:pos="142"/>
              </w:tabs>
              <w:autoSpaceDE w:val="0"/>
              <w:autoSpaceDN w:val="0"/>
              <w:ind w:left="-142"/>
              <w:rPr>
                <w:bCs/>
              </w:rPr>
            </w:pPr>
          </w:p>
        </w:tc>
        <w:tc>
          <w:tcPr>
            <w:tcW w:w="1119" w:type="pct"/>
          </w:tcPr>
          <w:p w14:paraId="29E629A5" w14:textId="77777777" w:rsidR="003328DF" w:rsidRPr="003328DF" w:rsidRDefault="003328DF" w:rsidP="003328DF">
            <w:pPr>
              <w:tabs>
                <w:tab w:val="left" w:pos="142"/>
              </w:tabs>
              <w:autoSpaceDE w:val="0"/>
              <w:autoSpaceDN w:val="0"/>
              <w:ind w:left="-142" w:right="-210" w:firstLine="142"/>
              <w:rPr>
                <w:bCs/>
              </w:rPr>
            </w:pPr>
            <w:r w:rsidRPr="003328DF">
              <w:rPr>
                <w:bCs/>
              </w:rPr>
              <w:t xml:space="preserve">Технология </w:t>
            </w:r>
          </w:p>
        </w:tc>
        <w:tc>
          <w:tcPr>
            <w:tcW w:w="1304" w:type="pct"/>
          </w:tcPr>
          <w:p w14:paraId="7DD86153" w14:textId="77777777" w:rsidR="003328DF" w:rsidRPr="003328DF" w:rsidRDefault="003328DF" w:rsidP="003328DF">
            <w:pPr>
              <w:tabs>
                <w:tab w:val="left" w:pos="142"/>
              </w:tabs>
              <w:autoSpaceDE w:val="0"/>
              <w:autoSpaceDN w:val="0"/>
              <w:ind w:right="-210" w:hanging="14"/>
              <w:rPr>
                <w:bCs/>
                <w:lang w:val="en-US"/>
              </w:rPr>
            </w:pPr>
            <w:r w:rsidRPr="003328DF">
              <w:rPr>
                <w:bCs/>
                <w:lang w:val="en-US"/>
              </w:rPr>
              <w:t>AGM</w:t>
            </w:r>
          </w:p>
        </w:tc>
        <w:tc>
          <w:tcPr>
            <w:tcW w:w="1245" w:type="pct"/>
          </w:tcPr>
          <w:p w14:paraId="711AAACE"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6885868B" w14:textId="77777777" w:rsidTr="003328DF">
        <w:tc>
          <w:tcPr>
            <w:tcW w:w="280" w:type="pct"/>
            <w:vMerge/>
            <w:vAlign w:val="center"/>
          </w:tcPr>
          <w:p w14:paraId="4E50A7FC" w14:textId="77777777" w:rsidR="003328DF" w:rsidRPr="003328DF" w:rsidRDefault="003328DF" w:rsidP="003328DF">
            <w:pPr>
              <w:tabs>
                <w:tab w:val="left" w:pos="142"/>
              </w:tabs>
              <w:autoSpaceDE w:val="0"/>
              <w:autoSpaceDN w:val="0"/>
              <w:ind w:left="-142"/>
              <w:jc w:val="center"/>
              <w:rPr>
                <w:bCs/>
              </w:rPr>
            </w:pPr>
          </w:p>
        </w:tc>
        <w:tc>
          <w:tcPr>
            <w:tcW w:w="1052" w:type="pct"/>
            <w:vMerge/>
            <w:vAlign w:val="center"/>
          </w:tcPr>
          <w:p w14:paraId="07495940" w14:textId="77777777" w:rsidR="003328DF" w:rsidRPr="003328DF" w:rsidRDefault="003328DF" w:rsidP="003328DF">
            <w:pPr>
              <w:tabs>
                <w:tab w:val="left" w:pos="142"/>
              </w:tabs>
              <w:autoSpaceDE w:val="0"/>
              <w:autoSpaceDN w:val="0"/>
              <w:ind w:left="-142"/>
              <w:rPr>
                <w:bCs/>
              </w:rPr>
            </w:pPr>
          </w:p>
        </w:tc>
        <w:tc>
          <w:tcPr>
            <w:tcW w:w="1119" w:type="pct"/>
          </w:tcPr>
          <w:p w14:paraId="23F1928A" w14:textId="77777777" w:rsidR="003328DF" w:rsidRPr="003328DF" w:rsidRDefault="003328DF" w:rsidP="003328DF">
            <w:pPr>
              <w:tabs>
                <w:tab w:val="left" w:pos="142"/>
              </w:tabs>
              <w:autoSpaceDE w:val="0"/>
              <w:autoSpaceDN w:val="0"/>
              <w:ind w:left="-142" w:right="-210" w:firstLine="142"/>
              <w:rPr>
                <w:bCs/>
              </w:rPr>
            </w:pPr>
            <w:r w:rsidRPr="003328DF">
              <w:rPr>
                <w:bCs/>
              </w:rPr>
              <w:t>Материал корпуса</w:t>
            </w:r>
          </w:p>
        </w:tc>
        <w:tc>
          <w:tcPr>
            <w:tcW w:w="1304" w:type="pct"/>
          </w:tcPr>
          <w:p w14:paraId="058F8B02" w14:textId="77777777" w:rsidR="003328DF" w:rsidRPr="003328DF" w:rsidRDefault="003328DF" w:rsidP="003328DF">
            <w:pPr>
              <w:tabs>
                <w:tab w:val="left" w:pos="142"/>
              </w:tabs>
              <w:autoSpaceDE w:val="0"/>
              <w:autoSpaceDN w:val="0"/>
              <w:ind w:right="-210" w:hanging="14"/>
              <w:rPr>
                <w:bCs/>
              </w:rPr>
            </w:pPr>
            <w:r w:rsidRPr="003328DF">
              <w:rPr>
                <w:bCs/>
                <w:lang w:val="en-US"/>
              </w:rPr>
              <w:t>ABS</w:t>
            </w:r>
          </w:p>
        </w:tc>
        <w:tc>
          <w:tcPr>
            <w:tcW w:w="1245" w:type="pct"/>
          </w:tcPr>
          <w:p w14:paraId="6ED47B27"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1D512ED4" w14:textId="77777777" w:rsidTr="003328DF">
        <w:tc>
          <w:tcPr>
            <w:tcW w:w="280" w:type="pct"/>
            <w:vMerge/>
            <w:vAlign w:val="center"/>
          </w:tcPr>
          <w:p w14:paraId="65877A9B" w14:textId="77777777" w:rsidR="003328DF" w:rsidRPr="003328DF" w:rsidRDefault="003328DF" w:rsidP="003328DF">
            <w:pPr>
              <w:tabs>
                <w:tab w:val="left" w:pos="142"/>
              </w:tabs>
              <w:autoSpaceDE w:val="0"/>
              <w:autoSpaceDN w:val="0"/>
              <w:ind w:left="-142"/>
              <w:jc w:val="center"/>
              <w:rPr>
                <w:bCs/>
              </w:rPr>
            </w:pPr>
          </w:p>
        </w:tc>
        <w:tc>
          <w:tcPr>
            <w:tcW w:w="1052" w:type="pct"/>
            <w:vMerge/>
            <w:vAlign w:val="center"/>
          </w:tcPr>
          <w:p w14:paraId="19776CAB" w14:textId="77777777" w:rsidR="003328DF" w:rsidRPr="003328DF" w:rsidRDefault="003328DF" w:rsidP="003328DF">
            <w:pPr>
              <w:tabs>
                <w:tab w:val="left" w:pos="142"/>
              </w:tabs>
              <w:autoSpaceDE w:val="0"/>
              <w:autoSpaceDN w:val="0"/>
              <w:ind w:left="-142"/>
              <w:rPr>
                <w:bCs/>
              </w:rPr>
            </w:pPr>
          </w:p>
        </w:tc>
        <w:tc>
          <w:tcPr>
            <w:tcW w:w="1119" w:type="pct"/>
          </w:tcPr>
          <w:p w14:paraId="1590A63A" w14:textId="77777777" w:rsidR="003328DF" w:rsidRPr="003328DF" w:rsidRDefault="003328DF" w:rsidP="003328DF">
            <w:pPr>
              <w:tabs>
                <w:tab w:val="left" w:pos="142"/>
              </w:tabs>
              <w:autoSpaceDE w:val="0"/>
              <w:autoSpaceDN w:val="0"/>
              <w:ind w:left="-142" w:right="-210" w:firstLine="142"/>
              <w:rPr>
                <w:bCs/>
              </w:rPr>
            </w:pPr>
            <w:r w:rsidRPr="003328DF">
              <w:rPr>
                <w:bCs/>
              </w:rPr>
              <w:t>Номинальное напряжение</w:t>
            </w:r>
          </w:p>
        </w:tc>
        <w:tc>
          <w:tcPr>
            <w:tcW w:w="1304" w:type="pct"/>
          </w:tcPr>
          <w:p w14:paraId="6945CB32" w14:textId="77777777" w:rsidR="003328DF" w:rsidRPr="003328DF" w:rsidRDefault="003328DF" w:rsidP="003328DF">
            <w:pPr>
              <w:tabs>
                <w:tab w:val="left" w:pos="142"/>
              </w:tabs>
              <w:autoSpaceDE w:val="0"/>
              <w:autoSpaceDN w:val="0"/>
              <w:ind w:right="-210" w:hanging="14"/>
              <w:rPr>
                <w:bCs/>
              </w:rPr>
            </w:pPr>
            <w:r w:rsidRPr="003328DF">
              <w:rPr>
                <w:bCs/>
              </w:rPr>
              <w:t>12 В</w:t>
            </w:r>
          </w:p>
        </w:tc>
        <w:tc>
          <w:tcPr>
            <w:tcW w:w="1245" w:type="pct"/>
          </w:tcPr>
          <w:p w14:paraId="35912BFC"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479B41B3" w14:textId="77777777" w:rsidTr="003328DF">
        <w:tc>
          <w:tcPr>
            <w:tcW w:w="280" w:type="pct"/>
            <w:vMerge/>
            <w:vAlign w:val="center"/>
          </w:tcPr>
          <w:p w14:paraId="4E7E2B0B" w14:textId="77777777" w:rsidR="003328DF" w:rsidRPr="003328DF" w:rsidRDefault="003328DF" w:rsidP="003328DF">
            <w:pPr>
              <w:tabs>
                <w:tab w:val="left" w:pos="142"/>
              </w:tabs>
              <w:autoSpaceDE w:val="0"/>
              <w:autoSpaceDN w:val="0"/>
              <w:ind w:left="-142"/>
              <w:jc w:val="center"/>
              <w:rPr>
                <w:bCs/>
              </w:rPr>
            </w:pPr>
          </w:p>
        </w:tc>
        <w:tc>
          <w:tcPr>
            <w:tcW w:w="1052" w:type="pct"/>
            <w:vMerge/>
            <w:vAlign w:val="center"/>
          </w:tcPr>
          <w:p w14:paraId="59462F65" w14:textId="77777777" w:rsidR="003328DF" w:rsidRPr="003328DF" w:rsidRDefault="003328DF" w:rsidP="003328DF">
            <w:pPr>
              <w:tabs>
                <w:tab w:val="left" w:pos="142"/>
              </w:tabs>
              <w:autoSpaceDE w:val="0"/>
              <w:autoSpaceDN w:val="0"/>
              <w:ind w:left="-142"/>
              <w:rPr>
                <w:bCs/>
              </w:rPr>
            </w:pPr>
          </w:p>
        </w:tc>
        <w:tc>
          <w:tcPr>
            <w:tcW w:w="1119" w:type="pct"/>
          </w:tcPr>
          <w:p w14:paraId="74950CD5" w14:textId="77777777" w:rsidR="003328DF" w:rsidRPr="003328DF" w:rsidRDefault="003328DF" w:rsidP="003328DF">
            <w:pPr>
              <w:tabs>
                <w:tab w:val="left" w:pos="142"/>
              </w:tabs>
              <w:autoSpaceDE w:val="0"/>
              <w:autoSpaceDN w:val="0"/>
              <w:ind w:left="-142" w:right="-210" w:firstLine="142"/>
              <w:rPr>
                <w:bCs/>
              </w:rPr>
            </w:pPr>
            <w:r w:rsidRPr="003328DF">
              <w:rPr>
                <w:bCs/>
              </w:rPr>
              <w:t>Клеммы</w:t>
            </w:r>
          </w:p>
        </w:tc>
        <w:tc>
          <w:tcPr>
            <w:tcW w:w="1304" w:type="pct"/>
          </w:tcPr>
          <w:p w14:paraId="151A2ABD" w14:textId="77777777" w:rsidR="003328DF" w:rsidRPr="003328DF" w:rsidRDefault="003328DF" w:rsidP="003328DF">
            <w:pPr>
              <w:tabs>
                <w:tab w:val="left" w:pos="142"/>
              </w:tabs>
              <w:autoSpaceDE w:val="0"/>
              <w:autoSpaceDN w:val="0"/>
              <w:ind w:right="-210" w:hanging="14"/>
              <w:rPr>
                <w:bCs/>
                <w:lang w:val="en-US"/>
              </w:rPr>
            </w:pPr>
            <w:r w:rsidRPr="003328DF">
              <w:rPr>
                <w:bCs/>
                <w:lang w:val="en-US"/>
              </w:rPr>
              <w:t>F2</w:t>
            </w:r>
          </w:p>
        </w:tc>
        <w:tc>
          <w:tcPr>
            <w:tcW w:w="1245" w:type="pct"/>
          </w:tcPr>
          <w:p w14:paraId="27E642BE"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402E42E4" w14:textId="77777777" w:rsidTr="003328DF">
        <w:trPr>
          <w:trHeight w:val="437"/>
        </w:trPr>
        <w:tc>
          <w:tcPr>
            <w:tcW w:w="280" w:type="pct"/>
            <w:vMerge/>
            <w:vAlign w:val="center"/>
          </w:tcPr>
          <w:p w14:paraId="2A343F3A" w14:textId="77777777" w:rsidR="003328DF" w:rsidRPr="003328DF" w:rsidRDefault="003328DF" w:rsidP="003328DF">
            <w:pPr>
              <w:tabs>
                <w:tab w:val="left" w:pos="142"/>
              </w:tabs>
              <w:autoSpaceDE w:val="0"/>
              <w:autoSpaceDN w:val="0"/>
              <w:ind w:left="-142"/>
              <w:jc w:val="center"/>
              <w:rPr>
                <w:bCs/>
              </w:rPr>
            </w:pPr>
          </w:p>
        </w:tc>
        <w:tc>
          <w:tcPr>
            <w:tcW w:w="1052" w:type="pct"/>
            <w:vMerge/>
            <w:vAlign w:val="center"/>
          </w:tcPr>
          <w:p w14:paraId="316A6DB0" w14:textId="77777777" w:rsidR="003328DF" w:rsidRPr="003328DF" w:rsidRDefault="003328DF" w:rsidP="003328DF">
            <w:pPr>
              <w:tabs>
                <w:tab w:val="left" w:pos="142"/>
              </w:tabs>
              <w:autoSpaceDE w:val="0"/>
              <w:autoSpaceDN w:val="0"/>
              <w:ind w:left="-142"/>
              <w:rPr>
                <w:bCs/>
              </w:rPr>
            </w:pPr>
          </w:p>
        </w:tc>
        <w:tc>
          <w:tcPr>
            <w:tcW w:w="1119" w:type="pct"/>
          </w:tcPr>
          <w:p w14:paraId="5AFEB5B4" w14:textId="77777777" w:rsidR="003328DF" w:rsidRPr="003328DF" w:rsidRDefault="003328DF" w:rsidP="003328DF">
            <w:pPr>
              <w:tabs>
                <w:tab w:val="left" w:pos="142"/>
              </w:tabs>
              <w:autoSpaceDE w:val="0"/>
              <w:autoSpaceDN w:val="0"/>
              <w:ind w:left="-142" w:right="-210" w:firstLine="142"/>
              <w:rPr>
                <w:bCs/>
              </w:rPr>
            </w:pPr>
            <w:r w:rsidRPr="003328DF">
              <w:rPr>
                <w:bCs/>
              </w:rPr>
              <w:t>Совместимость</w:t>
            </w:r>
          </w:p>
        </w:tc>
        <w:tc>
          <w:tcPr>
            <w:tcW w:w="1304" w:type="pct"/>
          </w:tcPr>
          <w:p w14:paraId="788DA024" w14:textId="77777777" w:rsidR="003328DF" w:rsidRPr="003328DF" w:rsidRDefault="003328DF" w:rsidP="003328DF">
            <w:pPr>
              <w:tabs>
                <w:tab w:val="left" w:pos="142"/>
              </w:tabs>
              <w:autoSpaceDE w:val="0"/>
              <w:autoSpaceDN w:val="0"/>
              <w:ind w:right="-210" w:hanging="14"/>
              <w:rPr>
                <w:bCs/>
              </w:rPr>
            </w:pPr>
            <w:proofErr w:type="spellStart"/>
            <w:r w:rsidRPr="003328DF">
              <w:rPr>
                <w:rFonts w:eastAsia="Calibri"/>
                <w:bCs/>
              </w:rPr>
              <w:t>Мультидетекторная</w:t>
            </w:r>
            <w:proofErr w:type="spellEnd"/>
            <w:r w:rsidRPr="003328DF">
              <w:rPr>
                <w:rFonts w:eastAsia="Calibri"/>
                <w:bCs/>
              </w:rPr>
              <w:t xml:space="preserve"> гамма-камера E.CAM с принадлежностями</w:t>
            </w:r>
          </w:p>
        </w:tc>
        <w:tc>
          <w:tcPr>
            <w:tcW w:w="1245" w:type="pct"/>
          </w:tcPr>
          <w:p w14:paraId="6C45788A"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46D78285" w14:textId="77777777" w:rsidTr="003328DF">
        <w:tc>
          <w:tcPr>
            <w:tcW w:w="280" w:type="pct"/>
            <w:vMerge w:val="restart"/>
          </w:tcPr>
          <w:p w14:paraId="49C8E8F0" w14:textId="77777777" w:rsidR="003328DF" w:rsidRPr="003328DF" w:rsidRDefault="003328DF" w:rsidP="003328DF">
            <w:pPr>
              <w:tabs>
                <w:tab w:val="left" w:pos="142"/>
              </w:tabs>
              <w:autoSpaceDE w:val="0"/>
              <w:autoSpaceDN w:val="0"/>
              <w:ind w:left="-142"/>
              <w:jc w:val="center"/>
              <w:rPr>
                <w:bCs/>
              </w:rPr>
            </w:pPr>
            <w:r w:rsidRPr="003328DF">
              <w:rPr>
                <w:bCs/>
              </w:rPr>
              <w:t>2</w:t>
            </w:r>
          </w:p>
        </w:tc>
        <w:tc>
          <w:tcPr>
            <w:tcW w:w="1052" w:type="pct"/>
            <w:vMerge w:val="restart"/>
          </w:tcPr>
          <w:p w14:paraId="3B9D1D4C" w14:textId="77777777" w:rsidR="003328DF" w:rsidRPr="003328DF" w:rsidRDefault="003328DF" w:rsidP="003328DF">
            <w:pPr>
              <w:tabs>
                <w:tab w:val="left" w:pos="142"/>
              </w:tabs>
              <w:autoSpaceDE w:val="0"/>
              <w:autoSpaceDN w:val="0"/>
              <w:ind w:left="-142"/>
              <w:rPr>
                <w:bCs/>
              </w:rPr>
            </w:pPr>
            <w:r w:rsidRPr="003328DF">
              <w:rPr>
                <w:bCs/>
              </w:rPr>
              <w:t>Вентилятор</w:t>
            </w:r>
          </w:p>
        </w:tc>
        <w:tc>
          <w:tcPr>
            <w:tcW w:w="1119" w:type="pct"/>
          </w:tcPr>
          <w:p w14:paraId="1579CBD9" w14:textId="77777777" w:rsidR="003328DF" w:rsidRPr="003328DF" w:rsidRDefault="003328DF" w:rsidP="003328DF">
            <w:pPr>
              <w:tabs>
                <w:tab w:val="left" w:pos="142"/>
              </w:tabs>
              <w:autoSpaceDE w:val="0"/>
              <w:autoSpaceDN w:val="0"/>
              <w:ind w:left="-142" w:right="-210" w:firstLine="142"/>
              <w:rPr>
                <w:bCs/>
              </w:rPr>
            </w:pPr>
            <w:r w:rsidRPr="003328DF">
              <w:rPr>
                <w:bCs/>
              </w:rPr>
              <w:t>Количество</w:t>
            </w:r>
          </w:p>
        </w:tc>
        <w:tc>
          <w:tcPr>
            <w:tcW w:w="1304" w:type="pct"/>
          </w:tcPr>
          <w:p w14:paraId="7C8DF222" w14:textId="77777777" w:rsidR="003328DF" w:rsidRPr="003328DF" w:rsidRDefault="003328DF" w:rsidP="003328DF">
            <w:pPr>
              <w:tabs>
                <w:tab w:val="left" w:pos="142"/>
              </w:tabs>
              <w:autoSpaceDE w:val="0"/>
              <w:autoSpaceDN w:val="0"/>
              <w:ind w:right="-210" w:hanging="14"/>
              <w:rPr>
                <w:bCs/>
              </w:rPr>
            </w:pPr>
            <w:r w:rsidRPr="003328DF">
              <w:rPr>
                <w:bCs/>
              </w:rPr>
              <w:t>4</w:t>
            </w:r>
          </w:p>
        </w:tc>
        <w:tc>
          <w:tcPr>
            <w:tcW w:w="1245" w:type="pct"/>
          </w:tcPr>
          <w:p w14:paraId="6C8F0C4B"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49E61F1F" w14:textId="77777777" w:rsidTr="003328DF">
        <w:trPr>
          <w:trHeight w:val="70"/>
        </w:trPr>
        <w:tc>
          <w:tcPr>
            <w:tcW w:w="280" w:type="pct"/>
            <w:vMerge/>
            <w:vAlign w:val="center"/>
          </w:tcPr>
          <w:p w14:paraId="54B70A19"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0D0B3C7F" w14:textId="77777777" w:rsidR="003328DF" w:rsidRPr="003328DF" w:rsidRDefault="003328DF" w:rsidP="003328DF">
            <w:pPr>
              <w:tabs>
                <w:tab w:val="left" w:pos="142"/>
              </w:tabs>
              <w:autoSpaceDE w:val="0"/>
              <w:autoSpaceDN w:val="0"/>
              <w:ind w:left="-142"/>
              <w:rPr>
                <w:bCs/>
              </w:rPr>
            </w:pPr>
          </w:p>
        </w:tc>
        <w:tc>
          <w:tcPr>
            <w:tcW w:w="1119" w:type="pct"/>
          </w:tcPr>
          <w:p w14:paraId="031C9EB2" w14:textId="77777777" w:rsidR="003328DF" w:rsidRPr="003328DF" w:rsidRDefault="003328DF" w:rsidP="003328DF">
            <w:pPr>
              <w:tabs>
                <w:tab w:val="left" w:pos="142"/>
              </w:tabs>
              <w:autoSpaceDE w:val="0"/>
              <w:autoSpaceDN w:val="0"/>
              <w:ind w:left="-142" w:right="-210" w:firstLine="142"/>
              <w:rPr>
                <w:bCs/>
              </w:rPr>
            </w:pPr>
            <w:r w:rsidRPr="003328DF">
              <w:rPr>
                <w:bCs/>
              </w:rPr>
              <w:t>Единица измерения</w:t>
            </w:r>
          </w:p>
        </w:tc>
        <w:tc>
          <w:tcPr>
            <w:tcW w:w="1304" w:type="pct"/>
          </w:tcPr>
          <w:p w14:paraId="7C00BBDF" w14:textId="77777777" w:rsidR="003328DF" w:rsidRPr="003328DF" w:rsidRDefault="003328DF" w:rsidP="003328DF">
            <w:pPr>
              <w:tabs>
                <w:tab w:val="left" w:pos="142"/>
              </w:tabs>
              <w:autoSpaceDE w:val="0"/>
              <w:autoSpaceDN w:val="0"/>
              <w:ind w:right="-210" w:hanging="14"/>
              <w:rPr>
                <w:bCs/>
              </w:rPr>
            </w:pPr>
            <w:r w:rsidRPr="003328DF">
              <w:rPr>
                <w:bCs/>
              </w:rPr>
              <w:t>Шт.</w:t>
            </w:r>
          </w:p>
        </w:tc>
        <w:tc>
          <w:tcPr>
            <w:tcW w:w="1245" w:type="pct"/>
          </w:tcPr>
          <w:p w14:paraId="43345678"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6065362E" w14:textId="77777777" w:rsidTr="003328DF">
        <w:trPr>
          <w:trHeight w:val="70"/>
        </w:trPr>
        <w:tc>
          <w:tcPr>
            <w:tcW w:w="280" w:type="pct"/>
            <w:vMerge/>
            <w:vAlign w:val="center"/>
          </w:tcPr>
          <w:p w14:paraId="1C44C6D3"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158C48F9" w14:textId="77777777" w:rsidR="003328DF" w:rsidRPr="003328DF" w:rsidRDefault="003328DF" w:rsidP="003328DF">
            <w:pPr>
              <w:tabs>
                <w:tab w:val="left" w:pos="142"/>
              </w:tabs>
              <w:autoSpaceDE w:val="0"/>
              <w:autoSpaceDN w:val="0"/>
              <w:ind w:left="-142"/>
              <w:rPr>
                <w:bCs/>
              </w:rPr>
            </w:pPr>
          </w:p>
        </w:tc>
        <w:tc>
          <w:tcPr>
            <w:tcW w:w="1119" w:type="pct"/>
          </w:tcPr>
          <w:p w14:paraId="41D83466" w14:textId="77777777" w:rsidR="003328DF" w:rsidRPr="003328DF" w:rsidRDefault="003328DF" w:rsidP="003328DF">
            <w:pPr>
              <w:tabs>
                <w:tab w:val="left" w:pos="142"/>
              </w:tabs>
              <w:autoSpaceDE w:val="0"/>
              <w:autoSpaceDN w:val="0"/>
              <w:ind w:left="-142" w:right="-210" w:firstLine="142"/>
              <w:rPr>
                <w:bCs/>
              </w:rPr>
            </w:pPr>
            <w:r w:rsidRPr="003328DF">
              <w:rPr>
                <w:bCs/>
              </w:rPr>
              <w:t>Тип</w:t>
            </w:r>
          </w:p>
        </w:tc>
        <w:tc>
          <w:tcPr>
            <w:tcW w:w="1304" w:type="pct"/>
          </w:tcPr>
          <w:p w14:paraId="1E5F12E2" w14:textId="77777777" w:rsidR="003328DF" w:rsidRPr="003328DF" w:rsidRDefault="003328DF" w:rsidP="003328DF">
            <w:pPr>
              <w:tabs>
                <w:tab w:val="left" w:pos="142"/>
              </w:tabs>
              <w:autoSpaceDE w:val="0"/>
              <w:autoSpaceDN w:val="0"/>
              <w:ind w:right="-210" w:hanging="14"/>
              <w:rPr>
                <w:bCs/>
              </w:rPr>
            </w:pPr>
            <w:r w:rsidRPr="003328DF">
              <w:rPr>
                <w:bCs/>
              </w:rPr>
              <w:t>Осевой</w:t>
            </w:r>
          </w:p>
        </w:tc>
        <w:tc>
          <w:tcPr>
            <w:tcW w:w="1245" w:type="pct"/>
          </w:tcPr>
          <w:p w14:paraId="40643C2C"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104BF21A" w14:textId="77777777" w:rsidTr="003328DF">
        <w:trPr>
          <w:trHeight w:val="70"/>
        </w:trPr>
        <w:tc>
          <w:tcPr>
            <w:tcW w:w="280" w:type="pct"/>
            <w:vMerge/>
            <w:vAlign w:val="center"/>
          </w:tcPr>
          <w:p w14:paraId="25DC6684"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1355ADB2" w14:textId="77777777" w:rsidR="003328DF" w:rsidRPr="003328DF" w:rsidRDefault="003328DF" w:rsidP="003328DF">
            <w:pPr>
              <w:tabs>
                <w:tab w:val="left" w:pos="142"/>
              </w:tabs>
              <w:autoSpaceDE w:val="0"/>
              <w:autoSpaceDN w:val="0"/>
              <w:ind w:left="-142"/>
              <w:rPr>
                <w:bCs/>
              </w:rPr>
            </w:pPr>
          </w:p>
        </w:tc>
        <w:tc>
          <w:tcPr>
            <w:tcW w:w="1119" w:type="pct"/>
          </w:tcPr>
          <w:p w14:paraId="58F5540A" w14:textId="77777777" w:rsidR="003328DF" w:rsidRPr="003328DF" w:rsidRDefault="003328DF" w:rsidP="003328DF">
            <w:pPr>
              <w:tabs>
                <w:tab w:val="left" w:pos="142"/>
              </w:tabs>
              <w:autoSpaceDE w:val="0"/>
              <w:autoSpaceDN w:val="0"/>
              <w:ind w:left="-142" w:right="-210" w:firstLine="142"/>
              <w:rPr>
                <w:bCs/>
              </w:rPr>
            </w:pPr>
            <w:r w:rsidRPr="003328DF">
              <w:rPr>
                <w:bCs/>
              </w:rPr>
              <w:t>Напряжение питания</w:t>
            </w:r>
          </w:p>
        </w:tc>
        <w:tc>
          <w:tcPr>
            <w:tcW w:w="1304" w:type="pct"/>
          </w:tcPr>
          <w:p w14:paraId="56A5DD52" w14:textId="77777777" w:rsidR="003328DF" w:rsidRPr="003328DF" w:rsidRDefault="003328DF" w:rsidP="003328DF">
            <w:pPr>
              <w:tabs>
                <w:tab w:val="left" w:pos="142"/>
              </w:tabs>
              <w:autoSpaceDE w:val="0"/>
              <w:autoSpaceDN w:val="0"/>
              <w:ind w:right="-210" w:hanging="14"/>
              <w:rPr>
                <w:bCs/>
              </w:rPr>
            </w:pPr>
            <w:r w:rsidRPr="003328DF">
              <w:rPr>
                <w:bCs/>
              </w:rPr>
              <w:t>24 В</w:t>
            </w:r>
          </w:p>
        </w:tc>
        <w:tc>
          <w:tcPr>
            <w:tcW w:w="1245" w:type="pct"/>
          </w:tcPr>
          <w:p w14:paraId="34287CE3"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54905A13" w14:textId="77777777" w:rsidTr="003328DF">
        <w:trPr>
          <w:trHeight w:val="70"/>
        </w:trPr>
        <w:tc>
          <w:tcPr>
            <w:tcW w:w="280" w:type="pct"/>
            <w:vMerge/>
            <w:vAlign w:val="center"/>
          </w:tcPr>
          <w:p w14:paraId="4C93768F"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50381EBF" w14:textId="77777777" w:rsidR="003328DF" w:rsidRPr="003328DF" w:rsidRDefault="003328DF" w:rsidP="003328DF">
            <w:pPr>
              <w:tabs>
                <w:tab w:val="left" w:pos="142"/>
              </w:tabs>
              <w:autoSpaceDE w:val="0"/>
              <w:autoSpaceDN w:val="0"/>
              <w:ind w:left="-142"/>
              <w:rPr>
                <w:bCs/>
              </w:rPr>
            </w:pPr>
          </w:p>
        </w:tc>
        <w:tc>
          <w:tcPr>
            <w:tcW w:w="1119" w:type="pct"/>
          </w:tcPr>
          <w:p w14:paraId="14005437" w14:textId="77777777" w:rsidR="003328DF" w:rsidRPr="003328DF" w:rsidRDefault="003328DF" w:rsidP="003328DF">
            <w:pPr>
              <w:tabs>
                <w:tab w:val="left" w:pos="142"/>
              </w:tabs>
              <w:autoSpaceDE w:val="0"/>
              <w:autoSpaceDN w:val="0"/>
              <w:ind w:left="-142" w:right="-210" w:firstLine="142"/>
              <w:rPr>
                <w:bCs/>
              </w:rPr>
            </w:pPr>
            <w:r w:rsidRPr="003328DF">
              <w:rPr>
                <w:bCs/>
              </w:rPr>
              <w:t>Сила тока</w:t>
            </w:r>
          </w:p>
        </w:tc>
        <w:tc>
          <w:tcPr>
            <w:tcW w:w="1304" w:type="pct"/>
          </w:tcPr>
          <w:p w14:paraId="6BAB78C0" w14:textId="77777777" w:rsidR="003328DF" w:rsidRPr="003328DF" w:rsidRDefault="003328DF" w:rsidP="003328DF">
            <w:pPr>
              <w:tabs>
                <w:tab w:val="left" w:pos="142"/>
              </w:tabs>
              <w:autoSpaceDE w:val="0"/>
              <w:autoSpaceDN w:val="0"/>
              <w:ind w:right="-210" w:hanging="14"/>
              <w:rPr>
                <w:bCs/>
              </w:rPr>
            </w:pPr>
            <w:r w:rsidRPr="003328DF">
              <w:rPr>
                <w:bCs/>
              </w:rPr>
              <w:t>0,2 А</w:t>
            </w:r>
          </w:p>
        </w:tc>
        <w:tc>
          <w:tcPr>
            <w:tcW w:w="1245" w:type="pct"/>
          </w:tcPr>
          <w:p w14:paraId="2C44557D" w14:textId="52303F3F"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76CB3A5D" w14:textId="77777777" w:rsidTr="003328DF">
        <w:trPr>
          <w:trHeight w:val="70"/>
        </w:trPr>
        <w:tc>
          <w:tcPr>
            <w:tcW w:w="280" w:type="pct"/>
            <w:vMerge/>
            <w:vAlign w:val="center"/>
          </w:tcPr>
          <w:p w14:paraId="40DC778C"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64E31E3C" w14:textId="77777777" w:rsidR="003328DF" w:rsidRPr="003328DF" w:rsidRDefault="003328DF" w:rsidP="003328DF">
            <w:pPr>
              <w:tabs>
                <w:tab w:val="left" w:pos="142"/>
              </w:tabs>
              <w:autoSpaceDE w:val="0"/>
              <w:autoSpaceDN w:val="0"/>
              <w:ind w:left="-142"/>
              <w:rPr>
                <w:bCs/>
              </w:rPr>
            </w:pPr>
          </w:p>
        </w:tc>
        <w:tc>
          <w:tcPr>
            <w:tcW w:w="1119" w:type="pct"/>
          </w:tcPr>
          <w:p w14:paraId="780BBE9B" w14:textId="77777777" w:rsidR="003328DF" w:rsidRPr="003328DF" w:rsidRDefault="003328DF" w:rsidP="003328DF">
            <w:pPr>
              <w:tabs>
                <w:tab w:val="left" w:pos="142"/>
              </w:tabs>
              <w:autoSpaceDE w:val="0"/>
              <w:autoSpaceDN w:val="0"/>
              <w:ind w:left="-142" w:right="-210" w:firstLine="142"/>
              <w:rPr>
                <w:bCs/>
              </w:rPr>
            </w:pPr>
            <w:r w:rsidRPr="003328DF">
              <w:rPr>
                <w:bCs/>
              </w:rPr>
              <w:t xml:space="preserve">Мощность </w:t>
            </w:r>
          </w:p>
        </w:tc>
        <w:tc>
          <w:tcPr>
            <w:tcW w:w="1304" w:type="pct"/>
          </w:tcPr>
          <w:p w14:paraId="759C4634" w14:textId="77777777" w:rsidR="003328DF" w:rsidRPr="003328DF" w:rsidRDefault="003328DF" w:rsidP="003328DF">
            <w:pPr>
              <w:tabs>
                <w:tab w:val="left" w:pos="142"/>
              </w:tabs>
              <w:autoSpaceDE w:val="0"/>
              <w:autoSpaceDN w:val="0"/>
              <w:ind w:right="-210" w:hanging="14"/>
              <w:rPr>
                <w:bCs/>
              </w:rPr>
            </w:pPr>
            <w:r w:rsidRPr="003328DF">
              <w:rPr>
                <w:bCs/>
              </w:rPr>
              <w:t>3,9 Вт</w:t>
            </w:r>
          </w:p>
        </w:tc>
        <w:tc>
          <w:tcPr>
            <w:tcW w:w="1245" w:type="pct"/>
          </w:tcPr>
          <w:p w14:paraId="073E2983"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188F8378" w14:textId="77777777" w:rsidTr="003328DF">
        <w:trPr>
          <w:trHeight w:val="70"/>
        </w:trPr>
        <w:tc>
          <w:tcPr>
            <w:tcW w:w="280" w:type="pct"/>
            <w:vMerge/>
            <w:vAlign w:val="center"/>
          </w:tcPr>
          <w:p w14:paraId="6D8AEF54"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060C58F0" w14:textId="77777777" w:rsidR="003328DF" w:rsidRPr="003328DF" w:rsidRDefault="003328DF" w:rsidP="003328DF">
            <w:pPr>
              <w:tabs>
                <w:tab w:val="left" w:pos="142"/>
              </w:tabs>
              <w:autoSpaceDE w:val="0"/>
              <w:autoSpaceDN w:val="0"/>
              <w:ind w:left="-142"/>
              <w:rPr>
                <w:bCs/>
              </w:rPr>
            </w:pPr>
          </w:p>
        </w:tc>
        <w:tc>
          <w:tcPr>
            <w:tcW w:w="1119" w:type="pct"/>
          </w:tcPr>
          <w:p w14:paraId="22BCA690" w14:textId="77777777" w:rsidR="003328DF" w:rsidRPr="003328DF" w:rsidRDefault="003328DF" w:rsidP="003328DF">
            <w:pPr>
              <w:tabs>
                <w:tab w:val="left" w:pos="142"/>
              </w:tabs>
              <w:autoSpaceDE w:val="0"/>
              <w:autoSpaceDN w:val="0"/>
              <w:ind w:left="-142" w:right="-210" w:firstLine="142"/>
              <w:rPr>
                <w:bCs/>
              </w:rPr>
            </w:pPr>
            <w:r w:rsidRPr="003328DF">
              <w:rPr>
                <w:bCs/>
              </w:rPr>
              <w:t>Частота вращения</w:t>
            </w:r>
          </w:p>
        </w:tc>
        <w:tc>
          <w:tcPr>
            <w:tcW w:w="1304" w:type="pct"/>
          </w:tcPr>
          <w:p w14:paraId="3A4E9EB5" w14:textId="77777777" w:rsidR="003328DF" w:rsidRPr="003328DF" w:rsidRDefault="003328DF" w:rsidP="003328DF">
            <w:pPr>
              <w:tabs>
                <w:tab w:val="left" w:pos="142"/>
              </w:tabs>
              <w:autoSpaceDE w:val="0"/>
              <w:autoSpaceDN w:val="0"/>
              <w:ind w:right="-210" w:hanging="14"/>
              <w:rPr>
                <w:bCs/>
              </w:rPr>
            </w:pPr>
            <w:r w:rsidRPr="003328DF">
              <w:rPr>
                <w:bCs/>
              </w:rPr>
              <w:t>3200 об/мин</w:t>
            </w:r>
          </w:p>
        </w:tc>
        <w:tc>
          <w:tcPr>
            <w:tcW w:w="1245" w:type="pct"/>
          </w:tcPr>
          <w:p w14:paraId="752B48A9" w14:textId="1FF72809"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3288A44C" w14:textId="77777777" w:rsidTr="003328DF">
        <w:trPr>
          <w:trHeight w:val="70"/>
        </w:trPr>
        <w:tc>
          <w:tcPr>
            <w:tcW w:w="280" w:type="pct"/>
            <w:vMerge/>
            <w:vAlign w:val="center"/>
          </w:tcPr>
          <w:p w14:paraId="54B340AC"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7BC4FB85" w14:textId="77777777" w:rsidR="003328DF" w:rsidRPr="003328DF" w:rsidRDefault="003328DF" w:rsidP="003328DF">
            <w:pPr>
              <w:tabs>
                <w:tab w:val="left" w:pos="142"/>
              </w:tabs>
              <w:autoSpaceDE w:val="0"/>
              <w:autoSpaceDN w:val="0"/>
              <w:ind w:left="-142"/>
              <w:rPr>
                <w:bCs/>
              </w:rPr>
            </w:pPr>
          </w:p>
        </w:tc>
        <w:tc>
          <w:tcPr>
            <w:tcW w:w="1119" w:type="pct"/>
          </w:tcPr>
          <w:p w14:paraId="4EF212E1" w14:textId="77777777" w:rsidR="003328DF" w:rsidRPr="003328DF" w:rsidRDefault="003328DF" w:rsidP="003328DF">
            <w:pPr>
              <w:tabs>
                <w:tab w:val="left" w:pos="142"/>
              </w:tabs>
              <w:autoSpaceDE w:val="0"/>
              <w:autoSpaceDN w:val="0"/>
              <w:ind w:left="-142" w:right="-210" w:firstLine="142"/>
              <w:rPr>
                <w:bCs/>
              </w:rPr>
            </w:pPr>
            <w:r w:rsidRPr="003328DF">
              <w:rPr>
                <w:bCs/>
              </w:rPr>
              <w:t>Производительность</w:t>
            </w:r>
          </w:p>
        </w:tc>
        <w:tc>
          <w:tcPr>
            <w:tcW w:w="1304" w:type="pct"/>
          </w:tcPr>
          <w:p w14:paraId="37CB1B6E" w14:textId="77777777" w:rsidR="003328DF" w:rsidRPr="003328DF" w:rsidRDefault="003328DF" w:rsidP="003328DF">
            <w:pPr>
              <w:tabs>
                <w:tab w:val="left" w:pos="142"/>
              </w:tabs>
              <w:autoSpaceDE w:val="0"/>
              <w:autoSpaceDN w:val="0"/>
              <w:ind w:right="-210" w:hanging="14"/>
              <w:rPr>
                <w:bCs/>
              </w:rPr>
            </w:pPr>
            <w:r w:rsidRPr="003328DF">
              <w:rPr>
                <w:bCs/>
              </w:rPr>
              <w:t>94 м</w:t>
            </w:r>
            <w:r w:rsidRPr="003328DF">
              <w:rPr>
                <w:bCs/>
                <w:vertAlign w:val="superscript"/>
              </w:rPr>
              <w:t>3</w:t>
            </w:r>
            <w:r w:rsidRPr="003328DF">
              <w:rPr>
                <w:bCs/>
              </w:rPr>
              <w:t>/ч</w:t>
            </w:r>
          </w:p>
        </w:tc>
        <w:tc>
          <w:tcPr>
            <w:tcW w:w="1245" w:type="pct"/>
          </w:tcPr>
          <w:p w14:paraId="05E80EB3"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35C910DA" w14:textId="77777777" w:rsidTr="003328DF">
        <w:trPr>
          <w:trHeight w:val="70"/>
        </w:trPr>
        <w:tc>
          <w:tcPr>
            <w:tcW w:w="280" w:type="pct"/>
            <w:vMerge/>
            <w:vAlign w:val="center"/>
          </w:tcPr>
          <w:p w14:paraId="3F13C516"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747CAFC9" w14:textId="77777777" w:rsidR="003328DF" w:rsidRPr="003328DF" w:rsidRDefault="003328DF" w:rsidP="003328DF">
            <w:pPr>
              <w:tabs>
                <w:tab w:val="left" w:pos="142"/>
              </w:tabs>
              <w:autoSpaceDE w:val="0"/>
              <w:autoSpaceDN w:val="0"/>
              <w:ind w:left="-142"/>
              <w:rPr>
                <w:bCs/>
              </w:rPr>
            </w:pPr>
          </w:p>
        </w:tc>
        <w:tc>
          <w:tcPr>
            <w:tcW w:w="1119" w:type="pct"/>
          </w:tcPr>
          <w:p w14:paraId="6E70A734" w14:textId="77777777" w:rsidR="003328DF" w:rsidRPr="003328DF" w:rsidRDefault="003328DF" w:rsidP="003328DF">
            <w:pPr>
              <w:tabs>
                <w:tab w:val="left" w:pos="142"/>
              </w:tabs>
              <w:autoSpaceDE w:val="0"/>
              <w:autoSpaceDN w:val="0"/>
              <w:ind w:left="-26" w:right="-210"/>
              <w:rPr>
                <w:bCs/>
              </w:rPr>
            </w:pPr>
            <w:r w:rsidRPr="003328DF">
              <w:rPr>
                <w:bCs/>
              </w:rPr>
              <w:t>Защита от ошибочной полярности питания</w:t>
            </w:r>
          </w:p>
        </w:tc>
        <w:tc>
          <w:tcPr>
            <w:tcW w:w="1304" w:type="pct"/>
          </w:tcPr>
          <w:p w14:paraId="72CB7963" w14:textId="77777777" w:rsidR="003328DF" w:rsidRPr="003328DF" w:rsidRDefault="003328DF" w:rsidP="003328DF">
            <w:pPr>
              <w:tabs>
                <w:tab w:val="left" w:pos="142"/>
              </w:tabs>
              <w:autoSpaceDE w:val="0"/>
              <w:autoSpaceDN w:val="0"/>
              <w:ind w:right="-210" w:hanging="14"/>
              <w:rPr>
                <w:bCs/>
              </w:rPr>
            </w:pPr>
            <w:r w:rsidRPr="003328DF">
              <w:rPr>
                <w:bCs/>
              </w:rPr>
              <w:t>Наличие</w:t>
            </w:r>
          </w:p>
        </w:tc>
        <w:tc>
          <w:tcPr>
            <w:tcW w:w="1245" w:type="pct"/>
          </w:tcPr>
          <w:p w14:paraId="02FCC2C7"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2AFA7BFC" w14:textId="77777777" w:rsidTr="003328DF">
        <w:trPr>
          <w:trHeight w:val="70"/>
        </w:trPr>
        <w:tc>
          <w:tcPr>
            <w:tcW w:w="280" w:type="pct"/>
            <w:vMerge/>
            <w:vAlign w:val="center"/>
          </w:tcPr>
          <w:p w14:paraId="7D985CC0"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592B359F" w14:textId="77777777" w:rsidR="003328DF" w:rsidRPr="003328DF" w:rsidRDefault="003328DF" w:rsidP="003328DF">
            <w:pPr>
              <w:tabs>
                <w:tab w:val="left" w:pos="142"/>
              </w:tabs>
              <w:autoSpaceDE w:val="0"/>
              <w:autoSpaceDN w:val="0"/>
              <w:ind w:left="-142"/>
              <w:rPr>
                <w:bCs/>
              </w:rPr>
            </w:pPr>
          </w:p>
        </w:tc>
        <w:tc>
          <w:tcPr>
            <w:tcW w:w="1119" w:type="pct"/>
          </w:tcPr>
          <w:p w14:paraId="69B508F9" w14:textId="77777777" w:rsidR="003328DF" w:rsidRPr="003328DF" w:rsidRDefault="003328DF" w:rsidP="003328DF">
            <w:pPr>
              <w:tabs>
                <w:tab w:val="left" w:pos="142"/>
              </w:tabs>
              <w:autoSpaceDE w:val="0"/>
              <w:autoSpaceDN w:val="0"/>
              <w:ind w:left="-142" w:right="-210" w:firstLine="142"/>
              <w:rPr>
                <w:bCs/>
              </w:rPr>
            </w:pPr>
            <w:r w:rsidRPr="003328DF">
              <w:rPr>
                <w:bCs/>
              </w:rPr>
              <w:t>Направление вращения</w:t>
            </w:r>
          </w:p>
        </w:tc>
        <w:tc>
          <w:tcPr>
            <w:tcW w:w="1304" w:type="pct"/>
          </w:tcPr>
          <w:p w14:paraId="61262E18" w14:textId="77777777" w:rsidR="003328DF" w:rsidRPr="003328DF" w:rsidRDefault="003328DF" w:rsidP="003328DF">
            <w:pPr>
              <w:tabs>
                <w:tab w:val="left" w:pos="142"/>
              </w:tabs>
              <w:autoSpaceDE w:val="0"/>
              <w:autoSpaceDN w:val="0"/>
              <w:ind w:right="-210" w:hanging="14"/>
              <w:rPr>
                <w:bCs/>
              </w:rPr>
            </w:pPr>
            <w:r w:rsidRPr="003328DF">
              <w:rPr>
                <w:bCs/>
              </w:rPr>
              <w:t>По часовой стрелке</w:t>
            </w:r>
          </w:p>
        </w:tc>
        <w:tc>
          <w:tcPr>
            <w:tcW w:w="1245" w:type="pct"/>
          </w:tcPr>
          <w:p w14:paraId="10C32F4E"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73C2B6F9" w14:textId="77777777" w:rsidTr="003328DF">
        <w:trPr>
          <w:trHeight w:val="70"/>
        </w:trPr>
        <w:tc>
          <w:tcPr>
            <w:tcW w:w="280" w:type="pct"/>
            <w:vMerge/>
            <w:vAlign w:val="center"/>
          </w:tcPr>
          <w:p w14:paraId="6673324F"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6C5DF0A4" w14:textId="77777777" w:rsidR="003328DF" w:rsidRPr="003328DF" w:rsidRDefault="003328DF" w:rsidP="003328DF">
            <w:pPr>
              <w:tabs>
                <w:tab w:val="left" w:pos="142"/>
              </w:tabs>
              <w:autoSpaceDE w:val="0"/>
              <w:autoSpaceDN w:val="0"/>
              <w:ind w:left="-142"/>
              <w:rPr>
                <w:bCs/>
              </w:rPr>
            </w:pPr>
          </w:p>
        </w:tc>
        <w:tc>
          <w:tcPr>
            <w:tcW w:w="1119" w:type="pct"/>
          </w:tcPr>
          <w:p w14:paraId="6AE5ABA7" w14:textId="77777777" w:rsidR="003328DF" w:rsidRPr="003328DF" w:rsidRDefault="003328DF" w:rsidP="003328DF">
            <w:pPr>
              <w:tabs>
                <w:tab w:val="left" w:pos="142"/>
              </w:tabs>
              <w:autoSpaceDE w:val="0"/>
              <w:autoSpaceDN w:val="0"/>
              <w:ind w:left="-142" w:right="-210" w:firstLine="142"/>
              <w:rPr>
                <w:bCs/>
              </w:rPr>
            </w:pPr>
            <w:r w:rsidRPr="003328DF">
              <w:rPr>
                <w:bCs/>
              </w:rPr>
              <w:t xml:space="preserve">Размеры </w:t>
            </w:r>
          </w:p>
        </w:tc>
        <w:tc>
          <w:tcPr>
            <w:tcW w:w="1304" w:type="pct"/>
          </w:tcPr>
          <w:p w14:paraId="07F70B0D" w14:textId="77777777" w:rsidR="003328DF" w:rsidRPr="003328DF" w:rsidRDefault="003328DF" w:rsidP="003328DF">
            <w:pPr>
              <w:tabs>
                <w:tab w:val="left" w:pos="142"/>
              </w:tabs>
              <w:autoSpaceDE w:val="0"/>
              <w:autoSpaceDN w:val="0"/>
              <w:ind w:right="-210" w:hanging="14"/>
              <w:rPr>
                <w:bCs/>
              </w:rPr>
            </w:pPr>
            <w:r w:rsidRPr="003328DF">
              <w:rPr>
                <w:bCs/>
              </w:rPr>
              <w:t>92*92*25 мм</w:t>
            </w:r>
          </w:p>
        </w:tc>
        <w:tc>
          <w:tcPr>
            <w:tcW w:w="1245" w:type="pct"/>
          </w:tcPr>
          <w:p w14:paraId="2B6F9C0F"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r w:rsidR="003328DF" w:rsidRPr="003328DF" w14:paraId="63BBE657" w14:textId="77777777" w:rsidTr="003328DF">
        <w:trPr>
          <w:trHeight w:val="558"/>
        </w:trPr>
        <w:tc>
          <w:tcPr>
            <w:tcW w:w="280" w:type="pct"/>
            <w:vMerge/>
            <w:vAlign w:val="center"/>
          </w:tcPr>
          <w:p w14:paraId="0FF27242" w14:textId="77777777" w:rsidR="003328DF" w:rsidRPr="003328DF" w:rsidRDefault="003328DF" w:rsidP="003328DF">
            <w:pPr>
              <w:tabs>
                <w:tab w:val="left" w:pos="142"/>
              </w:tabs>
              <w:autoSpaceDE w:val="0"/>
              <w:autoSpaceDN w:val="0"/>
              <w:ind w:left="-142"/>
              <w:rPr>
                <w:bCs/>
              </w:rPr>
            </w:pPr>
          </w:p>
        </w:tc>
        <w:tc>
          <w:tcPr>
            <w:tcW w:w="1052" w:type="pct"/>
            <w:vMerge/>
            <w:vAlign w:val="center"/>
          </w:tcPr>
          <w:p w14:paraId="631614EF" w14:textId="77777777" w:rsidR="003328DF" w:rsidRPr="003328DF" w:rsidRDefault="003328DF" w:rsidP="003328DF">
            <w:pPr>
              <w:tabs>
                <w:tab w:val="left" w:pos="142"/>
              </w:tabs>
              <w:autoSpaceDE w:val="0"/>
              <w:autoSpaceDN w:val="0"/>
              <w:ind w:left="-142"/>
              <w:rPr>
                <w:bCs/>
              </w:rPr>
            </w:pPr>
          </w:p>
        </w:tc>
        <w:tc>
          <w:tcPr>
            <w:tcW w:w="1119" w:type="pct"/>
          </w:tcPr>
          <w:p w14:paraId="612DEF30" w14:textId="77777777" w:rsidR="003328DF" w:rsidRPr="003328DF" w:rsidRDefault="003328DF" w:rsidP="003328DF">
            <w:pPr>
              <w:tabs>
                <w:tab w:val="left" w:pos="142"/>
              </w:tabs>
              <w:autoSpaceDE w:val="0"/>
              <w:autoSpaceDN w:val="0"/>
              <w:ind w:left="-142" w:right="-210" w:firstLine="142"/>
              <w:rPr>
                <w:bCs/>
              </w:rPr>
            </w:pPr>
            <w:r w:rsidRPr="003328DF">
              <w:rPr>
                <w:bCs/>
              </w:rPr>
              <w:t>Совместимость</w:t>
            </w:r>
          </w:p>
        </w:tc>
        <w:tc>
          <w:tcPr>
            <w:tcW w:w="1304" w:type="pct"/>
          </w:tcPr>
          <w:p w14:paraId="3A3DE086" w14:textId="77777777" w:rsidR="003328DF" w:rsidRPr="003328DF" w:rsidRDefault="003328DF" w:rsidP="003328DF">
            <w:pPr>
              <w:tabs>
                <w:tab w:val="left" w:pos="142"/>
              </w:tabs>
              <w:autoSpaceDE w:val="0"/>
              <w:autoSpaceDN w:val="0"/>
              <w:ind w:right="-210" w:hanging="14"/>
              <w:rPr>
                <w:bCs/>
              </w:rPr>
            </w:pPr>
            <w:proofErr w:type="spellStart"/>
            <w:r w:rsidRPr="003328DF">
              <w:rPr>
                <w:rFonts w:eastAsia="Calibri"/>
                <w:bCs/>
              </w:rPr>
              <w:t>Мультидетекторная</w:t>
            </w:r>
            <w:proofErr w:type="spellEnd"/>
            <w:r w:rsidRPr="003328DF">
              <w:rPr>
                <w:rFonts w:eastAsia="Calibri"/>
                <w:bCs/>
              </w:rPr>
              <w:t xml:space="preserve"> гамма-камера E.CAM с принадлежностями</w:t>
            </w:r>
          </w:p>
        </w:tc>
        <w:tc>
          <w:tcPr>
            <w:tcW w:w="1245" w:type="pct"/>
          </w:tcPr>
          <w:p w14:paraId="72DB5795" w14:textId="77777777" w:rsidR="003328DF" w:rsidRPr="003328DF" w:rsidRDefault="003328DF" w:rsidP="003328DF">
            <w:pPr>
              <w:tabs>
                <w:tab w:val="left" w:pos="142"/>
              </w:tabs>
              <w:autoSpaceDE w:val="0"/>
              <w:autoSpaceDN w:val="0"/>
              <w:ind w:left="-142"/>
              <w:jc w:val="center"/>
              <w:rPr>
                <w:bCs/>
              </w:rPr>
            </w:pPr>
            <w:r w:rsidRPr="003328DF">
              <w:rPr>
                <w:bCs/>
              </w:rPr>
              <w:t>Неизменный показатель</w:t>
            </w:r>
          </w:p>
        </w:tc>
      </w:tr>
    </w:tbl>
    <w:p w14:paraId="3B134D2F" w14:textId="6A17C1EE" w:rsidR="00B3158B" w:rsidRPr="003328DF" w:rsidRDefault="00B3158B" w:rsidP="003328DF">
      <w:pPr>
        <w:tabs>
          <w:tab w:val="left" w:pos="142"/>
        </w:tabs>
        <w:suppressAutoHyphens/>
        <w:ind w:left="-142"/>
        <w:rPr>
          <w:rFonts w:ascii="Liberation Serif" w:hAnsi="Liberation Serif"/>
          <w:b/>
        </w:rPr>
      </w:pPr>
    </w:p>
    <w:p w14:paraId="2C77BC33" w14:textId="087BCA38" w:rsidR="00D0167E" w:rsidRPr="003328DF" w:rsidRDefault="00D0167E" w:rsidP="003328DF">
      <w:pPr>
        <w:tabs>
          <w:tab w:val="left" w:pos="142"/>
        </w:tabs>
        <w:suppressAutoHyphens/>
        <w:ind w:left="-142"/>
        <w:jc w:val="center"/>
        <w:rPr>
          <w:rFonts w:ascii="Liberation Serif" w:hAnsi="Liberation Serif"/>
          <w:b/>
        </w:rPr>
      </w:pPr>
    </w:p>
    <w:p w14:paraId="10098A15" w14:textId="590302E5" w:rsidR="00D0167E" w:rsidRPr="003328DF" w:rsidRDefault="00D0167E" w:rsidP="003328DF">
      <w:pPr>
        <w:tabs>
          <w:tab w:val="left" w:pos="142"/>
        </w:tabs>
        <w:suppressAutoHyphens/>
        <w:ind w:left="-142"/>
        <w:jc w:val="center"/>
        <w:rPr>
          <w:rFonts w:ascii="Liberation Serif" w:hAnsi="Liberation Serif"/>
          <w:b/>
        </w:rPr>
      </w:pPr>
    </w:p>
    <w:p w14:paraId="6392FF07" w14:textId="194EA8B4" w:rsidR="00D0167E" w:rsidRPr="003328DF" w:rsidRDefault="00D0167E" w:rsidP="003328DF">
      <w:pPr>
        <w:tabs>
          <w:tab w:val="left" w:pos="142"/>
        </w:tabs>
        <w:suppressAutoHyphens/>
        <w:ind w:left="-142"/>
        <w:jc w:val="center"/>
        <w:rPr>
          <w:rFonts w:ascii="Liberation Serif" w:hAnsi="Liberation Serif"/>
          <w:b/>
        </w:rPr>
      </w:pPr>
    </w:p>
    <w:p w14:paraId="79AAD036" w14:textId="2902AB1E" w:rsidR="00D0167E" w:rsidRPr="003328DF" w:rsidRDefault="00D0167E" w:rsidP="003328DF">
      <w:pPr>
        <w:tabs>
          <w:tab w:val="left" w:pos="142"/>
        </w:tabs>
        <w:suppressAutoHyphens/>
        <w:ind w:left="-142"/>
        <w:jc w:val="center"/>
        <w:rPr>
          <w:rFonts w:ascii="Liberation Serif" w:hAnsi="Liberation Serif"/>
          <w:b/>
        </w:rPr>
      </w:pPr>
    </w:p>
    <w:p w14:paraId="666B6F58" w14:textId="429B6DD1" w:rsidR="00D0167E" w:rsidRPr="003328DF" w:rsidRDefault="00D0167E" w:rsidP="003328DF">
      <w:pPr>
        <w:tabs>
          <w:tab w:val="left" w:pos="142"/>
        </w:tabs>
        <w:suppressAutoHyphens/>
        <w:ind w:left="-142"/>
        <w:jc w:val="center"/>
        <w:rPr>
          <w:rFonts w:ascii="Liberation Serif" w:hAnsi="Liberation Serif"/>
          <w:b/>
        </w:rPr>
      </w:pPr>
    </w:p>
    <w:p w14:paraId="5FD0C583" w14:textId="67362394" w:rsidR="00D0167E" w:rsidRPr="003328DF" w:rsidRDefault="00D0167E" w:rsidP="003328DF">
      <w:pPr>
        <w:tabs>
          <w:tab w:val="left" w:pos="142"/>
        </w:tabs>
        <w:suppressAutoHyphens/>
        <w:ind w:left="-142"/>
        <w:jc w:val="center"/>
        <w:rPr>
          <w:rFonts w:ascii="Liberation Serif" w:hAnsi="Liberation Serif"/>
          <w:b/>
        </w:rPr>
      </w:pPr>
    </w:p>
    <w:p w14:paraId="22FFE1AC" w14:textId="4D815575" w:rsidR="00D0167E" w:rsidRPr="003328DF" w:rsidRDefault="00D0167E" w:rsidP="003328DF">
      <w:pPr>
        <w:tabs>
          <w:tab w:val="left" w:pos="142"/>
        </w:tabs>
        <w:suppressAutoHyphens/>
        <w:ind w:left="-142"/>
        <w:jc w:val="center"/>
        <w:rPr>
          <w:rFonts w:ascii="Liberation Serif" w:hAnsi="Liberation Serif"/>
          <w:b/>
        </w:rPr>
      </w:pPr>
    </w:p>
    <w:p w14:paraId="75B83867" w14:textId="3758AB86" w:rsidR="00D0167E" w:rsidRPr="003328DF" w:rsidRDefault="00D0167E" w:rsidP="003328DF">
      <w:pPr>
        <w:tabs>
          <w:tab w:val="left" w:pos="142"/>
        </w:tabs>
        <w:suppressAutoHyphens/>
        <w:ind w:left="-142"/>
        <w:jc w:val="center"/>
        <w:rPr>
          <w:rFonts w:ascii="Liberation Serif" w:hAnsi="Liberation Serif"/>
          <w:b/>
        </w:rPr>
      </w:pPr>
    </w:p>
    <w:p w14:paraId="5FB900EE" w14:textId="57658EB7" w:rsidR="00D0167E" w:rsidRPr="003328DF" w:rsidRDefault="00D0167E" w:rsidP="003328DF">
      <w:pPr>
        <w:tabs>
          <w:tab w:val="left" w:pos="142"/>
        </w:tabs>
        <w:suppressAutoHyphens/>
        <w:ind w:left="-142"/>
        <w:jc w:val="center"/>
        <w:rPr>
          <w:rFonts w:ascii="Liberation Serif" w:hAnsi="Liberation Serif"/>
          <w:b/>
        </w:rPr>
      </w:pPr>
    </w:p>
    <w:p w14:paraId="691EC375" w14:textId="27F6748B" w:rsidR="00F42EF3" w:rsidRPr="00F26606" w:rsidRDefault="00F42EF3" w:rsidP="006043ED">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8"/>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8"/>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246398">
            <w:pPr>
              <w:pStyle w:val="a8"/>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8"/>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8"/>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8"/>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8"/>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8"/>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8"/>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8"/>
              <w:rPr>
                <w:rFonts w:ascii="Liberation Serif" w:hAnsi="Liberation Serif" w:cs="Liberation Serif"/>
                <w:b/>
                <w:bCs/>
              </w:rPr>
            </w:pPr>
          </w:p>
        </w:tc>
      </w:tr>
    </w:tbl>
    <w:p w14:paraId="4AB37E6D" w14:textId="77777777" w:rsidR="00F42EF3" w:rsidRPr="00DD4E73" w:rsidRDefault="00F42EF3" w:rsidP="00F42EF3">
      <w:pPr>
        <w:pStyle w:val="a8"/>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F42EF3">
      <w:pPr>
        <w:rPr>
          <w:rFonts w:ascii="Liberation Serif" w:hAnsi="Liberation Serif" w:cs="Liberation Serif"/>
          <w:sz w:val="20"/>
          <w:szCs w:val="20"/>
        </w:rPr>
      </w:pPr>
    </w:p>
    <w:p w14:paraId="59209A5C" w14:textId="52CE9C3A" w:rsidR="00541452" w:rsidRDefault="00541452" w:rsidP="00F42EF3">
      <w:pPr>
        <w:rPr>
          <w:rFonts w:ascii="Liberation Serif" w:hAnsi="Liberation Serif" w:cs="Liberation Serif"/>
          <w:sz w:val="20"/>
          <w:szCs w:val="20"/>
        </w:rPr>
      </w:pPr>
    </w:p>
    <w:p w14:paraId="5B4C50FC" w14:textId="19CBAD50" w:rsidR="00541452" w:rsidRDefault="00541452" w:rsidP="00F42EF3">
      <w:pPr>
        <w:rPr>
          <w:rFonts w:ascii="Liberation Serif" w:hAnsi="Liberation Serif" w:cs="Liberation Serif"/>
          <w:sz w:val="20"/>
          <w:szCs w:val="20"/>
        </w:rPr>
      </w:pPr>
    </w:p>
    <w:p w14:paraId="35C4A0C4" w14:textId="53585CB6" w:rsidR="00541452" w:rsidRDefault="00541452" w:rsidP="00F42EF3">
      <w:pPr>
        <w:rPr>
          <w:rFonts w:ascii="Liberation Serif" w:hAnsi="Liberation Serif" w:cs="Liberation Serif"/>
          <w:sz w:val="20"/>
          <w:szCs w:val="20"/>
        </w:rPr>
      </w:pPr>
    </w:p>
    <w:p w14:paraId="7FE9A654" w14:textId="419EDA27" w:rsidR="00541452" w:rsidRDefault="00541452" w:rsidP="00F42EF3">
      <w:pPr>
        <w:rPr>
          <w:rFonts w:ascii="Liberation Serif" w:hAnsi="Liberation Serif" w:cs="Liberation Serif"/>
          <w:sz w:val="20"/>
          <w:szCs w:val="20"/>
        </w:rPr>
      </w:pPr>
    </w:p>
    <w:p w14:paraId="0623EAE7" w14:textId="2AF76681" w:rsidR="00541452" w:rsidRDefault="00541452" w:rsidP="00F42EF3">
      <w:pPr>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4A031D">
      <w:pgSz w:w="16838" w:h="11906" w:orient="landscape"/>
      <w:pgMar w:top="709" w:right="56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2E5A" w14:textId="77777777" w:rsidR="003C60BD" w:rsidRDefault="003C60BD" w:rsidP="006D420D">
      <w:r>
        <w:separator/>
      </w:r>
    </w:p>
  </w:endnote>
  <w:endnote w:type="continuationSeparator" w:id="0">
    <w:p w14:paraId="76170DD0" w14:textId="77777777" w:rsidR="003C60BD" w:rsidRDefault="003C60BD"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8060" w14:textId="77777777" w:rsidR="003C60BD" w:rsidRDefault="003C60BD" w:rsidP="006D420D">
      <w:r>
        <w:separator/>
      </w:r>
    </w:p>
  </w:footnote>
  <w:footnote w:type="continuationSeparator" w:id="0">
    <w:p w14:paraId="40552096" w14:textId="77777777" w:rsidR="003C60BD" w:rsidRDefault="003C60BD"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472416A"/>
    <w:multiLevelType w:val="multilevel"/>
    <w:tmpl w:val="0472416A"/>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3526"/>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2" w15:restartNumberingAfterBreak="0">
    <w:nsid w:val="12255AED"/>
    <w:multiLevelType w:val="multilevel"/>
    <w:tmpl w:val="1170356C"/>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6"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17" w15:restartNumberingAfterBreak="0">
    <w:nsid w:val="3EEC347F"/>
    <w:multiLevelType w:val="multilevel"/>
    <w:tmpl w:val="750A79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1C7E96"/>
    <w:multiLevelType w:val="hybridMultilevel"/>
    <w:tmpl w:val="46324A56"/>
    <w:lvl w:ilvl="0" w:tplc="31A27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23BCA"/>
    <w:multiLevelType w:val="hybridMultilevel"/>
    <w:tmpl w:val="EDF8E044"/>
    <w:lvl w:ilvl="0" w:tplc="05722440">
      <w:start w:val="6"/>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15:restartNumberingAfterBreak="0">
    <w:nsid w:val="4A833E73"/>
    <w:multiLevelType w:val="multilevel"/>
    <w:tmpl w:val="29ECC052"/>
    <w:lvl w:ilvl="0">
      <w:start w:val="6"/>
      <w:numFmt w:val="decimal"/>
      <w:lvlText w:val="%1."/>
      <w:lvlJc w:val="left"/>
      <w:pPr>
        <w:ind w:left="540" w:hanging="540"/>
      </w:pPr>
      <w:rPr>
        <w:rFonts w:hint="default"/>
        <w:b/>
        <w:bCs w:val="0"/>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D228A2"/>
    <w:multiLevelType w:val="hybridMultilevel"/>
    <w:tmpl w:val="B79A08D2"/>
    <w:lvl w:ilvl="0" w:tplc="9F62DAA6">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5F2973"/>
    <w:multiLevelType w:val="hybridMultilevel"/>
    <w:tmpl w:val="BA1EBF48"/>
    <w:lvl w:ilvl="0" w:tplc="814470AE">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A051AA6"/>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abstractNum w:abstractNumId="2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7553965"/>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num w:numId="1" w16cid:durableId="1240670379">
    <w:abstractNumId w:val="9"/>
  </w:num>
  <w:num w:numId="2" w16cid:durableId="2137260778">
    <w:abstractNumId w:val="19"/>
  </w:num>
  <w:num w:numId="3" w16cid:durableId="157352429">
    <w:abstractNumId w:val="13"/>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26"/>
  </w:num>
  <w:num w:numId="13" w16cid:durableId="629362786">
    <w:abstractNumId w:val="14"/>
  </w:num>
  <w:num w:numId="14" w16cid:durableId="247889698">
    <w:abstractNumId w:val="25"/>
  </w:num>
  <w:num w:numId="15" w16cid:durableId="506016924">
    <w:abstractNumId w:val="10"/>
  </w:num>
  <w:num w:numId="16" w16cid:durableId="436600957">
    <w:abstractNumId w:val="16"/>
  </w:num>
  <w:num w:numId="17" w16cid:durableId="451948585">
    <w:abstractNumId w:val="12"/>
  </w:num>
  <w:num w:numId="18" w16cid:durableId="1526286118">
    <w:abstractNumId w:val="23"/>
  </w:num>
  <w:num w:numId="19" w16cid:durableId="1060443387">
    <w:abstractNumId w:val="15"/>
  </w:num>
  <w:num w:numId="20" w16cid:durableId="654989161">
    <w:abstractNumId w:val="11"/>
  </w:num>
  <w:num w:numId="21" w16cid:durableId="401374701">
    <w:abstractNumId w:val="27"/>
  </w:num>
  <w:num w:numId="22" w16cid:durableId="1056390181">
    <w:abstractNumId w:val="24"/>
  </w:num>
  <w:num w:numId="23" w16cid:durableId="284972894">
    <w:abstractNumId w:val="20"/>
  </w:num>
  <w:num w:numId="24" w16cid:durableId="234558901">
    <w:abstractNumId w:val="22"/>
  </w:num>
  <w:num w:numId="25" w16cid:durableId="1893420640">
    <w:abstractNumId w:val="21"/>
  </w:num>
  <w:num w:numId="26" w16cid:durableId="181601361">
    <w:abstractNumId w:val="8"/>
  </w:num>
  <w:num w:numId="27" w16cid:durableId="1179273251">
    <w:abstractNumId w:val="18"/>
  </w:num>
  <w:num w:numId="28" w16cid:durableId="46774638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22336D"/>
    <w:rsid w:val="00252234"/>
    <w:rsid w:val="002C0B71"/>
    <w:rsid w:val="002C6F81"/>
    <w:rsid w:val="003044CD"/>
    <w:rsid w:val="003328DF"/>
    <w:rsid w:val="00342BE5"/>
    <w:rsid w:val="003C60BD"/>
    <w:rsid w:val="003F4761"/>
    <w:rsid w:val="00405791"/>
    <w:rsid w:val="004A031D"/>
    <w:rsid w:val="005233DF"/>
    <w:rsid w:val="00541452"/>
    <w:rsid w:val="005A20C2"/>
    <w:rsid w:val="005E3277"/>
    <w:rsid w:val="005F751F"/>
    <w:rsid w:val="006043ED"/>
    <w:rsid w:val="00624A74"/>
    <w:rsid w:val="00675E4C"/>
    <w:rsid w:val="00683A08"/>
    <w:rsid w:val="006D420D"/>
    <w:rsid w:val="006E4AA6"/>
    <w:rsid w:val="007B6959"/>
    <w:rsid w:val="007F724B"/>
    <w:rsid w:val="008D2971"/>
    <w:rsid w:val="009330A1"/>
    <w:rsid w:val="00967285"/>
    <w:rsid w:val="009A4CC0"/>
    <w:rsid w:val="00AC2C78"/>
    <w:rsid w:val="00B3158B"/>
    <w:rsid w:val="00B41F61"/>
    <w:rsid w:val="00B92D81"/>
    <w:rsid w:val="00BE03DF"/>
    <w:rsid w:val="00C55CCB"/>
    <w:rsid w:val="00C61C02"/>
    <w:rsid w:val="00C7005A"/>
    <w:rsid w:val="00C81755"/>
    <w:rsid w:val="00C85F3C"/>
    <w:rsid w:val="00CB281A"/>
    <w:rsid w:val="00D0167E"/>
    <w:rsid w:val="00D04AD3"/>
    <w:rsid w:val="00D20471"/>
    <w:rsid w:val="00D4285D"/>
    <w:rsid w:val="00D56F1F"/>
    <w:rsid w:val="00DE4C27"/>
    <w:rsid w:val="00E20CB3"/>
    <w:rsid w:val="00F0358C"/>
    <w:rsid w:val="00F06435"/>
    <w:rsid w:val="00F06CEA"/>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5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Bullet 1,Use Case List Paragraph"/>
    <w:basedOn w:val="a1"/>
    <w:link w:val="ad"/>
    <w:qFormat/>
    <w:rsid w:val="00D04AD3"/>
    <w:pPr>
      <w:spacing w:after="200" w:line="276" w:lineRule="auto"/>
      <w:ind w:left="720"/>
      <w:contextualSpacing/>
    </w:pPr>
    <w:rPr>
      <w:rFonts w:ascii="Calibri" w:hAnsi="Calibri"/>
      <w:sz w:val="22"/>
      <w:szCs w:val="22"/>
    </w:rPr>
  </w:style>
  <w:style w:type="paragraph" w:styleId="ae">
    <w:name w:val="No Spacing"/>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c"/>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uiPriority w:val="99"/>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uiPriority w:val="99"/>
    <w:semiHidden/>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5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uiPriority w:val="99"/>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 w:type="paragraph" w:customStyle="1" w:styleId="222">
    <w:name w:val="222"/>
    <w:basedOn w:val="a1"/>
    <w:rsid w:val="00252234"/>
    <w:pPr>
      <w:ind w:left="851"/>
    </w:pPr>
    <w:rPr>
      <w:rFonts w:ascii="Times New Roman CYR" w:hAnsi="Times New Roman CYR" w:cs="Times New Roman CYR"/>
      <w:sz w:val="20"/>
      <w:szCs w:val="20"/>
      <w:lang w:eastAsia="ar-SA"/>
    </w:rPr>
  </w:style>
  <w:style w:type="paragraph" w:customStyle="1" w:styleId="101">
    <w:name w:val="Знак Знак10 Знак Знак"/>
    <w:basedOn w:val="a1"/>
    <w:rsid w:val="0025223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Пронина Елена Геннадьевна</cp:lastModifiedBy>
  <cp:revision>30</cp:revision>
  <cp:lastPrinted>2024-04-22T09:54:00Z</cp:lastPrinted>
  <dcterms:created xsi:type="dcterms:W3CDTF">2022-11-14T10:12:00Z</dcterms:created>
  <dcterms:modified xsi:type="dcterms:W3CDTF">2024-04-22T09:54:00Z</dcterms:modified>
</cp:coreProperties>
</file>