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567DD" w14:textId="77777777" w:rsidR="00225FD1" w:rsidRDefault="00EE6B2A">
      <w:pPr>
        <w:pStyle w:val="0"/>
        <w:spacing w:before="0" w:after="0" w:line="240" w:lineRule="auto"/>
        <w:ind w:right="-41"/>
        <w:rPr>
          <w:rFonts w:ascii="Times New Roman" w:hAnsi="Times New Roman"/>
          <w:sz w:val="23"/>
        </w:rPr>
      </w:pPr>
      <w:r>
        <w:rPr>
          <w:rFonts w:ascii="Times New Roman" w:hAnsi="Times New Roman"/>
          <w:sz w:val="23"/>
        </w:rPr>
        <w:t xml:space="preserve">ДОГОВОР №  </w:t>
      </w:r>
    </w:p>
    <w:p w14:paraId="618E509D" w14:textId="77777777" w:rsidR="00225FD1" w:rsidRDefault="00225FD1">
      <w:pPr>
        <w:tabs>
          <w:tab w:val="right" w:pos="9000"/>
        </w:tabs>
        <w:spacing w:before="0" w:after="0" w:line="240" w:lineRule="auto"/>
        <w:ind w:right="-41"/>
        <w:rPr>
          <w:rFonts w:ascii="Times New Roman" w:hAnsi="Times New Roman"/>
          <w:sz w:val="23"/>
        </w:rPr>
      </w:pPr>
    </w:p>
    <w:p w14:paraId="2BB7943E" w14:textId="77777777" w:rsidR="00225FD1" w:rsidRDefault="00EE6B2A">
      <w:pPr>
        <w:tabs>
          <w:tab w:val="right" w:pos="9639"/>
        </w:tabs>
        <w:spacing w:before="0" w:after="0" w:line="240" w:lineRule="auto"/>
        <w:ind w:right="-41"/>
        <w:rPr>
          <w:rFonts w:ascii="Times New Roman" w:hAnsi="Times New Roman"/>
          <w:sz w:val="23"/>
        </w:rPr>
      </w:pPr>
      <w:r>
        <w:rPr>
          <w:rFonts w:ascii="Times New Roman" w:hAnsi="Times New Roman"/>
          <w:sz w:val="23"/>
        </w:rPr>
        <w:t>г. Красноярск</w:t>
      </w:r>
      <w:r>
        <w:rPr>
          <w:rFonts w:ascii="Times New Roman" w:hAnsi="Times New Roman"/>
          <w:sz w:val="23"/>
        </w:rPr>
        <w:tab/>
        <w:t>«___» _________ 2023 г.</w:t>
      </w:r>
    </w:p>
    <w:p w14:paraId="3CBED601" w14:textId="77777777" w:rsidR="00225FD1" w:rsidRDefault="00225FD1">
      <w:pPr>
        <w:tabs>
          <w:tab w:val="right" w:pos="9923"/>
        </w:tabs>
        <w:spacing w:before="0" w:after="0" w:line="240" w:lineRule="auto"/>
        <w:ind w:right="-41"/>
        <w:jc w:val="center"/>
        <w:rPr>
          <w:rFonts w:ascii="Times New Roman" w:hAnsi="Times New Roman"/>
          <w:sz w:val="23"/>
        </w:rPr>
      </w:pPr>
    </w:p>
    <w:p w14:paraId="0024C925" w14:textId="77777777" w:rsidR="00225FD1" w:rsidRDefault="00EE6B2A">
      <w:pPr>
        <w:spacing w:before="0" w:after="0" w:line="240" w:lineRule="auto"/>
        <w:rPr>
          <w:rFonts w:ascii="Times New Roman" w:hAnsi="Times New Roman"/>
          <w:sz w:val="23"/>
        </w:rPr>
      </w:pPr>
      <w:bookmarkStart w:id="0" w:name="СтороныДоговора"/>
      <w:r>
        <w:rPr>
          <w:rFonts w:ascii="Times New Roman" w:hAnsi="Times New Roman"/>
          <w:b/>
          <w:sz w:val="23"/>
        </w:rPr>
        <w:tab/>
      </w:r>
      <w:r w:rsidR="002E5B77">
        <w:rPr>
          <w:rFonts w:ascii="Times New Roman" w:hAnsi="Times New Roman"/>
          <w:b/>
          <w:sz w:val="23"/>
        </w:rPr>
        <w:t>________________________________________________________</w:t>
      </w:r>
      <w:r>
        <w:rPr>
          <w:rFonts w:ascii="Times New Roman" w:hAnsi="Times New Roman"/>
          <w:sz w:val="23"/>
        </w:rPr>
        <w:t xml:space="preserve">, именуемое в дальнейшем </w:t>
      </w:r>
      <w:r>
        <w:rPr>
          <w:rFonts w:ascii="Times New Roman" w:hAnsi="Times New Roman"/>
          <w:b/>
          <w:sz w:val="23"/>
        </w:rPr>
        <w:t xml:space="preserve">«Сублицензиар», </w:t>
      </w:r>
      <w:r>
        <w:rPr>
          <w:rFonts w:ascii="Times New Roman" w:hAnsi="Times New Roman"/>
          <w:sz w:val="23"/>
        </w:rPr>
        <w:t xml:space="preserve">в лице </w:t>
      </w:r>
      <w:r w:rsidR="002E5B77">
        <w:rPr>
          <w:rFonts w:ascii="Times New Roman" w:hAnsi="Times New Roman"/>
          <w:sz w:val="23"/>
        </w:rPr>
        <w:t>______________________________________</w:t>
      </w:r>
      <w:r>
        <w:rPr>
          <w:rFonts w:ascii="Times New Roman" w:hAnsi="Times New Roman"/>
          <w:sz w:val="23"/>
        </w:rPr>
        <w:t xml:space="preserve">, действующей на основании </w:t>
      </w:r>
      <w:r w:rsidR="002E5B77">
        <w:rPr>
          <w:rFonts w:ascii="Times New Roman" w:hAnsi="Times New Roman"/>
          <w:sz w:val="23"/>
        </w:rPr>
        <w:t>_________________</w:t>
      </w:r>
      <w:r>
        <w:rPr>
          <w:rFonts w:ascii="Times New Roman" w:hAnsi="Times New Roman"/>
          <w:sz w:val="23"/>
        </w:rPr>
        <w:t xml:space="preserve">, </w:t>
      </w:r>
      <w:bookmarkEnd w:id="0"/>
      <w:r>
        <w:rPr>
          <w:rFonts w:ascii="Times New Roman" w:hAnsi="Times New Roman"/>
          <w:sz w:val="23"/>
        </w:rPr>
        <w:t xml:space="preserve">с одной стороны </w:t>
      </w:r>
    </w:p>
    <w:p w14:paraId="1E454FAF" w14:textId="57E23C82" w:rsidR="00225FD1" w:rsidRDefault="00EE6B2A">
      <w:pPr>
        <w:spacing w:before="0" w:after="0" w:line="240" w:lineRule="auto"/>
        <w:rPr>
          <w:rFonts w:ascii="Times New Roman" w:hAnsi="Times New Roman"/>
          <w:sz w:val="23"/>
        </w:rPr>
      </w:pPr>
      <w:r>
        <w:rPr>
          <w:rFonts w:ascii="Times New Roman" w:hAnsi="Times New Roman"/>
          <w:sz w:val="23"/>
        </w:rPr>
        <w:tab/>
        <w:t xml:space="preserve">и </w:t>
      </w:r>
      <w:r>
        <w:rPr>
          <w:rFonts w:ascii="Times New Roman" w:hAnsi="Times New Roman"/>
          <w:b/>
          <w:sz w:val="23"/>
        </w:rPr>
        <w:t xml:space="preserve">Государственное </w:t>
      </w:r>
      <w:r w:rsidR="00A3306E" w:rsidRPr="00A3306E">
        <w:rPr>
          <w:rFonts w:ascii="Times New Roman" w:hAnsi="Times New Roman"/>
          <w:b/>
          <w:sz w:val="23"/>
        </w:rPr>
        <w:t>а</w:t>
      </w:r>
      <w:r>
        <w:rPr>
          <w:rFonts w:ascii="Times New Roman" w:hAnsi="Times New Roman"/>
          <w:b/>
          <w:sz w:val="23"/>
        </w:rPr>
        <w:t xml:space="preserve">втономное </w:t>
      </w:r>
      <w:r w:rsidR="00D022EB" w:rsidRPr="00A3306E">
        <w:rPr>
          <w:rFonts w:ascii="Times New Roman" w:hAnsi="Times New Roman"/>
          <w:b/>
          <w:sz w:val="23"/>
        </w:rPr>
        <w:t>п</w:t>
      </w:r>
      <w:r>
        <w:rPr>
          <w:rFonts w:ascii="Times New Roman" w:hAnsi="Times New Roman"/>
          <w:b/>
          <w:sz w:val="23"/>
        </w:rPr>
        <w:t xml:space="preserve">рофессиональное </w:t>
      </w:r>
      <w:r w:rsidR="00D022EB" w:rsidRPr="00A3306E">
        <w:rPr>
          <w:rFonts w:ascii="Times New Roman" w:hAnsi="Times New Roman"/>
          <w:b/>
          <w:sz w:val="23"/>
        </w:rPr>
        <w:t>о</w:t>
      </w:r>
      <w:r>
        <w:rPr>
          <w:rFonts w:ascii="Times New Roman" w:hAnsi="Times New Roman"/>
          <w:b/>
          <w:sz w:val="23"/>
        </w:rPr>
        <w:t xml:space="preserve">бразовательное </w:t>
      </w:r>
      <w:r w:rsidR="00D022EB" w:rsidRPr="00A3306E">
        <w:rPr>
          <w:rFonts w:ascii="Times New Roman" w:hAnsi="Times New Roman"/>
          <w:b/>
          <w:sz w:val="23"/>
        </w:rPr>
        <w:t>у</w:t>
      </w:r>
      <w:r>
        <w:rPr>
          <w:rFonts w:ascii="Times New Roman" w:hAnsi="Times New Roman"/>
          <w:b/>
          <w:sz w:val="23"/>
        </w:rPr>
        <w:t>чреждение Свердловской области «Уральский колледж технологий и предпринимательства» (ГАПОУ СО «УКТП»</w:t>
      </w:r>
      <w:r>
        <w:rPr>
          <w:rFonts w:ascii="Times New Roman" w:hAnsi="Times New Roman"/>
          <w:sz w:val="23"/>
        </w:rPr>
        <w:t xml:space="preserve">), именуемое в дальнейшем </w:t>
      </w:r>
      <w:r>
        <w:rPr>
          <w:rFonts w:ascii="Times New Roman" w:hAnsi="Times New Roman"/>
          <w:b/>
          <w:sz w:val="23"/>
        </w:rPr>
        <w:t>«Сублицензиат</w:t>
      </w:r>
      <w:proofErr w:type="gramStart"/>
      <w:r>
        <w:rPr>
          <w:rFonts w:ascii="Times New Roman" w:hAnsi="Times New Roman"/>
          <w:b/>
          <w:sz w:val="23"/>
        </w:rPr>
        <w:t>»,</w:t>
      </w:r>
      <w:r w:rsidR="002E5B77">
        <w:rPr>
          <w:rFonts w:ascii="Times New Roman" w:hAnsi="Times New Roman"/>
          <w:sz w:val="23"/>
        </w:rPr>
        <w:t xml:space="preserve">  в</w:t>
      </w:r>
      <w:proofErr w:type="gramEnd"/>
      <w:r w:rsidR="002E5B77">
        <w:rPr>
          <w:rFonts w:ascii="Times New Roman" w:hAnsi="Times New Roman"/>
          <w:sz w:val="23"/>
        </w:rPr>
        <w:t xml:space="preserve"> лице д</w:t>
      </w:r>
      <w:r>
        <w:rPr>
          <w:rFonts w:ascii="Times New Roman" w:hAnsi="Times New Roman"/>
          <w:sz w:val="23"/>
        </w:rPr>
        <w:t xml:space="preserve">иректора Доронина Николая Андреевича, действующего  на основании Устава, с другой стороны, при совместном упоминании по тексту именуемые «Стороны», заключили настоящий договор о нижеследующем: </w:t>
      </w:r>
    </w:p>
    <w:p w14:paraId="640EABBD" w14:textId="77777777" w:rsidR="00225FD1" w:rsidRDefault="00225FD1">
      <w:pPr>
        <w:spacing w:before="0" w:after="0" w:line="240" w:lineRule="auto"/>
        <w:rPr>
          <w:rFonts w:ascii="Times New Roman" w:hAnsi="Times New Roman"/>
          <w:sz w:val="23"/>
        </w:rPr>
      </w:pPr>
    </w:p>
    <w:p w14:paraId="21DF5E9C" w14:textId="77777777" w:rsidR="00225FD1" w:rsidRDefault="00EE6B2A">
      <w:pPr>
        <w:pStyle w:val="1"/>
        <w:tabs>
          <w:tab w:val="left" w:pos="284"/>
        </w:tabs>
        <w:spacing w:before="0" w:after="0" w:line="240" w:lineRule="auto"/>
        <w:ind w:left="0" w:right="-41" w:firstLine="0"/>
        <w:rPr>
          <w:rFonts w:ascii="Times New Roman" w:hAnsi="Times New Roman"/>
          <w:sz w:val="23"/>
        </w:rPr>
      </w:pPr>
      <w:bookmarkStart w:id="1" w:name="_Ref193601668"/>
      <w:r>
        <w:rPr>
          <w:rFonts w:ascii="Times New Roman" w:hAnsi="Times New Roman"/>
          <w:sz w:val="23"/>
        </w:rPr>
        <w:t>ПРЕДМЕТ ДОГОВОРА</w:t>
      </w:r>
    </w:p>
    <w:p w14:paraId="113D3E32"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 xml:space="preserve">Сублицензиар предоставляет Сублицензиату право использования программного обеспечения, указанного в Спецификации (Приложение № 1 к настоящему Договору) (далее – Программное обеспечение), на условиях простой (неисключительной) лицензии) в пределах и способами, указанными в настоящем Договоре, а Сублицензиат обязуется оплатить Сублицензиару вознаграждение за переданное право использования в соответствии с условиями настоящего Договора. Наименование Программного обеспечения, срок </w:t>
      </w:r>
      <w:r w:rsidR="002E5B77">
        <w:rPr>
          <w:rFonts w:ascii="Times New Roman" w:hAnsi="Times New Roman"/>
          <w:sz w:val="23"/>
        </w:rPr>
        <w:t>использования и</w:t>
      </w:r>
      <w:r>
        <w:rPr>
          <w:rFonts w:ascii="Times New Roman" w:hAnsi="Times New Roman"/>
          <w:sz w:val="23"/>
        </w:rPr>
        <w:t xml:space="preserve"> стоимость права использования указаны в Приложении № 1 к настоящему Договору.</w:t>
      </w:r>
      <w:bookmarkEnd w:id="1"/>
    </w:p>
    <w:p w14:paraId="7587CE7D" w14:textId="77777777" w:rsidR="00225FD1" w:rsidRDefault="00225FD1">
      <w:pPr>
        <w:pStyle w:val="2"/>
        <w:numPr>
          <w:ilvl w:val="0"/>
          <w:numId w:val="0"/>
        </w:numPr>
        <w:spacing w:before="0" w:after="0"/>
        <w:ind w:right="-41"/>
        <w:rPr>
          <w:rFonts w:ascii="Times New Roman" w:hAnsi="Times New Roman"/>
          <w:sz w:val="23"/>
        </w:rPr>
      </w:pPr>
    </w:p>
    <w:p w14:paraId="760998CD" w14:textId="77777777" w:rsidR="00225FD1" w:rsidRDefault="00EE6B2A">
      <w:pPr>
        <w:pStyle w:val="1"/>
        <w:tabs>
          <w:tab w:val="left" w:pos="284"/>
        </w:tabs>
        <w:spacing w:before="0" w:after="0" w:line="240" w:lineRule="auto"/>
        <w:ind w:left="0" w:right="-41" w:firstLine="0"/>
        <w:rPr>
          <w:rFonts w:ascii="Times New Roman" w:hAnsi="Times New Roman"/>
          <w:sz w:val="23"/>
        </w:rPr>
      </w:pPr>
      <w:r>
        <w:rPr>
          <w:rFonts w:ascii="Times New Roman" w:hAnsi="Times New Roman"/>
          <w:sz w:val="23"/>
        </w:rPr>
        <w:t>ПРАВА И ОБЯЗАННОСТИ СТОРОН</w:t>
      </w:r>
    </w:p>
    <w:p w14:paraId="6937F95D"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Сублицензиат обязуется оплатить Сублицензиару вознаграждение в срок и на условиях, установленных настоящим Договором.</w:t>
      </w:r>
    </w:p>
    <w:p w14:paraId="23665F98" w14:textId="77777777" w:rsidR="00225FD1" w:rsidRDefault="00EE6B2A">
      <w:pPr>
        <w:pStyle w:val="2"/>
        <w:spacing w:before="0" w:after="0"/>
        <w:ind w:left="0" w:right="-41" w:firstLine="0"/>
        <w:rPr>
          <w:rFonts w:ascii="Times New Roman" w:hAnsi="Times New Roman"/>
          <w:sz w:val="23"/>
        </w:rPr>
      </w:pPr>
      <w:bookmarkStart w:id="2" w:name="_Ref193801153"/>
      <w:r>
        <w:rPr>
          <w:rFonts w:ascii="Times New Roman" w:hAnsi="Times New Roman"/>
          <w:sz w:val="23"/>
        </w:rPr>
        <w:t xml:space="preserve">Сублицензиат не вправе самостоятельно модифицировать, </w:t>
      </w:r>
      <w:proofErr w:type="spellStart"/>
      <w:r>
        <w:rPr>
          <w:rFonts w:ascii="Times New Roman" w:hAnsi="Times New Roman"/>
          <w:sz w:val="23"/>
        </w:rPr>
        <w:t>декомпилировать</w:t>
      </w:r>
      <w:proofErr w:type="spellEnd"/>
      <w:r>
        <w:rPr>
          <w:rFonts w:ascii="Times New Roman" w:hAnsi="Times New Roman"/>
          <w:sz w:val="23"/>
        </w:rPr>
        <w:t>, адаптировать, вносить изменения в исходный код, восстанавливать исходный код Программного обеспечения, за исключением случаев, установленных действующим законодательством Российской Федерации.</w:t>
      </w:r>
      <w:bookmarkEnd w:id="2"/>
    </w:p>
    <w:p w14:paraId="296E18E5"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Сублицензиат не имеет права сдавать в аренду, продавать, передавать третьим лицам, тиражировать Программное обеспечение с целью получения коммерческой выгоды.</w:t>
      </w:r>
    </w:p>
    <w:p w14:paraId="7FBDD863" w14:textId="77777777" w:rsidR="00225FD1" w:rsidRDefault="00225FD1">
      <w:pPr>
        <w:pStyle w:val="2"/>
        <w:numPr>
          <w:ilvl w:val="0"/>
          <w:numId w:val="0"/>
        </w:numPr>
        <w:spacing w:before="0" w:after="0"/>
        <w:ind w:right="-41"/>
        <w:rPr>
          <w:rFonts w:ascii="Times New Roman" w:hAnsi="Times New Roman"/>
          <w:sz w:val="23"/>
        </w:rPr>
      </w:pPr>
    </w:p>
    <w:p w14:paraId="31234DF2" w14:textId="77777777" w:rsidR="00225FD1" w:rsidRDefault="00EE6B2A">
      <w:pPr>
        <w:pStyle w:val="1"/>
        <w:tabs>
          <w:tab w:val="left" w:pos="284"/>
        </w:tabs>
        <w:spacing w:before="0" w:after="0" w:line="240" w:lineRule="auto"/>
        <w:ind w:left="0" w:right="-41" w:firstLine="0"/>
        <w:rPr>
          <w:rFonts w:ascii="Times New Roman" w:hAnsi="Times New Roman"/>
          <w:sz w:val="23"/>
        </w:rPr>
      </w:pPr>
      <w:r>
        <w:rPr>
          <w:rFonts w:ascii="Times New Roman" w:hAnsi="Times New Roman"/>
          <w:sz w:val="23"/>
        </w:rPr>
        <w:t xml:space="preserve">СТОИМОСТЬ И ПОРЯДОК ОПЛАТЫ </w:t>
      </w:r>
    </w:p>
    <w:p w14:paraId="3271F9AF" w14:textId="77777777" w:rsidR="00225FD1" w:rsidRDefault="00EE6B2A">
      <w:pPr>
        <w:pStyle w:val="2"/>
        <w:spacing w:before="0" w:after="0"/>
        <w:ind w:left="0" w:right="-41" w:firstLine="0"/>
        <w:rPr>
          <w:rFonts w:ascii="Times New Roman" w:hAnsi="Times New Roman"/>
          <w:color w:val="0D0D0D" w:themeColor="text1" w:themeTint="F2"/>
          <w:sz w:val="22"/>
        </w:rPr>
      </w:pPr>
      <w:r>
        <w:rPr>
          <w:rFonts w:ascii="Times New Roman" w:hAnsi="Times New Roman"/>
          <w:sz w:val="23"/>
        </w:rPr>
        <w:t xml:space="preserve">Размер вознаграждения Сублицензиара за предоставление права использования </w:t>
      </w:r>
      <w:r>
        <w:rPr>
          <w:rFonts w:ascii="Times New Roman" w:hAnsi="Times New Roman"/>
          <w:color w:val="0D0D0D" w:themeColor="text1" w:themeTint="F2"/>
          <w:sz w:val="23"/>
        </w:rPr>
        <w:t xml:space="preserve">Программного обеспечения </w:t>
      </w:r>
      <w:proofErr w:type="gramStart"/>
      <w:r>
        <w:rPr>
          <w:rFonts w:ascii="Times New Roman" w:hAnsi="Times New Roman"/>
          <w:color w:val="0D0D0D" w:themeColor="text1" w:themeTint="F2"/>
          <w:sz w:val="23"/>
        </w:rPr>
        <w:t>составляет  _</w:t>
      </w:r>
      <w:proofErr w:type="gramEnd"/>
      <w:r>
        <w:rPr>
          <w:rFonts w:ascii="Times New Roman" w:hAnsi="Times New Roman"/>
          <w:color w:val="0D0D0D" w:themeColor="text1" w:themeTint="F2"/>
          <w:sz w:val="23"/>
        </w:rPr>
        <w:t>____ (___</w:t>
      </w:r>
      <w:r>
        <w:rPr>
          <w:rFonts w:ascii="Times New Roman" w:hAnsi="Times New Roman"/>
          <w:color w:val="0D0D0D" w:themeColor="text1" w:themeTint="F2"/>
          <w:sz w:val="22"/>
        </w:rPr>
        <w:t xml:space="preserve">) рубль 00 копеек НДС </w:t>
      </w:r>
      <w:r w:rsidR="000A3C51">
        <w:rPr>
          <w:rFonts w:ascii="Times New Roman" w:hAnsi="Times New Roman"/>
          <w:color w:val="0D0D0D" w:themeColor="text1" w:themeTint="F2"/>
          <w:sz w:val="22"/>
        </w:rPr>
        <w:t>____________________</w:t>
      </w:r>
      <w:r>
        <w:rPr>
          <w:rFonts w:ascii="Times New Roman" w:hAnsi="Times New Roman"/>
          <w:color w:val="0D0D0D" w:themeColor="text1" w:themeTint="F2"/>
          <w:sz w:val="22"/>
        </w:rPr>
        <w:t>.</w:t>
      </w:r>
    </w:p>
    <w:p w14:paraId="59846DF6"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 xml:space="preserve">Сублицензиат обязуется произвести оплату по факту передачи программного обеспечения в течение 7 (семь) рабочих дней с момента получения от </w:t>
      </w:r>
      <w:proofErr w:type="gramStart"/>
      <w:r>
        <w:rPr>
          <w:rFonts w:ascii="Times New Roman" w:hAnsi="Times New Roman"/>
          <w:sz w:val="23"/>
        </w:rPr>
        <w:t>Сублицензиара  акта</w:t>
      </w:r>
      <w:proofErr w:type="gramEnd"/>
      <w:r>
        <w:rPr>
          <w:rFonts w:ascii="Times New Roman" w:hAnsi="Times New Roman"/>
          <w:sz w:val="23"/>
        </w:rPr>
        <w:t xml:space="preserve"> приема-передачи.</w:t>
      </w:r>
    </w:p>
    <w:p w14:paraId="487B69D5" w14:textId="77777777" w:rsidR="00225FD1" w:rsidRDefault="00EE6B2A">
      <w:pPr>
        <w:pStyle w:val="2"/>
        <w:spacing w:before="0" w:after="0"/>
        <w:ind w:left="0" w:right="-41" w:firstLine="0"/>
        <w:rPr>
          <w:rFonts w:ascii="Times New Roman" w:hAnsi="Times New Roman"/>
          <w:sz w:val="23"/>
        </w:rPr>
      </w:pPr>
      <w:bookmarkStart w:id="3" w:name="_Ref194225303"/>
      <w:r>
        <w:rPr>
          <w:rFonts w:ascii="Times New Roman" w:hAnsi="Times New Roman"/>
          <w:sz w:val="23"/>
        </w:rPr>
        <w:t>Обязательства Сублицензиата по оплате считаются выполненными с момента списания соответствующих денежных средств с корреспондентского счета Сублицензиата в пользу Сублицензиара.</w:t>
      </w:r>
      <w:bookmarkEnd w:id="3"/>
    </w:p>
    <w:p w14:paraId="4197E6B2" w14:textId="77777777" w:rsidR="00225FD1" w:rsidRDefault="00EE6B2A">
      <w:pPr>
        <w:pStyle w:val="2"/>
        <w:spacing w:before="0" w:after="0"/>
        <w:ind w:left="0" w:firstLine="0"/>
        <w:rPr>
          <w:rFonts w:ascii="Times New Roman" w:hAnsi="Times New Roman"/>
          <w:sz w:val="23"/>
        </w:rPr>
      </w:pPr>
      <w:r>
        <w:rPr>
          <w:rFonts w:ascii="Times New Roman" w:hAnsi="Times New Roman"/>
          <w:sz w:val="23"/>
        </w:rPr>
        <w:t>Стороны пришли к соглашению, что в отношении сумм платежей по настоящему Договору, проценты на сумму долга по ст. 317.1 Гражданского кодекса РФ не начисляются.</w:t>
      </w:r>
    </w:p>
    <w:p w14:paraId="7B7A1E17" w14:textId="77777777" w:rsidR="00225FD1" w:rsidRDefault="00225FD1">
      <w:pPr>
        <w:pStyle w:val="2"/>
        <w:numPr>
          <w:ilvl w:val="0"/>
          <w:numId w:val="0"/>
        </w:numPr>
        <w:spacing w:before="0" w:after="0"/>
        <w:rPr>
          <w:rFonts w:ascii="Times New Roman" w:hAnsi="Times New Roman"/>
          <w:sz w:val="23"/>
        </w:rPr>
      </w:pPr>
    </w:p>
    <w:p w14:paraId="16E159FC" w14:textId="77777777" w:rsidR="00225FD1" w:rsidRDefault="00EE6B2A">
      <w:pPr>
        <w:pStyle w:val="1"/>
        <w:tabs>
          <w:tab w:val="left" w:pos="284"/>
        </w:tabs>
        <w:spacing w:before="0" w:after="0" w:line="240" w:lineRule="auto"/>
        <w:ind w:left="0" w:right="-41" w:firstLine="0"/>
        <w:rPr>
          <w:rFonts w:ascii="Times New Roman" w:hAnsi="Times New Roman"/>
          <w:sz w:val="23"/>
        </w:rPr>
      </w:pPr>
      <w:r>
        <w:rPr>
          <w:rFonts w:ascii="Times New Roman" w:hAnsi="Times New Roman"/>
          <w:sz w:val="23"/>
        </w:rPr>
        <w:t>ПЕРЕДАЧА ПРАВ</w:t>
      </w:r>
    </w:p>
    <w:p w14:paraId="5E45D550"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Сублицензиар обязуется передать право использования Программного обеспечения по настоящему Договору в течение 15 (пятнадцати) рабочих дней с даты подписания Договора, путем предоставления Сублицензиату прав использования продукта.</w:t>
      </w:r>
    </w:p>
    <w:p w14:paraId="381543D1"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По факту передачи права использования Программного обеспечения Стороны подписывают Акт приема-передачи.</w:t>
      </w:r>
    </w:p>
    <w:p w14:paraId="22D77607" w14:textId="77777777" w:rsidR="00225FD1" w:rsidRDefault="00EE6B2A">
      <w:pPr>
        <w:pStyle w:val="2"/>
        <w:tabs>
          <w:tab w:val="left" w:pos="0"/>
        </w:tabs>
        <w:spacing w:before="0" w:after="0"/>
        <w:ind w:left="0" w:right="-41" w:firstLine="0"/>
        <w:rPr>
          <w:rFonts w:ascii="Times New Roman" w:hAnsi="Times New Roman"/>
          <w:sz w:val="23"/>
        </w:rPr>
      </w:pPr>
      <w:r>
        <w:rPr>
          <w:rFonts w:ascii="Times New Roman" w:hAnsi="Times New Roman"/>
          <w:sz w:val="23"/>
        </w:rPr>
        <w:t xml:space="preserve">Сублицензиат в течение 5 (пяти) рабочих дней с момента получения Акта приема-передачи прав подписывает его и направляет Сублицензиару 1 (один) экземпляр Акта или направляет мотивированный отказ. В случае если в установленный настоящим пунктом срок Сублицензиат не направит Сублицензиару подписанный Акт приема-передачи прав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 </w:t>
      </w:r>
    </w:p>
    <w:p w14:paraId="3ED7C0DC" w14:textId="77777777" w:rsidR="00225FD1" w:rsidRDefault="00EE6B2A">
      <w:pPr>
        <w:pStyle w:val="2"/>
        <w:tabs>
          <w:tab w:val="left" w:pos="0"/>
        </w:tabs>
        <w:spacing w:before="0" w:after="0"/>
        <w:ind w:left="0" w:right="-41" w:firstLine="0"/>
        <w:rPr>
          <w:rFonts w:ascii="Times New Roman" w:hAnsi="Times New Roman"/>
          <w:sz w:val="23"/>
        </w:rPr>
      </w:pPr>
      <w:r>
        <w:rPr>
          <w:rFonts w:ascii="Times New Roman" w:hAnsi="Times New Roman"/>
          <w:sz w:val="23"/>
        </w:rPr>
        <w:t>Право использования Программного обеспечения считаются предоставленными Сублицензиату с даты подписания Сторонами Акта приема-передачи прав.</w:t>
      </w:r>
    </w:p>
    <w:p w14:paraId="760E9B59" w14:textId="77777777" w:rsidR="00225FD1" w:rsidRDefault="00225FD1">
      <w:pPr>
        <w:pStyle w:val="2"/>
        <w:numPr>
          <w:ilvl w:val="0"/>
          <w:numId w:val="0"/>
        </w:numPr>
        <w:spacing w:before="0" w:after="0"/>
        <w:ind w:right="-41"/>
        <w:rPr>
          <w:rFonts w:ascii="Times New Roman" w:hAnsi="Times New Roman"/>
          <w:sz w:val="23"/>
        </w:rPr>
      </w:pPr>
    </w:p>
    <w:p w14:paraId="296AA6F6" w14:textId="77777777" w:rsidR="00225FD1" w:rsidRDefault="00EE6B2A">
      <w:pPr>
        <w:pStyle w:val="1"/>
        <w:tabs>
          <w:tab w:val="left" w:pos="284"/>
        </w:tabs>
        <w:spacing w:before="0" w:after="0" w:line="240" w:lineRule="auto"/>
        <w:ind w:left="0" w:right="-41" w:firstLine="0"/>
        <w:rPr>
          <w:rFonts w:ascii="Times New Roman" w:hAnsi="Times New Roman"/>
          <w:sz w:val="23"/>
        </w:rPr>
      </w:pPr>
      <w:r>
        <w:rPr>
          <w:rFonts w:ascii="Times New Roman" w:hAnsi="Times New Roman"/>
          <w:sz w:val="23"/>
        </w:rPr>
        <w:t>гарантии</w:t>
      </w:r>
    </w:p>
    <w:p w14:paraId="743D461A"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Сублицензиар гарантирует, что обладает всеми правами, необходимыми для заключения настоящего Договора, и что заключение настоящего Договора не нарушает права третьих лиц.</w:t>
      </w:r>
    </w:p>
    <w:p w14:paraId="6DB7470F" w14:textId="77777777" w:rsidR="00225FD1" w:rsidRDefault="00225FD1">
      <w:pPr>
        <w:pStyle w:val="2"/>
        <w:numPr>
          <w:ilvl w:val="0"/>
          <w:numId w:val="0"/>
        </w:numPr>
        <w:spacing w:before="0" w:after="0"/>
        <w:ind w:right="-41"/>
        <w:rPr>
          <w:rFonts w:ascii="Times New Roman" w:hAnsi="Times New Roman"/>
          <w:sz w:val="23"/>
        </w:rPr>
      </w:pPr>
    </w:p>
    <w:p w14:paraId="2B2DEEC8" w14:textId="77777777" w:rsidR="00225FD1" w:rsidRDefault="00EE6B2A">
      <w:pPr>
        <w:pStyle w:val="1"/>
        <w:tabs>
          <w:tab w:val="left" w:pos="284"/>
        </w:tabs>
        <w:spacing w:before="0" w:after="0" w:line="240" w:lineRule="auto"/>
        <w:ind w:left="0" w:right="-41" w:firstLine="0"/>
        <w:rPr>
          <w:rFonts w:ascii="Times New Roman" w:hAnsi="Times New Roman"/>
          <w:sz w:val="23"/>
        </w:rPr>
      </w:pPr>
      <w:r>
        <w:rPr>
          <w:rFonts w:ascii="Times New Roman" w:hAnsi="Times New Roman"/>
          <w:sz w:val="23"/>
        </w:rPr>
        <w:t>ОТВЕТСТВЕННОСТЬ СТОРОН</w:t>
      </w:r>
    </w:p>
    <w:p w14:paraId="1C2E2A87" w14:textId="77777777" w:rsidR="00225FD1" w:rsidRDefault="00EE6B2A">
      <w:pPr>
        <w:pStyle w:val="2"/>
        <w:tabs>
          <w:tab w:val="clear" w:pos="283"/>
          <w:tab w:val="left" w:pos="180"/>
        </w:tabs>
        <w:spacing w:before="0" w:after="0"/>
        <w:ind w:left="0" w:right="-41" w:firstLine="0"/>
        <w:rPr>
          <w:rFonts w:ascii="Times New Roman" w:hAnsi="Times New Roman"/>
          <w:sz w:val="23"/>
        </w:rPr>
      </w:pPr>
      <w:r>
        <w:rPr>
          <w:rFonts w:ascii="Times New Roman" w:hAnsi="Times New Roman"/>
          <w:sz w:val="23"/>
        </w:rPr>
        <w:t xml:space="preserve">В случае просрочки исполнения Стороной обязательств, предусмотренных настоящим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w:t>
      </w:r>
      <w:proofErr w:type="gramStart"/>
      <w:r>
        <w:rPr>
          <w:rFonts w:ascii="Times New Roman" w:hAnsi="Times New Roman"/>
          <w:sz w:val="23"/>
        </w:rPr>
        <w:t>следующего после дня истечения</w:t>
      </w:r>
      <w:proofErr w:type="gramEnd"/>
      <w:r>
        <w:rPr>
          <w:rFonts w:ascii="Times New Roman" w:hAnsi="Times New Roman"/>
          <w:sz w:val="23"/>
        </w:rPr>
        <w:t xml:space="preserve">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и начисляется на сумму неисполненного обязательства.</w:t>
      </w:r>
    </w:p>
    <w:p w14:paraId="3222358A"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За неисполнение и/или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656CC752"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Возмещение Сублицензиаром убытков, которые могут возникнуть из настоящего Договора, ограничивается вознаграждением Сублицензиара, полученным по настоящему Договору.</w:t>
      </w:r>
    </w:p>
    <w:p w14:paraId="19278CFA"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Сублицензиар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или прекращения распространения Программного обеспечения, связанного, в том числе, с решением Правообладателя о снятии Программного обеспечения с производства (распространения), его модификацией или модернизацией, либо с установлением экспортных запретов и ограничений законодательством какой-либо юрисдикции, применимой к такому обеспечению, подтверждённое официальным письмом Правообладателя. В таком случае Сублицензиар по письменному согласованию с Сублицензиатом имеет право:</w:t>
      </w:r>
    </w:p>
    <w:p w14:paraId="1D5813C9" w14:textId="77777777" w:rsidR="00225FD1" w:rsidRDefault="00EE6B2A">
      <w:pPr>
        <w:pStyle w:val="2"/>
        <w:numPr>
          <w:ilvl w:val="0"/>
          <w:numId w:val="0"/>
        </w:numPr>
        <w:spacing w:before="0" w:after="0"/>
        <w:ind w:right="-41"/>
        <w:rPr>
          <w:rFonts w:ascii="Times New Roman" w:hAnsi="Times New Roman"/>
          <w:sz w:val="23"/>
        </w:rPr>
      </w:pPr>
      <w:r>
        <w:rPr>
          <w:rFonts w:ascii="Times New Roman" w:hAnsi="Times New Roman"/>
          <w:sz w:val="23"/>
        </w:rPr>
        <w:t>- заменить Программное обеспечение на другое эквивалентное или лучшее по своим характеристикам, без изменения стоимости, а также предоставить на него аналогичные права на условиях, предусмотренных настоящим Договором. При этом Сублицензиат вправе отказаться от приема прав на использование замененного Программного обеспечения, если эта перемена не была предварительно письменно согласована с ним;</w:t>
      </w:r>
    </w:p>
    <w:p w14:paraId="56FBCC00" w14:textId="77777777" w:rsidR="00225FD1" w:rsidRDefault="00EE6B2A">
      <w:pPr>
        <w:pStyle w:val="2"/>
        <w:numPr>
          <w:ilvl w:val="0"/>
          <w:numId w:val="0"/>
        </w:numPr>
        <w:spacing w:before="0" w:after="0"/>
        <w:ind w:right="-41"/>
        <w:rPr>
          <w:rFonts w:ascii="Times New Roman" w:hAnsi="Times New Roman"/>
          <w:sz w:val="23"/>
        </w:rPr>
      </w:pPr>
      <w:r>
        <w:rPr>
          <w:rFonts w:ascii="Times New Roman" w:hAnsi="Times New Roman"/>
          <w:sz w:val="23"/>
        </w:rPr>
        <w:t xml:space="preserve"> либо </w:t>
      </w:r>
    </w:p>
    <w:p w14:paraId="14CE0EDE" w14:textId="77777777" w:rsidR="00225FD1" w:rsidRDefault="00EE6B2A">
      <w:pPr>
        <w:pStyle w:val="2"/>
        <w:numPr>
          <w:ilvl w:val="0"/>
          <w:numId w:val="0"/>
        </w:numPr>
        <w:spacing w:before="0" w:after="0"/>
        <w:ind w:right="-41"/>
        <w:rPr>
          <w:rFonts w:ascii="Times New Roman" w:hAnsi="Times New Roman"/>
          <w:sz w:val="23"/>
        </w:rPr>
      </w:pPr>
      <w:r>
        <w:rPr>
          <w:rFonts w:ascii="Times New Roman" w:hAnsi="Times New Roman"/>
          <w:sz w:val="23"/>
        </w:rPr>
        <w:t>- отказаться от предоставления прав использования (простой (неисключительной) лицензии) такого Программного обеспечения и осуществить возврат денежных средств, оплаченных Сублицензиатом по настоящему Договору, в размере стоимости предоставления прав на соответствующее Программное обеспечение. При этом Сублицензиар обязан произвести возврат указанной суммы в течение 5 (пяти) рабочих дней с даты получения требования Сублицензиата.</w:t>
      </w:r>
    </w:p>
    <w:p w14:paraId="401D1F95" w14:textId="77777777" w:rsidR="00225FD1" w:rsidRDefault="00EE6B2A">
      <w:pPr>
        <w:pStyle w:val="2"/>
        <w:numPr>
          <w:ilvl w:val="0"/>
          <w:numId w:val="0"/>
        </w:numPr>
        <w:tabs>
          <w:tab w:val="left" w:pos="709"/>
        </w:tabs>
        <w:spacing w:before="0" w:after="0"/>
        <w:ind w:right="-41"/>
        <w:rPr>
          <w:rFonts w:ascii="Times New Roman" w:hAnsi="Times New Roman"/>
          <w:sz w:val="23"/>
        </w:rPr>
      </w:pPr>
      <w:r>
        <w:rPr>
          <w:rFonts w:ascii="Times New Roman" w:hAnsi="Times New Roman"/>
          <w:sz w:val="23"/>
        </w:rPr>
        <w:t>6.5.</w:t>
      </w:r>
      <w:r>
        <w:rPr>
          <w:rFonts w:ascii="Times New Roman" w:hAnsi="Times New Roman"/>
          <w:sz w:val="23"/>
        </w:rPr>
        <w:tab/>
        <w:t>Сублицензиар обязан направить Сублицензиату письменное извещение в течение 5 (Пяти) календарных дней с момента наступления указанных в настоящем пункте обстоятельств.</w:t>
      </w:r>
    </w:p>
    <w:p w14:paraId="3851752A" w14:textId="77777777" w:rsidR="00225FD1" w:rsidRDefault="00EE6B2A">
      <w:pPr>
        <w:pStyle w:val="2"/>
        <w:numPr>
          <w:ilvl w:val="0"/>
          <w:numId w:val="0"/>
        </w:numPr>
        <w:spacing w:before="0" w:after="0"/>
        <w:ind w:right="-41"/>
        <w:rPr>
          <w:rFonts w:ascii="Times New Roman" w:hAnsi="Times New Roman"/>
          <w:sz w:val="23"/>
        </w:rPr>
      </w:pPr>
      <w:r>
        <w:rPr>
          <w:rFonts w:ascii="Times New Roman" w:hAnsi="Times New Roman"/>
          <w:sz w:val="23"/>
        </w:rPr>
        <w:t>6.6.</w:t>
      </w:r>
      <w:r>
        <w:rPr>
          <w:rFonts w:ascii="Times New Roman" w:hAnsi="Times New Roman"/>
          <w:sz w:val="23"/>
        </w:rPr>
        <w:tab/>
        <w:t>В случае нарушения срока возврата денежных средств Сублицензиар обязан уплатить неустойку в размере 0,1% (Ноль целых одна десятая процента) от просроченной суммы за каждый день просрочки, но не более 10% от суммы, просрочку уплаты которой допустил Сублицензиар.</w:t>
      </w:r>
    </w:p>
    <w:p w14:paraId="2808A486" w14:textId="77777777" w:rsidR="00225FD1" w:rsidRDefault="00225FD1">
      <w:pPr>
        <w:pStyle w:val="2"/>
        <w:numPr>
          <w:ilvl w:val="0"/>
          <w:numId w:val="0"/>
        </w:numPr>
        <w:spacing w:before="0" w:after="0"/>
        <w:ind w:right="-41"/>
        <w:rPr>
          <w:rFonts w:ascii="Times New Roman" w:hAnsi="Times New Roman"/>
          <w:sz w:val="23"/>
        </w:rPr>
      </w:pPr>
    </w:p>
    <w:p w14:paraId="6E9C8178" w14:textId="77777777" w:rsidR="00225FD1" w:rsidRDefault="00EE6B2A">
      <w:pPr>
        <w:pStyle w:val="1"/>
        <w:tabs>
          <w:tab w:val="left" w:pos="284"/>
        </w:tabs>
        <w:spacing w:before="0" w:after="0" w:line="240" w:lineRule="auto"/>
        <w:ind w:left="0" w:right="-41" w:firstLine="0"/>
        <w:rPr>
          <w:rFonts w:ascii="Times New Roman" w:hAnsi="Times New Roman"/>
          <w:sz w:val="23"/>
        </w:rPr>
      </w:pPr>
      <w:r>
        <w:rPr>
          <w:rFonts w:ascii="Times New Roman" w:hAnsi="Times New Roman"/>
          <w:sz w:val="23"/>
        </w:rPr>
        <w:t>УРЕГУЛИРОВАНИЕ СПОРОВ</w:t>
      </w:r>
    </w:p>
    <w:p w14:paraId="051FBBCD"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Любые разногласия, противоречия, споры, включая все вопросы, касающиеся существования, действительности, прекращения или нарушения положений настоящего Договора, возникающие у одной стороны по настоящему Договору в отношении другой стороны, урегулируются путем переговоров.</w:t>
      </w:r>
    </w:p>
    <w:p w14:paraId="2D746DD5"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 xml:space="preserve">Стороны обязуются соблюдать претензионный порядок разрешения споров. Сторона, право которой нарушено, направляет письменную претензию другой стороне с указанием своих требований и замечаний. Срок ответа на претензию составляет 10 (Десять) рабочих дней с даты её получения стороной-адресатом. </w:t>
      </w:r>
    </w:p>
    <w:p w14:paraId="66A64D5B" w14:textId="6864B67B" w:rsidR="00225FD1" w:rsidRPr="007222F1" w:rsidRDefault="00EE6B2A">
      <w:pPr>
        <w:pStyle w:val="2"/>
        <w:spacing w:before="0" w:after="0"/>
        <w:ind w:left="0" w:right="-41" w:firstLine="0"/>
        <w:rPr>
          <w:rFonts w:ascii="Times New Roman" w:hAnsi="Times New Roman"/>
          <w:strike/>
          <w:color w:val="FF0000"/>
          <w:sz w:val="23"/>
        </w:rPr>
      </w:pPr>
      <w:r>
        <w:rPr>
          <w:rFonts w:ascii="Times New Roman" w:hAnsi="Times New Roman"/>
          <w:sz w:val="23"/>
        </w:rPr>
        <w:t xml:space="preserve">В случае, если Стороны не достигнут согласия, возникший спор передается на разрешение в Арбитражный суд </w:t>
      </w:r>
      <w:r w:rsidR="007222F1" w:rsidRPr="00A3306E">
        <w:rPr>
          <w:rFonts w:ascii="Times New Roman" w:hAnsi="Times New Roman"/>
          <w:sz w:val="23"/>
        </w:rPr>
        <w:t>по месту нахождения Истца.</w:t>
      </w:r>
    </w:p>
    <w:p w14:paraId="14F2991E" w14:textId="77777777" w:rsidR="00225FD1" w:rsidRDefault="00225FD1">
      <w:pPr>
        <w:pStyle w:val="2"/>
        <w:numPr>
          <w:ilvl w:val="0"/>
          <w:numId w:val="0"/>
        </w:numPr>
        <w:spacing w:before="0" w:after="0"/>
        <w:ind w:right="-41"/>
        <w:rPr>
          <w:rFonts w:ascii="Times New Roman" w:hAnsi="Times New Roman"/>
          <w:sz w:val="23"/>
        </w:rPr>
      </w:pPr>
    </w:p>
    <w:p w14:paraId="39E8CD72" w14:textId="77777777" w:rsidR="00225FD1" w:rsidRDefault="00EE6B2A">
      <w:pPr>
        <w:pStyle w:val="1"/>
        <w:tabs>
          <w:tab w:val="left" w:pos="284"/>
        </w:tabs>
        <w:spacing w:before="0" w:after="0" w:line="240" w:lineRule="auto"/>
        <w:ind w:left="0" w:right="-41" w:firstLine="0"/>
        <w:rPr>
          <w:rFonts w:ascii="Times New Roman" w:hAnsi="Times New Roman"/>
          <w:sz w:val="23"/>
        </w:rPr>
      </w:pPr>
      <w:r>
        <w:rPr>
          <w:rFonts w:ascii="Times New Roman" w:hAnsi="Times New Roman"/>
          <w:sz w:val="23"/>
        </w:rPr>
        <w:lastRenderedPageBreak/>
        <w:t>КОНФИДЕНЦИАЛЬНОСТЬ</w:t>
      </w:r>
    </w:p>
    <w:p w14:paraId="331E5513" w14:textId="77777777" w:rsidR="00225FD1" w:rsidRDefault="00EE6B2A">
      <w:pPr>
        <w:pStyle w:val="2"/>
        <w:tabs>
          <w:tab w:val="left" w:pos="709"/>
        </w:tabs>
        <w:spacing w:before="0" w:after="0"/>
        <w:ind w:left="0" w:right="-41" w:firstLine="0"/>
        <w:rPr>
          <w:rFonts w:ascii="Times New Roman" w:hAnsi="Times New Roman"/>
          <w:sz w:val="23"/>
        </w:rPr>
      </w:pPr>
      <w:r>
        <w:rPr>
          <w:rFonts w:ascii="Times New Roman" w:hAnsi="Times New Roman"/>
          <w:sz w:val="23"/>
        </w:rPr>
        <w:t xml:space="preserve">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включая фактические или аналитические данные о научной, инновационной, коммерческой и иной деятельности, о технических, финансовых и других возможностях и инфраструктуре Заказчика, сведения о технических характеристиках, охране и антитеррористической защищенности объектов Заказчика, пропускном и </w:t>
      </w:r>
      <w:proofErr w:type="spellStart"/>
      <w:r>
        <w:rPr>
          <w:rFonts w:ascii="Times New Roman" w:hAnsi="Times New Roman"/>
          <w:sz w:val="23"/>
        </w:rPr>
        <w:t>внутриобъектовом</w:t>
      </w:r>
      <w:proofErr w:type="spellEnd"/>
      <w:r>
        <w:rPr>
          <w:rFonts w:ascii="Times New Roman" w:hAnsi="Times New Roman"/>
          <w:sz w:val="23"/>
        </w:rPr>
        <w:t xml:space="preserve"> режимах, обеспечении инженерно-технической, физической защиты, пожарной безопасности объектов Заказчика, персональные данные работников и обучающихся Заказчика.</w:t>
      </w:r>
    </w:p>
    <w:p w14:paraId="2DB27865" w14:textId="77777777" w:rsidR="00225FD1" w:rsidRDefault="00EE6B2A">
      <w:pPr>
        <w:pStyle w:val="2"/>
        <w:tabs>
          <w:tab w:val="left" w:pos="709"/>
        </w:tabs>
        <w:spacing w:before="0" w:after="0"/>
        <w:ind w:left="0" w:right="-41" w:firstLine="0"/>
        <w:rPr>
          <w:rFonts w:ascii="Times New Roman" w:hAnsi="Times New Roman"/>
          <w:sz w:val="23"/>
        </w:rPr>
      </w:pPr>
      <w:r>
        <w:rPr>
          <w:rFonts w:ascii="Times New Roman" w:hAnsi="Times New Roman"/>
          <w:sz w:val="23"/>
        </w:rPr>
        <w:t>Стороны обязуются в течение 10 лет с момента заключения настоящего договора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32C180E6" w14:textId="77777777" w:rsidR="00225FD1" w:rsidRDefault="00EE6B2A">
      <w:pPr>
        <w:pStyle w:val="2"/>
        <w:tabs>
          <w:tab w:val="left" w:pos="709"/>
        </w:tabs>
        <w:spacing w:before="0" w:after="0"/>
        <w:ind w:left="0" w:right="-41" w:firstLine="0"/>
        <w:rPr>
          <w:rFonts w:ascii="Times New Roman" w:hAnsi="Times New Roman"/>
          <w:sz w:val="23"/>
        </w:rPr>
      </w:pPr>
      <w:r>
        <w:rPr>
          <w:rFonts w:ascii="Times New Roman" w:hAnsi="Times New Roman"/>
          <w:sz w:val="23"/>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447AD8F6" w14:textId="77777777" w:rsidR="00225FD1" w:rsidRDefault="00EE6B2A">
      <w:pPr>
        <w:pStyle w:val="2"/>
        <w:tabs>
          <w:tab w:val="left" w:pos="709"/>
        </w:tabs>
        <w:spacing w:before="0" w:after="0"/>
        <w:ind w:left="0" w:right="-41" w:firstLine="0"/>
        <w:rPr>
          <w:rFonts w:ascii="Times New Roman" w:hAnsi="Times New Roman"/>
          <w:sz w:val="23"/>
        </w:rPr>
      </w:pPr>
      <w:r>
        <w:rPr>
          <w:rFonts w:ascii="Times New Roman" w:hAnsi="Times New Roman"/>
          <w:sz w:val="23"/>
        </w:rPr>
        <w:t>Стороны обязуются принимать надлежащие меры, предусмотренные действующими нормативными правовыми актами РФ, по защите Конфиденциальной информации.</w:t>
      </w:r>
    </w:p>
    <w:p w14:paraId="37E2344D" w14:textId="77777777" w:rsidR="00225FD1" w:rsidRDefault="00EE6B2A">
      <w:pPr>
        <w:pStyle w:val="2"/>
        <w:tabs>
          <w:tab w:val="left" w:pos="709"/>
        </w:tabs>
        <w:spacing w:before="0" w:after="0"/>
        <w:ind w:left="0" w:right="-41" w:firstLine="0"/>
        <w:rPr>
          <w:rFonts w:ascii="Times New Roman" w:hAnsi="Times New Roman"/>
          <w:sz w:val="23"/>
        </w:rPr>
      </w:pPr>
      <w:r>
        <w:rPr>
          <w:rFonts w:ascii="Times New Roman" w:hAnsi="Times New Roman"/>
          <w:sz w:val="23"/>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proofErr w:type="gramStart"/>
      <w:r>
        <w:rPr>
          <w:rFonts w:ascii="Times New Roman" w:hAnsi="Times New Roman"/>
          <w:sz w:val="23"/>
        </w:rPr>
        <w:t>не обеспечении</w:t>
      </w:r>
      <w:proofErr w:type="gramEnd"/>
      <w:r>
        <w:rPr>
          <w:rFonts w:ascii="Times New Roman" w:hAnsi="Times New Roman"/>
          <w:sz w:val="23"/>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14:paraId="7BFD4D21" w14:textId="77777777" w:rsidR="00225FD1" w:rsidRDefault="00EE6B2A">
      <w:pPr>
        <w:pStyle w:val="2"/>
        <w:tabs>
          <w:tab w:val="left" w:pos="709"/>
        </w:tabs>
        <w:spacing w:before="0" w:after="0"/>
        <w:ind w:left="0" w:right="-41" w:firstLine="0"/>
        <w:rPr>
          <w:rFonts w:ascii="Times New Roman" w:hAnsi="Times New Roman"/>
          <w:sz w:val="23"/>
        </w:rPr>
      </w:pPr>
      <w:r>
        <w:rPr>
          <w:rFonts w:ascii="Times New Roman" w:hAnsi="Times New Roman"/>
          <w:sz w:val="23"/>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настоящем разделе.</w:t>
      </w:r>
    </w:p>
    <w:p w14:paraId="3F84DF0D" w14:textId="77777777" w:rsidR="00225FD1" w:rsidRDefault="00225FD1">
      <w:pPr>
        <w:pStyle w:val="2"/>
        <w:numPr>
          <w:ilvl w:val="0"/>
          <w:numId w:val="0"/>
        </w:numPr>
        <w:spacing w:before="0" w:after="0"/>
        <w:ind w:right="-41"/>
        <w:rPr>
          <w:rFonts w:ascii="Times New Roman" w:hAnsi="Times New Roman"/>
          <w:sz w:val="23"/>
        </w:rPr>
      </w:pPr>
    </w:p>
    <w:p w14:paraId="676DDD7F" w14:textId="77777777" w:rsidR="00225FD1" w:rsidRDefault="00EE6B2A">
      <w:pPr>
        <w:pStyle w:val="1"/>
        <w:tabs>
          <w:tab w:val="left" w:pos="426"/>
        </w:tabs>
        <w:spacing w:before="0" w:after="0" w:line="240" w:lineRule="auto"/>
        <w:ind w:left="0" w:right="-41" w:firstLine="0"/>
        <w:rPr>
          <w:rFonts w:ascii="Times New Roman" w:hAnsi="Times New Roman"/>
          <w:sz w:val="23"/>
        </w:rPr>
      </w:pPr>
      <w:r>
        <w:rPr>
          <w:rFonts w:ascii="Times New Roman" w:hAnsi="Times New Roman"/>
          <w:sz w:val="23"/>
        </w:rPr>
        <w:t>ОБСТОЯТЕЛЬСТВА НЕПРЕОДОЛИМОЙ СИЛЫ</w:t>
      </w:r>
    </w:p>
    <w:p w14:paraId="7CD740ED"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Стороны не несут ответственность за неисполнение/ненадлежащее исполнение своих обязательств по настоящему Договору в случаях наступления обстоятельств непреодолимой силы, т.е. чрезвычайных и непреодолимых при данных условиях обстоятельств, к которым, в частности, относятся: ураганы, наводнения, смерчи, землетрясения и другие подобные природные явления и катаклизмы и иные действия, повлекшие за собой невозможность выполнения Сторонами своих обязательств по настоящему Договору. В этом случае любая из Сторон в течение 5 (Пяти) календарных дней с момента начала обстоятельств непреодолимой силы должна письменно известить другую сторону по Договору о невозможности исполнения своих обязательств. Если о данных обстоятельствах не будет сообщено своевременно, то сторона, затронутая такими обстоятельствами, не имеет права ссылаться на них как на основание, освобождающее ее от ответственности за неисполнение обязательств, кроме случая, когда другие обстоятельства препятствуют направлению сообщения. Наличие обстоятельств непреодолимой силы должны быть подтверждены документом, выданным соответствующим государственным органом Российской Федерации.</w:t>
      </w:r>
    </w:p>
    <w:p w14:paraId="68E2C499"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lastRenderedPageBreak/>
        <w:t xml:space="preserve">Срок исполнения обязательств по настоящему Договору отодвигается соразмерно времени действия обстоятельств непреодолимой силы. Если указанные обстоятельства продолжаются более 2 (двух) календарных месяцев подряд, каждая из Сторон имеет право на досрочное расторжение настоящего Договора, при этом Стороны производят взаиморасчеты. </w:t>
      </w:r>
    </w:p>
    <w:p w14:paraId="5E9D0F33" w14:textId="77777777" w:rsidR="00225FD1" w:rsidRDefault="00225FD1">
      <w:pPr>
        <w:pStyle w:val="2"/>
        <w:numPr>
          <w:ilvl w:val="0"/>
          <w:numId w:val="0"/>
        </w:numPr>
        <w:spacing w:before="0" w:after="0"/>
        <w:ind w:right="-41"/>
        <w:rPr>
          <w:rFonts w:ascii="Times New Roman" w:hAnsi="Times New Roman"/>
          <w:sz w:val="23"/>
        </w:rPr>
      </w:pPr>
    </w:p>
    <w:p w14:paraId="4A5D0DC4" w14:textId="77777777" w:rsidR="00225FD1" w:rsidRDefault="00EE6B2A">
      <w:pPr>
        <w:pStyle w:val="1"/>
        <w:tabs>
          <w:tab w:val="left" w:pos="426"/>
        </w:tabs>
        <w:spacing w:before="0" w:after="0" w:line="240" w:lineRule="auto"/>
        <w:ind w:left="0" w:right="-41" w:firstLine="0"/>
        <w:rPr>
          <w:rFonts w:ascii="Times New Roman" w:hAnsi="Times New Roman"/>
          <w:sz w:val="23"/>
        </w:rPr>
      </w:pPr>
      <w:r>
        <w:rPr>
          <w:rFonts w:ascii="Times New Roman" w:hAnsi="Times New Roman"/>
          <w:sz w:val="23"/>
        </w:rPr>
        <w:t>ИНЫЕ ПОЛОЖЕНИЯ</w:t>
      </w:r>
    </w:p>
    <w:p w14:paraId="6EE5E3CE"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Настоящий Договор вступает в силу с момента его подписания уполномоченными представителями обеих Сторон и скрепления печатями, действует до 31 декабря 2023 года.</w:t>
      </w:r>
    </w:p>
    <w:p w14:paraId="04613A3E"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В случае изменения реквизитов, Стороны обязаны в течение 10 (Десяти) рабочих дней с момента вступления в силу таких изменений письменно уведомить об этом другую сторону по настоящему Договору. При этом заключения между Сторонами какого-либо дополнительного соглашения не требуется.</w:t>
      </w:r>
    </w:p>
    <w:p w14:paraId="21041F49"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 xml:space="preserve">Настоящий Договор (включая все дополнительные соглашения, приложения) содержит полное соглашение между Сторонами в том, что касается упомянутого предмета настоящего Договора и заменяет все предыдущие договоренности, утверждения и соглашения, как устные, так и письменные, между Сторонами по отношению к названному предмету Договора. </w:t>
      </w:r>
    </w:p>
    <w:p w14:paraId="3631074A"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Настоящий Договор может быть расторгнуть по соглашению Сторон, а также каждая из Сторон имеет право досрочно расторгнуть настоящий Договор путем направления другой Стороне письменного уведомления не менее чем за 30 (тридцать) календарных дней до такого расторжения.</w:t>
      </w:r>
    </w:p>
    <w:p w14:paraId="11F17E92"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Порядок урегулирования финансовых обязательств по Договору в случае его досрочного расторжения регулируются Сторонами в соответствии с абзацами 4, 6 п. 6.5. настоящего Договора.</w:t>
      </w:r>
    </w:p>
    <w:p w14:paraId="789174F6"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По всем вопросам, не урегулированным настоящим Договором, Стороны руководствуются действующим законодательством Российской Федерации.</w:t>
      </w:r>
    </w:p>
    <w:p w14:paraId="7F40FDF8"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7B5C15FD"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Настоящий Договор составлен в 2 (Двух) экземплярах, имеющих равную юридическую силу, по 1 (Одному) экземпляру для каждой из Сторон.</w:t>
      </w:r>
    </w:p>
    <w:p w14:paraId="16C497B4"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В случае если для предоставления права использования Программного обеспечения по требованию Правообладателя понадобится заполнение Сублицензиатом регистрационных форм либо предоставление иной информации, Сублицензиат обязуется обеспечить заполнение указанных форм и предоставление надлежащей информации в течение 3 (Трёх) рабочих дней с момента получения соответствующего запроса Сублицензиара, если иной срок не будет согласован Сторонами дополнительно. В случае нарушения Сублицензиатом вышеуказанного срока предоставления установленной документации, Сублицензиар вправе перенести срок передачи прав использования соразмерно времени задержки предоставления Сублицензиатом надлежащим образом оформленной документации. В данном случае какие-либо штрафные санкции и/или иные ограничения к Сублицензиару не применяются.</w:t>
      </w:r>
    </w:p>
    <w:p w14:paraId="0EFC938F"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0AB58D26"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 и скреплены печатями.</w:t>
      </w:r>
    </w:p>
    <w:p w14:paraId="71F4A71F" w14:textId="77777777" w:rsidR="00225FD1" w:rsidRDefault="00225FD1">
      <w:pPr>
        <w:pStyle w:val="2"/>
        <w:numPr>
          <w:ilvl w:val="0"/>
          <w:numId w:val="0"/>
        </w:numPr>
        <w:spacing w:before="0" w:after="0"/>
        <w:ind w:right="-41"/>
        <w:rPr>
          <w:rFonts w:ascii="Times New Roman" w:hAnsi="Times New Roman"/>
          <w:sz w:val="23"/>
        </w:rPr>
      </w:pPr>
    </w:p>
    <w:p w14:paraId="51BC3291" w14:textId="77777777" w:rsidR="00225FD1" w:rsidRDefault="00EE6B2A">
      <w:pPr>
        <w:pStyle w:val="1"/>
        <w:tabs>
          <w:tab w:val="left" w:pos="426"/>
        </w:tabs>
        <w:spacing w:before="0" w:after="0" w:line="240" w:lineRule="auto"/>
        <w:ind w:left="0" w:right="-41" w:firstLine="0"/>
        <w:rPr>
          <w:rFonts w:ascii="Times New Roman" w:hAnsi="Times New Roman"/>
          <w:sz w:val="23"/>
        </w:rPr>
      </w:pPr>
      <w:r>
        <w:rPr>
          <w:rFonts w:ascii="Times New Roman" w:hAnsi="Times New Roman"/>
          <w:sz w:val="23"/>
        </w:rPr>
        <w:t>ПРИЛОЖЕНИЯ</w:t>
      </w:r>
    </w:p>
    <w:p w14:paraId="3BECCA81" w14:textId="77777777" w:rsidR="00225FD1" w:rsidRDefault="00EE6B2A">
      <w:pPr>
        <w:pStyle w:val="2"/>
        <w:spacing w:before="0" w:after="0"/>
        <w:ind w:left="0" w:right="-41" w:firstLine="0"/>
        <w:rPr>
          <w:rFonts w:ascii="Times New Roman" w:hAnsi="Times New Roman"/>
          <w:sz w:val="23"/>
        </w:rPr>
      </w:pPr>
      <w:r>
        <w:rPr>
          <w:rFonts w:ascii="Times New Roman" w:hAnsi="Times New Roman"/>
          <w:sz w:val="23"/>
        </w:rPr>
        <w:t>Неотъемлемой частью настоящего Договора является Приложение № 1 – Спецификация.</w:t>
      </w:r>
    </w:p>
    <w:p w14:paraId="06218AF0" w14:textId="77777777" w:rsidR="00225FD1" w:rsidRDefault="00225FD1">
      <w:pPr>
        <w:pStyle w:val="2"/>
        <w:numPr>
          <w:ilvl w:val="0"/>
          <w:numId w:val="0"/>
        </w:numPr>
        <w:spacing w:before="0" w:after="0"/>
        <w:ind w:right="-41"/>
        <w:rPr>
          <w:rFonts w:ascii="Times New Roman" w:hAnsi="Times New Roman"/>
          <w:sz w:val="23"/>
        </w:rPr>
      </w:pPr>
    </w:p>
    <w:p w14:paraId="4FDBC505" w14:textId="77777777" w:rsidR="00225FD1" w:rsidRDefault="00EE6B2A">
      <w:pPr>
        <w:pStyle w:val="1"/>
        <w:tabs>
          <w:tab w:val="left" w:pos="426"/>
        </w:tabs>
        <w:spacing w:before="0" w:after="0" w:line="240" w:lineRule="auto"/>
        <w:ind w:left="0" w:right="-41" w:firstLine="0"/>
        <w:rPr>
          <w:rFonts w:ascii="Times New Roman" w:hAnsi="Times New Roman"/>
          <w:sz w:val="23"/>
        </w:rPr>
      </w:pPr>
      <w:r>
        <w:rPr>
          <w:rFonts w:ascii="Times New Roman" w:hAnsi="Times New Roman"/>
          <w:sz w:val="23"/>
        </w:rPr>
        <w:t>РЕКВИЗИТЫ И ПОДПИСИ СТОРОН</w:t>
      </w:r>
    </w:p>
    <w:p w14:paraId="3D22349F" w14:textId="77777777" w:rsidR="00225FD1" w:rsidRDefault="00225FD1">
      <w:pPr>
        <w:pStyle w:val="afc"/>
        <w:spacing w:before="0" w:after="0" w:line="240" w:lineRule="auto"/>
        <w:ind w:left="0" w:right="-41"/>
        <w:jc w:val="right"/>
        <w:rPr>
          <w:rFonts w:ascii="Times New Roman" w:hAnsi="Times New Roman"/>
          <w:sz w:val="23"/>
        </w:rPr>
      </w:pPr>
    </w:p>
    <w:tbl>
      <w:tblPr>
        <w:tblW w:w="0" w:type="auto"/>
        <w:tblInd w:w="-318" w:type="dxa"/>
        <w:tblLayout w:type="fixed"/>
        <w:tblLook w:val="04A0" w:firstRow="1" w:lastRow="0" w:firstColumn="1" w:lastColumn="0" w:noHBand="0" w:noVBand="1"/>
      </w:tblPr>
      <w:tblGrid>
        <w:gridCol w:w="4301"/>
        <w:gridCol w:w="445"/>
        <w:gridCol w:w="5178"/>
      </w:tblGrid>
      <w:tr w:rsidR="00225FD1" w14:paraId="3C343AD6" w14:textId="77777777">
        <w:trPr>
          <w:trHeight w:val="2401"/>
        </w:trPr>
        <w:tc>
          <w:tcPr>
            <w:tcW w:w="4301" w:type="dxa"/>
          </w:tcPr>
          <w:p w14:paraId="64498F80" w14:textId="77777777" w:rsidR="00225FD1" w:rsidRDefault="00225FD1">
            <w:pPr>
              <w:pStyle w:val="19"/>
              <w:spacing w:line="240" w:lineRule="auto"/>
              <w:ind w:right="-41"/>
              <w:rPr>
                <w:rFonts w:ascii="Times New Roman" w:hAnsi="Times New Roman"/>
                <w:b/>
                <w:sz w:val="23"/>
              </w:rPr>
            </w:pPr>
          </w:p>
          <w:p w14:paraId="7513163C" w14:textId="77777777" w:rsidR="00225FD1" w:rsidRDefault="00EE6B2A">
            <w:pPr>
              <w:pStyle w:val="19"/>
              <w:spacing w:line="240" w:lineRule="auto"/>
              <w:ind w:right="-41"/>
              <w:rPr>
                <w:rFonts w:ascii="Times New Roman" w:hAnsi="Times New Roman"/>
                <w:b/>
                <w:sz w:val="23"/>
              </w:rPr>
            </w:pPr>
            <w:r>
              <w:rPr>
                <w:rFonts w:ascii="Times New Roman" w:hAnsi="Times New Roman"/>
                <w:b/>
                <w:sz w:val="23"/>
              </w:rPr>
              <w:t>Сублицензиар</w:t>
            </w:r>
          </w:p>
          <w:p w14:paraId="7848FBD9" w14:textId="77777777" w:rsidR="00225FD1" w:rsidRDefault="00225FD1">
            <w:pPr>
              <w:pStyle w:val="19"/>
              <w:spacing w:line="240" w:lineRule="auto"/>
              <w:ind w:right="-41"/>
              <w:rPr>
                <w:rFonts w:ascii="Times New Roman" w:hAnsi="Times New Roman"/>
                <w:sz w:val="23"/>
              </w:rPr>
            </w:pPr>
          </w:p>
          <w:p w14:paraId="22F29E02" w14:textId="77777777" w:rsidR="00225FD1" w:rsidRDefault="00225FD1">
            <w:pPr>
              <w:pStyle w:val="19"/>
              <w:spacing w:line="240" w:lineRule="auto"/>
              <w:ind w:right="-41"/>
              <w:rPr>
                <w:rFonts w:ascii="Times New Roman" w:hAnsi="Times New Roman"/>
                <w:sz w:val="23"/>
              </w:rPr>
            </w:pPr>
          </w:p>
          <w:p w14:paraId="50A4750A" w14:textId="77777777" w:rsidR="00AB2190" w:rsidRDefault="00AB2190">
            <w:pPr>
              <w:pStyle w:val="19"/>
              <w:spacing w:line="240" w:lineRule="auto"/>
              <w:ind w:right="-41"/>
              <w:rPr>
                <w:rFonts w:ascii="Times New Roman" w:hAnsi="Times New Roman"/>
                <w:sz w:val="23"/>
              </w:rPr>
            </w:pPr>
          </w:p>
          <w:p w14:paraId="502AD0F5" w14:textId="77777777" w:rsidR="00AB2190" w:rsidRDefault="00AB2190">
            <w:pPr>
              <w:pStyle w:val="19"/>
              <w:spacing w:line="240" w:lineRule="auto"/>
              <w:ind w:right="-41"/>
              <w:rPr>
                <w:rFonts w:ascii="Times New Roman" w:hAnsi="Times New Roman"/>
                <w:sz w:val="23"/>
              </w:rPr>
            </w:pPr>
          </w:p>
          <w:p w14:paraId="159F160E" w14:textId="77777777" w:rsidR="00AB2190" w:rsidRDefault="00AB2190">
            <w:pPr>
              <w:pStyle w:val="19"/>
              <w:spacing w:line="240" w:lineRule="auto"/>
              <w:ind w:right="-41"/>
              <w:rPr>
                <w:rFonts w:ascii="Times New Roman" w:hAnsi="Times New Roman"/>
                <w:sz w:val="23"/>
              </w:rPr>
            </w:pPr>
          </w:p>
          <w:p w14:paraId="131DE2C4" w14:textId="77777777" w:rsidR="00AB2190" w:rsidRDefault="00AB2190">
            <w:pPr>
              <w:pStyle w:val="19"/>
              <w:spacing w:line="240" w:lineRule="auto"/>
              <w:ind w:right="-41"/>
              <w:rPr>
                <w:rFonts w:ascii="Times New Roman" w:hAnsi="Times New Roman"/>
                <w:sz w:val="23"/>
              </w:rPr>
            </w:pPr>
          </w:p>
          <w:p w14:paraId="7C913E35" w14:textId="77777777" w:rsidR="00AB2190" w:rsidRDefault="00AB2190">
            <w:pPr>
              <w:pStyle w:val="19"/>
              <w:spacing w:line="240" w:lineRule="auto"/>
              <w:ind w:right="-41"/>
              <w:rPr>
                <w:rFonts w:ascii="Times New Roman" w:hAnsi="Times New Roman"/>
                <w:sz w:val="23"/>
              </w:rPr>
            </w:pPr>
          </w:p>
          <w:p w14:paraId="6B0C829E" w14:textId="77777777" w:rsidR="00AB2190" w:rsidRDefault="00AB2190">
            <w:pPr>
              <w:pStyle w:val="19"/>
              <w:spacing w:line="240" w:lineRule="auto"/>
              <w:ind w:right="-41"/>
              <w:rPr>
                <w:rFonts w:ascii="Times New Roman" w:hAnsi="Times New Roman"/>
                <w:sz w:val="23"/>
              </w:rPr>
            </w:pPr>
          </w:p>
          <w:p w14:paraId="59FBE1E8" w14:textId="77777777" w:rsidR="00AB2190" w:rsidRDefault="00AB2190">
            <w:pPr>
              <w:pStyle w:val="19"/>
              <w:spacing w:line="240" w:lineRule="auto"/>
              <w:ind w:right="-41"/>
              <w:rPr>
                <w:rFonts w:ascii="Times New Roman" w:hAnsi="Times New Roman"/>
                <w:sz w:val="23"/>
              </w:rPr>
            </w:pPr>
          </w:p>
          <w:p w14:paraId="2F165A86" w14:textId="77777777" w:rsidR="00225FD1" w:rsidRDefault="00225FD1">
            <w:pPr>
              <w:pStyle w:val="19"/>
              <w:spacing w:line="240" w:lineRule="auto"/>
              <w:ind w:right="178"/>
              <w:rPr>
                <w:rFonts w:ascii="Times New Roman" w:hAnsi="Times New Roman"/>
                <w:sz w:val="23"/>
              </w:rPr>
            </w:pPr>
          </w:p>
          <w:p w14:paraId="079B86F9" w14:textId="77777777" w:rsidR="006F590D" w:rsidRDefault="006F590D">
            <w:pPr>
              <w:pStyle w:val="19"/>
              <w:spacing w:line="240" w:lineRule="auto"/>
              <w:ind w:right="178"/>
              <w:rPr>
                <w:rFonts w:ascii="Times New Roman" w:hAnsi="Times New Roman"/>
                <w:sz w:val="23"/>
              </w:rPr>
            </w:pPr>
          </w:p>
          <w:p w14:paraId="7495AC16" w14:textId="77777777" w:rsidR="006F590D" w:rsidRDefault="006F590D">
            <w:pPr>
              <w:pStyle w:val="19"/>
              <w:spacing w:line="240" w:lineRule="auto"/>
              <w:ind w:right="178"/>
              <w:rPr>
                <w:rFonts w:ascii="Times New Roman" w:hAnsi="Times New Roman"/>
                <w:sz w:val="23"/>
              </w:rPr>
            </w:pPr>
          </w:p>
          <w:p w14:paraId="2CF7B996" w14:textId="77777777" w:rsidR="006F590D" w:rsidRDefault="006F590D">
            <w:pPr>
              <w:pStyle w:val="19"/>
              <w:spacing w:line="240" w:lineRule="auto"/>
              <w:ind w:right="178"/>
              <w:rPr>
                <w:rFonts w:ascii="Times New Roman" w:hAnsi="Times New Roman"/>
                <w:sz w:val="23"/>
              </w:rPr>
            </w:pPr>
          </w:p>
          <w:p w14:paraId="4F8B1711" w14:textId="026A57BF" w:rsidR="009C2496" w:rsidRDefault="009C2496">
            <w:pPr>
              <w:pStyle w:val="19"/>
              <w:spacing w:line="240" w:lineRule="auto"/>
              <w:ind w:right="178"/>
              <w:rPr>
                <w:rFonts w:ascii="Times New Roman" w:hAnsi="Times New Roman"/>
                <w:sz w:val="23"/>
              </w:rPr>
            </w:pPr>
          </w:p>
          <w:p w14:paraId="0597CC87" w14:textId="77777777" w:rsidR="009C2496" w:rsidRDefault="009C2496">
            <w:pPr>
              <w:pStyle w:val="19"/>
              <w:spacing w:line="240" w:lineRule="auto"/>
              <w:ind w:right="178"/>
              <w:rPr>
                <w:rFonts w:ascii="Times New Roman" w:hAnsi="Times New Roman"/>
                <w:sz w:val="23"/>
              </w:rPr>
            </w:pPr>
          </w:p>
          <w:p w14:paraId="012579CA" w14:textId="77777777" w:rsidR="009C2496" w:rsidRDefault="009C2496">
            <w:pPr>
              <w:pStyle w:val="19"/>
              <w:spacing w:line="240" w:lineRule="auto"/>
              <w:ind w:right="178"/>
              <w:rPr>
                <w:rFonts w:ascii="Times New Roman" w:hAnsi="Times New Roman"/>
                <w:sz w:val="23"/>
              </w:rPr>
            </w:pPr>
          </w:p>
          <w:p w14:paraId="30F0B2E4" w14:textId="77777777" w:rsidR="009C2496" w:rsidRDefault="009C2496">
            <w:pPr>
              <w:pStyle w:val="19"/>
              <w:spacing w:line="240" w:lineRule="auto"/>
              <w:ind w:right="178"/>
              <w:rPr>
                <w:rFonts w:ascii="Times New Roman" w:hAnsi="Times New Roman"/>
                <w:sz w:val="23"/>
              </w:rPr>
            </w:pPr>
          </w:p>
          <w:p w14:paraId="6334837F" w14:textId="77777777" w:rsidR="009C2496" w:rsidRDefault="009C2496">
            <w:pPr>
              <w:pStyle w:val="19"/>
              <w:spacing w:line="240" w:lineRule="auto"/>
              <w:ind w:right="178"/>
              <w:rPr>
                <w:rFonts w:ascii="Times New Roman" w:hAnsi="Times New Roman"/>
                <w:sz w:val="23"/>
              </w:rPr>
            </w:pPr>
          </w:p>
          <w:p w14:paraId="1853E2A1" w14:textId="77777777" w:rsidR="009C2496" w:rsidRDefault="009C2496">
            <w:pPr>
              <w:pStyle w:val="19"/>
              <w:spacing w:line="240" w:lineRule="auto"/>
              <w:ind w:right="178"/>
              <w:rPr>
                <w:rFonts w:ascii="Times New Roman" w:hAnsi="Times New Roman"/>
                <w:sz w:val="23"/>
              </w:rPr>
            </w:pPr>
          </w:p>
          <w:p w14:paraId="3BF6B12C" w14:textId="77777777" w:rsidR="006F590D" w:rsidRDefault="006F590D">
            <w:pPr>
              <w:pStyle w:val="19"/>
              <w:spacing w:line="240" w:lineRule="auto"/>
              <w:ind w:right="178"/>
              <w:rPr>
                <w:rFonts w:ascii="Times New Roman" w:hAnsi="Times New Roman"/>
                <w:sz w:val="23"/>
              </w:rPr>
            </w:pPr>
          </w:p>
          <w:p w14:paraId="61F7A6C0" w14:textId="77777777" w:rsidR="009C2496" w:rsidRDefault="009C2496">
            <w:pPr>
              <w:pStyle w:val="19"/>
              <w:spacing w:line="240" w:lineRule="auto"/>
              <w:ind w:right="178"/>
              <w:rPr>
                <w:rFonts w:ascii="Times New Roman" w:hAnsi="Times New Roman"/>
                <w:sz w:val="23"/>
              </w:rPr>
            </w:pPr>
          </w:p>
          <w:p w14:paraId="44486F98" w14:textId="2A57D0BA" w:rsidR="009C2496" w:rsidRPr="009C2496" w:rsidRDefault="009C2496">
            <w:pPr>
              <w:pStyle w:val="19"/>
              <w:spacing w:line="240" w:lineRule="auto"/>
              <w:ind w:right="178"/>
              <w:rPr>
                <w:rFonts w:ascii="Times New Roman" w:hAnsi="Times New Roman"/>
                <w:color w:val="00B0F0"/>
                <w:sz w:val="23"/>
              </w:rPr>
            </w:pPr>
            <w:r w:rsidRPr="009C2496">
              <w:rPr>
                <w:rFonts w:ascii="Times New Roman" w:hAnsi="Times New Roman"/>
                <w:color w:val="00B0F0"/>
                <w:sz w:val="23"/>
              </w:rPr>
              <w:t>_______________</w:t>
            </w:r>
          </w:p>
          <w:p w14:paraId="01F7BE87" w14:textId="77777777" w:rsidR="00225FD1" w:rsidRDefault="00225FD1">
            <w:pPr>
              <w:pStyle w:val="19"/>
              <w:spacing w:line="240" w:lineRule="auto"/>
              <w:ind w:right="178"/>
              <w:rPr>
                <w:rFonts w:ascii="Times New Roman" w:hAnsi="Times New Roman"/>
                <w:sz w:val="23"/>
              </w:rPr>
            </w:pPr>
          </w:p>
          <w:p w14:paraId="1854F6D8" w14:textId="77777777" w:rsidR="00225FD1" w:rsidRDefault="00225FD1">
            <w:pPr>
              <w:pStyle w:val="19"/>
              <w:spacing w:line="240" w:lineRule="auto"/>
              <w:ind w:right="178"/>
              <w:rPr>
                <w:rFonts w:ascii="Times New Roman" w:hAnsi="Times New Roman"/>
                <w:sz w:val="23"/>
              </w:rPr>
            </w:pPr>
          </w:p>
          <w:p w14:paraId="0E8E7FFC" w14:textId="77777777" w:rsidR="00225FD1" w:rsidRDefault="00EE6B2A">
            <w:pPr>
              <w:spacing w:before="0" w:after="0" w:line="240" w:lineRule="auto"/>
              <w:ind w:right="-41"/>
              <w:rPr>
                <w:rFonts w:ascii="Times New Roman" w:hAnsi="Times New Roman"/>
                <w:sz w:val="23"/>
              </w:rPr>
            </w:pPr>
            <w:r>
              <w:rPr>
                <w:rFonts w:ascii="Times New Roman" w:hAnsi="Times New Roman"/>
                <w:sz w:val="23"/>
              </w:rPr>
              <w:t>_________________/</w:t>
            </w:r>
            <w:r w:rsidR="00AB2190">
              <w:rPr>
                <w:rFonts w:ascii="Times New Roman" w:hAnsi="Times New Roman"/>
                <w:sz w:val="23"/>
              </w:rPr>
              <w:t>_________________</w:t>
            </w:r>
            <w:r>
              <w:rPr>
                <w:rFonts w:ascii="Times New Roman" w:hAnsi="Times New Roman"/>
                <w:sz w:val="23"/>
              </w:rPr>
              <w:t>./</w:t>
            </w:r>
          </w:p>
          <w:p w14:paraId="0BD0A3EB" w14:textId="77777777" w:rsidR="00225FD1" w:rsidRDefault="00EE6B2A">
            <w:pPr>
              <w:spacing w:before="0" w:after="0" w:line="240" w:lineRule="auto"/>
              <w:ind w:right="-41"/>
              <w:rPr>
                <w:rFonts w:ascii="Times New Roman" w:hAnsi="Times New Roman"/>
                <w:sz w:val="23"/>
              </w:rPr>
            </w:pPr>
            <w:r>
              <w:rPr>
                <w:rFonts w:ascii="Times New Roman" w:hAnsi="Times New Roman"/>
                <w:sz w:val="23"/>
              </w:rPr>
              <w:t>М.П.</w:t>
            </w:r>
          </w:p>
        </w:tc>
        <w:tc>
          <w:tcPr>
            <w:tcW w:w="445" w:type="dxa"/>
          </w:tcPr>
          <w:p w14:paraId="5E2D18C7" w14:textId="77777777" w:rsidR="00225FD1" w:rsidRDefault="00225FD1">
            <w:pPr>
              <w:spacing w:before="0" w:after="0" w:line="240" w:lineRule="auto"/>
              <w:ind w:right="-41"/>
              <w:rPr>
                <w:rFonts w:ascii="Times New Roman" w:hAnsi="Times New Roman"/>
                <w:sz w:val="23"/>
              </w:rPr>
            </w:pPr>
          </w:p>
        </w:tc>
        <w:tc>
          <w:tcPr>
            <w:tcW w:w="5178" w:type="dxa"/>
          </w:tcPr>
          <w:p w14:paraId="031C8328" w14:textId="77777777" w:rsidR="00225FD1" w:rsidRDefault="00225FD1">
            <w:pPr>
              <w:spacing w:before="0" w:after="0" w:line="240" w:lineRule="auto"/>
              <w:ind w:right="-41"/>
              <w:rPr>
                <w:rFonts w:ascii="Times New Roman" w:hAnsi="Times New Roman"/>
                <w:sz w:val="23"/>
              </w:rPr>
            </w:pPr>
          </w:p>
          <w:p w14:paraId="77E0487B" w14:textId="77777777" w:rsidR="00225FD1" w:rsidRPr="009C2496" w:rsidRDefault="00EE6B2A">
            <w:pPr>
              <w:spacing w:before="0" w:after="0" w:line="240" w:lineRule="auto"/>
              <w:ind w:right="-41"/>
              <w:rPr>
                <w:rFonts w:ascii="Times New Roman" w:hAnsi="Times New Roman"/>
                <w:b/>
                <w:sz w:val="24"/>
                <w:szCs w:val="24"/>
              </w:rPr>
            </w:pPr>
            <w:r w:rsidRPr="009C2496">
              <w:rPr>
                <w:rFonts w:ascii="Times New Roman" w:hAnsi="Times New Roman"/>
                <w:b/>
                <w:sz w:val="24"/>
                <w:szCs w:val="24"/>
              </w:rPr>
              <w:t>Сублицензиат</w:t>
            </w:r>
          </w:p>
          <w:p w14:paraId="09658B37" w14:textId="77777777" w:rsidR="00AB2190" w:rsidRPr="009C2496" w:rsidRDefault="00AB2190" w:rsidP="009C2496">
            <w:pPr>
              <w:pStyle w:val="afffa"/>
              <w:rPr>
                <w:rFonts w:ascii="Times New Roman" w:hAnsi="Times New Roman"/>
                <w:sz w:val="24"/>
                <w:szCs w:val="24"/>
              </w:rPr>
            </w:pPr>
            <w:r w:rsidRPr="009C2496">
              <w:rPr>
                <w:rFonts w:ascii="Times New Roman" w:hAnsi="Times New Roman"/>
                <w:sz w:val="24"/>
                <w:szCs w:val="24"/>
              </w:rPr>
              <w:t>ГАПОУ СО «УКТП»</w:t>
            </w:r>
          </w:p>
          <w:p w14:paraId="179A7F98" w14:textId="77777777" w:rsidR="00AB2190" w:rsidRPr="009C2496" w:rsidRDefault="00AB2190" w:rsidP="009C2496">
            <w:pPr>
              <w:pStyle w:val="afffa"/>
              <w:rPr>
                <w:rFonts w:ascii="Times New Roman" w:hAnsi="Times New Roman"/>
                <w:sz w:val="24"/>
                <w:szCs w:val="24"/>
              </w:rPr>
            </w:pPr>
            <w:r w:rsidRPr="009C2496">
              <w:rPr>
                <w:rFonts w:ascii="Times New Roman" w:hAnsi="Times New Roman"/>
                <w:sz w:val="24"/>
                <w:szCs w:val="24"/>
              </w:rPr>
              <w:t xml:space="preserve">620103, г. Екатеринбург, ул. Умельцев, д. 5 </w:t>
            </w:r>
          </w:p>
          <w:p w14:paraId="1D1DB00E" w14:textId="77777777" w:rsidR="00AB2190" w:rsidRPr="009C2496" w:rsidRDefault="00AB2190" w:rsidP="009C2496">
            <w:pPr>
              <w:pStyle w:val="afffa"/>
              <w:rPr>
                <w:rFonts w:ascii="Times New Roman" w:hAnsi="Times New Roman"/>
                <w:bCs/>
                <w:sz w:val="24"/>
                <w:szCs w:val="24"/>
              </w:rPr>
            </w:pPr>
            <w:r w:rsidRPr="009C2496">
              <w:rPr>
                <w:rFonts w:ascii="Times New Roman" w:hAnsi="Times New Roman"/>
                <w:sz w:val="24"/>
                <w:szCs w:val="24"/>
              </w:rPr>
              <w:t>ИНН 6664030878, КПП 667901001</w:t>
            </w:r>
          </w:p>
          <w:p w14:paraId="16F7C7A7" w14:textId="77777777" w:rsidR="00AB2190" w:rsidRPr="009C2496" w:rsidRDefault="00AB2190" w:rsidP="009C2496">
            <w:pPr>
              <w:pStyle w:val="afffa"/>
              <w:rPr>
                <w:rFonts w:ascii="Times New Roman" w:hAnsi="Times New Roman"/>
                <w:sz w:val="24"/>
                <w:szCs w:val="24"/>
              </w:rPr>
            </w:pPr>
            <w:r w:rsidRPr="009C2496">
              <w:rPr>
                <w:rFonts w:ascii="Times New Roman" w:hAnsi="Times New Roman"/>
                <w:bCs/>
                <w:sz w:val="24"/>
                <w:szCs w:val="24"/>
              </w:rPr>
              <w:t xml:space="preserve">ОГРН </w:t>
            </w:r>
            <w:r w:rsidRPr="009C2496">
              <w:rPr>
                <w:rFonts w:ascii="Times New Roman" w:hAnsi="Times New Roman"/>
                <w:sz w:val="24"/>
                <w:szCs w:val="24"/>
              </w:rPr>
              <w:t>1036605192458</w:t>
            </w:r>
          </w:p>
          <w:p w14:paraId="2F74BB89" w14:textId="77777777" w:rsidR="009C2496" w:rsidRPr="009C2496" w:rsidRDefault="009C2496" w:rsidP="009C2496">
            <w:pPr>
              <w:pStyle w:val="afffa"/>
              <w:rPr>
                <w:rFonts w:ascii="Times New Roman" w:eastAsia="Calibri" w:hAnsi="Times New Roman"/>
                <w:color w:val="auto"/>
                <w:sz w:val="24"/>
                <w:szCs w:val="24"/>
                <w:lang w:eastAsia="en-US"/>
              </w:rPr>
            </w:pPr>
            <w:r w:rsidRPr="009C2496">
              <w:rPr>
                <w:rFonts w:ascii="Times New Roman" w:eastAsia="Calibri" w:hAnsi="Times New Roman"/>
                <w:color w:val="auto"/>
                <w:sz w:val="24"/>
                <w:szCs w:val="24"/>
                <w:lang w:eastAsia="en-US"/>
              </w:rPr>
              <w:t xml:space="preserve">Юридический адрес: 620103, г. Екатеринбург, ул. Умельцев, д. 5 </w:t>
            </w:r>
          </w:p>
          <w:p w14:paraId="2C4B4632" w14:textId="77777777" w:rsidR="009C2496" w:rsidRPr="00A3306E" w:rsidRDefault="009C2496" w:rsidP="009C2496">
            <w:pPr>
              <w:pStyle w:val="afffa"/>
              <w:rPr>
                <w:rFonts w:ascii="Times New Roman" w:hAnsi="Times New Roman"/>
                <w:sz w:val="24"/>
                <w:szCs w:val="24"/>
              </w:rPr>
            </w:pPr>
            <w:r w:rsidRPr="009C2496">
              <w:rPr>
                <w:rFonts w:ascii="Times New Roman" w:eastAsia="Calibri" w:hAnsi="Times New Roman"/>
                <w:color w:val="auto"/>
                <w:sz w:val="24"/>
                <w:szCs w:val="24"/>
                <w:lang w:eastAsia="en-US"/>
              </w:rPr>
              <w:t xml:space="preserve">Тел. бухгалтерии: 256-96-25; факс 255-85-98 </w:t>
            </w:r>
            <w:r w:rsidRPr="00A3306E">
              <w:rPr>
                <w:rFonts w:ascii="Times New Roman" w:hAnsi="Times New Roman"/>
                <w:sz w:val="24"/>
                <w:szCs w:val="24"/>
              </w:rPr>
              <w:t xml:space="preserve">Электронная почта: </w:t>
            </w:r>
            <w:hyperlink r:id="rId7" w:history="1">
              <w:r w:rsidRPr="00A3306E">
                <w:rPr>
                  <w:rFonts w:ascii="Times New Roman" w:hAnsi="Times New Roman"/>
                  <w:sz w:val="24"/>
                  <w:szCs w:val="24"/>
                </w:rPr>
                <w:t>mail@uktp.ru</w:t>
              </w:r>
            </w:hyperlink>
          </w:p>
          <w:p w14:paraId="5ED0B452" w14:textId="77777777" w:rsidR="009C2496" w:rsidRPr="00A3306E" w:rsidRDefault="009C2496" w:rsidP="009C2496">
            <w:pPr>
              <w:pStyle w:val="afffa"/>
              <w:rPr>
                <w:rFonts w:ascii="Times New Roman" w:hAnsi="Times New Roman"/>
                <w:sz w:val="24"/>
                <w:szCs w:val="24"/>
              </w:rPr>
            </w:pPr>
            <w:r w:rsidRPr="00A3306E">
              <w:rPr>
                <w:rFonts w:ascii="Times New Roman" w:hAnsi="Times New Roman"/>
                <w:sz w:val="24"/>
                <w:szCs w:val="24"/>
              </w:rPr>
              <w:t>Получатель:</w:t>
            </w:r>
          </w:p>
          <w:p w14:paraId="07A2848F" w14:textId="77777777" w:rsidR="009C2496" w:rsidRPr="00A3306E" w:rsidRDefault="009C2496" w:rsidP="009C2496">
            <w:pPr>
              <w:pStyle w:val="afffa"/>
              <w:rPr>
                <w:rFonts w:ascii="Times New Roman" w:hAnsi="Times New Roman"/>
                <w:sz w:val="24"/>
                <w:szCs w:val="24"/>
              </w:rPr>
            </w:pPr>
            <w:r w:rsidRPr="00A3306E">
              <w:rPr>
                <w:rFonts w:ascii="Times New Roman" w:hAnsi="Times New Roman"/>
                <w:sz w:val="24"/>
                <w:szCs w:val="24"/>
              </w:rPr>
              <w:t xml:space="preserve">Министерство финансов Свердловской области (ГАПОУ СО «УКТП», </w:t>
            </w:r>
          </w:p>
          <w:p w14:paraId="00C42277" w14:textId="77777777" w:rsidR="009C2496" w:rsidRPr="00A3306E" w:rsidRDefault="009C2496" w:rsidP="009C2496">
            <w:pPr>
              <w:pStyle w:val="afffa"/>
              <w:rPr>
                <w:rFonts w:ascii="Times New Roman" w:hAnsi="Times New Roman"/>
                <w:sz w:val="24"/>
                <w:szCs w:val="24"/>
              </w:rPr>
            </w:pPr>
            <w:r w:rsidRPr="00A3306E">
              <w:rPr>
                <w:rFonts w:ascii="Times New Roman" w:hAnsi="Times New Roman"/>
                <w:sz w:val="24"/>
                <w:szCs w:val="24"/>
              </w:rPr>
              <w:t>л/</w:t>
            </w:r>
            <w:proofErr w:type="spellStart"/>
            <w:r w:rsidRPr="00A3306E">
              <w:rPr>
                <w:rFonts w:ascii="Times New Roman" w:hAnsi="Times New Roman"/>
                <w:sz w:val="24"/>
                <w:szCs w:val="24"/>
              </w:rPr>
              <w:t>сч</w:t>
            </w:r>
            <w:proofErr w:type="spellEnd"/>
            <w:r w:rsidRPr="00A3306E">
              <w:rPr>
                <w:rFonts w:ascii="Times New Roman" w:hAnsi="Times New Roman"/>
                <w:sz w:val="24"/>
                <w:szCs w:val="24"/>
              </w:rPr>
              <w:t>. 3_012906170)</w:t>
            </w:r>
          </w:p>
          <w:p w14:paraId="7F6AF1C3" w14:textId="77777777" w:rsidR="009C2496" w:rsidRPr="00A3306E" w:rsidRDefault="009C2496" w:rsidP="009C2496">
            <w:pPr>
              <w:pStyle w:val="afffa"/>
              <w:rPr>
                <w:rFonts w:ascii="Times New Roman" w:hAnsi="Times New Roman"/>
                <w:sz w:val="24"/>
                <w:szCs w:val="24"/>
              </w:rPr>
            </w:pPr>
            <w:r w:rsidRPr="00A3306E">
              <w:rPr>
                <w:rFonts w:ascii="Times New Roman" w:hAnsi="Times New Roman"/>
                <w:sz w:val="24"/>
                <w:szCs w:val="24"/>
              </w:rPr>
              <w:t xml:space="preserve"> Банк получателя:</w:t>
            </w:r>
          </w:p>
          <w:p w14:paraId="44C9D16F" w14:textId="77777777" w:rsidR="009C2496" w:rsidRPr="00A3306E" w:rsidRDefault="009C2496" w:rsidP="009C2496">
            <w:pPr>
              <w:pStyle w:val="afffa"/>
              <w:rPr>
                <w:rFonts w:ascii="Times New Roman" w:hAnsi="Times New Roman"/>
                <w:sz w:val="24"/>
                <w:szCs w:val="24"/>
              </w:rPr>
            </w:pPr>
            <w:r w:rsidRPr="00A3306E">
              <w:rPr>
                <w:rFonts w:ascii="Times New Roman" w:hAnsi="Times New Roman"/>
                <w:sz w:val="24"/>
                <w:szCs w:val="24"/>
              </w:rPr>
              <w:t>Уральское ГУ Банка России// УФК по Свердловской области г. Екатеринбург</w:t>
            </w:r>
          </w:p>
          <w:p w14:paraId="0D745DA1" w14:textId="77777777" w:rsidR="009C2496" w:rsidRPr="00A3306E" w:rsidRDefault="009C2496" w:rsidP="009C2496">
            <w:pPr>
              <w:pStyle w:val="afffa"/>
              <w:rPr>
                <w:rFonts w:ascii="Times New Roman" w:hAnsi="Times New Roman"/>
                <w:sz w:val="24"/>
                <w:szCs w:val="24"/>
              </w:rPr>
            </w:pPr>
            <w:r w:rsidRPr="00A3306E">
              <w:rPr>
                <w:rFonts w:ascii="Times New Roman" w:hAnsi="Times New Roman"/>
                <w:sz w:val="24"/>
                <w:szCs w:val="24"/>
              </w:rPr>
              <w:t>БИК 016577551</w:t>
            </w:r>
          </w:p>
          <w:p w14:paraId="443895D9" w14:textId="77777777" w:rsidR="009C2496" w:rsidRPr="00A3306E" w:rsidRDefault="009C2496" w:rsidP="009C2496">
            <w:pPr>
              <w:pStyle w:val="afffa"/>
              <w:rPr>
                <w:rFonts w:ascii="Times New Roman" w:hAnsi="Times New Roman"/>
                <w:sz w:val="24"/>
                <w:szCs w:val="24"/>
              </w:rPr>
            </w:pPr>
            <w:r w:rsidRPr="00A3306E">
              <w:rPr>
                <w:rFonts w:ascii="Times New Roman" w:hAnsi="Times New Roman"/>
                <w:sz w:val="24"/>
                <w:szCs w:val="24"/>
              </w:rPr>
              <w:t xml:space="preserve">Единый казначейский </w:t>
            </w:r>
            <w:proofErr w:type="gramStart"/>
            <w:r w:rsidRPr="00A3306E">
              <w:rPr>
                <w:rFonts w:ascii="Times New Roman" w:hAnsi="Times New Roman"/>
                <w:sz w:val="24"/>
                <w:szCs w:val="24"/>
              </w:rPr>
              <w:t>счет  40102810645370000054</w:t>
            </w:r>
            <w:proofErr w:type="gramEnd"/>
            <w:r w:rsidRPr="00A3306E">
              <w:rPr>
                <w:rFonts w:ascii="Times New Roman" w:hAnsi="Times New Roman"/>
                <w:sz w:val="24"/>
                <w:szCs w:val="24"/>
              </w:rPr>
              <w:t xml:space="preserve">;           </w:t>
            </w:r>
          </w:p>
          <w:p w14:paraId="49D96DB0" w14:textId="77777777" w:rsidR="009C2496" w:rsidRPr="009C2496" w:rsidRDefault="009C2496" w:rsidP="009C2496">
            <w:pPr>
              <w:pStyle w:val="afffa"/>
              <w:rPr>
                <w:rFonts w:ascii="Times New Roman" w:hAnsi="Times New Roman"/>
                <w:sz w:val="24"/>
                <w:szCs w:val="24"/>
              </w:rPr>
            </w:pPr>
            <w:r w:rsidRPr="00A3306E">
              <w:rPr>
                <w:rFonts w:ascii="Times New Roman" w:hAnsi="Times New Roman"/>
                <w:sz w:val="24"/>
                <w:szCs w:val="24"/>
              </w:rPr>
              <w:t xml:space="preserve">Казначейский счет 03224643650000006200 </w:t>
            </w:r>
          </w:p>
          <w:p w14:paraId="6C830DD6" w14:textId="77777777" w:rsidR="00225FD1" w:rsidRPr="00A7773D" w:rsidRDefault="00225FD1">
            <w:pPr>
              <w:spacing w:before="0" w:after="0" w:line="240" w:lineRule="auto"/>
              <w:ind w:right="-41"/>
              <w:rPr>
                <w:rFonts w:ascii="Times New Roman" w:hAnsi="Times New Roman"/>
                <w:sz w:val="23"/>
              </w:rPr>
            </w:pPr>
          </w:p>
          <w:p w14:paraId="3177BD3A" w14:textId="77777777" w:rsidR="009C2496" w:rsidRDefault="00EE6B2A">
            <w:pPr>
              <w:pStyle w:val="aff0"/>
              <w:spacing w:before="0" w:after="0"/>
              <w:ind w:right="-41"/>
              <w:jc w:val="both"/>
              <w:rPr>
                <w:sz w:val="23"/>
              </w:rPr>
            </w:pPr>
            <w:r>
              <w:rPr>
                <w:sz w:val="23"/>
              </w:rPr>
              <w:t>Директор:</w:t>
            </w:r>
          </w:p>
          <w:p w14:paraId="44946EC4" w14:textId="64E73AFF" w:rsidR="00225FD1" w:rsidRDefault="00EE6B2A">
            <w:pPr>
              <w:pStyle w:val="aff0"/>
              <w:spacing w:before="0" w:after="0"/>
              <w:ind w:right="-41"/>
              <w:jc w:val="both"/>
              <w:rPr>
                <w:sz w:val="23"/>
              </w:rPr>
            </w:pPr>
            <w:r>
              <w:rPr>
                <w:sz w:val="23"/>
              </w:rPr>
              <w:t>__________________/Н.А. Доронин/ </w:t>
            </w:r>
          </w:p>
          <w:p w14:paraId="0D6A25AE" w14:textId="77777777" w:rsidR="00225FD1" w:rsidRDefault="00EE6B2A">
            <w:pPr>
              <w:spacing w:before="0" w:after="0" w:line="240" w:lineRule="auto"/>
              <w:ind w:right="-41"/>
              <w:rPr>
                <w:rFonts w:ascii="Times New Roman" w:hAnsi="Times New Roman"/>
                <w:sz w:val="23"/>
              </w:rPr>
            </w:pPr>
            <w:r>
              <w:rPr>
                <w:rFonts w:ascii="Times New Roman" w:hAnsi="Times New Roman"/>
                <w:sz w:val="23"/>
              </w:rPr>
              <w:t>М.П. </w:t>
            </w:r>
          </w:p>
        </w:tc>
      </w:tr>
    </w:tbl>
    <w:p w14:paraId="3AC1E72E" w14:textId="77777777" w:rsidR="00225FD1" w:rsidRDefault="00EE6B2A">
      <w:pPr>
        <w:spacing w:before="0" w:after="0" w:line="240" w:lineRule="auto"/>
        <w:jc w:val="left"/>
        <w:rPr>
          <w:rFonts w:ascii="Times New Roman" w:hAnsi="Times New Roman"/>
          <w:b/>
          <w:sz w:val="23"/>
        </w:rPr>
      </w:pPr>
      <w:r>
        <w:rPr>
          <w:rFonts w:ascii="Times New Roman" w:hAnsi="Times New Roman"/>
          <w:sz w:val="23"/>
        </w:rPr>
        <w:br w:type="page"/>
      </w:r>
    </w:p>
    <w:p w14:paraId="3BCE9578" w14:textId="77777777" w:rsidR="00225FD1" w:rsidRDefault="00EE6B2A">
      <w:pPr>
        <w:pStyle w:val="afc"/>
        <w:spacing w:before="0" w:after="0" w:line="240" w:lineRule="auto"/>
        <w:ind w:left="0" w:right="-41"/>
        <w:jc w:val="right"/>
        <w:rPr>
          <w:rFonts w:ascii="Times New Roman" w:hAnsi="Times New Roman"/>
          <w:sz w:val="23"/>
        </w:rPr>
      </w:pPr>
      <w:r>
        <w:rPr>
          <w:rFonts w:ascii="Times New Roman" w:hAnsi="Times New Roman"/>
          <w:sz w:val="23"/>
        </w:rPr>
        <w:lastRenderedPageBreak/>
        <w:t xml:space="preserve">Приложение №1 </w:t>
      </w:r>
    </w:p>
    <w:p w14:paraId="7F48FA8D" w14:textId="77777777" w:rsidR="00225FD1" w:rsidRDefault="00EE6B2A">
      <w:pPr>
        <w:pStyle w:val="afd"/>
        <w:spacing w:before="0" w:after="0" w:line="240" w:lineRule="auto"/>
        <w:ind w:left="0" w:right="-41"/>
        <w:jc w:val="right"/>
        <w:rPr>
          <w:rFonts w:ascii="Times New Roman" w:hAnsi="Times New Roman"/>
          <w:sz w:val="23"/>
        </w:rPr>
      </w:pPr>
      <w:r>
        <w:rPr>
          <w:rFonts w:ascii="Times New Roman" w:hAnsi="Times New Roman"/>
          <w:sz w:val="23"/>
        </w:rPr>
        <w:t xml:space="preserve">к </w:t>
      </w:r>
      <w:proofErr w:type="spellStart"/>
      <w:r>
        <w:rPr>
          <w:rFonts w:ascii="Times New Roman" w:hAnsi="Times New Roman"/>
          <w:sz w:val="23"/>
        </w:rPr>
        <w:t>Сублицензионному</w:t>
      </w:r>
      <w:proofErr w:type="spellEnd"/>
      <w:r>
        <w:rPr>
          <w:rFonts w:ascii="Times New Roman" w:hAnsi="Times New Roman"/>
          <w:sz w:val="23"/>
        </w:rPr>
        <w:t xml:space="preserve"> договору </w:t>
      </w:r>
    </w:p>
    <w:p w14:paraId="2DC0EAE2" w14:textId="77777777" w:rsidR="00225FD1" w:rsidRDefault="00EE6B2A">
      <w:pPr>
        <w:pStyle w:val="af7"/>
        <w:spacing w:before="0" w:after="0" w:line="240" w:lineRule="auto"/>
        <w:ind w:right="-41"/>
        <w:jc w:val="right"/>
        <w:rPr>
          <w:rFonts w:ascii="Times New Roman" w:hAnsi="Times New Roman"/>
          <w:sz w:val="23"/>
        </w:rPr>
      </w:pPr>
      <w:proofErr w:type="gramStart"/>
      <w:r>
        <w:rPr>
          <w:rFonts w:ascii="Times New Roman" w:hAnsi="Times New Roman"/>
          <w:sz w:val="23"/>
        </w:rPr>
        <w:t>№  -</w:t>
      </w:r>
      <w:proofErr w:type="gramEnd"/>
      <w:r>
        <w:rPr>
          <w:rFonts w:ascii="Times New Roman" w:hAnsi="Times New Roman"/>
          <w:sz w:val="23"/>
        </w:rPr>
        <w:t xml:space="preserve">  от «____» _________ 2023 года</w:t>
      </w:r>
    </w:p>
    <w:p w14:paraId="5CFFBD16" w14:textId="77777777" w:rsidR="00225FD1" w:rsidRDefault="00225FD1">
      <w:pPr>
        <w:pStyle w:val="af7"/>
        <w:spacing w:before="0" w:after="0" w:line="240" w:lineRule="auto"/>
        <w:ind w:right="-41"/>
        <w:rPr>
          <w:rFonts w:ascii="Times New Roman" w:hAnsi="Times New Roman"/>
          <w:sz w:val="23"/>
        </w:rPr>
      </w:pPr>
    </w:p>
    <w:p w14:paraId="5A05DECA" w14:textId="77777777" w:rsidR="00225FD1" w:rsidRDefault="00225FD1">
      <w:pPr>
        <w:pStyle w:val="af7"/>
        <w:spacing w:before="0" w:after="0" w:line="240" w:lineRule="auto"/>
        <w:ind w:right="-41"/>
        <w:rPr>
          <w:rFonts w:ascii="Times New Roman" w:hAnsi="Times New Roman"/>
          <w:sz w:val="23"/>
        </w:rPr>
      </w:pPr>
    </w:p>
    <w:p w14:paraId="2E40D781" w14:textId="77777777" w:rsidR="00225FD1" w:rsidRDefault="00EE6B2A">
      <w:pPr>
        <w:spacing w:before="0" w:after="0" w:line="240" w:lineRule="auto"/>
        <w:ind w:right="-41"/>
        <w:jc w:val="center"/>
        <w:rPr>
          <w:rFonts w:ascii="Times New Roman" w:hAnsi="Times New Roman"/>
          <w:b/>
          <w:sz w:val="23"/>
        </w:rPr>
      </w:pPr>
      <w:r>
        <w:rPr>
          <w:rFonts w:ascii="Times New Roman" w:hAnsi="Times New Roman"/>
          <w:b/>
          <w:sz w:val="23"/>
        </w:rPr>
        <w:t>СПЕЦИФИКАЦИЯ</w:t>
      </w:r>
    </w:p>
    <w:p w14:paraId="08984DD4" w14:textId="77777777" w:rsidR="00225FD1" w:rsidRDefault="00225FD1">
      <w:pPr>
        <w:spacing w:before="0" w:after="0" w:line="240" w:lineRule="auto"/>
        <w:ind w:right="-41"/>
        <w:jc w:val="center"/>
        <w:rPr>
          <w:rFonts w:ascii="Times New Roman" w:hAnsi="Times New Roman"/>
          <w:b/>
          <w:sz w:val="23"/>
        </w:rPr>
      </w:pPr>
    </w:p>
    <w:p w14:paraId="55EE68F3" w14:textId="77777777" w:rsidR="00225FD1" w:rsidRDefault="00EE6B2A">
      <w:pPr>
        <w:spacing w:before="0" w:after="0" w:line="240" w:lineRule="auto"/>
        <w:ind w:right="-40" w:firstLine="709"/>
        <w:rPr>
          <w:rFonts w:ascii="Times New Roman" w:hAnsi="Times New Roman"/>
          <w:sz w:val="23"/>
        </w:rPr>
      </w:pPr>
      <w:r>
        <w:rPr>
          <w:rFonts w:ascii="Times New Roman" w:hAnsi="Times New Roman"/>
          <w:sz w:val="23"/>
        </w:rPr>
        <w:t xml:space="preserve">Программное обеспечение, право использования (простую (неисключительную) лицензию) на которое передается на основании Договора: </w:t>
      </w:r>
    </w:p>
    <w:p w14:paraId="363D0F30" w14:textId="77777777" w:rsidR="00225FD1" w:rsidRDefault="00225FD1">
      <w:pPr>
        <w:spacing w:before="0" w:after="0" w:line="240" w:lineRule="auto"/>
        <w:ind w:right="-40" w:firstLine="709"/>
        <w:rPr>
          <w:rFonts w:ascii="Times New Roman" w:hAnsi="Times New Roman"/>
          <w:sz w:val="23"/>
        </w:rPr>
      </w:pPr>
    </w:p>
    <w:tbl>
      <w:tblPr>
        <w:tblStyle w:val="afff8"/>
        <w:tblW w:w="8505" w:type="dxa"/>
        <w:tblLayout w:type="fixed"/>
        <w:tblLook w:val="04A0" w:firstRow="1" w:lastRow="0" w:firstColumn="1" w:lastColumn="0" w:noHBand="0" w:noVBand="1"/>
      </w:tblPr>
      <w:tblGrid>
        <w:gridCol w:w="2835"/>
        <w:gridCol w:w="992"/>
        <w:gridCol w:w="1134"/>
        <w:gridCol w:w="1701"/>
        <w:gridCol w:w="1843"/>
      </w:tblGrid>
      <w:tr w:rsidR="00A3306E" w:rsidRPr="007440C0" w14:paraId="7B8A7482" w14:textId="77777777" w:rsidTr="00A3306E">
        <w:tc>
          <w:tcPr>
            <w:tcW w:w="2835" w:type="dxa"/>
            <w:vAlign w:val="center"/>
          </w:tcPr>
          <w:p w14:paraId="475E2BF2" w14:textId="77777777" w:rsidR="00A3306E" w:rsidRPr="007440C0" w:rsidRDefault="00A3306E">
            <w:pPr>
              <w:spacing w:before="0" w:after="0" w:line="240" w:lineRule="auto"/>
              <w:jc w:val="center"/>
              <w:rPr>
                <w:rFonts w:ascii="Times New Roman" w:hAnsi="Times New Roman"/>
                <w:b/>
                <w:sz w:val="24"/>
                <w:szCs w:val="24"/>
              </w:rPr>
            </w:pPr>
            <w:r w:rsidRPr="007440C0">
              <w:rPr>
                <w:rFonts w:ascii="Times New Roman" w:hAnsi="Times New Roman"/>
                <w:b/>
                <w:sz w:val="24"/>
                <w:szCs w:val="24"/>
              </w:rPr>
              <w:t>Наименование</w:t>
            </w:r>
          </w:p>
        </w:tc>
        <w:tc>
          <w:tcPr>
            <w:tcW w:w="992" w:type="dxa"/>
          </w:tcPr>
          <w:p w14:paraId="4404D413" w14:textId="39D62C1C" w:rsidR="00A3306E" w:rsidRPr="007440C0" w:rsidRDefault="00A3306E">
            <w:pPr>
              <w:spacing w:before="0" w:after="0" w:line="240" w:lineRule="auto"/>
              <w:jc w:val="center"/>
              <w:rPr>
                <w:rFonts w:ascii="Times New Roman" w:hAnsi="Times New Roman"/>
                <w:b/>
                <w:sz w:val="24"/>
                <w:szCs w:val="24"/>
              </w:rPr>
            </w:pPr>
            <w:r w:rsidRPr="00A3306E">
              <w:rPr>
                <w:rFonts w:ascii="Times New Roman" w:hAnsi="Times New Roman"/>
                <w:b/>
                <w:sz w:val="24"/>
                <w:szCs w:val="24"/>
              </w:rPr>
              <w:t>Ед. изм</w:t>
            </w:r>
          </w:p>
        </w:tc>
        <w:tc>
          <w:tcPr>
            <w:tcW w:w="1134" w:type="dxa"/>
            <w:vAlign w:val="center"/>
          </w:tcPr>
          <w:p w14:paraId="02C8C081" w14:textId="020990CE" w:rsidR="00A3306E" w:rsidRPr="007440C0" w:rsidRDefault="00A3306E">
            <w:pPr>
              <w:spacing w:before="0" w:after="0" w:line="240" w:lineRule="auto"/>
              <w:jc w:val="center"/>
              <w:rPr>
                <w:rFonts w:ascii="Times New Roman" w:hAnsi="Times New Roman"/>
                <w:b/>
                <w:sz w:val="24"/>
                <w:szCs w:val="24"/>
              </w:rPr>
            </w:pPr>
            <w:r w:rsidRPr="007440C0">
              <w:rPr>
                <w:rFonts w:ascii="Times New Roman" w:hAnsi="Times New Roman"/>
                <w:b/>
                <w:sz w:val="24"/>
                <w:szCs w:val="24"/>
              </w:rPr>
              <w:t>Кол-во</w:t>
            </w:r>
          </w:p>
        </w:tc>
        <w:tc>
          <w:tcPr>
            <w:tcW w:w="1701" w:type="dxa"/>
            <w:vAlign w:val="center"/>
          </w:tcPr>
          <w:p w14:paraId="3EB05350" w14:textId="77777777" w:rsidR="00A3306E" w:rsidRPr="00A3306E" w:rsidRDefault="00A3306E">
            <w:pPr>
              <w:spacing w:before="0" w:after="0" w:line="240" w:lineRule="auto"/>
              <w:jc w:val="center"/>
              <w:rPr>
                <w:rFonts w:ascii="Times New Roman" w:hAnsi="Times New Roman"/>
                <w:b/>
                <w:sz w:val="24"/>
                <w:szCs w:val="24"/>
              </w:rPr>
            </w:pPr>
            <w:r w:rsidRPr="00A3306E">
              <w:rPr>
                <w:rFonts w:ascii="Times New Roman" w:hAnsi="Times New Roman"/>
                <w:b/>
                <w:sz w:val="24"/>
                <w:szCs w:val="24"/>
              </w:rPr>
              <w:t>Цена за единицу измерения, руб.</w:t>
            </w:r>
          </w:p>
          <w:p w14:paraId="6A8DC351" w14:textId="0C7624F9" w:rsidR="00A3306E" w:rsidRPr="00A3306E" w:rsidRDefault="00A3306E">
            <w:pPr>
              <w:spacing w:before="0" w:after="0" w:line="240" w:lineRule="auto"/>
              <w:jc w:val="center"/>
              <w:rPr>
                <w:rFonts w:ascii="Times New Roman" w:hAnsi="Times New Roman"/>
                <w:b/>
                <w:sz w:val="24"/>
                <w:szCs w:val="24"/>
              </w:rPr>
            </w:pPr>
          </w:p>
        </w:tc>
        <w:tc>
          <w:tcPr>
            <w:tcW w:w="1843" w:type="dxa"/>
            <w:vAlign w:val="center"/>
          </w:tcPr>
          <w:p w14:paraId="5B8AEBF1" w14:textId="77777777" w:rsidR="00A3306E" w:rsidRPr="007440C0" w:rsidRDefault="00A3306E">
            <w:pPr>
              <w:spacing w:before="0" w:after="0" w:line="240" w:lineRule="auto"/>
              <w:jc w:val="center"/>
              <w:rPr>
                <w:rFonts w:ascii="Times New Roman" w:hAnsi="Times New Roman"/>
                <w:b/>
                <w:sz w:val="24"/>
                <w:szCs w:val="24"/>
              </w:rPr>
            </w:pPr>
            <w:r w:rsidRPr="007440C0">
              <w:rPr>
                <w:rFonts w:ascii="Times New Roman" w:hAnsi="Times New Roman"/>
                <w:b/>
                <w:sz w:val="24"/>
                <w:szCs w:val="24"/>
              </w:rPr>
              <w:t>Сумма, руб.</w:t>
            </w:r>
          </w:p>
        </w:tc>
      </w:tr>
      <w:tr w:rsidR="00A3306E" w:rsidRPr="007440C0" w14:paraId="7B10761A" w14:textId="77777777" w:rsidTr="00A3306E">
        <w:trPr>
          <w:trHeight w:val="65"/>
        </w:trPr>
        <w:tc>
          <w:tcPr>
            <w:tcW w:w="2835" w:type="dxa"/>
            <w:vAlign w:val="center"/>
          </w:tcPr>
          <w:p w14:paraId="0A687D71" w14:textId="77777777" w:rsidR="00A3306E" w:rsidRPr="007440C0" w:rsidRDefault="00A3306E">
            <w:pPr>
              <w:rPr>
                <w:sz w:val="24"/>
                <w:szCs w:val="24"/>
              </w:rPr>
            </w:pPr>
          </w:p>
        </w:tc>
        <w:tc>
          <w:tcPr>
            <w:tcW w:w="992" w:type="dxa"/>
          </w:tcPr>
          <w:p w14:paraId="6A2CCD76" w14:textId="77777777" w:rsidR="00A3306E" w:rsidRPr="007440C0" w:rsidRDefault="00A3306E">
            <w:pPr>
              <w:rPr>
                <w:sz w:val="24"/>
                <w:szCs w:val="24"/>
              </w:rPr>
            </w:pPr>
          </w:p>
        </w:tc>
        <w:tc>
          <w:tcPr>
            <w:tcW w:w="1134" w:type="dxa"/>
            <w:vAlign w:val="center"/>
          </w:tcPr>
          <w:p w14:paraId="65A0FD10" w14:textId="0848C150" w:rsidR="00A3306E" w:rsidRPr="007440C0" w:rsidRDefault="00A3306E">
            <w:pPr>
              <w:rPr>
                <w:sz w:val="24"/>
                <w:szCs w:val="24"/>
              </w:rPr>
            </w:pPr>
          </w:p>
        </w:tc>
        <w:tc>
          <w:tcPr>
            <w:tcW w:w="1701" w:type="dxa"/>
            <w:vAlign w:val="center"/>
          </w:tcPr>
          <w:p w14:paraId="6C1944AC" w14:textId="77777777" w:rsidR="00A3306E" w:rsidRPr="007440C0" w:rsidRDefault="00A3306E">
            <w:pPr>
              <w:rPr>
                <w:sz w:val="24"/>
                <w:szCs w:val="24"/>
              </w:rPr>
            </w:pPr>
          </w:p>
        </w:tc>
        <w:tc>
          <w:tcPr>
            <w:tcW w:w="1843" w:type="dxa"/>
            <w:vAlign w:val="center"/>
          </w:tcPr>
          <w:p w14:paraId="206C6FF9" w14:textId="77777777" w:rsidR="00A3306E" w:rsidRPr="007440C0" w:rsidRDefault="00A3306E">
            <w:pPr>
              <w:rPr>
                <w:sz w:val="24"/>
                <w:szCs w:val="24"/>
              </w:rPr>
            </w:pPr>
          </w:p>
        </w:tc>
      </w:tr>
      <w:tr w:rsidR="00A3306E" w:rsidRPr="007440C0" w14:paraId="2432A494" w14:textId="77777777" w:rsidTr="00A3306E">
        <w:trPr>
          <w:trHeight w:val="476"/>
        </w:trPr>
        <w:tc>
          <w:tcPr>
            <w:tcW w:w="2835" w:type="dxa"/>
            <w:vAlign w:val="center"/>
          </w:tcPr>
          <w:p w14:paraId="3F945431" w14:textId="77777777" w:rsidR="00A3306E" w:rsidRPr="007440C0" w:rsidRDefault="00A3306E">
            <w:pPr>
              <w:rPr>
                <w:sz w:val="24"/>
                <w:szCs w:val="24"/>
              </w:rPr>
            </w:pPr>
          </w:p>
        </w:tc>
        <w:tc>
          <w:tcPr>
            <w:tcW w:w="992" w:type="dxa"/>
          </w:tcPr>
          <w:p w14:paraId="64706655" w14:textId="77777777" w:rsidR="00A3306E" w:rsidRPr="007440C0" w:rsidRDefault="00A3306E">
            <w:pPr>
              <w:rPr>
                <w:sz w:val="24"/>
                <w:szCs w:val="24"/>
              </w:rPr>
            </w:pPr>
          </w:p>
        </w:tc>
        <w:tc>
          <w:tcPr>
            <w:tcW w:w="1134" w:type="dxa"/>
            <w:vAlign w:val="center"/>
          </w:tcPr>
          <w:p w14:paraId="386EBA5C" w14:textId="53D318EF" w:rsidR="00A3306E" w:rsidRPr="007440C0" w:rsidRDefault="00A3306E">
            <w:pPr>
              <w:rPr>
                <w:sz w:val="24"/>
                <w:szCs w:val="24"/>
              </w:rPr>
            </w:pPr>
          </w:p>
        </w:tc>
        <w:tc>
          <w:tcPr>
            <w:tcW w:w="1701" w:type="dxa"/>
            <w:vAlign w:val="center"/>
          </w:tcPr>
          <w:p w14:paraId="0AF03E1B" w14:textId="77777777" w:rsidR="00A3306E" w:rsidRPr="007440C0" w:rsidRDefault="00A3306E">
            <w:pPr>
              <w:rPr>
                <w:sz w:val="24"/>
                <w:szCs w:val="24"/>
              </w:rPr>
            </w:pPr>
          </w:p>
        </w:tc>
        <w:tc>
          <w:tcPr>
            <w:tcW w:w="1843" w:type="dxa"/>
            <w:vAlign w:val="center"/>
          </w:tcPr>
          <w:p w14:paraId="3D8B4DC0" w14:textId="77777777" w:rsidR="00A3306E" w:rsidRPr="007440C0" w:rsidRDefault="00A3306E">
            <w:pPr>
              <w:rPr>
                <w:sz w:val="24"/>
                <w:szCs w:val="24"/>
              </w:rPr>
            </w:pPr>
          </w:p>
        </w:tc>
      </w:tr>
      <w:tr w:rsidR="00A3306E" w:rsidRPr="007440C0" w14:paraId="582C9793" w14:textId="77777777" w:rsidTr="00A3306E">
        <w:trPr>
          <w:trHeight w:val="65"/>
        </w:trPr>
        <w:tc>
          <w:tcPr>
            <w:tcW w:w="2835" w:type="dxa"/>
            <w:vAlign w:val="center"/>
          </w:tcPr>
          <w:p w14:paraId="53E104F0" w14:textId="77777777" w:rsidR="00A3306E" w:rsidRPr="007440C0" w:rsidRDefault="00A3306E">
            <w:pPr>
              <w:rPr>
                <w:sz w:val="24"/>
                <w:szCs w:val="24"/>
              </w:rPr>
            </w:pPr>
          </w:p>
        </w:tc>
        <w:tc>
          <w:tcPr>
            <w:tcW w:w="992" w:type="dxa"/>
          </w:tcPr>
          <w:p w14:paraId="3539CAFE" w14:textId="77777777" w:rsidR="00A3306E" w:rsidRPr="007440C0" w:rsidRDefault="00A3306E">
            <w:pPr>
              <w:rPr>
                <w:sz w:val="24"/>
                <w:szCs w:val="24"/>
              </w:rPr>
            </w:pPr>
          </w:p>
        </w:tc>
        <w:tc>
          <w:tcPr>
            <w:tcW w:w="1134" w:type="dxa"/>
            <w:vAlign w:val="center"/>
          </w:tcPr>
          <w:p w14:paraId="7A874EFD" w14:textId="4712BF18" w:rsidR="00A3306E" w:rsidRPr="007440C0" w:rsidRDefault="00A3306E">
            <w:pPr>
              <w:rPr>
                <w:sz w:val="24"/>
                <w:szCs w:val="24"/>
              </w:rPr>
            </w:pPr>
          </w:p>
        </w:tc>
        <w:tc>
          <w:tcPr>
            <w:tcW w:w="1701" w:type="dxa"/>
            <w:vAlign w:val="center"/>
          </w:tcPr>
          <w:p w14:paraId="33EE3E04" w14:textId="77777777" w:rsidR="00A3306E" w:rsidRPr="007440C0" w:rsidRDefault="00A3306E">
            <w:pPr>
              <w:rPr>
                <w:sz w:val="24"/>
                <w:szCs w:val="24"/>
              </w:rPr>
            </w:pPr>
          </w:p>
        </w:tc>
        <w:tc>
          <w:tcPr>
            <w:tcW w:w="1843" w:type="dxa"/>
            <w:vAlign w:val="center"/>
          </w:tcPr>
          <w:p w14:paraId="55CDEDE7" w14:textId="77777777" w:rsidR="00A3306E" w:rsidRPr="007440C0" w:rsidRDefault="00A3306E">
            <w:pPr>
              <w:rPr>
                <w:sz w:val="24"/>
                <w:szCs w:val="24"/>
              </w:rPr>
            </w:pPr>
          </w:p>
        </w:tc>
      </w:tr>
      <w:tr w:rsidR="00A3306E" w:rsidRPr="007440C0" w14:paraId="793E6301" w14:textId="77777777" w:rsidTr="00A3306E">
        <w:trPr>
          <w:trHeight w:val="344"/>
        </w:trPr>
        <w:tc>
          <w:tcPr>
            <w:tcW w:w="2835" w:type="dxa"/>
            <w:vAlign w:val="center"/>
          </w:tcPr>
          <w:p w14:paraId="7577133E" w14:textId="77777777" w:rsidR="00A3306E" w:rsidRPr="007440C0" w:rsidRDefault="00A3306E">
            <w:pPr>
              <w:rPr>
                <w:sz w:val="24"/>
                <w:szCs w:val="24"/>
              </w:rPr>
            </w:pPr>
          </w:p>
        </w:tc>
        <w:tc>
          <w:tcPr>
            <w:tcW w:w="992" w:type="dxa"/>
          </w:tcPr>
          <w:p w14:paraId="36D07A92" w14:textId="77777777" w:rsidR="00A3306E" w:rsidRPr="007440C0" w:rsidRDefault="00A3306E">
            <w:pPr>
              <w:rPr>
                <w:sz w:val="24"/>
                <w:szCs w:val="24"/>
              </w:rPr>
            </w:pPr>
          </w:p>
        </w:tc>
        <w:tc>
          <w:tcPr>
            <w:tcW w:w="1134" w:type="dxa"/>
            <w:vAlign w:val="center"/>
          </w:tcPr>
          <w:p w14:paraId="742A21D7" w14:textId="052D52DC" w:rsidR="00A3306E" w:rsidRPr="007440C0" w:rsidRDefault="00A3306E">
            <w:pPr>
              <w:rPr>
                <w:sz w:val="24"/>
                <w:szCs w:val="24"/>
              </w:rPr>
            </w:pPr>
          </w:p>
        </w:tc>
        <w:tc>
          <w:tcPr>
            <w:tcW w:w="1701" w:type="dxa"/>
            <w:vAlign w:val="center"/>
          </w:tcPr>
          <w:p w14:paraId="0F6119BD" w14:textId="77777777" w:rsidR="00A3306E" w:rsidRPr="007440C0" w:rsidRDefault="00A3306E">
            <w:pPr>
              <w:rPr>
                <w:sz w:val="24"/>
                <w:szCs w:val="24"/>
              </w:rPr>
            </w:pPr>
          </w:p>
        </w:tc>
        <w:tc>
          <w:tcPr>
            <w:tcW w:w="1843" w:type="dxa"/>
            <w:vAlign w:val="center"/>
          </w:tcPr>
          <w:p w14:paraId="1B25190A" w14:textId="77777777" w:rsidR="00A3306E" w:rsidRPr="007440C0" w:rsidRDefault="00A3306E">
            <w:pPr>
              <w:rPr>
                <w:sz w:val="24"/>
                <w:szCs w:val="24"/>
              </w:rPr>
            </w:pPr>
          </w:p>
        </w:tc>
      </w:tr>
      <w:tr w:rsidR="00A3306E" w:rsidRPr="007440C0" w14:paraId="067CEE04" w14:textId="77777777" w:rsidTr="00A3306E">
        <w:trPr>
          <w:trHeight w:val="344"/>
        </w:trPr>
        <w:tc>
          <w:tcPr>
            <w:tcW w:w="2835" w:type="dxa"/>
            <w:vAlign w:val="center"/>
          </w:tcPr>
          <w:p w14:paraId="009A55AF" w14:textId="77777777" w:rsidR="00A3306E" w:rsidRPr="007440C0" w:rsidRDefault="00A3306E">
            <w:pPr>
              <w:rPr>
                <w:sz w:val="24"/>
                <w:szCs w:val="24"/>
              </w:rPr>
            </w:pPr>
          </w:p>
        </w:tc>
        <w:tc>
          <w:tcPr>
            <w:tcW w:w="992" w:type="dxa"/>
          </w:tcPr>
          <w:p w14:paraId="1441926B" w14:textId="77777777" w:rsidR="00A3306E" w:rsidRPr="007440C0" w:rsidRDefault="00A3306E">
            <w:pPr>
              <w:rPr>
                <w:sz w:val="24"/>
                <w:szCs w:val="24"/>
              </w:rPr>
            </w:pPr>
          </w:p>
        </w:tc>
        <w:tc>
          <w:tcPr>
            <w:tcW w:w="1134" w:type="dxa"/>
            <w:vAlign w:val="center"/>
          </w:tcPr>
          <w:p w14:paraId="3BD5DCD0" w14:textId="76FAF2CD" w:rsidR="00A3306E" w:rsidRPr="007440C0" w:rsidRDefault="00A3306E">
            <w:pPr>
              <w:rPr>
                <w:sz w:val="24"/>
                <w:szCs w:val="24"/>
              </w:rPr>
            </w:pPr>
          </w:p>
        </w:tc>
        <w:tc>
          <w:tcPr>
            <w:tcW w:w="1701" w:type="dxa"/>
            <w:vAlign w:val="center"/>
          </w:tcPr>
          <w:p w14:paraId="1684E0EC" w14:textId="77777777" w:rsidR="00A3306E" w:rsidRPr="007440C0" w:rsidRDefault="00A3306E">
            <w:pPr>
              <w:rPr>
                <w:sz w:val="24"/>
                <w:szCs w:val="24"/>
              </w:rPr>
            </w:pPr>
          </w:p>
        </w:tc>
        <w:tc>
          <w:tcPr>
            <w:tcW w:w="1843" w:type="dxa"/>
            <w:vAlign w:val="center"/>
          </w:tcPr>
          <w:p w14:paraId="02B57602" w14:textId="77777777" w:rsidR="00A3306E" w:rsidRPr="007440C0" w:rsidRDefault="00A3306E">
            <w:pPr>
              <w:rPr>
                <w:sz w:val="24"/>
                <w:szCs w:val="24"/>
              </w:rPr>
            </w:pPr>
          </w:p>
        </w:tc>
      </w:tr>
      <w:tr w:rsidR="00A3306E" w:rsidRPr="007440C0" w14:paraId="73F550F1" w14:textId="77777777" w:rsidTr="00A3306E">
        <w:tc>
          <w:tcPr>
            <w:tcW w:w="2835" w:type="dxa"/>
            <w:vAlign w:val="center"/>
          </w:tcPr>
          <w:p w14:paraId="4EC0C5A0" w14:textId="77777777" w:rsidR="00A3306E" w:rsidRPr="007440C0" w:rsidRDefault="00A3306E">
            <w:pPr>
              <w:spacing w:before="0" w:after="0" w:line="240" w:lineRule="auto"/>
              <w:jc w:val="left"/>
              <w:rPr>
                <w:rFonts w:ascii="Times New Roman" w:hAnsi="Times New Roman"/>
                <w:b/>
                <w:sz w:val="24"/>
                <w:szCs w:val="24"/>
              </w:rPr>
            </w:pPr>
            <w:r w:rsidRPr="007440C0">
              <w:rPr>
                <w:rFonts w:ascii="Times New Roman" w:hAnsi="Times New Roman"/>
                <w:b/>
                <w:sz w:val="24"/>
                <w:szCs w:val="24"/>
              </w:rPr>
              <w:t>Итого:</w:t>
            </w:r>
          </w:p>
        </w:tc>
        <w:tc>
          <w:tcPr>
            <w:tcW w:w="992" w:type="dxa"/>
          </w:tcPr>
          <w:p w14:paraId="78DFFD2C" w14:textId="77777777" w:rsidR="00A3306E" w:rsidRPr="007440C0" w:rsidRDefault="00A3306E">
            <w:pPr>
              <w:spacing w:before="0" w:after="0" w:line="240" w:lineRule="auto"/>
              <w:jc w:val="left"/>
              <w:rPr>
                <w:rFonts w:ascii="Times New Roman" w:hAnsi="Times New Roman"/>
                <w:sz w:val="24"/>
                <w:szCs w:val="24"/>
              </w:rPr>
            </w:pPr>
          </w:p>
        </w:tc>
        <w:tc>
          <w:tcPr>
            <w:tcW w:w="1134" w:type="dxa"/>
            <w:vAlign w:val="center"/>
          </w:tcPr>
          <w:p w14:paraId="546A69B7" w14:textId="329AD4BC" w:rsidR="00A3306E" w:rsidRPr="007440C0" w:rsidRDefault="00A3306E">
            <w:pPr>
              <w:spacing w:before="0" w:after="0" w:line="240" w:lineRule="auto"/>
              <w:jc w:val="left"/>
              <w:rPr>
                <w:rFonts w:ascii="Times New Roman" w:hAnsi="Times New Roman"/>
                <w:sz w:val="24"/>
                <w:szCs w:val="24"/>
              </w:rPr>
            </w:pPr>
          </w:p>
        </w:tc>
        <w:tc>
          <w:tcPr>
            <w:tcW w:w="1701" w:type="dxa"/>
            <w:vAlign w:val="center"/>
          </w:tcPr>
          <w:p w14:paraId="11666C39" w14:textId="77777777" w:rsidR="00A3306E" w:rsidRPr="007440C0" w:rsidRDefault="00A3306E">
            <w:pPr>
              <w:spacing w:before="0" w:after="0" w:line="240" w:lineRule="auto"/>
              <w:jc w:val="left"/>
              <w:rPr>
                <w:rFonts w:ascii="Times New Roman" w:hAnsi="Times New Roman"/>
                <w:sz w:val="24"/>
                <w:szCs w:val="24"/>
              </w:rPr>
            </w:pPr>
          </w:p>
        </w:tc>
        <w:tc>
          <w:tcPr>
            <w:tcW w:w="1843" w:type="dxa"/>
            <w:vAlign w:val="center"/>
          </w:tcPr>
          <w:p w14:paraId="215278E9" w14:textId="77777777" w:rsidR="00A3306E" w:rsidRPr="007440C0" w:rsidRDefault="00A3306E">
            <w:pPr>
              <w:rPr>
                <w:sz w:val="24"/>
                <w:szCs w:val="24"/>
              </w:rPr>
            </w:pPr>
          </w:p>
        </w:tc>
      </w:tr>
    </w:tbl>
    <w:p w14:paraId="252F26A3" w14:textId="11121A3C" w:rsidR="00225FD1" w:rsidRDefault="00A7773D">
      <w:pPr>
        <w:spacing w:before="0" w:after="0" w:line="240" w:lineRule="auto"/>
        <w:ind w:right="-40" w:firstLine="709"/>
        <w:rPr>
          <w:rFonts w:ascii="Times New Roman" w:hAnsi="Times New Roman"/>
          <w:sz w:val="23"/>
        </w:rPr>
      </w:pPr>
      <w:r>
        <w:rPr>
          <w:rFonts w:ascii="Times New Roman" w:hAnsi="Times New Roman"/>
          <w:sz w:val="23"/>
        </w:rPr>
        <w:t xml:space="preserve">Срок действия </w:t>
      </w:r>
      <w:r w:rsidRPr="00A7773D">
        <w:rPr>
          <w:rFonts w:ascii="Times New Roman" w:hAnsi="Times New Roman"/>
          <w:sz w:val="23"/>
        </w:rPr>
        <w:t xml:space="preserve">лицензии </w:t>
      </w:r>
      <w:r>
        <w:rPr>
          <w:rFonts w:ascii="Times New Roman" w:hAnsi="Times New Roman"/>
          <w:sz w:val="23"/>
        </w:rPr>
        <w:t>- 1 год</w:t>
      </w:r>
      <w:bookmarkStart w:id="4" w:name="_GoBack"/>
      <w:bookmarkEnd w:id="4"/>
      <w:r>
        <w:rPr>
          <w:rFonts w:ascii="Times New Roman" w:hAnsi="Times New Roman"/>
          <w:sz w:val="23"/>
        </w:rPr>
        <w:t>.</w:t>
      </w:r>
    </w:p>
    <w:p w14:paraId="1CEA0313" w14:textId="77777777" w:rsidR="00225FD1" w:rsidRDefault="00225FD1">
      <w:pPr>
        <w:spacing w:before="0" w:after="0" w:line="240" w:lineRule="auto"/>
        <w:ind w:right="-41"/>
        <w:jc w:val="center"/>
        <w:rPr>
          <w:rFonts w:ascii="Times New Roman" w:hAnsi="Times New Roman"/>
          <w:b/>
          <w:sz w:val="23"/>
        </w:rPr>
      </w:pPr>
    </w:p>
    <w:p w14:paraId="5884AACB" w14:textId="77777777" w:rsidR="00225FD1" w:rsidRDefault="00225FD1">
      <w:pPr>
        <w:spacing w:before="0" w:after="0" w:line="240" w:lineRule="auto"/>
        <w:ind w:right="-41"/>
        <w:jc w:val="center"/>
        <w:rPr>
          <w:rFonts w:ascii="Times New Roman" w:hAnsi="Times New Roman"/>
          <w:b/>
          <w:sz w:val="23"/>
        </w:rPr>
      </w:pPr>
    </w:p>
    <w:p w14:paraId="7499251B" w14:textId="77777777" w:rsidR="00225FD1" w:rsidRDefault="00225FD1">
      <w:pPr>
        <w:pStyle w:val="19"/>
        <w:spacing w:line="240" w:lineRule="auto"/>
        <w:ind w:right="-41"/>
        <w:rPr>
          <w:rFonts w:ascii="Times New Roman" w:hAnsi="Times New Roman"/>
          <w:sz w:val="23"/>
        </w:rPr>
      </w:pPr>
    </w:p>
    <w:tbl>
      <w:tblPr>
        <w:tblW w:w="0" w:type="auto"/>
        <w:tblLayout w:type="fixed"/>
        <w:tblLook w:val="04A0" w:firstRow="1" w:lastRow="0" w:firstColumn="1" w:lastColumn="0" w:noHBand="0" w:noVBand="1"/>
      </w:tblPr>
      <w:tblGrid>
        <w:gridCol w:w="4301"/>
        <w:gridCol w:w="445"/>
        <w:gridCol w:w="4892"/>
      </w:tblGrid>
      <w:tr w:rsidR="00225FD1" w14:paraId="1CD84D24" w14:textId="77777777">
        <w:trPr>
          <w:trHeight w:val="2401"/>
        </w:trPr>
        <w:tc>
          <w:tcPr>
            <w:tcW w:w="4301" w:type="dxa"/>
          </w:tcPr>
          <w:p w14:paraId="32316436" w14:textId="77777777" w:rsidR="00225FD1" w:rsidRDefault="00EE6B2A">
            <w:pPr>
              <w:pStyle w:val="19"/>
              <w:spacing w:line="240" w:lineRule="auto"/>
              <w:ind w:right="-41"/>
              <w:rPr>
                <w:rFonts w:ascii="Times New Roman" w:hAnsi="Times New Roman"/>
                <w:sz w:val="23"/>
              </w:rPr>
            </w:pPr>
            <w:r>
              <w:rPr>
                <w:rFonts w:ascii="Times New Roman" w:hAnsi="Times New Roman"/>
                <w:b/>
                <w:sz w:val="23"/>
                <w:u w:val="single"/>
              </w:rPr>
              <w:t>СУБЛИЦЕНЗИАР</w:t>
            </w:r>
            <w:r>
              <w:rPr>
                <w:rFonts w:ascii="Times New Roman" w:hAnsi="Times New Roman"/>
                <w:sz w:val="23"/>
              </w:rPr>
              <w:t xml:space="preserve"> </w:t>
            </w:r>
          </w:p>
          <w:p w14:paraId="2BDE3892" w14:textId="77777777" w:rsidR="00225FD1" w:rsidRDefault="00225FD1">
            <w:pPr>
              <w:pStyle w:val="19"/>
              <w:spacing w:line="240" w:lineRule="auto"/>
              <w:ind w:right="178"/>
              <w:rPr>
                <w:rFonts w:ascii="Times New Roman" w:hAnsi="Times New Roman"/>
                <w:sz w:val="23"/>
              </w:rPr>
            </w:pPr>
          </w:p>
          <w:p w14:paraId="649C518B" w14:textId="0224D24F" w:rsidR="00AB2190" w:rsidRDefault="009C2496">
            <w:pPr>
              <w:pStyle w:val="19"/>
              <w:spacing w:line="240" w:lineRule="auto"/>
              <w:ind w:right="178"/>
              <w:rPr>
                <w:rFonts w:ascii="Times New Roman" w:hAnsi="Times New Roman"/>
                <w:sz w:val="23"/>
              </w:rPr>
            </w:pPr>
            <w:r w:rsidRPr="009C2496">
              <w:rPr>
                <w:rFonts w:ascii="Times New Roman" w:hAnsi="Times New Roman"/>
                <w:color w:val="00B0F0"/>
                <w:sz w:val="23"/>
              </w:rPr>
              <w:t>__________________</w:t>
            </w:r>
          </w:p>
          <w:p w14:paraId="5BF11C02" w14:textId="77777777" w:rsidR="00AB2190" w:rsidRDefault="00AB2190">
            <w:pPr>
              <w:pStyle w:val="19"/>
              <w:spacing w:line="240" w:lineRule="auto"/>
              <w:ind w:right="178"/>
              <w:rPr>
                <w:rFonts w:ascii="Times New Roman" w:hAnsi="Times New Roman"/>
                <w:sz w:val="23"/>
              </w:rPr>
            </w:pPr>
          </w:p>
          <w:p w14:paraId="4BCC62C0" w14:textId="77777777" w:rsidR="00225FD1" w:rsidRDefault="00225FD1">
            <w:pPr>
              <w:pStyle w:val="19"/>
              <w:spacing w:line="240" w:lineRule="auto"/>
              <w:ind w:right="178"/>
              <w:rPr>
                <w:rFonts w:ascii="Times New Roman" w:hAnsi="Times New Roman"/>
                <w:sz w:val="23"/>
              </w:rPr>
            </w:pPr>
          </w:p>
          <w:p w14:paraId="7AF53A69" w14:textId="29FAB6F5" w:rsidR="00225FD1" w:rsidRDefault="00EE6B2A">
            <w:pPr>
              <w:pStyle w:val="19"/>
              <w:spacing w:line="240" w:lineRule="auto"/>
              <w:ind w:right="178"/>
              <w:rPr>
                <w:rFonts w:ascii="Times New Roman" w:hAnsi="Times New Roman"/>
                <w:sz w:val="23"/>
              </w:rPr>
            </w:pPr>
            <w:r>
              <w:rPr>
                <w:rFonts w:ascii="Times New Roman" w:hAnsi="Times New Roman"/>
                <w:sz w:val="23"/>
              </w:rPr>
              <w:t>_________________/</w:t>
            </w:r>
            <w:r w:rsidR="009C2496" w:rsidRPr="009C2496">
              <w:rPr>
                <w:rFonts w:ascii="Times New Roman" w:hAnsi="Times New Roman"/>
                <w:color w:val="00B0F0"/>
                <w:sz w:val="23"/>
              </w:rPr>
              <w:t>____________</w:t>
            </w:r>
            <w:r w:rsidR="00AB2190">
              <w:rPr>
                <w:rFonts w:ascii="Times New Roman" w:hAnsi="Times New Roman"/>
                <w:sz w:val="23"/>
              </w:rPr>
              <w:t xml:space="preserve"> </w:t>
            </w:r>
            <w:r>
              <w:rPr>
                <w:rFonts w:ascii="Times New Roman" w:hAnsi="Times New Roman"/>
                <w:sz w:val="23"/>
              </w:rPr>
              <w:t>/</w:t>
            </w:r>
          </w:p>
          <w:p w14:paraId="2CCEC61B" w14:textId="77777777" w:rsidR="00225FD1" w:rsidRDefault="00EE6B2A">
            <w:pPr>
              <w:spacing w:before="0" w:after="0" w:line="240" w:lineRule="auto"/>
              <w:ind w:right="-41"/>
              <w:rPr>
                <w:rFonts w:ascii="Times New Roman" w:hAnsi="Times New Roman"/>
                <w:sz w:val="23"/>
              </w:rPr>
            </w:pPr>
            <w:r>
              <w:rPr>
                <w:rFonts w:ascii="Times New Roman" w:hAnsi="Times New Roman"/>
                <w:sz w:val="23"/>
              </w:rPr>
              <w:t>М.П.</w:t>
            </w:r>
          </w:p>
        </w:tc>
        <w:tc>
          <w:tcPr>
            <w:tcW w:w="445" w:type="dxa"/>
          </w:tcPr>
          <w:p w14:paraId="1392CC4F" w14:textId="77777777" w:rsidR="00225FD1" w:rsidRDefault="00225FD1">
            <w:pPr>
              <w:spacing w:before="0" w:after="0" w:line="240" w:lineRule="auto"/>
              <w:ind w:right="-41"/>
              <w:rPr>
                <w:rFonts w:ascii="Times New Roman" w:hAnsi="Times New Roman"/>
                <w:sz w:val="23"/>
              </w:rPr>
            </w:pPr>
          </w:p>
        </w:tc>
        <w:tc>
          <w:tcPr>
            <w:tcW w:w="4892" w:type="dxa"/>
          </w:tcPr>
          <w:p w14:paraId="01B4A5A8" w14:textId="77777777" w:rsidR="00225FD1" w:rsidRDefault="00EE6B2A">
            <w:pPr>
              <w:pStyle w:val="19"/>
              <w:spacing w:line="240" w:lineRule="auto"/>
              <w:ind w:right="-41"/>
              <w:rPr>
                <w:rFonts w:ascii="Times New Roman" w:hAnsi="Times New Roman"/>
                <w:sz w:val="23"/>
              </w:rPr>
            </w:pPr>
            <w:r>
              <w:rPr>
                <w:rFonts w:ascii="Times New Roman" w:hAnsi="Times New Roman"/>
                <w:b/>
                <w:sz w:val="23"/>
                <w:u w:val="single"/>
              </w:rPr>
              <w:t>СУБЛИЦЕНЗИАТ</w:t>
            </w:r>
            <w:r>
              <w:rPr>
                <w:rFonts w:ascii="Times New Roman" w:hAnsi="Times New Roman"/>
                <w:sz w:val="23"/>
              </w:rPr>
              <w:t xml:space="preserve"> </w:t>
            </w:r>
            <w:r>
              <w:rPr>
                <w:rFonts w:ascii="Times New Roman" w:hAnsi="Times New Roman"/>
                <w:sz w:val="23"/>
              </w:rPr>
              <w:br/>
              <w:t>Д</w:t>
            </w:r>
            <w:r>
              <w:rPr>
                <w:rFonts w:ascii="Times New Roman" w:hAnsi="Times New Roman"/>
              </w:rPr>
              <w:t>иректор</w:t>
            </w:r>
            <w:r>
              <w:rPr>
                <w:rFonts w:ascii="Times New Roman" w:hAnsi="Times New Roman"/>
              </w:rPr>
              <w:br/>
            </w:r>
            <w:r>
              <w:rPr>
                <w:rFonts w:ascii="Times New Roman" w:hAnsi="Times New Roman"/>
                <w:b/>
                <w:sz w:val="23"/>
              </w:rPr>
              <w:t>ГАПОУ СО «УКТП»</w:t>
            </w:r>
          </w:p>
          <w:p w14:paraId="0A43BEEE" w14:textId="77777777" w:rsidR="00225FD1" w:rsidRDefault="00EE6B2A">
            <w:pPr>
              <w:pStyle w:val="19"/>
              <w:spacing w:line="240" w:lineRule="auto"/>
              <w:ind w:right="-41"/>
              <w:rPr>
                <w:sz w:val="23"/>
              </w:rPr>
            </w:pPr>
            <w:r>
              <w:rPr>
                <w:sz w:val="23"/>
              </w:rPr>
              <w:t> </w:t>
            </w:r>
          </w:p>
          <w:p w14:paraId="640059F9" w14:textId="09F64E60" w:rsidR="00225FD1" w:rsidRDefault="00EE6B2A">
            <w:pPr>
              <w:pStyle w:val="aff0"/>
              <w:spacing w:before="0" w:after="0"/>
              <w:ind w:right="-41"/>
              <w:jc w:val="both"/>
              <w:rPr>
                <w:sz w:val="23"/>
              </w:rPr>
            </w:pPr>
            <w:r>
              <w:rPr>
                <w:sz w:val="23"/>
              </w:rPr>
              <w:t>__________________/</w:t>
            </w:r>
            <w:r w:rsidR="009C2496">
              <w:rPr>
                <w:sz w:val="23"/>
              </w:rPr>
              <w:t>Н.А.</w:t>
            </w:r>
            <w:r w:rsidR="00A3306E">
              <w:rPr>
                <w:sz w:val="23"/>
              </w:rPr>
              <w:t>Доронин</w:t>
            </w:r>
            <w:r>
              <w:rPr>
                <w:sz w:val="23"/>
              </w:rPr>
              <w:t>/ </w:t>
            </w:r>
          </w:p>
          <w:p w14:paraId="7C88880D" w14:textId="77777777" w:rsidR="00225FD1" w:rsidRDefault="00EE6B2A">
            <w:pPr>
              <w:spacing w:before="0" w:after="0" w:line="240" w:lineRule="auto"/>
              <w:ind w:right="-41"/>
              <w:rPr>
                <w:rFonts w:ascii="Times New Roman" w:hAnsi="Times New Roman"/>
                <w:sz w:val="23"/>
              </w:rPr>
            </w:pPr>
            <w:r>
              <w:rPr>
                <w:rFonts w:ascii="Times New Roman" w:hAnsi="Times New Roman"/>
                <w:sz w:val="23"/>
              </w:rPr>
              <w:t>М.П. </w:t>
            </w:r>
          </w:p>
        </w:tc>
      </w:tr>
    </w:tbl>
    <w:p w14:paraId="31141FA4" w14:textId="77777777" w:rsidR="00225FD1" w:rsidRDefault="00225FD1">
      <w:pPr>
        <w:spacing w:before="0" w:after="0" w:line="240" w:lineRule="auto"/>
        <w:ind w:right="-41"/>
        <w:rPr>
          <w:rFonts w:ascii="Times New Roman" w:hAnsi="Times New Roman"/>
          <w:b/>
          <w:sz w:val="23"/>
        </w:rPr>
      </w:pPr>
    </w:p>
    <w:sectPr w:rsidR="00225FD1" w:rsidSect="007440C0">
      <w:footerReference w:type="default" r:id="rId8"/>
      <w:type w:val="continuous"/>
      <w:pgSz w:w="11906" w:h="16838"/>
      <w:pgMar w:top="851" w:right="1701" w:bottom="851" w:left="567" w:header="851" w:footer="567"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BFA55" w14:textId="77777777" w:rsidR="00876AB8" w:rsidRDefault="00876AB8">
      <w:pPr>
        <w:spacing w:before="0" w:after="0" w:line="240" w:lineRule="auto"/>
      </w:pPr>
      <w:r>
        <w:separator/>
      </w:r>
    </w:p>
  </w:endnote>
  <w:endnote w:type="continuationSeparator" w:id="0">
    <w:p w14:paraId="5185098B" w14:textId="77777777" w:rsidR="00876AB8" w:rsidRDefault="00876A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307C" w14:textId="6BB28ADC" w:rsidR="00225FD1" w:rsidRDefault="00EE6B2A">
    <w:pPr>
      <w:pStyle w:val="a9"/>
    </w:pPr>
    <w:r>
      <w:tab/>
    </w:r>
    <w:r>
      <w:tab/>
      <w:t xml:space="preserve">Страница </w:t>
    </w:r>
    <w:r>
      <w:rPr>
        <w:rFonts w:ascii="Verdana" w:hAnsi="Verdana"/>
        <w:sz w:val="17"/>
      </w:rPr>
      <w:fldChar w:fldCharType="begin"/>
    </w:r>
    <w:r>
      <w:rPr>
        <w:rFonts w:ascii="Verdana" w:hAnsi="Verdana"/>
        <w:sz w:val="17"/>
      </w:rPr>
      <w:instrText xml:space="preserve">PAGE </w:instrText>
    </w:r>
    <w:r>
      <w:rPr>
        <w:rFonts w:ascii="Verdana" w:hAnsi="Verdana"/>
        <w:sz w:val="17"/>
      </w:rPr>
      <w:fldChar w:fldCharType="separate"/>
    </w:r>
    <w:r w:rsidR="00A7773D">
      <w:rPr>
        <w:rFonts w:ascii="Verdana" w:hAnsi="Verdana"/>
        <w:noProof/>
        <w:sz w:val="17"/>
      </w:rPr>
      <w:t>6</w:t>
    </w:r>
    <w:r>
      <w:rPr>
        <w:rFonts w:ascii="Verdana" w:hAnsi="Verdana"/>
        <w:sz w:val="17"/>
      </w:rPr>
      <w:fldChar w:fldCharType="end"/>
    </w:r>
    <w:r>
      <w:t xml:space="preserve"> из </w:t>
    </w:r>
    <w:r>
      <w:rPr>
        <w:rFonts w:ascii="Verdana" w:hAnsi="Verdana"/>
        <w:sz w:val="17"/>
      </w:rPr>
      <w:fldChar w:fldCharType="begin"/>
    </w:r>
    <w:r>
      <w:rPr>
        <w:rFonts w:ascii="Verdana" w:hAnsi="Verdana"/>
        <w:sz w:val="17"/>
      </w:rPr>
      <w:instrText xml:space="preserve">NUMPAGES </w:instrText>
    </w:r>
    <w:r>
      <w:rPr>
        <w:rFonts w:ascii="Verdana" w:hAnsi="Verdana"/>
        <w:sz w:val="17"/>
      </w:rPr>
      <w:fldChar w:fldCharType="separate"/>
    </w:r>
    <w:r w:rsidR="00A7773D">
      <w:rPr>
        <w:rFonts w:ascii="Verdana" w:hAnsi="Verdana"/>
        <w:noProof/>
        <w:sz w:val="17"/>
      </w:rPr>
      <w:t>6</w:t>
    </w:r>
    <w:r>
      <w:rPr>
        <w:rFonts w:ascii="Verdana" w:hAnsi="Verdana"/>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0ABA5" w14:textId="77777777" w:rsidR="00876AB8" w:rsidRDefault="00876AB8">
      <w:pPr>
        <w:spacing w:before="0" w:after="0" w:line="240" w:lineRule="auto"/>
      </w:pPr>
      <w:r>
        <w:separator/>
      </w:r>
    </w:p>
  </w:footnote>
  <w:footnote w:type="continuationSeparator" w:id="0">
    <w:p w14:paraId="69170998" w14:textId="77777777" w:rsidR="00876AB8" w:rsidRDefault="00876AB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16CE"/>
    <w:multiLevelType w:val="multilevel"/>
    <w:tmpl w:val="06A079CA"/>
    <w:lvl w:ilvl="0">
      <w:start w:val="1"/>
      <w:numFmt w:val="decimal"/>
      <w:pStyle w:val="1"/>
      <w:lvlText w:val="%1."/>
      <w:lvlJc w:val="left"/>
      <w:pPr>
        <w:tabs>
          <w:tab w:val="left" w:pos="0"/>
        </w:tabs>
        <w:ind w:left="432" w:hanging="432"/>
      </w:pPr>
      <w:rPr>
        <w:rFonts w:ascii="Times New Roman" w:hAnsi="Times New Roman"/>
        <w:sz w:val="24"/>
      </w:rPr>
    </w:lvl>
    <w:lvl w:ilvl="1">
      <w:start w:val="1"/>
      <w:numFmt w:val="decimal"/>
      <w:pStyle w:val="2"/>
      <w:lvlText w:val="%1.%2."/>
      <w:lvlJc w:val="left"/>
      <w:pPr>
        <w:tabs>
          <w:tab w:val="left" w:pos="283"/>
        </w:tabs>
        <w:ind w:left="859" w:hanging="576"/>
      </w:pPr>
      <w:rPr>
        <w:b w:val="0"/>
        <w:i w:val="0"/>
        <w:caps w:val="0"/>
        <w:smallCaps w:val="0"/>
        <w:strike w:val="0"/>
        <w:color w:val="000000"/>
        <w:spacing w:val="0"/>
        <w:sz w:val="24"/>
        <w:u w:val="none"/>
      </w:rPr>
    </w:lvl>
    <w:lvl w:ilvl="2">
      <w:start w:val="1"/>
      <w:numFmt w:val="decimal"/>
      <w:pStyle w:val="3"/>
      <w:lvlText w:val="%1.%2.%3."/>
      <w:lvlJc w:val="left"/>
      <w:pPr>
        <w:tabs>
          <w:tab w:val="left" w:pos="34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3440322C"/>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84703BF"/>
    <w:multiLevelType w:val="multilevel"/>
    <w:tmpl w:val="A5B0E9A0"/>
    <w:lvl w:ilvl="0">
      <w:start w:val="1"/>
      <w:numFmt w:val="bullet"/>
      <w:pStyle w:val="a"/>
      <w:lvlText w:val=""/>
      <w:lvlJc w:val="left"/>
      <w:pPr>
        <w:tabs>
          <w:tab w:val="left" w:pos="397"/>
        </w:tabs>
        <w:ind w:left="397" w:hanging="170"/>
      </w:pPr>
      <w:rPr>
        <w:rFonts w:ascii="Symbol" w:hAnsi="Symbol"/>
        <w:sz w:val="17"/>
      </w:rPr>
    </w:lvl>
    <w:lvl w:ilvl="1">
      <w:start w:val="1"/>
      <w:numFmt w:val="bullet"/>
      <w:pStyle w:val="20"/>
      <w:lvlText w:val=""/>
      <w:lvlJc w:val="left"/>
      <w:pPr>
        <w:tabs>
          <w:tab w:val="left" w:pos="737"/>
        </w:tabs>
        <w:ind w:left="737" w:hanging="170"/>
      </w:pPr>
      <w:rPr>
        <w:rFonts w:ascii="Symbol" w:hAnsi="Symbol"/>
      </w:rPr>
    </w:lvl>
    <w:lvl w:ilvl="2">
      <w:start w:val="1"/>
      <w:numFmt w:val="bullet"/>
      <w:pStyle w:val="30"/>
      <w:lvlText w:val=""/>
      <w:lvlJc w:val="left"/>
      <w:pPr>
        <w:tabs>
          <w:tab w:val="left" w:pos="1077"/>
        </w:tabs>
        <w:ind w:left="1077" w:hanging="170"/>
      </w:pPr>
      <w:rPr>
        <w:rFonts w:ascii="Symbol" w:hAnsi="Symbol"/>
      </w:rPr>
    </w:lvl>
    <w:lvl w:ilvl="3">
      <w:start w:val="1"/>
      <w:numFmt w:val="bullet"/>
      <w:pStyle w:val="40"/>
      <w:lvlText w:val=""/>
      <w:lvlJc w:val="left"/>
      <w:pPr>
        <w:tabs>
          <w:tab w:val="left" w:pos="1418"/>
        </w:tabs>
        <w:ind w:left="1418" w:hanging="171"/>
      </w:pPr>
      <w:rPr>
        <w:rFonts w:ascii="Symbol" w:hAnsi="Symbol"/>
      </w:rPr>
    </w:lvl>
    <w:lvl w:ilvl="4">
      <w:start w:val="1"/>
      <w:numFmt w:val="bullet"/>
      <w:pStyle w:val="50"/>
      <w:lvlText w:val=""/>
      <w:lvlJc w:val="left"/>
      <w:pPr>
        <w:tabs>
          <w:tab w:val="left" w:pos="1758"/>
        </w:tabs>
        <w:ind w:left="1758" w:hanging="170"/>
      </w:pPr>
      <w:rPr>
        <w:rFonts w:ascii="Symbol" w:hAnsi="Symbol"/>
      </w:rPr>
    </w:lvl>
    <w:lvl w:ilvl="5">
      <w:start w:val="1"/>
      <w:numFmt w:val="bullet"/>
      <w:lvlText w:val=""/>
      <w:lvlJc w:val="left"/>
      <w:pPr>
        <w:tabs>
          <w:tab w:val="left" w:pos="2106"/>
        </w:tabs>
        <w:ind w:left="2106" w:hanging="360"/>
      </w:pPr>
      <w:rPr>
        <w:rFonts w:ascii="Symbol" w:hAnsi="Symbol"/>
      </w:rPr>
    </w:lvl>
    <w:lvl w:ilvl="6">
      <w:start w:val="1"/>
      <w:numFmt w:val="bullet"/>
      <w:lvlText w:val=""/>
      <w:lvlJc w:val="left"/>
      <w:pPr>
        <w:tabs>
          <w:tab w:val="left" w:pos="2466"/>
        </w:tabs>
        <w:ind w:left="2466" w:hanging="360"/>
      </w:pPr>
      <w:rPr>
        <w:rFonts w:ascii="Symbol" w:hAnsi="Symbol"/>
      </w:rPr>
    </w:lvl>
    <w:lvl w:ilvl="7">
      <w:start w:val="1"/>
      <w:numFmt w:val="bullet"/>
      <w:lvlText w:val=""/>
      <w:lvlJc w:val="left"/>
      <w:pPr>
        <w:tabs>
          <w:tab w:val="left" w:pos="2826"/>
        </w:tabs>
        <w:ind w:left="2826" w:hanging="360"/>
      </w:pPr>
      <w:rPr>
        <w:rFonts w:ascii="Symbol" w:hAnsi="Symbol"/>
      </w:rPr>
    </w:lvl>
    <w:lvl w:ilvl="8">
      <w:start w:val="1"/>
      <w:numFmt w:val="bullet"/>
      <w:lvlText w:val=""/>
      <w:lvlJc w:val="left"/>
      <w:pPr>
        <w:tabs>
          <w:tab w:val="left" w:pos="3186"/>
        </w:tabs>
        <w:ind w:left="3186" w:hanging="360"/>
      </w:pPr>
      <w:rPr>
        <w:rFonts w:ascii="Symbol" w:hAnsi="Symbol"/>
      </w:rPr>
    </w:lvl>
  </w:abstractNum>
  <w:abstractNum w:abstractNumId="3" w15:restartNumberingAfterBreak="0">
    <w:nsid w:val="72B84C67"/>
    <w:multiLevelType w:val="multilevel"/>
    <w:tmpl w:val="C28E4564"/>
    <w:lvl w:ilvl="0">
      <w:start w:val="1"/>
      <w:numFmt w:val="decimal"/>
      <w:pStyle w:val="a0"/>
      <w:lvlText w:val="%1)"/>
      <w:lvlJc w:val="left"/>
      <w:pPr>
        <w:tabs>
          <w:tab w:val="left" w:pos="567"/>
        </w:tabs>
        <w:ind w:left="567" w:hanging="340"/>
      </w:pPr>
    </w:lvl>
    <w:lvl w:ilvl="1">
      <w:start w:val="1"/>
      <w:numFmt w:val="lowerLetter"/>
      <w:pStyle w:val="21"/>
      <w:lvlText w:val="%2)"/>
      <w:lvlJc w:val="left"/>
      <w:pPr>
        <w:tabs>
          <w:tab w:val="left" w:pos="1021"/>
        </w:tabs>
        <w:ind w:left="1021" w:hanging="341"/>
      </w:pPr>
    </w:lvl>
    <w:lvl w:ilvl="2">
      <w:start w:val="1"/>
      <w:numFmt w:val="lowerRoman"/>
      <w:pStyle w:val="31"/>
      <w:lvlText w:val="%3)"/>
      <w:lvlJc w:val="left"/>
      <w:pPr>
        <w:tabs>
          <w:tab w:val="left" w:pos="1474"/>
        </w:tabs>
        <w:ind w:left="1474" w:hanging="340"/>
      </w:pPr>
    </w:lvl>
    <w:lvl w:ilvl="3">
      <w:start w:val="1"/>
      <w:numFmt w:val="decimal"/>
      <w:pStyle w:val="41"/>
      <w:lvlText w:val="(%4)"/>
      <w:lvlJc w:val="left"/>
      <w:pPr>
        <w:tabs>
          <w:tab w:val="left" w:pos="1823"/>
        </w:tabs>
        <w:ind w:left="1823" w:hanging="360"/>
      </w:pPr>
    </w:lvl>
    <w:lvl w:ilvl="4">
      <w:start w:val="1"/>
      <w:numFmt w:val="lowerLetter"/>
      <w:pStyle w:val="51"/>
      <w:lvlText w:val="(%5)"/>
      <w:lvlJc w:val="left"/>
      <w:pPr>
        <w:tabs>
          <w:tab w:val="left" w:pos="2183"/>
        </w:tabs>
        <w:ind w:left="2183" w:hanging="360"/>
      </w:pPr>
    </w:lvl>
    <w:lvl w:ilvl="5">
      <w:start w:val="1"/>
      <w:numFmt w:val="lowerRoman"/>
      <w:lvlText w:val="(%6)"/>
      <w:lvlJc w:val="left"/>
      <w:pPr>
        <w:tabs>
          <w:tab w:val="left" w:pos="2543"/>
        </w:tabs>
        <w:ind w:left="2543" w:hanging="360"/>
      </w:pPr>
    </w:lvl>
    <w:lvl w:ilvl="6">
      <w:start w:val="1"/>
      <w:numFmt w:val="decimal"/>
      <w:lvlText w:val="%7."/>
      <w:lvlJc w:val="left"/>
      <w:pPr>
        <w:tabs>
          <w:tab w:val="left" w:pos="2903"/>
        </w:tabs>
        <w:ind w:left="2903" w:hanging="360"/>
      </w:pPr>
    </w:lvl>
    <w:lvl w:ilvl="7">
      <w:start w:val="1"/>
      <w:numFmt w:val="lowerLetter"/>
      <w:lvlText w:val="%8."/>
      <w:lvlJc w:val="left"/>
      <w:pPr>
        <w:tabs>
          <w:tab w:val="left" w:pos="3263"/>
        </w:tabs>
        <w:ind w:left="3263" w:hanging="360"/>
      </w:pPr>
    </w:lvl>
    <w:lvl w:ilvl="8">
      <w:start w:val="1"/>
      <w:numFmt w:val="lowerRoman"/>
      <w:lvlText w:val="%9."/>
      <w:lvlJc w:val="left"/>
      <w:pPr>
        <w:tabs>
          <w:tab w:val="left" w:pos="3623"/>
        </w:tabs>
        <w:ind w:left="3623"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D1"/>
    <w:rsid w:val="000A3C51"/>
    <w:rsid w:val="00225FD1"/>
    <w:rsid w:val="002E5B77"/>
    <w:rsid w:val="004F471A"/>
    <w:rsid w:val="00635701"/>
    <w:rsid w:val="006F590D"/>
    <w:rsid w:val="007222F1"/>
    <w:rsid w:val="007440C0"/>
    <w:rsid w:val="007E4465"/>
    <w:rsid w:val="00876AB8"/>
    <w:rsid w:val="009A693A"/>
    <w:rsid w:val="009C2496"/>
    <w:rsid w:val="009E7B82"/>
    <w:rsid w:val="00A3306E"/>
    <w:rsid w:val="00A42DA6"/>
    <w:rsid w:val="00A7773D"/>
    <w:rsid w:val="00AB2190"/>
    <w:rsid w:val="00B577CC"/>
    <w:rsid w:val="00D022EB"/>
    <w:rsid w:val="00E4586E"/>
    <w:rsid w:val="00EE6B2A"/>
    <w:rsid w:val="00F1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6A1F"/>
  <w15:docId w15:val="{4EA90B47-49DA-4C62-B4C0-5A03DF72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0"/>
    <w:qFormat/>
    <w:pPr>
      <w:spacing w:before="120" w:after="120" w:line="204" w:lineRule="exact"/>
      <w:jc w:val="both"/>
    </w:pPr>
    <w:rPr>
      <w:rFonts w:ascii="Verdana" w:hAnsi="Verdana"/>
      <w:sz w:val="17"/>
    </w:rPr>
  </w:style>
  <w:style w:type="paragraph" w:styleId="1">
    <w:name w:val="heading 1"/>
    <w:basedOn w:val="a1"/>
    <w:next w:val="a1"/>
    <w:link w:val="11"/>
    <w:qFormat/>
    <w:pPr>
      <w:keepNext/>
      <w:numPr>
        <w:numId w:val="3"/>
      </w:numPr>
      <w:spacing w:before="520" w:after="340" w:line="280" w:lineRule="exact"/>
      <w:contextualSpacing/>
      <w:jc w:val="center"/>
      <w:outlineLvl w:val="0"/>
    </w:pPr>
    <w:rPr>
      <w:b/>
      <w:caps/>
      <w:sz w:val="24"/>
    </w:rPr>
  </w:style>
  <w:style w:type="paragraph" w:styleId="2">
    <w:name w:val="heading 2"/>
    <w:basedOn w:val="a1"/>
    <w:link w:val="22"/>
    <w:qFormat/>
    <w:pPr>
      <w:numPr>
        <w:ilvl w:val="1"/>
        <w:numId w:val="3"/>
      </w:numPr>
      <w:spacing w:before="240" w:after="240" w:line="240" w:lineRule="auto"/>
      <w:outlineLvl w:val="1"/>
    </w:pPr>
  </w:style>
  <w:style w:type="paragraph" w:styleId="3">
    <w:name w:val="heading 3"/>
    <w:basedOn w:val="a1"/>
    <w:next w:val="a1"/>
    <w:link w:val="32"/>
    <w:qFormat/>
    <w:pPr>
      <w:keepNext/>
      <w:numPr>
        <w:ilvl w:val="2"/>
        <w:numId w:val="3"/>
      </w:numPr>
      <w:spacing w:after="60" w:line="240" w:lineRule="auto"/>
      <w:jc w:val="left"/>
      <w:outlineLvl w:val="2"/>
    </w:pPr>
    <w:rPr>
      <w:sz w:val="16"/>
    </w:rPr>
  </w:style>
  <w:style w:type="paragraph" w:styleId="4">
    <w:name w:val="heading 4"/>
    <w:basedOn w:val="a1"/>
    <w:next w:val="a1"/>
    <w:link w:val="42"/>
    <w:qFormat/>
    <w:pPr>
      <w:keepNext/>
      <w:numPr>
        <w:ilvl w:val="3"/>
        <w:numId w:val="3"/>
      </w:numPr>
      <w:spacing w:before="240" w:after="60" w:line="240" w:lineRule="auto"/>
      <w:jc w:val="left"/>
      <w:outlineLvl w:val="3"/>
    </w:pPr>
    <w:rPr>
      <w:b/>
      <w:spacing w:val="10"/>
      <w:sz w:val="16"/>
    </w:rPr>
  </w:style>
  <w:style w:type="paragraph" w:styleId="5">
    <w:name w:val="heading 5"/>
    <w:basedOn w:val="a1"/>
    <w:next w:val="a1"/>
    <w:link w:val="52"/>
    <w:qFormat/>
    <w:pPr>
      <w:numPr>
        <w:ilvl w:val="4"/>
        <w:numId w:val="3"/>
      </w:numPr>
      <w:spacing w:before="240" w:after="60" w:line="240" w:lineRule="auto"/>
      <w:jc w:val="left"/>
      <w:outlineLvl w:val="4"/>
    </w:pPr>
    <w:rPr>
      <w:spacing w:val="10"/>
      <w:sz w:val="16"/>
    </w:rPr>
  </w:style>
  <w:style w:type="paragraph" w:styleId="6">
    <w:name w:val="heading 6"/>
    <w:basedOn w:val="a1"/>
    <w:next w:val="a1"/>
    <w:link w:val="60"/>
    <w:qFormat/>
    <w:pPr>
      <w:numPr>
        <w:ilvl w:val="5"/>
        <w:numId w:val="3"/>
      </w:numPr>
      <w:spacing w:before="240" w:after="60" w:line="240" w:lineRule="auto"/>
      <w:jc w:val="left"/>
      <w:outlineLvl w:val="5"/>
    </w:pPr>
    <w:rPr>
      <w:spacing w:val="10"/>
      <w:sz w:val="16"/>
    </w:rPr>
  </w:style>
  <w:style w:type="paragraph" w:styleId="7">
    <w:name w:val="heading 7"/>
    <w:basedOn w:val="a1"/>
    <w:next w:val="a1"/>
    <w:link w:val="70"/>
    <w:qFormat/>
    <w:pPr>
      <w:numPr>
        <w:ilvl w:val="6"/>
        <w:numId w:val="3"/>
      </w:numPr>
      <w:spacing w:before="240" w:after="60" w:line="240" w:lineRule="auto"/>
      <w:jc w:val="left"/>
      <w:outlineLvl w:val="6"/>
    </w:pPr>
    <w:rPr>
      <w:spacing w:val="10"/>
      <w:sz w:val="16"/>
    </w:rPr>
  </w:style>
  <w:style w:type="paragraph" w:styleId="8">
    <w:name w:val="heading 8"/>
    <w:basedOn w:val="a1"/>
    <w:next w:val="a1"/>
    <w:link w:val="80"/>
    <w:qFormat/>
    <w:pPr>
      <w:numPr>
        <w:ilvl w:val="7"/>
        <w:numId w:val="3"/>
      </w:numPr>
      <w:spacing w:before="240" w:after="60" w:line="240" w:lineRule="auto"/>
      <w:jc w:val="left"/>
      <w:outlineLvl w:val="7"/>
    </w:pPr>
    <w:rPr>
      <w:spacing w:val="10"/>
      <w:sz w:val="16"/>
    </w:rPr>
  </w:style>
  <w:style w:type="paragraph" w:styleId="9">
    <w:name w:val="heading 9"/>
    <w:basedOn w:val="a1"/>
    <w:next w:val="a1"/>
    <w:link w:val="90"/>
    <w:qFormat/>
    <w:pPr>
      <w:numPr>
        <w:ilvl w:val="8"/>
        <w:numId w:val="3"/>
      </w:numPr>
      <w:spacing w:before="240" w:after="60" w:line="240" w:lineRule="auto"/>
      <w:jc w:val="left"/>
      <w:outlineLvl w:val="8"/>
    </w:pPr>
    <w:rPr>
      <w:spacing w:val="10"/>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бычный1"/>
    <w:rPr>
      <w:rFonts w:ascii="Verdana" w:hAnsi="Verdana"/>
      <w:sz w:val="17"/>
    </w:rPr>
  </w:style>
  <w:style w:type="paragraph" w:styleId="31">
    <w:name w:val="List Number 3"/>
    <w:basedOn w:val="a1"/>
    <w:link w:val="33"/>
    <w:pPr>
      <w:numPr>
        <w:ilvl w:val="2"/>
        <w:numId w:val="1"/>
      </w:numPr>
      <w:spacing w:before="40" w:after="40" w:line="180" w:lineRule="exact"/>
      <w:jc w:val="left"/>
    </w:pPr>
    <w:rPr>
      <w:sz w:val="15"/>
    </w:rPr>
  </w:style>
  <w:style w:type="character" w:customStyle="1" w:styleId="33">
    <w:name w:val="Нумерованный список 3 Знак"/>
    <w:basedOn w:val="10"/>
    <w:link w:val="31"/>
    <w:rPr>
      <w:rFonts w:ascii="Verdana" w:hAnsi="Verdana"/>
      <w:sz w:val="15"/>
    </w:rPr>
  </w:style>
  <w:style w:type="paragraph" w:styleId="23">
    <w:name w:val="toc 2"/>
    <w:basedOn w:val="a1"/>
    <w:next w:val="a1"/>
    <w:link w:val="24"/>
    <w:uiPriority w:val="39"/>
    <w:pPr>
      <w:tabs>
        <w:tab w:val="left" w:pos="900"/>
        <w:tab w:val="right" w:pos="9061"/>
      </w:tabs>
      <w:spacing w:before="240"/>
      <w:ind w:left="900" w:hanging="543"/>
      <w:jc w:val="left"/>
    </w:pPr>
    <w:rPr>
      <w:caps/>
    </w:rPr>
  </w:style>
  <w:style w:type="character" w:customStyle="1" w:styleId="24">
    <w:name w:val="Оглавление 2 Знак"/>
    <w:basedOn w:val="10"/>
    <w:link w:val="23"/>
    <w:rPr>
      <w:rFonts w:ascii="Verdana" w:hAnsi="Verdana"/>
      <w:caps/>
      <w:sz w:val="17"/>
    </w:rPr>
  </w:style>
  <w:style w:type="paragraph" w:styleId="a5">
    <w:name w:val="Plain Text"/>
    <w:basedOn w:val="a1"/>
    <w:link w:val="a6"/>
    <w:pPr>
      <w:spacing w:before="0" w:after="0" w:line="240" w:lineRule="auto"/>
      <w:jc w:val="left"/>
    </w:pPr>
    <w:rPr>
      <w:rFonts w:ascii="Courier New" w:hAnsi="Courier New"/>
      <w:sz w:val="20"/>
    </w:rPr>
  </w:style>
  <w:style w:type="character" w:customStyle="1" w:styleId="a6">
    <w:name w:val="Текст Знак"/>
    <w:basedOn w:val="10"/>
    <w:link w:val="a5"/>
    <w:rPr>
      <w:rFonts w:ascii="Courier New" w:hAnsi="Courier New"/>
      <w:sz w:val="20"/>
    </w:rPr>
  </w:style>
  <w:style w:type="paragraph" w:styleId="34">
    <w:name w:val="Body Text 3"/>
    <w:basedOn w:val="a1"/>
    <w:link w:val="35"/>
    <w:pPr>
      <w:widowControl w:val="0"/>
      <w:spacing w:before="0" w:line="240" w:lineRule="auto"/>
      <w:jc w:val="left"/>
    </w:pPr>
    <w:rPr>
      <w:rFonts w:ascii="Arial" w:hAnsi="Arial"/>
      <w:sz w:val="16"/>
    </w:rPr>
  </w:style>
  <w:style w:type="character" w:customStyle="1" w:styleId="35">
    <w:name w:val="Основной текст 3 Знак"/>
    <w:basedOn w:val="10"/>
    <w:link w:val="34"/>
    <w:rPr>
      <w:rFonts w:ascii="Arial" w:hAnsi="Arial"/>
      <w:sz w:val="16"/>
    </w:rPr>
  </w:style>
  <w:style w:type="paragraph" w:customStyle="1" w:styleId="Normal1">
    <w:name w:val="Normal1"/>
    <w:link w:val="Normal10"/>
  </w:style>
  <w:style w:type="character" w:customStyle="1" w:styleId="Normal10">
    <w:name w:val="Normal1"/>
    <w:link w:val="Normal1"/>
  </w:style>
  <w:style w:type="paragraph" w:styleId="50">
    <w:name w:val="List Bullet 5"/>
    <w:basedOn w:val="a1"/>
    <w:link w:val="53"/>
    <w:pPr>
      <w:numPr>
        <w:ilvl w:val="4"/>
        <w:numId w:val="2"/>
      </w:numPr>
      <w:spacing w:before="0" w:after="0" w:line="180" w:lineRule="exact"/>
      <w:jc w:val="left"/>
    </w:pPr>
    <w:rPr>
      <w:sz w:val="15"/>
    </w:rPr>
  </w:style>
  <w:style w:type="character" w:customStyle="1" w:styleId="53">
    <w:name w:val="Маркированный список 5 Знак"/>
    <w:basedOn w:val="10"/>
    <w:link w:val="50"/>
    <w:rPr>
      <w:rFonts w:ascii="Verdana" w:hAnsi="Verdana"/>
      <w:sz w:val="15"/>
    </w:rPr>
  </w:style>
  <w:style w:type="paragraph" w:styleId="43">
    <w:name w:val="toc 4"/>
    <w:basedOn w:val="a1"/>
    <w:next w:val="a1"/>
    <w:link w:val="44"/>
    <w:uiPriority w:val="39"/>
    <w:pPr>
      <w:tabs>
        <w:tab w:val="left" w:pos="2340"/>
        <w:tab w:val="right" w:pos="9061"/>
      </w:tabs>
      <w:ind w:left="2340" w:hanging="772"/>
      <w:jc w:val="left"/>
    </w:pPr>
  </w:style>
  <w:style w:type="character" w:customStyle="1" w:styleId="44">
    <w:name w:val="Оглавление 4 Знак"/>
    <w:basedOn w:val="10"/>
    <w:link w:val="43"/>
    <w:rPr>
      <w:rFonts w:ascii="Verdana" w:hAnsi="Verdana"/>
      <w:sz w:val="17"/>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character" w:customStyle="1" w:styleId="70">
    <w:name w:val="Заголовок 7 Знак"/>
    <w:basedOn w:val="10"/>
    <w:link w:val="7"/>
    <w:rPr>
      <w:rFonts w:ascii="Verdana" w:hAnsi="Verdana"/>
      <w:spacing w:val="10"/>
      <w:sz w:val="16"/>
    </w:rPr>
  </w:style>
  <w:style w:type="paragraph" w:styleId="a7">
    <w:name w:val="Body Text"/>
    <w:basedOn w:val="a1"/>
    <w:link w:val="a8"/>
    <w:pPr>
      <w:spacing w:before="0" w:line="240" w:lineRule="auto"/>
      <w:jc w:val="left"/>
    </w:pPr>
    <w:rPr>
      <w:rFonts w:ascii="Arial" w:hAnsi="Arial"/>
      <w:sz w:val="20"/>
    </w:rPr>
  </w:style>
  <w:style w:type="character" w:customStyle="1" w:styleId="a8">
    <w:name w:val="Основной текст Знак"/>
    <w:basedOn w:val="10"/>
    <w:link w:val="a7"/>
    <w:rPr>
      <w:rFonts w:ascii="Arial" w:hAnsi="Arial"/>
      <w:sz w:val="20"/>
    </w:rPr>
  </w:style>
  <w:style w:type="paragraph" w:styleId="61">
    <w:name w:val="toc 6"/>
    <w:next w:val="a1"/>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1"/>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40">
    <w:name w:val="List Bullet 4"/>
    <w:basedOn w:val="a1"/>
    <w:link w:val="45"/>
    <w:pPr>
      <w:numPr>
        <w:ilvl w:val="3"/>
        <w:numId w:val="2"/>
      </w:numPr>
      <w:spacing w:before="20" w:after="20" w:line="180" w:lineRule="exact"/>
      <w:ind w:left="1417" w:hanging="170"/>
      <w:jc w:val="left"/>
    </w:pPr>
    <w:rPr>
      <w:sz w:val="15"/>
    </w:rPr>
  </w:style>
  <w:style w:type="character" w:customStyle="1" w:styleId="45">
    <w:name w:val="Маркированный список 4 Знак"/>
    <w:basedOn w:val="10"/>
    <w:link w:val="40"/>
    <w:rPr>
      <w:rFonts w:ascii="Verdana" w:hAnsi="Verdana"/>
      <w:sz w:val="15"/>
    </w:rPr>
  </w:style>
  <w:style w:type="paragraph" w:styleId="a9">
    <w:name w:val="footer"/>
    <w:basedOn w:val="a1"/>
    <w:link w:val="aa"/>
    <w:pPr>
      <w:tabs>
        <w:tab w:val="center" w:pos="4677"/>
        <w:tab w:val="right" w:pos="9071"/>
      </w:tabs>
      <w:jc w:val="left"/>
    </w:pPr>
    <w:rPr>
      <w:rFonts w:ascii="Times New Roman" w:hAnsi="Times New Roman"/>
      <w:sz w:val="20"/>
    </w:rPr>
  </w:style>
  <w:style w:type="character" w:customStyle="1" w:styleId="aa">
    <w:name w:val="Нижний колонтитул Знак"/>
    <w:basedOn w:val="10"/>
    <w:link w:val="a9"/>
    <w:rPr>
      <w:rFonts w:ascii="Times New Roman" w:hAnsi="Times New Roman"/>
      <w:sz w:val="20"/>
    </w:rPr>
  </w:style>
  <w:style w:type="paragraph" w:styleId="ab">
    <w:name w:val="Document Map"/>
    <w:basedOn w:val="a1"/>
    <w:link w:val="ac"/>
    <w:rPr>
      <w:rFonts w:ascii="Tahoma" w:hAnsi="Tahoma"/>
      <w:sz w:val="20"/>
    </w:rPr>
  </w:style>
  <w:style w:type="character" w:customStyle="1" w:styleId="ac">
    <w:name w:val="Схема документа Знак"/>
    <w:basedOn w:val="10"/>
    <w:link w:val="ab"/>
    <w:rPr>
      <w:rFonts w:ascii="Tahoma" w:hAnsi="Tahoma"/>
      <w:sz w:val="20"/>
    </w:rPr>
  </w:style>
  <w:style w:type="character" w:customStyle="1" w:styleId="32">
    <w:name w:val="Заголовок 3 Знак"/>
    <w:basedOn w:val="10"/>
    <w:link w:val="3"/>
    <w:rPr>
      <w:rFonts w:ascii="Verdana" w:hAnsi="Verdana"/>
      <w:sz w:val="16"/>
    </w:rPr>
  </w:style>
  <w:style w:type="paragraph" w:customStyle="1" w:styleId="14">
    <w:name w:val="Обычный1"/>
    <w:link w:val="15"/>
    <w:rPr>
      <w:rFonts w:ascii="Verdana" w:hAnsi="Verdana"/>
      <w:sz w:val="17"/>
    </w:rPr>
  </w:style>
  <w:style w:type="character" w:customStyle="1" w:styleId="15">
    <w:name w:val="Обычный1"/>
    <w:link w:val="14"/>
    <w:rPr>
      <w:rFonts w:ascii="Verdana" w:hAnsi="Verdana"/>
      <w:sz w:val="17"/>
    </w:rPr>
  </w:style>
  <w:style w:type="paragraph" w:customStyle="1" w:styleId="16">
    <w:name w:val="Основной шрифт абзаца1"/>
  </w:style>
  <w:style w:type="paragraph" w:customStyle="1" w:styleId="ad">
    <w:name w:val="ОбычныйТекст"/>
    <w:basedOn w:val="a1"/>
    <w:link w:val="ae"/>
    <w:pPr>
      <w:spacing w:before="240" w:after="240"/>
      <w:ind w:left="539"/>
    </w:pPr>
  </w:style>
  <w:style w:type="character" w:customStyle="1" w:styleId="ae">
    <w:name w:val="ОбычныйТекст"/>
    <w:basedOn w:val="10"/>
    <w:link w:val="ad"/>
    <w:rPr>
      <w:rFonts w:ascii="Verdana" w:hAnsi="Verdana"/>
      <w:sz w:val="17"/>
    </w:rPr>
  </w:style>
  <w:style w:type="paragraph" w:styleId="af">
    <w:name w:val="List Paragraph"/>
    <w:basedOn w:val="a1"/>
    <w:link w:val="af0"/>
    <w:pPr>
      <w:ind w:left="720"/>
      <w:contextualSpacing/>
    </w:pPr>
  </w:style>
  <w:style w:type="character" w:customStyle="1" w:styleId="af0">
    <w:name w:val="Абзац списка Знак"/>
    <w:basedOn w:val="10"/>
    <w:link w:val="af"/>
    <w:rPr>
      <w:rFonts w:ascii="Verdana" w:hAnsi="Verdana"/>
      <w:sz w:val="17"/>
    </w:rPr>
  </w:style>
  <w:style w:type="paragraph" w:customStyle="1" w:styleId="af1">
    <w:name w:val="ОглавлениеЗаголовок"/>
    <w:basedOn w:val="a1"/>
    <w:link w:val="af2"/>
    <w:pPr>
      <w:spacing w:after="360" w:line="360" w:lineRule="exact"/>
    </w:pPr>
    <w:rPr>
      <w:caps/>
      <w:sz w:val="30"/>
    </w:rPr>
  </w:style>
  <w:style w:type="character" w:customStyle="1" w:styleId="af2">
    <w:name w:val="ОглавлениеЗаголовок"/>
    <w:basedOn w:val="10"/>
    <w:link w:val="af1"/>
    <w:rPr>
      <w:rFonts w:ascii="Verdana" w:hAnsi="Verdana"/>
      <w:caps/>
      <w:sz w:val="30"/>
    </w:rPr>
  </w:style>
  <w:style w:type="paragraph" w:styleId="20">
    <w:name w:val="List Bullet 2"/>
    <w:basedOn w:val="a1"/>
    <w:link w:val="25"/>
    <w:pPr>
      <w:numPr>
        <w:ilvl w:val="1"/>
        <w:numId w:val="2"/>
      </w:numPr>
      <w:spacing w:before="80" w:after="80"/>
      <w:jc w:val="left"/>
    </w:pPr>
    <w:rPr>
      <w:sz w:val="16"/>
    </w:rPr>
  </w:style>
  <w:style w:type="character" w:customStyle="1" w:styleId="25">
    <w:name w:val="Маркированный список 2 Знак"/>
    <w:basedOn w:val="10"/>
    <w:link w:val="20"/>
    <w:rPr>
      <w:rFonts w:ascii="Verdana" w:hAnsi="Verdana"/>
      <w:sz w:val="16"/>
    </w:rPr>
  </w:style>
  <w:style w:type="paragraph" w:styleId="51">
    <w:name w:val="List Number 5"/>
    <w:basedOn w:val="a1"/>
    <w:link w:val="54"/>
    <w:pPr>
      <w:numPr>
        <w:ilvl w:val="4"/>
        <w:numId w:val="1"/>
      </w:numPr>
      <w:spacing w:before="0" w:after="0" w:line="180" w:lineRule="exact"/>
      <w:jc w:val="left"/>
    </w:pPr>
    <w:rPr>
      <w:sz w:val="15"/>
    </w:rPr>
  </w:style>
  <w:style w:type="character" w:customStyle="1" w:styleId="54">
    <w:name w:val="Нумерованный список 5 Знак"/>
    <w:basedOn w:val="10"/>
    <w:link w:val="51"/>
    <w:rPr>
      <w:rFonts w:ascii="Verdana" w:hAnsi="Verdana"/>
      <w:sz w:val="15"/>
    </w:rPr>
  </w:style>
  <w:style w:type="character" w:customStyle="1" w:styleId="90">
    <w:name w:val="Заголовок 9 Знак"/>
    <w:basedOn w:val="10"/>
    <w:link w:val="9"/>
    <w:rPr>
      <w:rFonts w:ascii="Verdana" w:hAnsi="Verdana"/>
      <w:spacing w:val="10"/>
      <w:sz w:val="16"/>
    </w:rPr>
  </w:style>
  <w:style w:type="paragraph" w:customStyle="1" w:styleId="26">
    <w:name w:val="Абзац списка2"/>
    <w:basedOn w:val="a1"/>
    <w:link w:val="27"/>
    <w:pPr>
      <w:spacing w:before="0" w:after="200" w:line="276" w:lineRule="auto"/>
      <w:ind w:left="720"/>
      <w:jc w:val="left"/>
    </w:pPr>
    <w:rPr>
      <w:rFonts w:ascii="Calibri" w:hAnsi="Calibri"/>
      <w:sz w:val="22"/>
    </w:rPr>
  </w:style>
  <w:style w:type="character" w:customStyle="1" w:styleId="27">
    <w:name w:val="Абзац списка2"/>
    <w:basedOn w:val="10"/>
    <w:link w:val="26"/>
    <w:rPr>
      <w:rFonts w:ascii="Calibri" w:hAnsi="Calibri"/>
      <w:sz w:val="22"/>
    </w:rPr>
  </w:style>
  <w:style w:type="paragraph" w:customStyle="1" w:styleId="CharChar">
    <w:name w:val="Char Знак Знак Char"/>
    <w:basedOn w:val="a1"/>
    <w:link w:val="CharChar0"/>
    <w:pPr>
      <w:spacing w:before="0" w:after="160" w:line="240" w:lineRule="exact"/>
      <w:jc w:val="left"/>
    </w:pPr>
    <w:rPr>
      <w:rFonts w:ascii="Tahoma" w:hAnsi="Tahoma"/>
      <w:sz w:val="18"/>
    </w:rPr>
  </w:style>
  <w:style w:type="character" w:customStyle="1" w:styleId="CharChar0">
    <w:name w:val="Char Знак Знак Char"/>
    <w:basedOn w:val="10"/>
    <w:link w:val="CharChar"/>
    <w:rPr>
      <w:rFonts w:ascii="Tahoma" w:hAnsi="Tahoma"/>
      <w:sz w:val="18"/>
    </w:rPr>
  </w:style>
  <w:style w:type="paragraph" w:customStyle="1" w:styleId="af3">
    <w:name w:val="ДляПодписи"/>
    <w:basedOn w:val="a1"/>
    <w:link w:val="af4"/>
    <w:pPr>
      <w:keepNext/>
      <w:keepLines/>
      <w:tabs>
        <w:tab w:val="left" w:leader="underscore" w:pos="2012"/>
      </w:tabs>
      <w:spacing w:before="720" w:after="720"/>
    </w:pPr>
  </w:style>
  <w:style w:type="character" w:customStyle="1" w:styleId="af4">
    <w:name w:val="ДляПодписи"/>
    <w:basedOn w:val="10"/>
    <w:link w:val="af3"/>
    <w:rPr>
      <w:rFonts w:ascii="Verdana" w:hAnsi="Verdana"/>
      <w:sz w:val="17"/>
    </w:rPr>
  </w:style>
  <w:style w:type="paragraph" w:customStyle="1" w:styleId="17">
    <w:name w:val="Гиперссылка1"/>
    <w:basedOn w:val="12"/>
    <w:link w:val="18"/>
    <w:rPr>
      <w:color w:val="0000FF"/>
      <w:u w:val="single"/>
    </w:rPr>
  </w:style>
  <w:style w:type="character" w:customStyle="1" w:styleId="18">
    <w:name w:val="Гиперссылка1"/>
    <w:basedOn w:val="13"/>
    <w:link w:val="17"/>
    <w:rPr>
      <w:color w:val="0000FF"/>
      <w:u w:val="single"/>
    </w:rPr>
  </w:style>
  <w:style w:type="paragraph" w:customStyle="1" w:styleId="Pictitle">
    <w:name w:val="Pictitle"/>
    <w:basedOn w:val="af5"/>
    <w:link w:val="Pictitle0"/>
    <w:pPr>
      <w:spacing w:before="0" w:after="360" w:line="240" w:lineRule="auto"/>
      <w:jc w:val="left"/>
    </w:pPr>
    <w:rPr>
      <w:sz w:val="17"/>
    </w:rPr>
  </w:style>
  <w:style w:type="character" w:customStyle="1" w:styleId="Pictitle0">
    <w:name w:val="Pictitle"/>
    <w:basedOn w:val="af6"/>
    <w:link w:val="Pictitle"/>
    <w:rPr>
      <w:rFonts w:ascii="Verdana" w:hAnsi="Verdana"/>
      <w:spacing w:val="6"/>
      <w:sz w:val="17"/>
    </w:rPr>
  </w:style>
  <w:style w:type="paragraph" w:customStyle="1" w:styleId="corporatecolor2">
    <w:name w:val="corporatecolor2"/>
    <w:basedOn w:val="12"/>
    <w:link w:val="corporatecolor20"/>
  </w:style>
  <w:style w:type="character" w:customStyle="1" w:styleId="corporatecolor20">
    <w:name w:val="corporatecolor2"/>
    <w:basedOn w:val="13"/>
    <w:link w:val="corporatecolor2"/>
  </w:style>
  <w:style w:type="paragraph" w:customStyle="1" w:styleId="CharChar1">
    <w:name w:val="Char Char"/>
    <w:basedOn w:val="a1"/>
    <w:link w:val="CharChar2"/>
    <w:pPr>
      <w:spacing w:before="0" w:after="160" w:line="240" w:lineRule="exact"/>
      <w:jc w:val="left"/>
    </w:pPr>
    <w:rPr>
      <w:rFonts w:ascii="Tahoma" w:hAnsi="Tahoma"/>
      <w:sz w:val="18"/>
    </w:rPr>
  </w:style>
  <w:style w:type="character" w:customStyle="1" w:styleId="CharChar2">
    <w:name w:val="Char Char"/>
    <w:basedOn w:val="10"/>
    <w:link w:val="CharChar1"/>
    <w:rPr>
      <w:rFonts w:ascii="Tahoma" w:hAnsi="Tahoma"/>
      <w:sz w:val="18"/>
    </w:rPr>
  </w:style>
  <w:style w:type="paragraph" w:styleId="36">
    <w:name w:val="toc 3"/>
    <w:basedOn w:val="a1"/>
    <w:next w:val="a1"/>
    <w:link w:val="37"/>
    <w:uiPriority w:val="39"/>
    <w:pPr>
      <w:tabs>
        <w:tab w:val="left" w:pos="1554"/>
        <w:tab w:val="right" w:pos="9061"/>
      </w:tabs>
      <w:spacing w:before="180"/>
      <w:ind w:left="1568" w:hanging="666"/>
      <w:jc w:val="left"/>
    </w:pPr>
    <w:rPr>
      <w:caps/>
    </w:rPr>
  </w:style>
  <w:style w:type="character" w:customStyle="1" w:styleId="37">
    <w:name w:val="Оглавление 3 Знак"/>
    <w:basedOn w:val="10"/>
    <w:link w:val="36"/>
    <w:rPr>
      <w:rFonts w:ascii="Verdana" w:hAnsi="Verdana"/>
      <w:caps/>
      <w:sz w:val="17"/>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af7">
    <w:name w:val="ОсновнойТекст"/>
    <w:basedOn w:val="a1"/>
    <w:link w:val="af8"/>
  </w:style>
  <w:style w:type="character" w:customStyle="1" w:styleId="af8">
    <w:name w:val="ОсновнойТекст"/>
    <w:basedOn w:val="10"/>
    <w:link w:val="af7"/>
    <w:rPr>
      <w:rFonts w:ascii="Verdana" w:hAnsi="Verdana"/>
      <w:sz w:val="17"/>
    </w:rPr>
  </w:style>
  <w:style w:type="paragraph" w:styleId="30">
    <w:name w:val="List Bullet 3"/>
    <w:basedOn w:val="a1"/>
    <w:link w:val="38"/>
    <w:pPr>
      <w:numPr>
        <w:ilvl w:val="2"/>
        <w:numId w:val="2"/>
      </w:numPr>
      <w:tabs>
        <w:tab w:val="clear" w:pos="1077"/>
        <w:tab w:val="left" w:pos="1260"/>
      </w:tabs>
      <w:spacing w:before="80" w:after="80" w:line="180" w:lineRule="exact"/>
      <w:ind w:left="1258" w:hanging="181"/>
      <w:jc w:val="left"/>
    </w:pPr>
    <w:rPr>
      <w:sz w:val="16"/>
    </w:rPr>
  </w:style>
  <w:style w:type="character" w:customStyle="1" w:styleId="38">
    <w:name w:val="Маркированный список 3 Знак"/>
    <w:basedOn w:val="10"/>
    <w:link w:val="30"/>
    <w:rPr>
      <w:rFonts w:ascii="Verdana" w:hAnsi="Verdana"/>
      <w:sz w:val="16"/>
    </w:rPr>
  </w:style>
  <w:style w:type="paragraph" w:customStyle="1" w:styleId="19">
    <w:name w:val="Обычный1"/>
    <w:link w:val="1a"/>
    <w:pPr>
      <w:spacing w:line="276" w:lineRule="auto"/>
      <w:contextualSpacing/>
    </w:pPr>
    <w:rPr>
      <w:rFonts w:ascii="Arial" w:hAnsi="Arial"/>
      <w:sz w:val="22"/>
    </w:rPr>
  </w:style>
  <w:style w:type="character" w:customStyle="1" w:styleId="1a">
    <w:name w:val="Обычный1"/>
    <w:link w:val="19"/>
    <w:rPr>
      <w:rFonts w:ascii="Arial" w:hAnsi="Arial"/>
      <w:sz w:val="22"/>
    </w:rPr>
  </w:style>
  <w:style w:type="paragraph" w:styleId="af9">
    <w:name w:val="annotation text"/>
    <w:basedOn w:val="a1"/>
    <w:link w:val="afa"/>
    <w:rPr>
      <w:sz w:val="20"/>
    </w:rPr>
  </w:style>
  <w:style w:type="character" w:customStyle="1" w:styleId="afa">
    <w:name w:val="Текст примечания Знак"/>
    <w:basedOn w:val="10"/>
    <w:link w:val="af9"/>
    <w:rPr>
      <w:rFonts w:ascii="Verdana" w:hAnsi="Verdana"/>
      <w:sz w:val="20"/>
    </w:rPr>
  </w:style>
  <w:style w:type="character" w:customStyle="1" w:styleId="52">
    <w:name w:val="Заголовок 5 Знак"/>
    <w:basedOn w:val="10"/>
    <w:link w:val="5"/>
    <w:rPr>
      <w:rFonts w:ascii="Verdana" w:hAnsi="Verdana"/>
      <w:spacing w:val="10"/>
      <w:sz w:val="16"/>
    </w:rPr>
  </w:style>
  <w:style w:type="paragraph" w:customStyle="1" w:styleId="TableTitle">
    <w:name w:val="TableTitle"/>
    <w:basedOn w:val="a1"/>
    <w:link w:val="TableTitle0"/>
    <w:pPr>
      <w:spacing w:before="360" w:after="60"/>
    </w:pPr>
    <w:rPr>
      <w:spacing w:val="6"/>
    </w:rPr>
  </w:style>
  <w:style w:type="character" w:customStyle="1" w:styleId="TableTitle0">
    <w:name w:val="TableTitle"/>
    <w:basedOn w:val="10"/>
    <w:link w:val="TableTitle"/>
    <w:rPr>
      <w:rFonts w:ascii="Verdana" w:hAnsi="Verdana"/>
      <w:spacing w:val="6"/>
      <w:sz w:val="17"/>
    </w:rPr>
  </w:style>
  <w:style w:type="paragraph" w:customStyle="1" w:styleId="1b">
    <w:name w:val="Знак примечания1"/>
    <w:basedOn w:val="12"/>
    <w:link w:val="1c"/>
    <w:rPr>
      <w:sz w:val="16"/>
    </w:rPr>
  </w:style>
  <w:style w:type="character" w:customStyle="1" w:styleId="1c">
    <w:name w:val="Знак примечания1"/>
    <w:basedOn w:val="13"/>
    <w:link w:val="1b"/>
    <w:rPr>
      <w:sz w:val="16"/>
    </w:rPr>
  </w:style>
  <w:style w:type="character" w:customStyle="1" w:styleId="11">
    <w:name w:val="Заголовок 1 Знак"/>
    <w:basedOn w:val="10"/>
    <w:link w:val="1"/>
    <w:rPr>
      <w:rFonts w:ascii="Verdana" w:hAnsi="Verdana"/>
      <w:b/>
      <w:caps/>
      <w:sz w:val="24"/>
    </w:rPr>
  </w:style>
  <w:style w:type="paragraph" w:customStyle="1" w:styleId="28">
    <w:name w:val="Гиперссылка2"/>
    <w:link w:val="afb"/>
    <w:rPr>
      <w:color w:val="0000FF"/>
      <w:u w:val="single"/>
    </w:rPr>
  </w:style>
  <w:style w:type="character" w:styleId="afb">
    <w:name w:val="Hyperlink"/>
    <w:link w:val="28"/>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0"/>
    <w:link w:val="8"/>
    <w:rPr>
      <w:rFonts w:ascii="Verdana" w:hAnsi="Verdana"/>
      <w:spacing w:val="10"/>
      <w:sz w:val="16"/>
    </w:rPr>
  </w:style>
  <w:style w:type="paragraph" w:styleId="1d">
    <w:name w:val="toc 1"/>
    <w:basedOn w:val="a1"/>
    <w:next w:val="a1"/>
    <w:link w:val="1e"/>
    <w:uiPriority w:val="39"/>
    <w:pPr>
      <w:tabs>
        <w:tab w:val="left" w:pos="360"/>
        <w:tab w:val="right" w:pos="9061"/>
      </w:tabs>
      <w:spacing w:before="360"/>
      <w:ind w:left="360" w:hanging="360"/>
      <w:jc w:val="left"/>
    </w:pPr>
    <w:rPr>
      <w:b/>
      <w:caps/>
      <w:sz w:val="16"/>
    </w:rPr>
  </w:style>
  <w:style w:type="character" w:customStyle="1" w:styleId="1e">
    <w:name w:val="Оглавление 1 Знак"/>
    <w:basedOn w:val="10"/>
    <w:link w:val="1d"/>
    <w:rPr>
      <w:rFonts w:ascii="Verdana" w:hAnsi="Verdana"/>
      <w:b/>
      <w:caps/>
      <w:sz w:val="16"/>
    </w:rPr>
  </w:style>
  <w:style w:type="paragraph" w:styleId="af5">
    <w:name w:val="caption"/>
    <w:basedOn w:val="a1"/>
    <w:next w:val="a1"/>
    <w:link w:val="af6"/>
    <w:pPr>
      <w:spacing w:after="60"/>
    </w:pPr>
    <w:rPr>
      <w:spacing w:val="6"/>
      <w:sz w:val="16"/>
    </w:rPr>
  </w:style>
  <w:style w:type="character" w:customStyle="1" w:styleId="af6">
    <w:name w:val="Название объекта Знак"/>
    <w:basedOn w:val="10"/>
    <w:link w:val="af5"/>
    <w:rPr>
      <w:rFonts w:ascii="Verdana" w:hAnsi="Verdana"/>
      <w:spacing w:val="6"/>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InTableSubtitle">
    <w:name w:val="InTableSubtitle"/>
    <w:basedOn w:val="a1"/>
    <w:link w:val="InTableSubtitle0"/>
    <w:pPr>
      <w:keepNext/>
      <w:keepLines/>
      <w:jc w:val="center"/>
    </w:pPr>
    <w:rPr>
      <w:caps/>
    </w:rPr>
  </w:style>
  <w:style w:type="character" w:customStyle="1" w:styleId="InTableSubtitle0">
    <w:name w:val="InTableSubtitle"/>
    <w:basedOn w:val="10"/>
    <w:link w:val="InTableSubtitle"/>
    <w:rPr>
      <w:rFonts w:ascii="Verdana" w:hAnsi="Verdana"/>
      <w:caps/>
      <w:sz w:val="17"/>
    </w:rPr>
  </w:style>
  <w:style w:type="paragraph" w:customStyle="1" w:styleId="CharChar1CharChar">
    <w:name w:val="Char Char1 Знак Знак Char Char"/>
    <w:basedOn w:val="a1"/>
    <w:link w:val="CharChar1CharChar0"/>
    <w:pPr>
      <w:spacing w:before="0" w:after="160" w:line="240" w:lineRule="exact"/>
      <w:jc w:val="left"/>
    </w:pPr>
    <w:rPr>
      <w:rFonts w:ascii="Tahoma" w:hAnsi="Tahoma"/>
      <w:sz w:val="18"/>
    </w:rPr>
  </w:style>
  <w:style w:type="character" w:customStyle="1" w:styleId="CharChar1CharChar0">
    <w:name w:val="Char Char1 Знак Знак Char Char"/>
    <w:basedOn w:val="10"/>
    <w:link w:val="CharChar1CharChar"/>
    <w:rPr>
      <w:rFonts w:ascii="Tahoma" w:hAnsi="Tahoma"/>
      <w:sz w:val="18"/>
    </w:rPr>
  </w:style>
  <w:style w:type="paragraph" w:customStyle="1" w:styleId="afc">
    <w:name w:val="Приложение"/>
    <w:basedOn w:val="afd"/>
    <w:link w:val="afe"/>
    <w:rPr>
      <w:b/>
    </w:rPr>
  </w:style>
  <w:style w:type="character" w:customStyle="1" w:styleId="afe">
    <w:name w:val="Приложение"/>
    <w:basedOn w:val="aff"/>
    <w:link w:val="afc"/>
    <w:rPr>
      <w:rFonts w:ascii="Verdana" w:hAnsi="Verdana"/>
      <w:b/>
      <w:sz w:val="17"/>
    </w:rPr>
  </w:style>
  <w:style w:type="paragraph" w:styleId="91">
    <w:name w:val="toc 9"/>
    <w:next w:val="a1"/>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ff0">
    <w:name w:val="Normal (Web)"/>
    <w:basedOn w:val="a1"/>
    <w:link w:val="aff1"/>
    <w:pPr>
      <w:spacing w:beforeAutospacing="1" w:afterAutospacing="1" w:line="240" w:lineRule="auto"/>
      <w:jc w:val="left"/>
    </w:pPr>
    <w:rPr>
      <w:rFonts w:ascii="Times New Roman" w:hAnsi="Times New Roman"/>
      <w:sz w:val="24"/>
    </w:rPr>
  </w:style>
  <w:style w:type="character" w:customStyle="1" w:styleId="aff1">
    <w:name w:val="Обычный (веб) Знак"/>
    <w:basedOn w:val="10"/>
    <w:link w:val="aff0"/>
    <w:rPr>
      <w:rFonts w:ascii="Times New Roman" w:hAnsi="Times New Roman"/>
      <w:sz w:val="24"/>
    </w:rPr>
  </w:style>
  <w:style w:type="paragraph" w:customStyle="1" w:styleId="b-table-nomenclaturesproduct">
    <w:name w:val="b-table-nomenclatures__product"/>
    <w:basedOn w:val="12"/>
    <w:link w:val="b-table-nomenclaturesproduct0"/>
  </w:style>
  <w:style w:type="character" w:customStyle="1" w:styleId="b-table-nomenclaturesproduct0">
    <w:name w:val="b-table-nomenclatures__product"/>
    <w:basedOn w:val="13"/>
    <w:link w:val="b-table-nomenclaturesproduct"/>
  </w:style>
  <w:style w:type="paragraph" w:styleId="aff2">
    <w:name w:val="annotation subject"/>
    <w:basedOn w:val="af9"/>
    <w:next w:val="af9"/>
    <w:link w:val="aff3"/>
    <w:rPr>
      <w:b/>
    </w:rPr>
  </w:style>
  <w:style w:type="character" w:customStyle="1" w:styleId="aff3">
    <w:name w:val="Тема примечания Знак"/>
    <w:basedOn w:val="afa"/>
    <w:link w:val="aff2"/>
    <w:rPr>
      <w:rFonts w:ascii="Verdana" w:hAnsi="Verdana"/>
      <w:b/>
      <w:sz w:val="20"/>
    </w:rPr>
  </w:style>
  <w:style w:type="paragraph" w:customStyle="1" w:styleId="Picture">
    <w:name w:val="Picture"/>
    <w:basedOn w:val="a1"/>
    <w:link w:val="Picture0"/>
    <w:pPr>
      <w:keepNext/>
      <w:spacing w:before="360" w:line="240" w:lineRule="auto"/>
      <w:jc w:val="center"/>
    </w:pPr>
    <w:rPr>
      <w:rFonts w:ascii="Tahoma" w:hAnsi="Tahoma"/>
      <w:spacing w:val="10"/>
      <w:sz w:val="22"/>
    </w:rPr>
  </w:style>
  <w:style w:type="character" w:customStyle="1" w:styleId="Picture0">
    <w:name w:val="Picture"/>
    <w:basedOn w:val="10"/>
    <w:link w:val="Picture"/>
    <w:rPr>
      <w:rFonts w:ascii="Tahoma" w:hAnsi="Tahoma"/>
      <w:spacing w:val="10"/>
      <w:sz w:val="22"/>
    </w:rPr>
  </w:style>
  <w:style w:type="paragraph" w:customStyle="1" w:styleId="aff4">
    <w:name w:val="ОбычныйВлевоПриклееный"/>
    <w:basedOn w:val="aff5"/>
    <w:link w:val="aff6"/>
    <w:pPr>
      <w:keepNext/>
    </w:pPr>
  </w:style>
  <w:style w:type="character" w:customStyle="1" w:styleId="aff6">
    <w:name w:val="ОбычныйВлевоПриклееный"/>
    <w:basedOn w:val="aff7"/>
    <w:link w:val="aff4"/>
    <w:rPr>
      <w:rFonts w:ascii="Verdana" w:hAnsi="Verdana"/>
      <w:sz w:val="17"/>
    </w:rPr>
  </w:style>
  <w:style w:type="paragraph" w:styleId="81">
    <w:name w:val="toc 8"/>
    <w:next w:val="a1"/>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f8">
    <w:name w:val="СноскаТаблицы"/>
    <w:basedOn w:val="a1"/>
    <w:link w:val="aff9"/>
    <w:pPr>
      <w:spacing w:after="600"/>
      <w:jc w:val="left"/>
    </w:pPr>
  </w:style>
  <w:style w:type="character" w:customStyle="1" w:styleId="aff9">
    <w:name w:val="СноскаТаблицы"/>
    <w:basedOn w:val="10"/>
    <w:link w:val="aff8"/>
    <w:rPr>
      <w:rFonts w:ascii="Verdana" w:hAnsi="Verdana"/>
      <w:sz w:val="17"/>
    </w:rPr>
  </w:style>
  <w:style w:type="paragraph" w:styleId="41">
    <w:name w:val="List Number 4"/>
    <w:basedOn w:val="a1"/>
    <w:link w:val="46"/>
    <w:pPr>
      <w:numPr>
        <w:ilvl w:val="3"/>
        <w:numId w:val="1"/>
      </w:numPr>
      <w:spacing w:before="20" w:after="20" w:line="180" w:lineRule="exact"/>
      <w:jc w:val="left"/>
    </w:pPr>
    <w:rPr>
      <w:sz w:val="15"/>
    </w:rPr>
  </w:style>
  <w:style w:type="character" w:customStyle="1" w:styleId="46">
    <w:name w:val="Нумерованный список 4 Знак"/>
    <w:basedOn w:val="10"/>
    <w:link w:val="41"/>
    <w:rPr>
      <w:rFonts w:ascii="Verdana" w:hAnsi="Verdana"/>
      <w:sz w:val="15"/>
    </w:rPr>
  </w:style>
  <w:style w:type="paragraph" w:customStyle="1" w:styleId="afd">
    <w:name w:val="ШапкаПриложения"/>
    <w:basedOn w:val="a1"/>
    <w:link w:val="aff"/>
    <w:pPr>
      <w:ind w:left="5760"/>
    </w:pPr>
  </w:style>
  <w:style w:type="character" w:customStyle="1" w:styleId="aff">
    <w:name w:val="ШапкаПриложения"/>
    <w:basedOn w:val="10"/>
    <w:link w:val="afd"/>
    <w:rPr>
      <w:rFonts w:ascii="Verdana" w:hAnsi="Verdana"/>
      <w:sz w:val="17"/>
    </w:rPr>
  </w:style>
  <w:style w:type="paragraph" w:customStyle="1" w:styleId="aff5">
    <w:name w:val="ОбычныйВлево"/>
    <w:basedOn w:val="a1"/>
    <w:link w:val="aff7"/>
    <w:pPr>
      <w:jc w:val="left"/>
    </w:pPr>
  </w:style>
  <w:style w:type="character" w:customStyle="1" w:styleId="aff7">
    <w:name w:val="ОбычныйВлево"/>
    <w:basedOn w:val="10"/>
    <w:link w:val="aff5"/>
    <w:rPr>
      <w:rFonts w:ascii="Verdana" w:hAnsi="Verdana"/>
      <w:sz w:val="17"/>
    </w:rPr>
  </w:style>
  <w:style w:type="paragraph" w:customStyle="1" w:styleId="Tiny">
    <w:name w:val="Tiny"/>
    <w:basedOn w:val="a9"/>
    <w:link w:val="Tiny0"/>
    <w:pPr>
      <w:spacing w:before="0" w:after="0" w:line="20" w:lineRule="exact"/>
    </w:pPr>
    <w:rPr>
      <w:sz w:val="2"/>
    </w:rPr>
  </w:style>
  <w:style w:type="character" w:customStyle="1" w:styleId="Tiny0">
    <w:name w:val="Tiny"/>
    <w:basedOn w:val="aa"/>
    <w:link w:val="Tiny"/>
    <w:rPr>
      <w:rFonts w:ascii="Times New Roman" w:hAnsi="Times New Roman"/>
      <w:sz w:val="2"/>
    </w:rPr>
  </w:style>
  <w:style w:type="paragraph" w:customStyle="1" w:styleId="affa">
    <w:name w:val="Склейка"/>
    <w:basedOn w:val="af7"/>
    <w:link w:val="affb"/>
    <w:pPr>
      <w:keepNext/>
    </w:pPr>
  </w:style>
  <w:style w:type="character" w:customStyle="1" w:styleId="affb">
    <w:name w:val="Склейка"/>
    <w:basedOn w:val="af8"/>
    <w:link w:val="affa"/>
    <w:rPr>
      <w:rFonts w:ascii="Verdana" w:hAnsi="Verdana"/>
      <w:sz w:val="17"/>
    </w:rPr>
  </w:style>
  <w:style w:type="paragraph" w:customStyle="1" w:styleId="FirstPageSubTitle">
    <w:name w:val="FirstPageSubTitle"/>
    <w:basedOn w:val="a1"/>
    <w:link w:val="FirstPageSubTitle0"/>
    <w:pPr>
      <w:spacing w:before="480" w:line="240" w:lineRule="auto"/>
      <w:jc w:val="left"/>
    </w:pPr>
    <w:rPr>
      <w:rFonts w:ascii="Trebuchet MS" w:hAnsi="Trebuchet MS"/>
      <w:caps/>
      <w:color w:val="808080"/>
      <w:spacing w:val="10"/>
      <w:sz w:val="22"/>
    </w:rPr>
  </w:style>
  <w:style w:type="character" w:customStyle="1" w:styleId="FirstPageSubTitle0">
    <w:name w:val="FirstPageSubTitle"/>
    <w:basedOn w:val="10"/>
    <w:link w:val="FirstPageSubTitle"/>
    <w:rPr>
      <w:rFonts w:ascii="Trebuchet MS" w:hAnsi="Trebuchet MS"/>
      <w:caps/>
      <w:color w:val="808080"/>
      <w:spacing w:val="10"/>
      <w:sz w:val="22"/>
    </w:rPr>
  </w:style>
  <w:style w:type="paragraph" w:styleId="55">
    <w:name w:val="toc 5"/>
    <w:next w:val="a1"/>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29">
    <w:name w:val="Body Text 2"/>
    <w:basedOn w:val="a1"/>
    <w:link w:val="2a"/>
    <w:pPr>
      <w:spacing w:before="0" w:line="480" w:lineRule="auto"/>
      <w:jc w:val="left"/>
    </w:pPr>
    <w:rPr>
      <w:rFonts w:ascii="Arial" w:hAnsi="Arial"/>
      <w:sz w:val="20"/>
    </w:rPr>
  </w:style>
  <w:style w:type="character" w:customStyle="1" w:styleId="2a">
    <w:name w:val="Основной текст 2 Знак"/>
    <w:basedOn w:val="10"/>
    <w:link w:val="29"/>
    <w:rPr>
      <w:rFonts w:ascii="Arial" w:hAnsi="Arial"/>
      <w:sz w:val="20"/>
    </w:rPr>
  </w:style>
  <w:style w:type="paragraph" w:styleId="affc">
    <w:name w:val="header"/>
    <w:basedOn w:val="a1"/>
    <w:link w:val="affd"/>
    <w:pPr>
      <w:tabs>
        <w:tab w:val="center" w:pos="4677"/>
        <w:tab w:val="right" w:pos="9355"/>
      </w:tabs>
      <w:spacing w:before="0" w:line="240" w:lineRule="auto"/>
    </w:pPr>
  </w:style>
  <w:style w:type="character" w:customStyle="1" w:styleId="affd">
    <w:name w:val="Верхний колонтитул Знак"/>
    <w:basedOn w:val="10"/>
    <w:link w:val="affc"/>
    <w:rPr>
      <w:rFonts w:ascii="Verdana" w:hAnsi="Verdana"/>
      <w:sz w:val="17"/>
    </w:rPr>
  </w:style>
  <w:style w:type="paragraph" w:styleId="affe">
    <w:name w:val="Subtitle"/>
    <w:next w:val="a1"/>
    <w:link w:val="afff"/>
    <w:uiPriority w:val="11"/>
    <w:qFormat/>
    <w:pPr>
      <w:jc w:val="both"/>
    </w:pPr>
    <w:rPr>
      <w:rFonts w:ascii="XO Thames" w:hAnsi="XO Thames"/>
      <w:i/>
      <w:sz w:val="24"/>
    </w:rPr>
  </w:style>
  <w:style w:type="character" w:customStyle="1" w:styleId="afff">
    <w:name w:val="Подзаголовок Знак"/>
    <w:link w:val="affe"/>
    <w:rPr>
      <w:rFonts w:ascii="XO Thames" w:hAnsi="XO Thames"/>
      <w:i/>
      <w:sz w:val="24"/>
    </w:rPr>
  </w:style>
  <w:style w:type="paragraph" w:customStyle="1" w:styleId="afff0">
    <w:link w:val="afff1"/>
    <w:semiHidden/>
    <w:unhideWhenUsed/>
    <w:rPr>
      <w:rFonts w:ascii="Verdana" w:hAnsi="Verdana"/>
      <w:sz w:val="17"/>
    </w:rPr>
  </w:style>
  <w:style w:type="character" w:customStyle="1" w:styleId="afff1">
    <w:link w:val="afff0"/>
    <w:semiHidden/>
    <w:unhideWhenUsed/>
    <w:rPr>
      <w:rFonts w:ascii="Verdana" w:hAnsi="Verdana"/>
      <w:sz w:val="17"/>
    </w:rPr>
  </w:style>
  <w:style w:type="paragraph" w:styleId="afff2">
    <w:name w:val="Balloon Text"/>
    <w:basedOn w:val="a1"/>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styleId="afff4">
    <w:name w:val="Title"/>
    <w:basedOn w:val="a1"/>
    <w:link w:val="afff5"/>
    <w:uiPriority w:val="10"/>
    <w:qFormat/>
    <w:pPr>
      <w:widowControl w:val="0"/>
      <w:spacing w:before="0" w:after="0" w:line="240" w:lineRule="auto"/>
      <w:jc w:val="center"/>
    </w:pPr>
    <w:rPr>
      <w:rFonts w:ascii="Arial" w:hAnsi="Arial"/>
      <w:b/>
      <w:sz w:val="24"/>
    </w:rPr>
  </w:style>
  <w:style w:type="character" w:customStyle="1" w:styleId="afff5">
    <w:name w:val="Заголовок Знак"/>
    <w:basedOn w:val="10"/>
    <w:link w:val="afff4"/>
    <w:rPr>
      <w:rFonts w:ascii="Arial" w:hAnsi="Arial"/>
      <w:b/>
      <w:sz w:val="24"/>
    </w:rPr>
  </w:style>
  <w:style w:type="character" w:customStyle="1" w:styleId="42">
    <w:name w:val="Заголовок 4 Знак"/>
    <w:basedOn w:val="10"/>
    <w:link w:val="4"/>
    <w:rPr>
      <w:rFonts w:ascii="Verdana" w:hAnsi="Verdana"/>
      <w:b/>
      <w:spacing w:val="10"/>
      <w:sz w:val="16"/>
    </w:rPr>
  </w:style>
  <w:style w:type="paragraph" w:styleId="21">
    <w:name w:val="List Number 2"/>
    <w:basedOn w:val="a1"/>
    <w:link w:val="2b"/>
    <w:pPr>
      <w:numPr>
        <w:ilvl w:val="1"/>
        <w:numId w:val="1"/>
      </w:numPr>
      <w:spacing w:before="80" w:after="80"/>
      <w:jc w:val="left"/>
    </w:pPr>
    <w:rPr>
      <w:sz w:val="16"/>
    </w:rPr>
  </w:style>
  <w:style w:type="character" w:customStyle="1" w:styleId="2b">
    <w:name w:val="Нумерованный список 2 Знак"/>
    <w:basedOn w:val="10"/>
    <w:link w:val="21"/>
    <w:rPr>
      <w:rFonts w:ascii="Verdana" w:hAnsi="Verdana"/>
      <w:sz w:val="16"/>
    </w:rPr>
  </w:style>
  <w:style w:type="character" w:customStyle="1" w:styleId="22">
    <w:name w:val="Заголовок 2 Знак"/>
    <w:basedOn w:val="10"/>
    <w:link w:val="2"/>
    <w:rPr>
      <w:rFonts w:ascii="Verdana" w:hAnsi="Verdana"/>
      <w:sz w:val="17"/>
    </w:rPr>
  </w:style>
  <w:style w:type="paragraph" w:styleId="a">
    <w:name w:val="List Bullet"/>
    <w:basedOn w:val="a1"/>
    <w:link w:val="afff6"/>
    <w:pPr>
      <w:numPr>
        <w:numId w:val="2"/>
      </w:numPr>
      <w:jc w:val="left"/>
    </w:pPr>
  </w:style>
  <w:style w:type="character" w:customStyle="1" w:styleId="afff6">
    <w:name w:val="Маркированный список Знак"/>
    <w:basedOn w:val="10"/>
    <w:link w:val="a"/>
    <w:rPr>
      <w:rFonts w:ascii="Verdana" w:hAnsi="Verdana"/>
      <w:sz w:val="17"/>
    </w:rPr>
  </w:style>
  <w:style w:type="paragraph" w:styleId="a0">
    <w:name w:val="List Number"/>
    <w:basedOn w:val="a1"/>
    <w:link w:val="afff7"/>
    <w:pPr>
      <w:numPr>
        <w:numId w:val="1"/>
      </w:numPr>
      <w:jc w:val="left"/>
    </w:pPr>
  </w:style>
  <w:style w:type="character" w:customStyle="1" w:styleId="afff7">
    <w:name w:val="Нумерованный список Знак"/>
    <w:basedOn w:val="10"/>
    <w:link w:val="a0"/>
    <w:rPr>
      <w:rFonts w:ascii="Verdana" w:hAnsi="Verdana"/>
      <w:sz w:val="17"/>
    </w:rPr>
  </w:style>
  <w:style w:type="paragraph" w:customStyle="1" w:styleId="0">
    <w:name w:val="Заголовок0"/>
    <w:basedOn w:val="1"/>
    <w:link w:val="00"/>
    <w:pPr>
      <w:numPr>
        <w:numId w:val="0"/>
      </w:numPr>
    </w:pPr>
  </w:style>
  <w:style w:type="character" w:customStyle="1" w:styleId="00">
    <w:name w:val="Заголовок0"/>
    <w:basedOn w:val="11"/>
    <w:link w:val="0"/>
    <w:rPr>
      <w:rFonts w:ascii="Verdana" w:hAnsi="Verdana"/>
      <w:b/>
      <w:caps/>
      <w:sz w:val="24"/>
    </w:rPr>
  </w:style>
  <w:style w:type="character" w:customStyle="1" w:styleId="60">
    <w:name w:val="Заголовок 6 Знак"/>
    <w:basedOn w:val="10"/>
    <w:link w:val="6"/>
    <w:rPr>
      <w:rFonts w:ascii="Verdana" w:hAnsi="Verdana"/>
      <w:spacing w:val="10"/>
      <w:sz w:val="16"/>
    </w:rPr>
  </w:style>
  <w:style w:type="paragraph" w:customStyle="1" w:styleId="FirstPageTitle">
    <w:name w:val="FirstPageTitle"/>
    <w:basedOn w:val="a1"/>
    <w:link w:val="FirstPageTitle0"/>
    <w:pPr>
      <w:spacing w:before="240" w:line="240" w:lineRule="auto"/>
      <w:jc w:val="left"/>
    </w:pPr>
    <w:rPr>
      <w:rFonts w:ascii="Trebuchet MS" w:hAnsi="Trebuchet MS"/>
      <w:b/>
      <w:caps/>
      <w:color w:val="333333"/>
      <w:spacing w:val="10"/>
      <w:sz w:val="36"/>
    </w:rPr>
  </w:style>
  <w:style w:type="character" w:customStyle="1" w:styleId="FirstPageTitle0">
    <w:name w:val="FirstPageTitle"/>
    <w:basedOn w:val="10"/>
    <w:link w:val="FirstPageTitle"/>
    <w:rPr>
      <w:rFonts w:ascii="Trebuchet MS" w:hAnsi="Trebuchet MS"/>
      <w:b/>
      <w:caps/>
      <w:color w:val="333333"/>
      <w:spacing w:val="10"/>
      <w:sz w:val="36"/>
    </w:rPr>
  </w:style>
  <w:style w:type="table" w:customStyle="1" w:styleId="FooterTable">
    <w:name w:val="FooterTable"/>
    <w:basedOn w:val="a3"/>
    <w:rPr>
      <w:rFonts w:ascii="Verdana" w:hAnsi="Verdana"/>
      <w:sz w:val="14"/>
    </w:rPr>
    <w:tblPr/>
  </w:style>
  <w:style w:type="table" w:styleId="afff8">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1">
    <w:name w:val="Table1"/>
    <w:basedOn w:val="a3"/>
    <w:pPr>
      <w:spacing w:after="120"/>
    </w:pPr>
    <w:rPr>
      <w:rFonts w:ascii="Verdana" w:hAnsi="Verdana"/>
      <w:sz w:val="17"/>
    </w:rPr>
    <w:tblPr>
      <w:tblBorders>
        <w:top w:val="single" w:sz="4" w:space="0" w:color="C0C0C0"/>
        <w:left w:val="single" w:sz="12" w:space="0" w:color="C0C0C0"/>
        <w:bottom w:val="single" w:sz="4" w:space="0" w:color="C0C0C0"/>
        <w:right w:val="single" w:sz="12" w:space="0" w:color="C0C0C0"/>
        <w:insideH w:val="single" w:sz="4" w:space="0" w:color="C0C0C0"/>
        <w:insideV w:val="single" w:sz="4" w:space="0" w:color="C0C0C0"/>
      </w:tblBorders>
    </w:tblPr>
  </w:style>
  <w:style w:type="character" w:customStyle="1" w:styleId="afff9">
    <w:name w:val="Основной текст_"/>
    <w:link w:val="93"/>
    <w:rsid w:val="00AB2190"/>
    <w:rPr>
      <w:sz w:val="26"/>
      <w:szCs w:val="26"/>
      <w:shd w:val="clear" w:color="auto" w:fill="FFFFFF"/>
    </w:rPr>
  </w:style>
  <w:style w:type="paragraph" w:customStyle="1" w:styleId="93">
    <w:name w:val="Основной текст9"/>
    <w:basedOn w:val="a1"/>
    <w:link w:val="afff9"/>
    <w:rsid w:val="00AB2190"/>
    <w:pPr>
      <w:shd w:val="clear" w:color="auto" w:fill="FFFFFF"/>
      <w:spacing w:before="0" w:after="0" w:line="312" w:lineRule="exact"/>
      <w:ind w:hanging="560"/>
      <w:jc w:val="left"/>
    </w:pPr>
    <w:rPr>
      <w:rFonts w:ascii="Times New Roman" w:hAnsi="Times New Roman"/>
      <w:sz w:val="26"/>
      <w:szCs w:val="26"/>
    </w:rPr>
  </w:style>
  <w:style w:type="paragraph" w:styleId="afffa">
    <w:name w:val="No Spacing"/>
    <w:uiPriority w:val="1"/>
    <w:qFormat/>
    <w:rsid w:val="009C2496"/>
    <w:pPr>
      <w:jc w:val="both"/>
    </w:pPr>
    <w:rPr>
      <w:rFonts w:ascii="Verdana" w:hAnsi="Verdana"/>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il@ukt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Бухгалтер Экономист</cp:lastModifiedBy>
  <cp:revision>3</cp:revision>
  <dcterms:created xsi:type="dcterms:W3CDTF">2023-06-09T07:24:00Z</dcterms:created>
  <dcterms:modified xsi:type="dcterms:W3CDTF">2023-06-09T07:36:00Z</dcterms:modified>
</cp:coreProperties>
</file>