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EE19" w14:textId="5E214826" w:rsidR="006B06E7" w:rsidRPr="006B06E7" w:rsidRDefault="006B06E7" w:rsidP="006B06E7">
      <w:pPr>
        <w:tabs>
          <w:tab w:val="left" w:pos="0"/>
        </w:tabs>
        <w:ind w:firstLine="709"/>
        <w:jc w:val="right"/>
        <w:rPr>
          <w:rFonts w:ascii="Times New Roman" w:hAnsi="Times New Roman"/>
          <w:szCs w:val="24"/>
        </w:rPr>
      </w:pPr>
      <w:r w:rsidRPr="006B06E7">
        <w:rPr>
          <w:rFonts w:ascii="Times New Roman" w:hAnsi="Times New Roman"/>
          <w:szCs w:val="24"/>
        </w:rPr>
        <w:t xml:space="preserve">Приложение №1 </w:t>
      </w:r>
    </w:p>
    <w:p w14:paraId="349E9BD2" w14:textId="5F272255" w:rsidR="008D31E4" w:rsidRDefault="008D31E4" w:rsidP="00A82D59">
      <w:pPr>
        <w:tabs>
          <w:tab w:val="left" w:pos="0"/>
        </w:tabs>
        <w:rPr>
          <w:rFonts w:ascii="Times New Roman" w:hAnsi="Times New Roman"/>
          <w:b/>
          <w:szCs w:val="24"/>
        </w:rPr>
      </w:pPr>
    </w:p>
    <w:p w14:paraId="486EBB2D" w14:textId="36170FA0" w:rsidR="007D358B" w:rsidRPr="005534DA" w:rsidRDefault="00650DF5" w:rsidP="00A2789E">
      <w:pPr>
        <w:jc w:val="center"/>
        <w:rPr>
          <w:rFonts w:ascii="Times New Roman" w:hAnsi="Times New Roman"/>
          <w:szCs w:val="24"/>
        </w:rPr>
      </w:pPr>
      <w:r>
        <w:rPr>
          <w:rFonts w:ascii="Times New Roman" w:hAnsi="Times New Roman"/>
          <w:b/>
          <w:szCs w:val="24"/>
        </w:rPr>
        <w:t xml:space="preserve">Техническое задание </w:t>
      </w:r>
    </w:p>
    <w:p w14:paraId="7F45EAB8" w14:textId="408AB80E" w:rsidR="00F50CA4" w:rsidRPr="00F50CA4" w:rsidRDefault="00F50CA4" w:rsidP="00F50CA4">
      <w:pPr>
        <w:jc w:val="center"/>
        <w:rPr>
          <w:rFonts w:ascii="Times New Roman" w:hAnsi="Times New Roman"/>
          <w:b/>
          <w:iCs/>
        </w:rPr>
      </w:pPr>
      <w:r>
        <w:rPr>
          <w:rFonts w:ascii="Times New Roman" w:hAnsi="Times New Roman"/>
          <w:b/>
          <w:iCs/>
        </w:rPr>
        <w:t>Поставка</w:t>
      </w:r>
      <w:r w:rsidR="00650DF5">
        <w:rPr>
          <w:rFonts w:ascii="Times New Roman" w:hAnsi="Times New Roman"/>
          <w:b/>
          <w:iCs/>
        </w:rPr>
        <w:t xml:space="preserve"> и </w:t>
      </w:r>
      <w:r w:rsidR="003832EB">
        <w:rPr>
          <w:rFonts w:ascii="Times New Roman" w:hAnsi="Times New Roman"/>
          <w:b/>
          <w:iCs/>
        </w:rPr>
        <w:t>установка</w:t>
      </w:r>
      <w:r w:rsidR="00650DF5">
        <w:rPr>
          <w:rFonts w:ascii="Times New Roman" w:hAnsi="Times New Roman"/>
          <w:b/>
          <w:iCs/>
        </w:rPr>
        <w:t xml:space="preserve"> сплит-систем</w:t>
      </w:r>
      <w:r w:rsidR="003832EB">
        <w:rPr>
          <w:rFonts w:ascii="Times New Roman" w:hAnsi="Times New Roman"/>
          <w:b/>
          <w:iCs/>
        </w:rPr>
        <w:t>ы</w:t>
      </w:r>
      <w:r w:rsidR="00650DF5">
        <w:rPr>
          <w:rFonts w:ascii="Times New Roman" w:hAnsi="Times New Roman"/>
          <w:b/>
          <w:iCs/>
        </w:rPr>
        <w:t xml:space="preserve"> </w:t>
      </w:r>
    </w:p>
    <w:p w14:paraId="637EFD78" w14:textId="59084A77" w:rsidR="00BB5C26" w:rsidRPr="00337F73" w:rsidRDefault="00F50CA4" w:rsidP="00F50CA4">
      <w:pPr>
        <w:jc w:val="center"/>
        <w:rPr>
          <w:rFonts w:ascii="Times New Roman" w:hAnsi="Times New Roman"/>
          <w:szCs w:val="24"/>
        </w:rPr>
      </w:pPr>
      <w:r w:rsidRPr="00F50CA4">
        <w:rPr>
          <w:rFonts w:ascii="Times New Roman" w:hAnsi="Times New Roman"/>
          <w:b/>
          <w:iCs/>
        </w:rPr>
        <w:t xml:space="preserve">для </w:t>
      </w:r>
      <w:r w:rsidR="00650DF5">
        <w:rPr>
          <w:rFonts w:ascii="Times New Roman" w:hAnsi="Times New Roman"/>
          <w:b/>
          <w:iCs/>
        </w:rPr>
        <w:t xml:space="preserve">ГАУЗ СО «ЦГКБ №24» в помещениях </w:t>
      </w:r>
      <w:r w:rsidR="00AA28C6">
        <w:rPr>
          <w:rFonts w:ascii="Times New Roman" w:hAnsi="Times New Roman"/>
          <w:b/>
          <w:iCs/>
        </w:rPr>
        <w:t>ЦАОП</w:t>
      </w:r>
      <w:r w:rsidR="00910F2B">
        <w:rPr>
          <w:rFonts w:ascii="Times New Roman" w:hAnsi="Times New Roman"/>
          <w:b/>
          <w:iCs/>
        </w:rPr>
        <w:t>,</w:t>
      </w:r>
      <w:r w:rsidR="00CC6C86">
        <w:rPr>
          <w:rFonts w:ascii="Times New Roman" w:hAnsi="Times New Roman"/>
          <w:b/>
          <w:iCs/>
        </w:rPr>
        <w:t xml:space="preserve"> КДЛ</w:t>
      </w:r>
      <w:r w:rsidRPr="00F50CA4">
        <w:rPr>
          <w:rFonts w:ascii="Times New Roman" w:hAnsi="Times New Roman"/>
          <w:b/>
          <w:iCs/>
        </w:rPr>
        <w:tab/>
        <w:t xml:space="preserve">  </w:t>
      </w:r>
    </w:p>
    <w:p w14:paraId="442F5277" w14:textId="77777777" w:rsidR="00A2789E" w:rsidRPr="003C74B8" w:rsidRDefault="00A2789E" w:rsidP="00D82106">
      <w:pPr>
        <w:pStyle w:val="a3"/>
        <w:numPr>
          <w:ilvl w:val="0"/>
          <w:numId w:val="1"/>
        </w:numPr>
        <w:spacing w:after="0" w:line="0" w:lineRule="atLeast"/>
        <w:ind w:left="0" w:firstLine="0"/>
        <w:rPr>
          <w:rFonts w:ascii="Times New Roman" w:hAnsi="Times New Roman"/>
          <w:b/>
          <w:sz w:val="24"/>
          <w:szCs w:val="24"/>
        </w:rPr>
      </w:pPr>
      <w:r w:rsidRPr="003C74B8">
        <w:rPr>
          <w:rFonts w:ascii="Times New Roman" w:hAnsi="Times New Roman"/>
          <w:b/>
          <w:sz w:val="24"/>
          <w:szCs w:val="24"/>
        </w:rPr>
        <w:t>Общие Сведения</w:t>
      </w:r>
    </w:p>
    <w:p w14:paraId="30BF337E" w14:textId="2ADC4BD7" w:rsidR="003752A0" w:rsidRPr="00650DF5" w:rsidRDefault="00A2789E" w:rsidP="00650DF5">
      <w:pPr>
        <w:pStyle w:val="a3"/>
        <w:spacing w:after="0" w:line="240" w:lineRule="auto"/>
        <w:rPr>
          <w:rFonts w:ascii="Times New Roman" w:hAnsi="Times New Roman"/>
          <w:sz w:val="24"/>
          <w:szCs w:val="24"/>
        </w:rPr>
      </w:pPr>
      <w:r w:rsidRPr="003C74B8">
        <w:rPr>
          <w:rFonts w:ascii="Times New Roman" w:hAnsi="Times New Roman"/>
          <w:sz w:val="24"/>
          <w:szCs w:val="24"/>
        </w:rPr>
        <w:t xml:space="preserve">1. </w:t>
      </w:r>
      <w:r w:rsidRPr="009611F5">
        <w:rPr>
          <w:rFonts w:ascii="Times New Roman" w:hAnsi="Times New Roman"/>
          <w:sz w:val="24"/>
          <w:szCs w:val="24"/>
        </w:rPr>
        <w:t>Общие сведения о Предмете закупки</w:t>
      </w:r>
      <w:r w:rsidR="00D80275" w:rsidRPr="009611F5">
        <w:rPr>
          <w:rFonts w:ascii="Times New Roman" w:hAnsi="Times New Roman"/>
          <w:sz w:val="24"/>
          <w:szCs w:val="24"/>
        </w:rPr>
        <w:t>:</w:t>
      </w:r>
      <w:r w:rsidR="003752A0" w:rsidRPr="009611F5">
        <w:rPr>
          <w:rFonts w:ascii="Times New Roman" w:hAnsi="Times New Roman"/>
          <w:sz w:val="24"/>
          <w:szCs w:val="24"/>
        </w:rPr>
        <w:t xml:space="preserve"> </w:t>
      </w:r>
      <w:r w:rsidR="003752A0" w:rsidRPr="009611F5">
        <w:rPr>
          <w:rFonts w:ascii="Times New Roman" w:hAnsi="Times New Roman"/>
          <w:iCs/>
          <w:sz w:val="24"/>
          <w:szCs w:val="24"/>
        </w:rPr>
        <w:t xml:space="preserve">поставка и монтаж </w:t>
      </w:r>
      <w:r w:rsidR="00650DF5" w:rsidRPr="00650DF5">
        <w:rPr>
          <w:rFonts w:ascii="Times New Roman" w:hAnsi="Times New Roman"/>
          <w:iCs/>
        </w:rPr>
        <w:t>сплит-систем кассетного типа</w:t>
      </w:r>
      <w:r w:rsidR="00650DF5">
        <w:rPr>
          <w:rFonts w:ascii="Times New Roman" w:hAnsi="Times New Roman"/>
          <w:iCs/>
        </w:rPr>
        <w:t xml:space="preserve"> </w:t>
      </w:r>
      <w:r w:rsidR="00650DF5" w:rsidRPr="009611F5">
        <w:rPr>
          <w:rFonts w:ascii="Times New Roman" w:hAnsi="Times New Roman"/>
          <w:iCs/>
          <w:szCs w:val="24"/>
        </w:rPr>
        <w:t>для</w:t>
      </w:r>
      <w:r w:rsidR="00650DF5" w:rsidRPr="00650DF5">
        <w:rPr>
          <w:rFonts w:ascii="Times New Roman" w:hAnsi="Times New Roman"/>
          <w:iCs/>
        </w:rPr>
        <w:t xml:space="preserve"> ГАУЗ СО «ЦГКБ №24» в пом</w:t>
      </w:r>
      <w:r w:rsidR="00E23C3F">
        <w:rPr>
          <w:rFonts w:ascii="Times New Roman" w:hAnsi="Times New Roman"/>
          <w:iCs/>
        </w:rPr>
        <w:t xml:space="preserve">ещении </w:t>
      </w:r>
      <w:r w:rsidR="00910F2B">
        <w:rPr>
          <w:rFonts w:ascii="Times New Roman" w:hAnsi="Times New Roman"/>
          <w:iCs/>
        </w:rPr>
        <w:t>ЦАОП</w:t>
      </w:r>
      <w:r w:rsidR="00E23C3F">
        <w:rPr>
          <w:rFonts w:ascii="Times New Roman" w:hAnsi="Times New Roman"/>
          <w:iCs/>
        </w:rPr>
        <w:t xml:space="preserve">, </w:t>
      </w:r>
      <w:r w:rsidR="00910F2B">
        <w:rPr>
          <w:rFonts w:ascii="Times New Roman" w:hAnsi="Times New Roman"/>
          <w:iCs/>
        </w:rPr>
        <w:t>КДЛ</w:t>
      </w:r>
      <w:r w:rsidR="007C6361">
        <w:rPr>
          <w:rFonts w:ascii="Times New Roman" w:hAnsi="Times New Roman"/>
          <w:iCs/>
        </w:rPr>
        <w:t xml:space="preserve"> в П/О №2</w:t>
      </w:r>
      <w:r w:rsidR="00650DF5" w:rsidRPr="00650DF5">
        <w:rPr>
          <w:rFonts w:ascii="Times New Roman" w:hAnsi="Times New Roman"/>
          <w:iCs/>
        </w:rPr>
        <w:t>.</w:t>
      </w:r>
      <w:r w:rsidR="00650DF5" w:rsidRPr="00F50CA4">
        <w:rPr>
          <w:rFonts w:ascii="Times New Roman" w:hAnsi="Times New Roman"/>
          <w:b/>
          <w:iCs/>
        </w:rPr>
        <w:tab/>
      </w:r>
    </w:p>
    <w:p w14:paraId="2F7F5D9D" w14:textId="77777777" w:rsidR="007D358B" w:rsidRPr="005534DA" w:rsidRDefault="007D358B" w:rsidP="00A2789E">
      <w:pPr>
        <w:pStyle w:val="a3"/>
        <w:rPr>
          <w:rFonts w:ascii="Times New Roman" w:hAnsi="Times New Roman"/>
          <w:sz w:val="24"/>
          <w:szCs w:val="24"/>
        </w:rPr>
      </w:pPr>
    </w:p>
    <w:p w14:paraId="5DBE5FBA" w14:textId="3632168D" w:rsidR="00A2789E" w:rsidRPr="006954FE" w:rsidRDefault="00A2789E" w:rsidP="006954FE">
      <w:pPr>
        <w:pStyle w:val="a3"/>
        <w:numPr>
          <w:ilvl w:val="0"/>
          <w:numId w:val="1"/>
        </w:numPr>
        <w:spacing w:after="0" w:line="240" w:lineRule="auto"/>
        <w:ind w:left="0" w:firstLine="0"/>
        <w:rPr>
          <w:rFonts w:ascii="Times New Roman" w:hAnsi="Times New Roman"/>
          <w:sz w:val="24"/>
          <w:szCs w:val="24"/>
        </w:rPr>
      </w:pPr>
      <w:r w:rsidRPr="003C74B8">
        <w:rPr>
          <w:rFonts w:ascii="Times New Roman" w:hAnsi="Times New Roman"/>
          <w:b/>
          <w:sz w:val="24"/>
          <w:szCs w:val="24"/>
        </w:rPr>
        <w:t>Дата (период) размещения извещения:</w:t>
      </w:r>
      <w:r w:rsidRPr="005534DA">
        <w:rPr>
          <w:rFonts w:ascii="Times New Roman" w:hAnsi="Times New Roman"/>
          <w:sz w:val="24"/>
          <w:szCs w:val="24"/>
        </w:rPr>
        <w:t xml:space="preserve"> </w:t>
      </w:r>
      <w:r w:rsidR="00F4225D">
        <w:rPr>
          <w:rFonts w:ascii="Times New Roman" w:hAnsi="Times New Roman"/>
          <w:sz w:val="24"/>
          <w:szCs w:val="24"/>
        </w:rPr>
        <w:t>-</w:t>
      </w:r>
    </w:p>
    <w:p w14:paraId="6B6B47CC" w14:textId="5C7E2E50" w:rsidR="00A2789E" w:rsidRPr="00A113F7" w:rsidRDefault="00CF69FD" w:rsidP="004622B4">
      <w:pPr>
        <w:pStyle w:val="a3"/>
        <w:numPr>
          <w:ilvl w:val="0"/>
          <w:numId w:val="1"/>
        </w:numPr>
        <w:spacing w:after="0" w:line="240" w:lineRule="auto"/>
        <w:ind w:left="0" w:firstLine="0"/>
        <w:rPr>
          <w:rFonts w:ascii="Times New Roman" w:hAnsi="Times New Roman"/>
          <w:b/>
          <w:sz w:val="24"/>
          <w:szCs w:val="24"/>
        </w:rPr>
      </w:pPr>
      <w:r w:rsidRPr="00A113F7">
        <w:rPr>
          <w:rFonts w:ascii="Times New Roman" w:hAnsi="Times New Roman"/>
          <w:b/>
          <w:sz w:val="24"/>
          <w:szCs w:val="24"/>
        </w:rPr>
        <w:t>Срок</w:t>
      </w:r>
      <w:r w:rsidR="00A2789E" w:rsidRPr="00A113F7">
        <w:rPr>
          <w:rFonts w:ascii="Times New Roman" w:hAnsi="Times New Roman"/>
          <w:b/>
          <w:sz w:val="24"/>
          <w:szCs w:val="24"/>
        </w:rPr>
        <w:t xml:space="preserve"> исполнения договора:</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41"/>
      </w:tblGrid>
      <w:tr w:rsidR="00A2789E" w:rsidRPr="00CF69FD" w14:paraId="6257D036" w14:textId="77777777" w:rsidTr="00886885">
        <w:trPr>
          <w:trHeight w:val="407"/>
        </w:trPr>
        <w:tc>
          <w:tcPr>
            <w:tcW w:w="4395" w:type="dxa"/>
            <w:vAlign w:val="center"/>
          </w:tcPr>
          <w:p w14:paraId="0DAE462A" w14:textId="77777777" w:rsidR="00A2789E" w:rsidRPr="00CF69FD" w:rsidRDefault="00A2789E" w:rsidP="005534DA">
            <w:pPr>
              <w:pStyle w:val="a3"/>
              <w:spacing w:after="0" w:line="0" w:lineRule="atLeast"/>
              <w:ind w:left="0"/>
              <w:jc w:val="center"/>
              <w:rPr>
                <w:rFonts w:ascii="Times New Roman" w:hAnsi="Times New Roman"/>
                <w:sz w:val="24"/>
                <w:szCs w:val="24"/>
              </w:rPr>
            </w:pPr>
            <w:r w:rsidRPr="00CF69FD">
              <w:rPr>
                <w:rFonts w:ascii="Times New Roman" w:hAnsi="Times New Roman"/>
                <w:sz w:val="24"/>
                <w:szCs w:val="24"/>
              </w:rPr>
              <w:t>Год</w:t>
            </w:r>
          </w:p>
        </w:tc>
        <w:tc>
          <w:tcPr>
            <w:tcW w:w="5641" w:type="dxa"/>
            <w:vAlign w:val="center"/>
          </w:tcPr>
          <w:p w14:paraId="71C65FD8" w14:textId="77777777" w:rsidR="00A2789E" w:rsidRPr="00CF69FD" w:rsidRDefault="00A2789E" w:rsidP="005534DA">
            <w:pPr>
              <w:pStyle w:val="a3"/>
              <w:spacing w:after="0" w:line="0" w:lineRule="atLeast"/>
              <w:ind w:left="0"/>
              <w:jc w:val="center"/>
              <w:rPr>
                <w:rFonts w:ascii="Times New Roman" w:hAnsi="Times New Roman"/>
                <w:sz w:val="24"/>
                <w:szCs w:val="24"/>
              </w:rPr>
            </w:pPr>
            <w:r w:rsidRPr="00CF69FD">
              <w:rPr>
                <w:rFonts w:ascii="Times New Roman" w:hAnsi="Times New Roman"/>
                <w:sz w:val="24"/>
                <w:szCs w:val="24"/>
              </w:rPr>
              <w:t>Месяц</w:t>
            </w:r>
          </w:p>
        </w:tc>
      </w:tr>
      <w:tr w:rsidR="00A2789E" w:rsidRPr="005534DA" w14:paraId="570ED87F" w14:textId="77777777" w:rsidTr="00886885">
        <w:trPr>
          <w:trHeight w:val="407"/>
        </w:trPr>
        <w:tc>
          <w:tcPr>
            <w:tcW w:w="4395" w:type="dxa"/>
            <w:vAlign w:val="center"/>
          </w:tcPr>
          <w:p w14:paraId="5DDB9370" w14:textId="6068BBB2" w:rsidR="00A2789E" w:rsidRPr="00E9344D" w:rsidRDefault="00E6036D" w:rsidP="00131353">
            <w:pPr>
              <w:pStyle w:val="a3"/>
              <w:spacing w:after="0" w:line="0" w:lineRule="atLeast"/>
              <w:ind w:left="0"/>
              <w:jc w:val="center"/>
              <w:rPr>
                <w:rFonts w:ascii="Times New Roman" w:hAnsi="Times New Roman"/>
                <w:color w:val="FF0000"/>
                <w:sz w:val="24"/>
                <w:szCs w:val="24"/>
              </w:rPr>
            </w:pPr>
            <w:r>
              <w:rPr>
                <w:rFonts w:ascii="Times New Roman" w:hAnsi="Times New Roman"/>
                <w:sz w:val="24"/>
                <w:szCs w:val="24"/>
              </w:rPr>
              <w:t>2024</w:t>
            </w:r>
          </w:p>
        </w:tc>
        <w:tc>
          <w:tcPr>
            <w:tcW w:w="5641" w:type="dxa"/>
            <w:vAlign w:val="center"/>
          </w:tcPr>
          <w:p w14:paraId="4BB41823" w14:textId="7897E5B9" w:rsidR="00A2789E" w:rsidRPr="00E9344D" w:rsidRDefault="00A2789E" w:rsidP="00D93858">
            <w:pPr>
              <w:pStyle w:val="a3"/>
              <w:spacing w:after="0" w:line="0" w:lineRule="atLeast"/>
              <w:ind w:left="0"/>
              <w:jc w:val="center"/>
              <w:rPr>
                <w:rFonts w:ascii="Times New Roman" w:hAnsi="Times New Roman"/>
                <w:color w:val="FF0000"/>
                <w:sz w:val="24"/>
                <w:szCs w:val="24"/>
              </w:rPr>
            </w:pPr>
          </w:p>
        </w:tc>
      </w:tr>
    </w:tbl>
    <w:p w14:paraId="599B4099" w14:textId="4A848B76" w:rsidR="009658D9" w:rsidRPr="006954FE" w:rsidRDefault="009658D9" w:rsidP="006954FE">
      <w:pPr>
        <w:rPr>
          <w:rFonts w:ascii="Times New Roman" w:hAnsi="Times New Roman"/>
          <w:szCs w:val="24"/>
        </w:rPr>
      </w:pPr>
    </w:p>
    <w:p w14:paraId="2988FAC7" w14:textId="77777777" w:rsidR="00A2789E" w:rsidRPr="00A113F7" w:rsidRDefault="00A2789E" w:rsidP="004622B4">
      <w:pPr>
        <w:pStyle w:val="a3"/>
        <w:numPr>
          <w:ilvl w:val="0"/>
          <w:numId w:val="1"/>
        </w:numPr>
        <w:spacing w:after="0" w:line="240" w:lineRule="auto"/>
        <w:ind w:left="0" w:firstLine="0"/>
        <w:rPr>
          <w:rFonts w:ascii="Times New Roman" w:hAnsi="Times New Roman"/>
          <w:b/>
          <w:sz w:val="24"/>
          <w:szCs w:val="24"/>
        </w:rPr>
      </w:pPr>
      <w:r w:rsidRPr="00A113F7">
        <w:rPr>
          <w:rFonts w:ascii="Times New Roman" w:hAnsi="Times New Roman"/>
          <w:b/>
          <w:sz w:val="24"/>
          <w:szCs w:val="24"/>
        </w:rPr>
        <w:t>Место поставки товара (проведения работ, оказания услуг):</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701"/>
        <w:gridCol w:w="1843"/>
        <w:gridCol w:w="1134"/>
        <w:gridCol w:w="851"/>
        <w:gridCol w:w="2551"/>
      </w:tblGrid>
      <w:tr w:rsidR="00650DF5" w:rsidRPr="005534DA" w14:paraId="7E5026A6" w14:textId="77777777" w:rsidTr="00886885">
        <w:tc>
          <w:tcPr>
            <w:tcW w:w="1956" w:type="dxa"/>
            <w:vAlign w:val="center"/>
          </w:tcPr>
          <w:p w14:paraId="070973F2" w14:textId="77777777" w:rsidR="00650DF5" w:rsidRPr="005534DA" w:rsidRDefault="00650DF5" w:rsidP="005534DA">
            <w:pPr>
              <w:pStyle w:val="a3"/>
              <w:spacing w:after="0" w:line="0" w:lineRule="atLeast"/>
              <w:ind w:left="0"/>
              <w:jc w:val="center"/>
              <w:rPr>
                <w:rFonts w:ascii="Times New Roman" w:hAnsi="Times New Roman"/>
                <w:sz w:val="24"/>
                <w:szCs w:val="24"/>
              </w:rPr>
            </w:pPr>
            <w:r w:rsidRPr="005534DA">
              <w:rPr>
                <w:rFonts w:ascii="Times New Roman" w:hAnsi="Times New Roman"/>
                <w:sz w:val="24"/>
                <w:szCs w:val="24"/>
              </w:rPr>
              <w:t>Регион</w:t>
            </w:r>
          </w:p>
        </w:tc>
        <w:tc>
          <w:tcPr>
            <w:tcW w:w="1701" w:type="dxa"/>
            <w:vAlign w:val="center"/>
          </w:tcPr>
          <w:p w14:paraId="32E0C2A7" w14:textId="77777777" w:rsidR="00650DF5" w:rsidRDefault="00650DF5" w:rsidP="005534DA">
            <w:pPr>
              <w:pStyle w:val="a3"/>
              <w:spacing w:after="0" w:line="0" w:lineRule="atLeast"/>
              <w:ind w:left="0"/>
              <w:jc w:val="center"/>
              <w:rPr>
                <w:rFonts w:ascii="Times New Roman" w:hAnsi="Times New Roman"/>
                <w:sz w:val="24"/>
                <w:szCs w:val="24"/>
              </w:rPr>
            </w:pPr>
            <w:r>
              <w:rPr>
                <w:rFonts w:ascii="Times New Roman" w:hAnsi="Times New Roman"/>
                <w:sz w:val="24"/>
                <w:szCs w:val="24"/>
              </w:rPr>
              <w:t>Город/</w:t>
            </w:r>
          </w:p>
          <w:p w14:paraId="10B1C19D" w14:textId="255E6F4E" w:rsidR="00650DF5" w:rsidRPr="005534DA" w:rsidRDefault="00650DF5" w:rsidP="005534DA">
            <w:pPr>
              <w:pStyle w:val="a3"/>
              <w:spacing w:after="0" w:line="0" w:lineRule="atLeast"/>
              <w:ind w:left="0"/>
              <w:jc w:val="center"/>
              <w:rPr>
                <w:rFonts w:ascii="Times New Roman" w:hAnsi="Times New Roman"/>
                <w:sz w:val="24"/>
                <w:szCs w:val="24"/>
              </w:rPr>
            </w:pPr>
            <w:r>
              <w:rPr>
                <w:rFonts w:ascii="Times New Roman" w:hAnsi="Times New Roman"/>
                <w:sz w:val="24"/>
                <w:szCs w:val="24"/>
              </w:rPr>
              <w:t>нас.</w:t>
            </w:r>
            <w:r w:rsidRPr="005534DA">
              <w:rPr>
                <w:rFonts w:ascii="Times New Roman" w:hAnsi="Times New Roman"/>
                <w:sz w:val="24"/>
                <w:szCs w:val="24"/>
              </w:rPr>
              <w:t xml:space="preserve"> пункт</w:t>
            </w:r>
          </w:p>
        </w:tc>
        <w:tc>
          <w:tcPr>
            <w:tcW w:w="1843" w:type="dxa"/>
            <w:vAlign w:val="center"/>
          </w:tcPr>
          <w:p w14:paraId="3162A6B0" w14:textId="77777777" w:rsidR="00650DF5" w:rsidRPr="005534DA" w:rsidRDefault="00650DF5" w:rsidP="005534DA">
            <w:pPr>
              <w:pStyle w:val="a3"/>
              <w:spacing w:after="0" w:line="0" w:lineRule="atLeast"/>
              <w:ind w:left="0"/>
              <w:jc w:val="center"/>
              <w:rPr>
                <w:rFonts w:ascii="Times New Roman" w:hAnsi="Times New Roman"/>
                <w:sz w:val="24"/>
                <w:szCs w:val="24"/>
              </w:rPr>
            </w:pPr>
            <w:r w:rsidRPr="005534DA">
              <w:rPr>
                <w:rFonts w:ascii="Times New Roman" w:hAnsi="Times New Roman"/>
                <w:sz w:val="24"/>
                <w:szCs w:val="24"/>
              </w:rPr>
              <w:t>Улица</w:t>
            </w:r>
          </w:p>
        </w:tc>
        <w:tc>
          <w:tcPr>
            <w:tcW w:w="1134" w:type="dxa"/>
            <w:vAlign w:val="center"/>
          </w:tcPr>
          <w:p w14:paraId="30A18C46" w14:textId="77777777" w:rsidR="00650DF5" w:rsidRPr="005534DA" w:rsidRDefault="00650DF5" w:rsidP="005534DA">
            <w:pPr>
              <w:pStyle w:val="a3"/>
              <w:spacing w:after="0" w:line="0" w:lineRule="atLeast"/>
              <w:ind w:left="0"/>
              <w:jc w:val="center"/>
              <w:rPr>
                <w:rFonts w:ascii="Times New Roman" w:hAnsi="Times New Roman"/>
                <w:sz w:val="24"/>
                <w:szCs w:val="24"/>
              </w:rPr>
            </w:pPr>
            <w:r w:rsidRPr="005534DA">
              <w:rPr>
                <w:rFonts w:ascii="Times New Roman" w:hAnsi="Times New Roman"/>
                <w:sz w:val="24"/>
                <w:szCs w:val="24"/>
              </w:rPr>
              <w:t>Дом</w:t>
            </w:r>
          </w:p>
        </w:tc>
        <w:tc>
          <w:tcPr>
            <w:tcW w:w="851" w:type="dxa"/>
            <w:vAlign w:val="center"/>
          </w:tcPr>
          <w:p w14:paraId="408F2735" w14:textId="3AC4F2D5" w:rsidR="00650DF5" w:rsidRPr="005534DA" w:rsidRDefault="00650DF5" w:rsidP="005534DA">
            <w:pPr>
              <w:pStyle w:val="a3"/>
              <w:spacing w:after="0" w:line="0" w:lineRule="atLeast"/>
              <w:ind w:left="0"/>
              <w:jc w:val="center"/>
              <w:rPr>
                <w:rFonts w:ascii="Times New Roman" w:hAnsi="Times New Roman"/>
                <w:sz w:val="24"/>
                <w:szCs w:val="24"/>
              </w:rPr>
            </w:pPr>
            <w:r>
              <w:rPr>
                <w:rFonts w:ascii="Times New Roman" w:hAnsi="Times New Roman"/>
                <w:sz w:val="24"/>
                <w:szCs w:val="24"/>
              </w:rPr>
              <w:t>Корп.</w:t>
            </w:r>
          </w:p>
        </w:tc>
        <w:tc>
          <w:tcPr>
            <w:tcW w:w="2551" w:type="dxa"/>
            <w:vAlign w:val="center"/>
          </w:tcPr>
          <w:p w14:paraId="4EDFE48F" w14:textId="77777777" w:rsidR="00650DF5" w:rsidRPr="005534DA" w:rsidRDefault="00650DF5" w:rsidP="005534DA">
            <w:pPr>
              <w:pStyle w:val="a3"/>
              <w:spacing w:after="0" w:line="0" w:lineRule="atLeast"/>
              <w:ind w:left="0"/>
              <w:jc w:val="center"/>
              <w:rPr>
                <w:rFonts w:ascii="Times New Roman" w:hAnsi="Times New Roman"/>
                <w:sz w:val="24"/>
                <w:szCs w:val="24"/>
              </w:rPr>
            </w:pPr>
            <w:r w:rsidRPr="005534DA">
              <w:rPr>
                <w:rFonts w:ascii="Times New Roman" w:hAnsi="Times New Roman"/>
                <w:sz w:val="24"/>
                <w:szCs w:val="24"/>
              </w:rPr>
              <w:t>Дополнительная информация</w:t>
            </w:r>
          </w:p>
        </w:tc>
      </w:tr>
      <w:tr w:rsidR="00650DF5" w:rsidRPr="005534DA" w14:paraId="5CCB974D" w14:textId="77777777" w:rsidTr="00886885">
        <w:trPr>
          <w:trHeight w:val="853"/>
        </w:trPr>
        <w:tc>
          <w:tcPr>
            <w:tcW w:w="1956" w:type="dxa"/>
            <w:vAlign w:val="center"/>
          </w:tcPr>
          <w:p w14:paraId="63E7B34D" w14:textId="7F4D5317" w:rsidR="00650DF5" w:rsidRPr="005534DA" w:rsidRDefault="00650DF5" w:rsidP="005534DA">
            <w:pPr>
              <w:pStyle w:val="a3"/>
              <w:spacing w:after="0" w:line="0" w:lineRule="atLeast"/>
              <w:ind w:left="0"/>
              <w:jc w:val="center"/>
              <w:rPr>
                <w:rFonts w:ascii="Times New Roman" w:hAnsi="Times New Roman"/>
                <w:sz w:val="24"/>
                <w:szCs w:val="24"/>
              </w:rPr>
            </w:pPr>
            <w:r>
              <w:rPr>
                <w:rFonts w:ascii="Times New Roman" w:hAnsi="Times New Roman"/>
                <w:sz w:val="24"/>
                <w:szCs w:val="24"/>
              </w:rPr>
              <w:t>Свердловская область</w:t>
            </w:r>
          </w:p>
        </w:tc>
        <w:tc>
          <w:tcPr>
            <w:tcW w:w="1701" w:type="dxa"/>
            <w:vAlign w:val="center"/>
          </w:tcPr>
          <w:p w14:paraId="4AD67AB2" w14:textId="693B4358" w:rsidR="00650DF5" w:rsidRPr="005534DA" w:rsidRDefault="00650DF5" w:rsidP="00650DF5">
            <w:pPr>
              <w:pStyle w:val="a3"/>
              <w:spacing w:after="0" w:line="0" w:lineRule="atLeast"/>
              <w:ind w:left="0"/>
              <w:rPr>
                <w:rFonts w:ascii="Times New Roman" w:hAnsi="Times New Roman"/>
                <w:sz w:val="24"/>
                <w:szCs w:val="24"/>
              </w:rPr>
            </w:pPr>
            <w:r>
              <w:rPr>
                <w:rFonts w:ascii="Times New Roman" w:hAnsi="Times New Roman"/>
                <w:sz w:val="24"/>
                <w:szCs w:val="24"/>
              </w:rPr>
              <w:t xml:space="preserve"> Екатеринбург</w:t>
            </w:r>
          </w:p>
        </w:tc>
        <w:tc>
          <w:tcPr>
            <w:tcW w:w="1843" w:type="dxa"/>
            <w:vAlign w:val="center"/>
          </w:tcPr>
          <w:p w14:paraId="7889AB01" w14:textId="43979809" w:rsidR="00650DF5" w:rsidRPr="005534DA" w:rsidRDefault="00E23C3F" w:rsidP="00DB6A09">
            <w:pPr>
              <w:pStyle w:val="a3"/>
              <w:spacing w:after="0" w:line="0" w:lineRule="atLeast"/>
              <w:ind w:left="0"/>
              <w:jc w:val="center"/>
              <w:rPr>
                <w:rFonts w:ascii="Times New Roman" w:hAnsi="Times New Roman"/>
                <w:sz w:val="24"/>
                <w:szCs w:val="24"/>
              </w:rPr>
            </w:pPr>
            <w:r>
              <w:rPr>
                <w:rFonts w:ascii="Times New Roman" w:hAnsi="Times New Roman"/>
                <w:sz w:val="24"/>
                <w:szCs w:val="24"/>
              </w:rPr>
              <w:t>Ул. Ак. Шварца</w:t>
            </w:r>
            <w:r w:rsidR="00650DF5" w:rsidRPr="00DB6A09">
              <w:rPr>
                <w:rFonts w:ascii="Times New Roman" w:hAnsi="Times New Roman"/>
                <w:sz w:val="24"/>
                <w:szCs w:val="24"/>
              </w:rPr>
              <w:t xml:space="preserve"> </w:t>
            </w:r>
          </w:p>
        </w:tc>
        <w:tc>
          <w:tcPr>
            <w:tcW w:w="1134" w:type="dxa"/>
            <w:vAlign w:val="center"/>
          </w:tcPr>
          <w:p w14:paraId="54723CA6" w14:textId="65F5B5F2" w:rsidR="00650DF5" w:rsidRPr="005534DA" w:rsidRDefault="00E23C3F" w:rsidP="00BE47B2">
            <w:pPr>
              <w:pStyle w:val="a3"/>
              <w:spacing w:after="0" w:line="0" w:lineRule="atLeast"/>
              <w:ind w:left="0"/>
              <w:jc w:val="center"/>
              <w:rPr>
                <w:rFonts w:ascii="Times New Roman" w:hAnsi="Times New Roman"/>
                <w:sz w:val="24"/>
                <w:szCs w:val="24"/>
              </w:rPr>
            </w:pPr>
            <w:r>
              <w:rPr>
                <w:rFonts w:ascii="Times New Roman" w:hAnsi="Times New Roman"/>
                <w:sz w:val="24"/>
                <w:szCs w:val="24"/>
              </w:rPr>
              <w:t>14</w:t>
            </w:r>
          </w:p>
        </w:tc>
        <w:tc>
          <w:tcPr>
            <w:tcW w:w="851" w:type="dxa"/>
            <w:vAlign w:val="center"/>
          </w:tcPr>
          <w:p w14:paraId="3D8D8CBD" w14:textId="4B78A31F" w:rsidR="00650DF5" w:rsidRPr="005534DA" w:rsidRDefault="00E23C3F" w:rsidP="005534DA">
            <w:pPr>
              <w:pStyle w:val="a3"/>
              <w:spacing w:after="0" w:line="0" w:lineRule="atLeast"/>
              <w:ind w:left="0"/>
              <w:jc w:val="center"/>
              <w:rPr>
                <w:rFonts w:ascii="Times New Roman" w:hAnsi="Times New Roman"/>
                <w:sz w:val="24"/>
                <w:szCs w:val="24"/>
              </w:rPr>
            </w:pPr>
            <w:r>
              <w:rPr>
                <w:rFonts w:ascii="Times New Roman" w:hAnsi="Times New Roman"/>
                <w:sz w:val="24"/>
                <w:szCs w:val="24"/>
              </w:rPr>
              <w:t>Г</w:t>
            </w:r>
          </w:p>
        </w:tc>
        <w:tc>
          <w:tcPr>
            <w:tcW w:w="2551" w:type="dxa"/>
            <w:vAlign w:val="center"/>
          </w:tcPr>
          <w:p w14:paraId="7A5CFFBB" w14:textId="43A1E819" w:rsidR="00650DF5" w:rsidRPr="003562FA" w:rsidRDefault="00E23C3F" w:rsidP="00650DF5">
            <w:pPr>
              <w:pStyle w:val="a3"/>
              <w:spacing w:after="0" w:line="0" w:lineRule="atLeast"/>
              <w:ind w:left="0"/>
              <w:jc w:val="center"/>
              <w:rPr>
                <w:rFonts w:ascii="Times New Roman" w:hAnsi="Times New Roman"/>
                <w:sz w:val="24"/>
                <w:szCs w:val="24"/>
              </w:rPr>
            </w:pPr>
            <w:r>
              <w:rPr>
                <w:rFonts w:ascii="Times New Roman" w:hAnsi="Times New Roman"/>
                <w:sz w:val="24"/>
                <w:szCs w:val="24"/>
              </w:rPr>
              <w:t>Взрослая поликлиника</w:t>
            </w:r>
          </w:p>
        </w:tc>
      </w:tr>
    </w:tbl>
    <w:p w14:paraId="4794F81E" w14:textId="190CA2A8" w:rsidR="008D31E4" w:rsidRPr="006954FE" w:rsidRDefault="008D31E4" w:rsidP="006954FE">
      <w:pPr>
        <w:rPr>
          <w:rFonts w:ascii="Times New Roman" w:hAnsi="Times New Roman"/>
          <w:szCs w:val="24"/>
        </w:rPr>
      </w:pPr>
    </w:p>
    <w:p w14:paraId="68449E3F" w14:textId="53C2C02B" w:rsidR="00A2789E" w:rsidRPr="003C2EB8" w:rsidRDefault="00886885" w:rsidP="004622B4">
      <w:pPr>
        <w:pStyle w:val="a3"/>
        <w:numPr>
          <w:ilvl w:val="0"/>
          <w:numId w:val="1"/>
        </w:numPr>
        <w:spacing w:after="0" w:line="240" w:lineRule="auto"/>
        <w:ind w:left="0" w:firstLine="0"/>
        <w:rPr>
          <w:rFonts w:ascii="Times New Roman" w:hAnsi="Times New Roman"/>
          <w:b/>
          <w:sz w:val="24"/>
          <w:szCs w:val="24"/>
        </w:rPr>
      </w:pPr>
      <w:r>
        <w:rPr>
          <w:rFonts w:ascii="Times New Roman" w:hAnsi="Times New Roman"/>
          <w:b/>
          <w:sz w:val="24"/>
          <w:szCs w:val="24"/>
        </w:rPr>
        <w:t>Сведения о товарах:</w:t>
      </w:r>
    </w:p>
    <w:tbl>
      <w:tblPr>
        <w:tblW w:w="5160" w:type="pct"/>
        <w:tblInd w:w="-273" w:type="dxa"/>
        <w:tblCellMar>
          <w:left w:w="10" w:type="dxa"/>
          <w:right w:w="10" w:type="dxa"/>
        </w:tblCellMar>
        <w:tblLook w:val="0000" w:firstRow="0" w:lastRow="0" w:firstColumn="0" w:lastColumn="0" w:noHBand="0" w:noVBand="0"/>
      </w:tblPr>
      <w:tblGrid>
        <w:gridCol w:w="551"/>
        <w:gridCol w:w="2359"/>
        <w:gridCol w:w="503"/>
        <w:gridCol w:w="503"/>
        <w:gridCol w:w="4431"/>
        <w:gridCol w:w="1588"/>
      </w:tblGrid>
      <w:tr w:rsidR="00B43C28" w:rsidRPr="004B3B26" w14:paraId="56F4D84E" w14:textId="77777777" w:rsidTr="00E6036D">
        <w:trPr>
          <w:trHeight w:val="323"/>
        </w:trPr>
        <w:tc>
          <w:tcPr>
            <w:tcW w:w="277"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282305B0"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w:t>
            </w:r>
          </w:p>
          <w:p w14:paraId="629E04A1"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п/п</w:t>
            </w:r>
          </w:p>
        </w:tc>
        <w:tc>
          <w:tcPr>
            <w:tcW w:w="1187"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249091"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 xml:space="preserve">Наименование товара </w:t>
            </w:r>
          </w:p>
          <w:p w14:paraId="0CCB0317" w14:textId="77777777" w:rsidR="00DA3528" w:rsidRPr="004B3B26" w:rsidRDefault="00DA3528" w:rsidP="00C2613C">
            <w:pPr>
              <w:autoSpaceDE w:val="0"/>
              <w:jc w:val="center"/>
              <w:rPr>
                <w:rFonts w:ascii="Times New Roman" w:hAnsi="Times New Roman"/>
                <w:b/>
                <w:sz w:val="20"/>
              </w:rPr>
            </w:pPr>
          </w:p>
        </w:tc>
        <w:tc>
          <w:tcPr>
            <w:tcW w:w="253"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34238DC"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Ед.</w:t>
            </w:r>
          </w:p>
          <w:p w14:paraId="7E8C2FE7"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изм.</w:t>
            </w:r>
          </w:p>
        </w:tc>
        <w:tc>
          <w:tcPr>
            <w:tcW w:w="253"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316A4E8"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Кол-во</w:t>
            </w:r>
          </w:p>
        </w:tc>
        <w:tc>
          <w:tcPr>
            <w:tcW w:w="223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C13903" w14:textId="77777777" w:rsidR="00DA3528" w:rsidRPr="004B3B26" w:rsidRDefault="00DA3528" w:rsidP="00C2613C">
            <w:pPr>
              <w:autoSpaceDE w:val="0"/>
              <w:jc w:val="center"/>
              <w:rPr>
                <w:rFonts w:ascii="Times New Roman" w:hAnsi="Times New Roman"/>
                <w:b/>
                <w:sz w:val="20"/>
              </w:rPr>
            </w:pPr>
            <w:r w:rsidRPr="004B3B26">
              <w:rPr>
                <w:rFonts w:ascii="Times New Roman" w:hAnsi="Times New Roman"/>
                <w:b/>
                <w:sz w:val="20"/>
              </w:rPr>
              <w:t>Наименование показателя</w:t>
            </w:r>
          </w:p>
        </w:tc>
        <w:tc>
          <w:tcPr>
            <w:tcW w:w="79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DB51508" w14:textId="77777777" w:rsidR="00DA3528" w:rsidRPr="004B3B26" w:rsidRDefault="00DA3528" w:rsidP="00C2613C">
            <w:pPr>
              <w:jc w:val="center"/>
              <w:rPr>
                <w:rFonts w:ascii="Times New Roman" w:hAnsi="Times New Roman"/>
                <w:b/>
                <w:sz w:val="20"/>
              </w:rPr>
            </w:pPr>
            <w:r w:rsidRPr="004B3B26">
              <w:rPr>
                <w:rFonts w:ascii="Times New Roman" w:hAnsi="Times New Roman"/>
                <w:b/>
                <w:sz w:val="20"/>
              </w:rPr>
              <w:t>Содержание (значение) показателя</w:t>
            </w:r>
          </w:p>
        </w:tc>
      </w:tr>
      <w:tr w:rsidR="008B6299" w:rsidRPr="004B3B26" w14:paraId="35330C5D" w14:textId="77777777" w:rsidTr="00E6036D">
        <w:trPr>
          <w:trHeight w:val="323"/>
        </w:trPr>
        <w:tc>
          <w:tcPr>
            <w:tcW w:w="277" w:type="pct"/>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4D64D7E3" w14:textId="15606181" w:rsidR="008B6299" w:rsidRPr="004B3B26" w:rsidRDefault="008B6299" w:rsidP="00C2613C">
            <w:pPr>
              <w:autoSpaceDE w:val="0"/>
              <w:jc w:val="center"/>
              <w:rPr>
                <w:rFonts w:ascii="Times New Roman" w:hAnsi="Times New Roman"/>
                <w:b/>
                <w:sz w:val="20"/>
              </w:rPr>
            </w:pPr>
            <w:r>
              <w:rPr>
                <w:rFonts w:ascii="Times New Roman" w:hAnsi="Times New Roman"/>
                <w:b/>
                <w:sz w:val="20"/>
              </w:rPr>
              <w:t>1.</w:t>
            </w:r>
          </w:p>
        </w:tc>
        <w:tc>
          <w:tcPr>
            <w:tcW w:w="118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1187AE8" w14:textId="77777777" w:rsidR="008B6299" w:rsidRDefault="00C85D71" w:rsidP="00E6036D">
            <w:pPr>
              <w:autoSpaceDE w:val="0"/>
              <w:jc w:val="center"/>
              <w:rPr>
                <w:rFonts w:ascii="Times New Roman" w:hAnsi="Times New Roman"/>
                <w:b/>
                <w:sz w:val="20"/>
              </w:rPr>
            </w:pPr>
            <w:r>
              <w:rPr>
                <w:rFonts w:ascii="Times New Roman" w:hAnsi="Times New Roman"/>
                <w:b/>
                <w:sz w:val="20"/>
              </w:rPr>
              <w:t xml:space="preserve">Сплит система </w:t>
            </w:r>
          </w:p>
          <w:p w14:paraId="30BB0ECF" w14:textId="7A64A873" w:rsidR="00E6036D" w:rsidRPr="004B3B26" w:rsidRDefault="006F4F0F" w:rsidP="00E6036D">
            <w:pPr>
              <w:autoSpaceDE w:val="0"/>
              <w:jc w:val="center"/>
              <w:rPr>
                <w:rFonts w:ascii="Times New Roman" w:hAnsi="Times New Roman"/>
                <w:b/>
                <w:sz w:val="20"/>
              </w:rPr>
            </w:pPr>
            <w:r w:rsidRPr="006F4F0F">
              <w:rPr>
                <w:rFonts w:ascii="Times New Roman" w:hAnsi="Times New Roman"/>
                <w:b/>
                <w:sz w:val="20"/>
              </w:rPr>
              <w:t>QV-BE18WB/QN-BE18WB</w:t>
            </w:r>
          </w:p>
        </w:tc>
        <w:tc>
          <w:tcPr>
            <w:tcW w:w="253" w:type="pct"/>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333F1E5" w14:textId="12C40561" w:rsidR="008B6299" w:rsidRPr="008B6299" w:rsidRDefault="008B6299" w:rsidP="00C2613C">
            <w:pPr>
              <w:autoSpaceDE w:val="0"/>
              <w:jc w:val="center"/>
              <w:rPr>
                <w:rFonts w:ascii="Times New Roman" w:hAnsi="Times New Roman"/>
                <w:sz w:val="20"/>
              </w:rPr>
            </w:pPr>
            <w:r w:rsidRPr="008B6299">
              <w:rPr>
                <w:rFonts w:ascii="Times New Roman" w:hAnsi="Times New Roman"/>
                <w:sz w:val="20"/>
              </w:rPr>
              <w:t>Шт.</w:t>
            </w:r>
          </w:p>
        </w:tc>
        <w:tc>
          <w:tcPr>
            <w:tcW w:w="253" w:type="pct"/>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AD397BC" w14:textId="5E89CC23" w:rsidR="008B6299" w:rsidRPr="008B6299" w:rsidRDefault="00E6036D" w:rsidP="00C2613C">
            <w:pPr>
              <w:autoSpaceDE w:val="0"/>
              <w:jc w:val="center"/>
              <w:rPr>
                <w:rFonts w:ascii="Times New Roman" w:hAnsi="Times New Roman"/>
                <w:sz w:val="20"/>
              </w:rPr>
            </w:pPr>
            <w:r>
              <w:rPr>
                <w:rFonts w:ascii="Times New Roman" w:hAnsi="Times New Roman"/>
                <w:sz w:val="20"/>
              </w:rPr>
              <w:t>9</w:t>
            </w:r>
          </w:p>
        </w:tc>
        <w:tc>
          <w:tcPr>
            <w:tcW w:w="3029"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4666A9D" w14:textId="77777777" w:rsidR="008B6299" w:rsidRPr="008B6299" w:rsidRDefault="008B6299" w:rsidP="008B6299">
            <w:pPr>
              <w:rPr>
                <w:rFonts w:ascii="Times New Roman" w:hAnsi="Times New Roman"/>
                <w:b/>
                <w:sz w:val="20"/>
              </w:rPr>
            </w:pPr>
            <w:r w:rsidRPr="008B6299">
              <w:rPr>
                <w:rFonts w:ascii="Times New Roman" w:hAnsi="Times New Roman"/>
                <w:b/>
                <w:sz w:val="20"/>
              </w:rPr>
              <w:t>Место установки:</w:t>
            </w:r>
          </w:p>
          <w:p w14:paraId="3259AC48" w14:textId="48AFFAE2" w:rsidR="008B6299" w:rsidRPr="004B3B26" w:rsidRDefault="00E23C3F" w:rsidP="00E6036D">
            <w:pPr>
              <w:rPr>
                <w:rFonts w:ascii="Times New Roman" w:hAnsi="Times New Roman"/>
                <w:b/>
                <w:sz w:val="20"/>
              </w:rPr>
            </w:pPr>
            <w:r>
              <w:rPr>
                <w:rFonts w:ascii="Times New Roman" w:hAnsi="Times New Roman"/>
                <w:sz w:val="20"/>
              </w:rPr>
              <w:t xml:space="preserve"> г. Екатеринбург, ул. Ак. Шварца</w:t>
            </w:r>
            <w:r w:rsidR="00686BBF">
              <w:rPr>
                <w:rFonts w:ascii="Times New Roman" w:hAnsi="Times New Roman"/>
                <w:sz w:val="20"/>
              </w:rPr>
              <w:t>,</w:t>
            </w:r>
            <w:r>
              <w:rPr>
                <w:rFonts w:ascii="Times New Roman" w:hAnsi="Times New Roman"/>
                <w:sz w:val="20"/>
              </w:rPr>
              <w:t xml:space="preserve"> 14г</w:t>
            </w:r>
            <w:r w:rsidR="00686BBF">
              <w:rPr>
                <w:rFonts w:ascii="Times New Roman" w:hAnsi="Times New Roman"/>
                <w:sz w:val="20"/>
              </w:rPr>
              <w:t>,</w:t>
            </w:r>
            <w:r>
              <w:rPr>
                <w:rFonts w:ascii="Times New Roman" w:hAnsi="Times New Roman"/>
                <w:sz w:val="20"/>
              </w:rPr>
              <w:t xml:space="preserve"> </w:t>
            </w:r>
            <w:r w:rsidR="00686BBF">
              <w:rPr>
                <w:rFonts w:ascii="Times New Roman" w:hAnsi="Times New Roman"/>
                <w:sz w:val="20"/>
              </w:rPr>
              <w:t>поликлиника</w:t>
            </w:r>
            <w:r w:rsidR="007C6361">
              <w:rPr>
                <w:rFonts w:ascii="Times New Roman" w:hAnsi="Times New Roman"/>
                <w:sz w:val="20"/>
              </w:rPr>
              <w:t xml:space="preserve"> №2</w:t>
            </w:r>
            <w:r w:rsidR="006F4F0F">
              <w:rPr>
                <w:rFonts w:ascii="Times New Roman" w:hAnsi="Times New Roman"/>
                <w:sz w:val="20"/>
              </w:rPr>
              <w:t xml:space="preserve"> </w:t>
            </w:r>
            <w:r w:rsidR="00E6036D">
              <w:rPr>
                <w:rFonts w:ascii="Times New Roman" w:hAnsi="Times New Roman"/>
                <w:sz w:val="20"/>
              </w:rPr>
              <w:t>помещения КДЛ</w:t>
            </w:r>
            <w:r w:rsidR="006F4F0F">
              <w:rPr>
                <w:rFonts w:ascii="Times New Roman" w:hAnsi="Times New Roman"/>
                <w:sz w:val="20"/>
              </w:rPr>
              <w:t xml:space="preserve"> (1эт), ЦАОП (6эт)</w:t>
            </w:r>
          </w:p>
        </w:tc>
      </w:tr>
    </w:tbl>
    <w:p w14:paraId="4ACA384B" w14:textId="77777777" w:rsidR="004622B4" w:rsidRDefault="004622B4" w:rsidP="00A2789E">
      <w:pPr>
        <w:pStyle w:val="a3"/>
        <w:spacing w:after="0" w:line="240" w:lineRule="auto"/>
        <w:rPr>
          <w:rFonts w:ascii="Times New Roman" w:hAnsi="Times New Roman"/>
          <w:i/>
          <w:sz w:val="24"/>
          <w:szCs w:val="24"/>
        </w:rPr>
      </w:pPr>
    </w:p>
    <w:p w14:paraId="557D4C74" w14:textId="77777777" w:rsidR="00A2789E" w:rsidRPr="003C2EB8" w:rsidRDefault="00A2789E" w:rsidP="004622B4">
      <w:pPr>
        <w:pStyle w:val="a3"/>
        <w:numPr>
          <w:ilvl w:val="0"/>
          <w:numId w:val="1"/>
        </w:numPr>
        <w:spacing w:after="0" w:line="240" w:lineRule="auto"/>
        <w:ind w:left="0" w:firstLine="0"/>
        <w:rPr>
          <w:rFonts w:ascii="Times New Roman" w:hAnsi="Times New Roman"/>
          <w:b/>
          <w:sz w:val="24"/>
          <w:szCs w:val="24"/>
        </w:rPr>
      </w:pPr>
      <w:r w:rsidRPr="003C2EB8">
        <w:rPr>
          <w:rFonts w:ascii="Times New Roman" w:hAnsi="Times New Roman"/>
          <w:b/>
          <w:sz w:val="24"/>
          <w:szCs w:val="24"/>
        </w:rPr>
        <w:t xml:space="preserve">Требования к условиям исполнения договора: </w:t>
      </w:r>
    </w:p>
    <w:p w14:paraId="42EAD488" w14:textId="5B638F52" w:rsidR="00A2789E" w:rsidRPr="00886885" w:rsidRDefault="00A2789E" w:rsidP="00886885">
      <w:pPr>
        <w:jc w:val="both"/>
        <w:rPr>
          <w:rFonts w:ascii="Times New Roman" w:hAnsi="Times New Roman"/>
          <w:szCs w:val="24"/>
        </w:rPr>
      </w:pPr>
      <w:r w:rsidRPr="00886885">
        <w:rPr>
          <w:rFonts w:ascii="Times New Roman" w:hAnsi="Times New Roman"/>
          <w:szCs w:val="24"/>
        </w:rPr>
        <w:t>Основные условия исполнения договора, заключаемого по результатам закупки</w:t>
      </w:r>
      <w:r w:rsidR="00886885">
        <w:rPr>
          <w:rFonts w:ascii="Times New Roman" w:hAnsi="Times New Roman"/>
          <w:szCs w:val="24"/>
        </w:rPr>
        <w:t>.</w:t>
      </w:r>
      <w:r w:rsidRPr="00886885">
        <w:rPr>
          <w:rFonts w:ascii="Times New Roman" w:hAnsi="Times New Roman"/>
          <w:szCs w:val="24"/>
        </w:rPr>
        <w:t xml:space="preserve"> </w:t>
      </w:r>
    </w:p>
    <w:p w14:paraId="3DC305FB" w14:textId="29A9232F" w:rsidR="00A113F7" w:rsidRPr="00D82106" w:rsidRDefault="001C0423" w:rsidP="00886885">
      <w:pPr>
        <w:jc w:val="both"/>
        <w:rPr>
          <w:rFonts w:ascii="Times New Roman" w:hAnsi="Times New Roman"/>
          <w:szCs w:val="24"/>
        </w:rPr>
      </w:pPr>
      <w:r w:rsidRPr="001C0423">
        <w:rPr>
          <w:rFonts w:ascii="Times New Roman" w:hAnsi="Times New Roman"/>
          <w:szCs w:val="24"/>
        </w:rPr>
        <w:t>Цена должна включать в себя стоимость запрашиваемого товара, его доставку, монтаж и установку, разгрузку товара на месте доставки и выполнения работ , а также расходы на страхование, уплату нал</w:t>
      </w:r>
      <w:r w:rsidR="00C86ADF">
        <w:rPr>
          <w:rFonts w:ascii="Times New Roman" w:hAnsi="Times New Roman"/>
          <w:szCs w:val="24"/>
        </w:rPr>
        <w:t xml:space="preserve">огов, пошлин, сборов, платежей, </w:t>
      </w:r>
      <w:r w:rsidRPr="001C0423">
        <w:rPr>
          <w:rFonts w:ascii="Times New Roman" w:hAnsi="Times New Roman"/>
          <w:szCs w:val="24"/>
        </w:rPr>
        <w:t>использование автовышки</w:t>
      </w:r>
      <w:r w:rsidR="00C86ADF">
        <w:rPr>
          <w:rFonts w:ascii="Times New Roman" w:hAnsi="Times New Roman"/>
          <w:szCs w:val="24"/>
        </w:rPr>
        <w:t xml:space="preserve"> или  другого </w:t>
      </w:r>
      <w:r w:rsidR="0003699E">
        <w:rPr>
          <w:rFonts w:ascii="Times New Roman" w:hAnsi="Times New Roman"/>
          <w:szCs w:val="24"/>
        </w:rPr>
        <w:t>оборудования</w:t>
      </w:r>
      <w:r w:rsidR="00C86ADF" w:rsidRPr="00C86ADF">
        <w:rPr>
          <w:rFonts w:ascii="Times New Roman" w:hAnsi="Times New Roman"/>
          <w:szCs w:val="24"/>
        </w:rPr>
        <w:t xml:space="preserve"> для </w:t>
      </w:r>
      <w:r w:rsidR="00C86ADF">
        <w:rPr>
          <w:rFonts w:ascii="Times New Roman" w:hAnsi="Times New Roman"/>
          <w:szCs w:val="24"/>
        </w:rPr>
        <w:t>выполнении работ по монтажу</w:t>
      </w:r>
      <w:r w:rsidR="00C86ADF" w:rsidRPr="00C86ADF">
        <w:rPr>
          <w:rFonts w:ascii="Times New Roman" w:hAnsi="Times New Roman"/>
          <w:szCs w:val="24"/>
        </w:rPr>
        <w:t xml:space="preserve"> </w:t>
      </w:r>
      <w:r w:rsidR="00C86ADF">
        <w:rPr>
          <w:rFonts w:ascii="Times New Roman" w:hAnsi="Times New Roman"/>
          <w:szCs w:val="24"/>
        </w:rPr>
        <w:t xml:space="preserve">(при необходимости) </w:t>
      </w:r>
      <w:r w:rsidRPr="001C0423">
        <w:rPr>
          <w:rFonts w:ascii="Times New Roman" w:hAnsi="Times New Roman"/>
          <w:szCs w:val="24"/>
        </w:rPr>
        <w:t xml:space="preserve">,  </w:t>
      </w:r>
      <w:r w:rsidR="00AF4A6C">
        <w:rPr>
          <w:rFonts w:ascii="Times New Roman" w:hAnsi="Times New Roman"/>
          <w:szCs w:val="24"/>
        </w:rPr>
        <w:t xml:space="preserve">стоимость наладки оборудования , </w:t>
      </w:r>
      <w:r w:rsidR="00267B97">
        <w:rPr>
          <w:rFonts w:ascii="Times New Roman" w:hAnsi="Times New Roman"/>
          <w:szCs w:val="24"/>
        </w:rPr>
        <w:t xml:space="preserve">стоимость работ по </w:t>
      </w:r>
      <w:r w:rsidR="00267B97" w:rsidRPr="00267B97">
        <w:rPr>
          <w:rFonts w:ascii="Times New Roman" w:hAnsi="Times New Roman"/>
          <w:szCs w:val="24"/>
        </w:rPr>
        <w:t xml:space="preserve">подключению электропитания </w:t>
      </w:r>
      <w:r w:rsidR="008D37ED">
        <w:rPr>
          <w:rFonts w:ascii="Times New Roman" w:hAnsi="Times New Roman"/>
          <w:szCs w:val="24"/>
        </w:rPr>
        <w:t>к точке</w:t>
      </w:r>
      <w:r w:rsidR="008D37ED" w:rsidRPr="008D37ED">
        <w:rPr>
          <w:rFonts w:ascii="Times New Roman" w:hAnsi="Times New Roman"/>
          <w:szCs w:val="24"/>
        </w:rPr>
        <w:t xml:space="preserve"> подключения</w:t>
      </w:r>
      <w:r w:rsidR="004E16D1">
        <w:rPr>
          <w:rFonts w:ascii="Times New Roman" w:hAnsi="Times New Roman"/>
          <w:szCs w:val="24"/>
        </w:rPr>
        <w:t xml:space="preserve">, стоимость оборудования, материалов и технических средств применяемых </w:t>
      </w:r>
      <w:r w:rsidR="004E16D1" w:rsidRPr="004E16D1">
        <w:t xml:space="preserve"> </w:t>
      </w:r>
      <w:r w:rsidR="004E16D1" w:rsidRPr="004E16D1">
        <w:rPr>
          <w:rFonts w:ascii="Times New Roman" w:hAnsi="Times New Roman"/>
        </w:rPr>
        <w:t>при выполнении</w:t>
      </w:r>
      <w:r w:rsidR="004E16D1">
        <w:t xml:space="preserve"> </w:t>
      </w:r>
      <w:r w:rsidR="00634BB9">
        <w:rPr>
          <w:rFonts w:ascii="Times New Roman" w:hAnsi="Times New Roman"/>
          <w:szCs w:val="24"/>
        </w:rPr>
        <w:t>работ при</w:t>
      </w:r>
      <w:r w:rsidR="004E16D1" w:rsidRPr="004E16D1">
        <w:rPr>
          <w:rFonts w:ascii="Times New Roman" w:hAnsi="Times New Roman"/>
          <w:szCs w:val="24"/>
        </w:rPr>
        <w:t xml:space="preserve"> подключению электропитания</w:t>
      </w:r>
      <w:r w:rsidR="004E16D1">
        <w:rPr>
          <w:rFonts w:ascii="Times New Roman" w:hAnsi="Times New Roman"/>
          <w:szCs w:val="24"/>
        </w:rPr>
        <w:t xml:space="preserve">, </w:t>
      </w:r>
      <w:r w:rsidRPr="001C0423">
        <w:rPr>
          <w:rFonts w:ascii="Times New Roman" w:hAnsi="Times New Roman"/>
          <w:szCs w:val="24"/>
        </w:rPr>
        <w:t>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иные расходы поставщика, а также все скидки, предлагаемые поставщиком</w:t>
      </w:r>
      <w:r w:rsidR="003C2EB8" w:rsidRPr="003C2EB8">
        <w:rPr>
          <w:rFonts w:ascii="Times New Roman" w:hAnsi="Times New Roman"/>
          <w:szCs w:val="24"/>
        </w:rPr>
        <w:t>.</w:t>
      </w:r>
    </w:p>
    <w:p w14:paraId="7C775C6E" w14:textId="79E7CCCB" w:rsidR="00A2789E" w:rsidRPr="00910F2B" w:rsidRDefault="00A2789E" w:rsidP="00910F2B">
      <w:pPr>
        <w:pStyle w:val="a3"/>
        <w:numPr>
          <w:ilvl w:val="1"/>
          <w:numId w:val="1"/>
        </w:numPr>
        <w:jc w:val="both"/>
        <w:rPr>
          <w:rFonts w:ascii="Times New Roman" w:hAnsi="Times New Roman"/>
          <w:b/>
          <w:szCs w:val="24"/>
        </w:rPr>
      </w:pPr>
      <w:r w:rsidRPr="00910F2B">
        <w:rPr>
          <w:rFonts w:ascii="Times New Roman" w:hAnsi="Times New Roman"/>
          <w:b/>
          <w:szCs w:val="24"/>
        </w:rPr>
        <w:t>Требования к гарантийному сроку товара, работы, услуги</w:t>
      </w:r>
      <w:r w:rsidR="0043668B" w:rsidRPr="00910F2B">
        <w:rPr>
          <w:rFonts w:ascii="Times New Roman" w:hAnsi="Times New Roman"/>
          <w:b/>
          <w:szCs w:val="24"/>
        </w:rPr>
        <w:t>:</w:t>
      </w:r>
    </w:p>
    <w:p w14:paraId="30F47156" w14:textId="77777777" w:rsidR="0043668B" w:rsidRDefault="0043668B" w:rsidP="0043668B">
      <w:pPr>
        <w:pStyle w:val="a3"/>
        <w:spacing w:after="0" w:line="240" w:lineRule="auto"/>
        <w:ind w:left="709"/>
        <w:jc w:val="both"/>
        <w:rPr>
          <w:rFonts w:ascii="Times New Roman" w:hAnsi="Times New Roman"/>
          <w:sz w:val="24"/>
          <w:szCs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15"/>
        <w:gridCol w:w="4992"/>
        <w:gridCol w:w="4120"/>
      </w:tblGrid>
      <w:tr w:rsidR="0043668B" w:rsidRPr="0043668B" w14:paraId="4C43AB7F" w14:textId="77777777" w:rsidTr="009C6593">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10F102" w14:textId="77777777" w:rsidR="0043668B" w:rsidRPr="0043668B" w:rsidRDefault="0043668B" w:rsidP="0043668B">
            <w:pPr>
              <w:contextualSpacing/>
              <w:jc w:val="center"/>
              <w:rPr>
                <w:rFonts w:ascii="Times New Roman" w:hAnsi="Times New Roman"/>
                <w:b/>
                <w:szCs w:val="24"/>
                <w:lang w:eastAsia="en-US"/>
              </w:rPr>
            </w:pPr>
            <w:r w:rsidRPr="0043668B">
              <w:rPr>
                <w:rFonts w:ascii="Times New Roman" w:hAnsi="Times New Roman"/>
                <w:b/>
                <w:szCs w:val="24"/>
              </w:rPr>
              <w:t>№</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14:paraId="62FAAFE4" w14:textId="77777777" w:rsidR="0043668B" w:rsidRPr="0043668B" w:rsidRDefault="0043668B" w:rsidP="0043668B">
            <w:pPr>
              <w:contextualSpacing/>
              <w:jc w:val="center"/>
              <w:rPr>
                <w:rFonts w:ascii="Times New Roman" w:hAnsi="Times New Roman"/>
                <w:b/>
                <w:szCs w:val="24"/>
                <w:lang w:eastAsia="en-US"/>
              </w:rPr>
            </w:pPr>
            <w:r w:rsidRPr="0043668B">
              <w:rPr>
                <w:rFonts w:ascii="Times New Roman" w:hAnsi="Times New Roman"/>
                <w:b/>
                <w:szCs w:val="24"/>
              </w:rPr>
              <w:t>Наименование гарантийных обязательств</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63AB9AF" w14:textId="77777777" w:rsidR="0043668B" w:rsidRPr="0043668B" w:rsidRDefault="0043668B" w:rsidP="0043668B">
            <w:pPr>
              <w:contextualSpacing/>
              <w:jc w:val="center"/>
              <w:rPr>
                <w:rFonts w:ascii="Times New Roman" w:hAnsi="Times New Roman"/>
                <w:b/>
                <w:szCs w:val="24"/>
              </w:rPr>
            </w:pPr>
            <w:r w:rsidRPr="0043668B">
              <w:rPr>
                <w:rFonts w:ascii="Times New Roman" w:hAnsi="Times New Roman"/>
                <w:b/>
                <w:szCs w:val="24"/>
              </w:rPr>
              <w:t xml:space="preserve">Срок гарантии </w:t>
            </w:r>
          </w:p>
          <w:p w14:paraId="55F25214" w14:textId="77777777" w:rsidR="0043668B" w:rsidRPr="0043668B" w:rsidRDefault="0043668B" w:rsidP="0043668B">
            <w:pPr>
              <w:contextualSpacing/>
              <w:jc w:val="center"/>
              <w:rPr>
                <w:rFonts w:ascii="Times New Roman" w:hAnsi="Times New Roman"/>
                <w:b/>
                <w:szCs w:val="24"/>
                <w:lang w:eastAsia="en-US"/>
              </w:rPr>
            </w:pPr>
            <w:r w:rsidRPr="0043668B">
              <w:rPr>
                <w:rFonts w:ascii="Times New Roman" w:hAnsi="Times New Roman"/>
                <w:b/>
                <w:szCs w:val="24"/>
              </w:rPr>
              <w:t>(календарные месяцы)</w:t>
            </w:r>
          </w:p>
        </w:tc>
      </w:tr>
      <w:tr w:rsidR="0043668B" w:rsidRPr="0043668B" w14:paraId="796A8E11" w14:textId="77777777" w:rsidTr="009C6593">
        <w:tc>
          <w:tcPr>
            <w:tcW w:w="523" w:type="dxa"/>
            <w:tcBorders>
              <w:top w:val="single" w:sz="4" w:space="0" w:color="auto"/>
              <w:left w:val="single" w:sz="4" w:space="0" w:color="auto"/>
              <w:bottom w:val="single" w:sz="4" w:space="0" w:color="auto"/>
              <w:right w:val="single" w:sz="4" w:space="0" w:color="auto"/>
            </w:tcBorders>
            <w:vAlign w:val="center"/>
          </w:tcPr>
          <w:p w14:paraId="5B1705FF" w14:textId="77777777" w:rsidR="0043668B" w:rsidRPr="0043668B" w:rsidRDefault="0043668B" w:rsidP="0043668B">
            <w:pPr>
              <w:contextualSpacing/>
              <w:rPr>
                <w:rFonts w:ascii="Times New Roman" w:hAnsi="Times New Roman"/>
                <w:szCs w:val="24"/>
                <w:lang w:eastAsia="en-US"/>
              </w:rPr>
            </w:pPr>
            <w:r w:rsidRPr="0043668B">
              <w:rPr>
                <w:rFonts w:ascii="Times New Roman" w:hAnsi="Times New Roman"/>
                <w:szCs w:val="24"/>
              </w:rPr>
              <w:t>1.</w:t>
            </w:r>
          </w:p>
        </w:tc>
        <w:tc>
          <w:tcPr>
            <w:tcW w:w="5380" w:type="dxa"/>
            <w:tcBorders>
              <w:top w:val="single" w:sz="4" w:space="0" w:color="auto"/>
              <w:left w:val="single" w:sz="4" w:space="0" w:color="auto"/>
              <w:bottom w:val="single" w:sz="4" w:space="0" w:color="auto"/>
              <w:right w:val="single" w:sz="4" w:space="0" w:color="auto"/>
            </w:tcBorders>
            <w:vAlign w:val="center"/>
          </w:tcPr>
          <w:p w14:paraId="1D4DDFD4" w14:textId="77777777" w:rsidR="0043668B" w:rsidRPr="0043668B" w:rsidRDefault="0043668B" w:rsidP="0043668B">
            <w:pPr>
              <w:contextualSpacing/>
              <w:rPr>
                <w:rFonts w:ascii="Times New Roman" w:hAnsi="Times New Roman"/>
                <w:szCs w:val="24"/>
                <w:lang w:eastAsia="en-US"/>
              </w:rPr>
            </w:pPr>
            <w:r w:rsidRPr="0043668B">
              <w:rPr>
                <w:rFonts w:ascii="Times New Roman" w:hAnsi="Times New Roman"/>
                <w:szCs w:val="24"/>
              </w:rPr>
              <w:t xml:space="preserve">Сроки гарантии поставщика и завода изготовителя на кондиционер </w:t>
            </w:r>
          </w:p>
        </w:tc>
        <w:tc>
          <w:tcPr>
            <w:tcW w:w="4411" w:type="dxa"/>
            <w:tcBorders>
              <w:top w:val="single" w:sz="4" w:space="0" w:color="auto"/>
              <w:left w:val="single" w:sz="4" w:space="0" w:color="auto"/>
              <w:bottom w:val="single" w:sz="4" w:space="0" w:color="auto"/>
              <w:right w:val="single" w:sz="4" w:space="0" w:color="auto"/>
            </w:tcBorders>
            <w:vAlign w:val="center"/>
          </w:tcPr>
          <w:p w14:paraId="4F9099D6" w14:textId="293CCDD3" w:rsidR="0043668B" w:rsidRPr="0043668B" w:rsidRDefault="0043668B" w:rsidP="003832EB">
            <w:pPr>
              <w:contextualSpacing/>
              <w:jc w:val="both"/>
              <w:rPr>
                <w:rFonts w:ascii="Times New Roman" w:hAnsi="Times New Roman"/>
                <w:szCs w:val="24"/>
                <w:lang w:eastAsia="en-US"/>
              </w:rPr>
            </w:pPr>
            <w:r w:rsidRPr="0043668B">
              <w:rPr>
                <w:rFonts w:ascii="Times New Roman" w:hAnsi="Times New Roman"/>
                <w:szCs w:val="24"/>
              </w:rPr>
              <w:t xml:space="preserve">Не менее </w:t>
            </w:r>
            <w:r w:rsidR="003832EB">
              <w:rPr>
                <w:rFonts w:ascii="Times New Roman" w:hAnsi="Times New Roman"/>
                <w:szCs w:val="24"/>
              </w:rPr>
              <w:t>12</w:t>
            </w:r>
            <w:r w:rsidRPr="0043668B">
              <w:rPr>
                <w:rFonts w:ascii="Times New Roman" w:hAnsi="Times New Roman"/>
                <w:szCs w:val="24"/>
              </w:rPr>
              <w:t xml:space="preserve"> месяцев со дня подписания Заказчиком товарной накладной</w:t>
            </w:r>
            <w:r w:rsidR="000B765C">
              <w:rPr>
                <w:rFonts w:ascii="Times New Roman" w:eastAsia="Calibri" w:hAnsi="Times New Roman"/>
                <w:szCs w:val="24"/>
                <w:lang w:eastAsia="en-US"/>
              </w:rPr>
              <w:t xml:space="preserve"> либо УПД</w:t>
            </w:r>
            <w:r w:rsidRPr="0043668B">
              <w:rPr>
                <w:rFonts w:ascii="Times New Roman" w:hAnsi="Times New Roman"/>
                <w:szCs w:val="24"/>
              </w:rPr>
              <w:t>.</w:t>
            </w:r>
          </w:p>
        </w:tc>
      </w:tr>
      <w:tr w:rsidR="0043668B" w:rsidRPr="0043668B" w14:paraId="74C77D8A" w14:textId="77777777" w:rsidTr="009C6593">
        <w:tc>
          <w:tcPr>
            <w:tcW w:w="523" w:type="dxa"/>
            <w:tcBorders>
              <w:top w:val="single" w:sz="4" w:space="0" w:color="auto"/>
              <w:left w:val="single" w:sz="4" w:space="0" w:color="auto"/>
              <w:bottom w:val="single" w:sz="4" w:space="0" w:color="auto"/>
              <w:right w:val="single" w:sz="4" w:space="0" w:color="auto"/>
            </w:tcBorders>
            <w:vAlign w:val="center"/>
          </w:tcPr>
          <w:p w14:paraId="07D90E87" w14:textId="77777777" w:rsidR="0043668B" w:rsidRPr="0043668B" w:rsidRDefault="0043668B" w:rsidP="0043668B">
            <w:pPr>
              <w:contextualSpacing/>
              <w:rPr>
                <w:rFonts w:ascii="Times New Roman" w:hAnsi="Times New Roman"/>
                <w:szCs w:val="24"/>
                <w:lang w:eastAsia="en-US"/>
              </w:rPr>
            </w:pPr>
            <w:r w:rsidRPr="0043668B">
              <w:rPr>
                <w:rFonts w:ascii="Times New Roman" w:hAnsi="Times New Roman"/>
                <w:szCs w:val="24"/>
              </w:rPr>
              <w:t>2.</w:t>
            </w:r>
          </w:p>
        </w:tc>
        <w:tc>
          <w:tcPr>
            <w:tcW w:w="5380" w:type="dxa"/>
            <w:tcBorders>
              <w:top w:val="single" w:sz="4" w:space="0" w:color="auto"/>
              <w:left w:val="single" w:sz="4" w:space="0" w:color="auto"/>
              <w:bottom w:val="single" w:sz="4" w:space="0" w:color="auto"/>
              <w:right w:val="single" w:sz="4" w:space="0" w:color="auto"/>
            </w:tcBorders>
            <w:vAlign w:val="center"/>
          </w:tcPr>
          <w:p w14:paraId="2D0EF755" w14:textId="69AD2B79" w:rsidR="0043668B" w:rsidRPr="0043668B" w:rsidRDefault="0043668B" w:rsidP="003832EB">
            <w:pPr>
              <w:contextualSpacing/>
              <w:rPr>
                <w:rFonts w:ascii="Times New Roman" w:hAnsi="Times New Roman"/>
                <w:szCs w:val="24"/>
                <w:lang w:eastAsia="en-US"/>
              </w:rPr>
            </w:pPr>
            <w:r w:rsidRPr="0043668B">
              <w:rPr>
                <w:rFonts w:ascii="Times New Roman" w:hAnsi="Times New Roman"/>
                <w:szCs w:val="24"/>
              </w:rPr>
              <w:t xml:space="preserve">Сроки гарантии на выполненные </w:t>
            </w:r>
            <w:r w:rsidR="003832EB">
              <w:rPr>
                <w:rFonts w:ascii="Times New Roman" w:hAnsi="Times New Roman"/>
                <w:szCs w:val="24"/>
              </w:rPr>
              <w:t>работ по установке</w:t>
            </w:r>
          </w:p>
        </w:tc>
        <w:tc>
          <w:tcPr>
            <w:tcW w:w="4411" w:type="dxa"/>
            <w:tcBorders>
              <w:top w:val="single" w:sz="4" w:space="0" w:color="auto"/>
              <w:left w:val="single" w:sz="4" w:space="0" w:color="auto"/>
              <w:bottom w:val="single" w:sz="4" w:space="0" w:color="auto"/>
              <w:right w:val="single" w:sz="4" w:space="0" w:color="auto"/>
            </w:tcBorders>
            <w:vAlign w:val="center"/>
          </w:tcPr>
          <w:p w14:paraId="32334AC0" w14:textId="629F367C" w:rsidR="0043668B" w:rsidRPr="0043668B" w:rsidRDefault="0043668B" w:rsidP="007F3248">
            <w:pPr>
              <w:contextualSpacing/>
              <w:jc w:val="both"/>
              <w:rPr>
                <w:rFonts w:ascii="Times New Roman" w:hAnsi="Times New Roman"/>
                <w:szCs w:val="24"/>
                <w:lang w:eastAsia="en-US"/>
              </w:rPr>
            </w:pPr>
            <w:r w:rsidRPr="0043668B">
              <w:rPr>
                <w:rFonts w:ascii="Times New Roman" w:hAnsi="Times New Roman"/>
                <w:szCs w:val="24"/>
              </w:rPr>
              <w:t xml:space="preserve">Не менее 12 месяцев со дня подписания Заказчиком </w:t>
            </w:r>
            <w:r w:rsidR="009D1883" w:rsidRPr="009D1883">
              <w:rPr>
                <w:rFonts w:ascii="Times New Roman" w:hAnsi="Times New Roman"/>
                <w:szCs w:val="24"/>
              </w:rPr>
              <w:t>акта выполненных работ</w:t>
            </w:r>
          </w:p>
        </w:tc>
      </w:tr>
    </w:tbl>
    <w:p w14:paraId="34742D5C" w14:textId="634CEB48" w:rsidR="00E32420" w:rsidRDefault="00A2789E" w:rsidP="00503DAB">
      <w:pPr>
        <w:pStyle w:val="a3"/>
        <w:spacing w:after="0" w:line="240" w:lineRule="auto"/>
        <w:ind w:left="1080"/>
        <w:jc w:val="both"/>
        <w:rPr>
          <w:rFonts w:ascii="Times New Roman" w:hAnsi="Times New Roman"/>
          <w:sz w:val="24"/>
          <w:szCs w:val="24"/>
        </w:rPr>
      </w:pPr>
      <w:r w:rsidRPr="00F4225D">
        <w:rPr>
          <w:rFonts w:ascii="Times New Roman" w:hAnsi="Times New Roman"/>
          <w:sz w:val="24"/>
          <w:szCs w:val="24"/>
        </w:rPr>
        <w:t>Требования к порядку поставки товаров, выполнению работ, оказанию услуг:</w:t>
      </w:r>
      <w:r w:rsidR="00FC768B" w:rsidRPr="00F4225D">
        <w:rPr>
          <w:rFonts w:ascii="Times New Roman" w:hAnsi="Times New Roman"/>
          <w:sz w:val="24"/>
          <w:szCs w:val="24"/>
        </w:rPr>
        <w:t xml:space="preserve"> </w:t>
      </w:r>
    </w:p>
    <w:p w14:paraId="6FD8C8D5" w14:textId="7F7849DF" w:rsidR="00176E12" w:rsidRPr="00784374" w:rsidRDefault="00AA0067" w:rsidP="00784374">
      <w:pPr>
        <w:jc w:val="both"/>
        <w:rPr>
          <w:rFonts w:ascii="Times New Roman" w:eastAsia="Calibri" w:hAnsi="Times New Roman"/>
          <w:szCs w:val="24"/>
          <w:lang w:eastAsia="en-US"/>
        </w:rPr>
      </w:pPr>
      <w:r w:rsidRPr="001B5E56">
        <w:rPr>
          <w:rFonts w:ascii="Times New Roman" w:eastAsia="Calibri" w:hAnsi="Times New Roman"/>
          <w:szCs w:val="24"/>
          <w:lang w:eastAsia="en-US"/>
        </w:rPr>
        <w:t xml:space="preserve">Срок </w:t>
      </w:r>
      <w:r w:rsidR="001E6A1D" w:rsidRPr="001B5E56">
        <w:rPr>
          <w:rFonts w:ascii="Times New Roman" w:eastAsia="Calibri" w:hAnsi="Times New Roman"/>
          <w:szCs w:val="24"/>
          <w:lang w:eastAsia="en-US"/>
        </w:rPr>
        <w:t>поставки и выполнения работ</w:t>
      </w:r>
      <w:r w:rsidR="000B55B8">
        <w:rPr>
          <w:rFonts w:ascii="Times New Roman" w:eastAsia="Calibri" w:hAnsi="Times New Roman"/>
          <w:szCs w:val="24"/>
          <w:lang w:eastAsia="en-US"/>
        </w:rPr>
        <w:t xml:space="preserve"> по </w:t>
      </w:r>
      <w:r w:rsidR="003832EB">
        <w:rPr>
          <w:rFonts w:ascii="Times New Roman" w:eastAsia="Calibri" w:hAnsi="Times New Roman"/>
          <w:szCs w:val="24"/>
          <w:lang w:eastAsia="en-US"/>
        </w:rPr>
        <w:t>установке</w:t>
      </w:r>
      <w:r w:rsidR="000B55B8">
        <w:rPr>
          <w:rFonts w:ascii="Times New Roman" w:eastAsia="Calibri" w:hAnsi="Times New Roman"/>
          <w:szCs w:val="24"/>
          <w:lang w:eastAsia="en-US"/>
        </w:rPr>
        <w:t xml:space="preserve"> </w:t>
      </w:r>
      <w:r w:rsidR="000B55B8" w:rsidRPr="000B55B8">
        <w:rPr>
          <w:rFonts w:ascii="Times New Roman" w:hAnsi="Times New Roman"/>
          <w:iCs/>
        </w:rPr>
        <w:t>кассетного кондиционера</w:t>
      </w:r>
      <w:r w:rsidR="000B55B8">
        <w:rPr>
          <w:rFonts w:ascii="Times New Roman" w:eastAsia="Calibri" w:hAnsi="Times New Roman"/>
          <w:szCs w:val="24"/>
          <w:lang w:eastAsia="en-US"/>
        </w:rPr>
        <w:t xml:space="preserve"> </w:t>
      </w:r>
      <w:r w:rsidR="003832EB">
        <w:rPr>
          <w:rFonts w:ascii="Times New Roman" w:eastAsia="Calibri" w:hAnsi="Times New Roman"/>
          <w:szCs w:val="24"/>
          <w:lang w:eastAsia="en-US"/>
        </w:rPr>
        <w:t>–</w:t>
      </w:r>
      <w:r w:rsidR="008027DF">
        <w:rPr>
          <w:rFonts w:ascii="Times New Roman" w:eastAsia="Calibri" w:hAnsi="Times New Roman"/>
          <w:szCs w:val="24"/>
          <w:lang w:eastAsia="en-US"/>
        </w:rPr>
        <w:t xml:space="preserve"> </w:t>
      </w:r>
      <w:r w:rsidR="003832EB">
        <w:rPr>
          <w:rFonts w:ascii="Times New Roman" w:eastAsia="Calibri" w:hAnsi="Times New Roman"/>
          <w:szCs w:val="24"/>
          <w:lang w:eastAsia="en-US"/>
        </w:rPr>
        <w:t xml:space="preserve">15 </w:t>
      </w:r>
      <w:r w:rsidR="007C67C0" w:rsidRPr="007C67C0">
        <w:rPr>
          <w:rFonts w:ascii="Times New Roman" w:eastAsia="Calibri" w:hAnsi="Times New Roman"/>
          <w:szCs w:val="24"/>
          <w:lang w:eastAsia="en-US"/>
        </w:rPr>
        <w:t>календарных дней с момента заключения договора.</w:t>
      </w:r>
      <w:r w:rsidR="00F64CF9">
        <w:rPr>
          <w:rFonts w:ascii="Times New Roman" w:eastAsia="Calibri" w:hAnsi="Times New Roman"/>
          <w:szCs w:val="24"/>
          <w:lang w:eastAsia="en-US"/>
        </w:rPr>
        <w:t xml:space="preserve"> Конкретную дату, время </w:t>
      </w:r>
      <w:r w:rsidR="007C67C0">
        <w:rPr>
          <w:rFonts w:ascii="Times New Roman" w:eastAsia="Calibri" w:hAnsi="Times New Roman"/>
          <w:szCs w:val="24"/>
          <w:lang w:eastAsia="en-US"/>
        </w:rPr>
        <w:t xml:space="preserve">поставки и монтажа </w:t>
      </w:r>
      <w:r w:rsidRPr="008027DF">
        <w:rPr>
          <w:rFonts w:ascii="Times New Roman" w:eastAsia="Calibri" w:hAnsi="Times New Roman"/>
          <w:szCs w:val="24"/>
          <w:lang w:eastAsia="en-US"/>
        </w:rPr>
        <w:t xml:space="preserve">стороны </w:t>
      </w:r>
      <w:r w:rsidRPr="008027DF">
        <w:rPr>
          <w:rFonts w:ascii="Times New Roman" w:eastAsia="Calibri" w:hAnsi="Times New Roman"/>
          <w:szCs w:val="24"/>
          <w:lang w:eastAsia="en-US"/>
        </w:rPr>
        <w:lastRenderedPageBreak/>
        <w:t>оговаривают дополнительно в рабочем порядке</w:t>
      </w:r>
      <w:r w:rsidR="007C67C0">
        <w:rPr>
          <w:rFonts w:ascii="Times New Roman" w:eastAsia="Calibri" w:hAnsi="Times New Roman"/>
          <w:szCs w:val="24"/>
          <w:lang w:eastAsia="en-US"/>
        </w:rPr>
        <w:t xml:space="preserve"> в пределах общего </w:t>
      </w:r>
      <w:r w:rsidR="007C67C0" w:rsidRPr="001B5E56">
        <w:rPr>
          <w:rFonts w:ascii="Times New Roman" w:eastAsia="Calibri" w:hAnsi="Times New Roman"/>
          <w:szCs w:val="24"/>
          <w:lang w:eastAsia="en-US"/>
        </w:rPr>
        <w:t>срока</w:t>
      </w:r>
      <w:r w:rsidR="001E6A1D" w:rsidRPr="001B5E56">
        <w:rPr>
          <w:rFonts w:ascii="Times New Roman" w:eastAsia="Calibri" w:hAnsi="Times New Roman"/>
          <w:szCs w:val="24"/>
          <w:lang w:eastAsia="en-US"/>
        </w:rPr>
        <w:t xml:space="preserve"> поставки и выполнения работ</w:t>
      </w:r>
      <w:r w:rsidRPr="001B5E56">
        <w:rPr>
          <w:rFonts w:ascii="Times New Roman" w:eastAsia="Calibri" w:hAnsi="Times New Roman"/>
          <w:szCs w:val="24"/>
          <w:lang w:eastAsia="en-US"/>
        </w:rPr>
        <w:t xml:space="preserve">. </w:t>
      </w:r>
      <w:r w:rsidR="008D423C" w:rsidRPr="001B5E56">
        <w:rPr>
          <w:rFonts w:ascii="Times New Roman" w:eastAsia="Calibri" w:hAnsi="Times New Roman"/>
          <w:szCs w:val="24"/>
          <w:lang w:eastAsia="en-US"/>
        </w:rPr>
        <w:t>Приемка</w:t>
      </w:r>
      <w:r w:rsidR="008D423C" w:rsidRPr="008D423C">
        <w:rPr>
          <w:rFonts w:ascii="Times New Roman" w:eastAsia="Calibri" w:hAnsi="Times New Roman"/>
          <w:szCs w:val="24"/>
          <w:lang w:eastAsia="en-US"/>
        </w:rPr>
        <w:t xml:space="preserve"> осуществляется Заказчиком после поставки Товара, выполнения пусконаладочных работ на основании подписанны</w:t>
      </w:r>
      <w:r w:rsidR="00F472FA">
        <w:rPr>
          <w:rFonts w:ascii="Times New Roman" w:eastAsia="Calibri" w:hAnsi="Times New Roman"/>
          <w:szCs w:val="24"/>
          <w:lang w:eastAsia="en-US"/>
        </w:rPr>
        <w:t xml:space="preserve">х товарной накладной либо </w:t>
      </w:r>
      <w:r w:rsidR="007F76F1">
        <w:rPr>
          <w:rFonts w:ascii="Times New Roman" w:eastAsia="Calibri" w:hAnsi="Times New Roman"/>
          <w:szCs w:val="24"/>
          <w:lang w:eastAsia="en-US"/>
        </w:rPr>
        <w:t>УПД,</w:t>
      </w:r>
      <w:r w:rsidR="00F472FA">
        <w:rPr>
          <w:rFonts w:ascii="Times New Roman" w:eastAsia="Calibri" w:hAnsi="Times New Roman"/>
          <w:szCs w:val="24"/>
          <w:lang w:eastAsia="en-US"/>
        </w:rPr>
        <w:t xml:space="preserve"> </w:t>
      </w:r>
      <w:r w:rsidR="007F3248">
        <w:rPr>
          <w:rFonts w:ascii="Times New Roman" w:eastAsia="Calibri" w:hAnsi="Times New Roman"/>
          <w:szCs w:val="24"/>
          <w:lang w:eastAsia="en-US"/>
        </w:rPr>
        <w:t>а</w:t>
      </w:r>
      <w:r w:rsidR="007F3248" w:rsidRPr="007F3248">
        <w:rPr>
          <w:rFonts w:ascii="Times New Roman" w:eastAsia="Calibri" w:hAnsi="Times New Roman"/>
          <w:szCs w:val="24"/>
          <w:lang w:eastAsia="en-US"/>
        </w:rPr>
        <w:t>кт</w:t>
      </w:r>
      <w:r w:rsidR="007F3248">
        <w:rPr>
          <w:rFonts w:ascii="Times New Roman" w:eastAsia="Calibri" w:hAnsi="Times New Roman"/>
          <w:szCs w:val="24"/>
          <w:lang w:eastAsia="en-US"/>
        </w:rPr>
        <w:t>а</w:t>
      </w:r>
      <w:r w:rsidR="007F3248" w:rsidRPr="007F3248">
        <w:rPr>
          <w:rFonts w:ascii="Times New Roman" w:eastAsia="Calibri" w:hAnsi="Times New Roman"/>
          <w:szCs w:val="24"/>
          <w:lang w:eastAsia="en-US"/>
        </w:rPr>
        <w:t xml:space="preserve"> выполненных работ</w:t>
      </w:r>
      <w:r w:rsidR="008D423C" w:rsidRPr="008D423C">
        <w:rPr>
          <w:rFonts w:ascii="Times New Roman" w:eastAsia="Calibri" w:hAnsi="Times New Roman"/>
          <w:szCs w:val="24"/>
          <w:lang w:eastAsia="en-US"/>
        </w:rPr>
        <w:t xml:space="preserve">.         </w:t>
      </w:r>
    </w:p>
    <w:p w14:paraId="4F3D4872" w14:textId="001C4ED1" w:rsidR="00E32420" w:rsidRPr="00CD48B5" w:rsidRDefault="00F956F9" w:rsidP="00994A6D">
      <w:pPr>
        <w:pStyle w:val="a3"/>
        <w:spacing w:after="0" w:line="240" w:lineRule="auto"/>
        <w:ind w:left="0" w:firstLine="709"/>
        <w:jc w:val="both"/>
        <w:rPr>
          <w:rFonts w:ascii="Times New Roman" w:hAnsi="Times New Roman"/>
          <w:b/>
          <w:sz w:val="24"/>
          <w:szCs w:val="24"/>
        </w:rPr>
      </w:pPr>
      <w:r>
        <w:rPr>
          <w:rFonts w:ascii="Times New Roman" w:hAnsi="Times New Roman"/>
          <w:szCs w:val="24"/>
        </w:rPr>
        <w:t>6.</w:t>
      </w:r>
      <w:r w:rsidR="00910F2B">
        <w:rPr>
          <w:rFonts w:ascii="Times New Roman" w:hAnsi="Times New Roman"/>
          <w:szCs w:val="24"/>
        </w:rPr>
        <w:t>2</w:t>
      </w:r>
      <w:r w:rsidRPr="00CD48B5">
        <w:rPr>
          <w:rFonts w:ascii="Times New Roman" w:hAnsi="Times New Roman"/>
          <w:sz w:val="24"/>
          <w:szCs w:val="24"/>
        </w:rPr>
        <w:t>.</w:t>
      </w:r>
      <w:r w:rsidRPr="00CD48B5">
        <w:rPr>
          <w:rFonts w:ascii="Times New Roman" w:hAnsi="Times New Roman"/>
          <w:b/>
          <w:sz w:val="24"/>
          <w:szCs w:val="24"/>
        </w:rPr>
        <w:t xml:space="preserve">     </w:t>
      </w:r>
      <w:r w:rsidR="008C35F0">
        <w:rPr>
          <w:rFonts w:ascii="Times New Roman" w:hAnsi="Times New Roman"/>
          <w:b/>
          <w:sz w:val="24"/>
          <w:szCs w:val="24"/>
        </w:rPr>
        <w:t>Поставка</w:t>
      </w:r>
      <w:r w:rsidR="008C35F0" w:rsidRPr="008C35F0">
        <w:rPr>
          <w:rFonts w:ascii="Times New Roman" w:hAnsi="Times New Roman"/>
          <w:b/>
          <w:sz w:val="24"/>
          <w:szCs w:val="24"/>
        </w:rPr>
        <w:t xml:space="preserve"> и монтаж</w:t>
      </w:r>
      <w:r w:rsidR="00503DAB">
        <w:rPr>
          <w:rFonts w:ascii="Times New Roman" w:hAnsi="Times New Roman"/>
          <w:b/>
          <w:sz w:val="24"/>
          <w:szCs w:val="24"/>
        </w:rPr>
        <w:t xml:space="preserve"> сплит систем </w:t>
      </w:r>
      <w:r w:rsidR="00503DAB" w:rsidRPr="008C35F0">
        <w:rPr>
          <w:rFonts w:ascii="Times New Roman" w:hAnsi="Times New Roman"/>
          <w:b/>
          <w:sz w:val="24"/>
          <w:szCs w:val="24"/>
        </w:rPr>
        <w:t>кассетного</w:t>
      </w:r>
      <w:r w:rsidR="008C35F0" w:rsidRPr="008C35F0">
        <w:rPr>
          <w:rFonts w:ascii="Times New Roman" w:hAnsi="Times New Roman"/>
          <w:b/>
          <w:sz w:val="24"/>
          <w:szCs w:val="24"/>
        </w:rPr>
        <w:t xml:space="preserve"> </w:t>
      </w:r>
      <w:r w:rsidR="00503DAB">
        <w:rPr>
          <w:rFonts w:ascii="Times New Roman" w:hAnsi="Times New Roman"/>
          <w:b/>
          <w:sz w:val="24"/>
          <w:szCs w:val="24"/>
        </w:rPr>
        <w:t>типа</w:t>
      </w:r>
      <w:r w:rsidR="008C35F0" w:rsidRPr="008C35F0">
        <w:rPr>
          <w:rFonts w:ascii="Times New Roman" w:hAnsi="Times New Roman"/>
          <w:b/>
          <w:sz w:val="24"/>
          <w:szCs w:val="24"/>
        </w:rPr>
        <w:t xml:space="preserve"> </w:t>
      </w:r>
      <w:r w:rsidR="008C35F0">
        <w:rPr>
          <w:rFonts w:ascii="Times New Roman" w:hAnsi="Times New Roman"/>
          <w:b/>
          <w:sz w:val="24"/>
          <w:szCs w:val="24"/>
        </w:rPr>
        <w:t xml:space="preserve">должны </w:t>
      </w:r>
      <w:r w:rsidR="008C35F0" w:rsidRPr="00CD48B5">
        <w:rPr>
          <w:rFonts w:ascii="Times New Roman" w:hAnsi="Times New Roman"/>
          <w:b/>
          <w:sz w:val="24"/>
          <w:szCs w:val="24"/>
        </w:rPr>
        <w:t>соответствовать</w:t>
      </w:r>
      <w:r w:rsidR="00F82EF4" w:rsidRPr="00CD48B5">
        <w:rPr>
          <w:rFonts w:ascii="Times New Roman" w:hAnsi="Times New Roman"/>
          <w:b/>
          <w:sz w:val="24"/>
          <w:szCs w:val="24"/>
        </w:rPr>
        <w:t xml:space="preserve"> </w:t>
      </w:r>
      <w:r w:rsidR="00E472DC" w:rsidRPr="00CD48B5">
        <w:rPr>
          <w:rFonts w:ascii="Times New Roman" w:hAnsi="Times New Roman"/>
          <w:b/>
          <w:sz w:val="24"/>
          <w:szCs w:val="24"/>
        </w:rPr>
        <w:t>требованиям:</w:t>
      </w:r>
    </w:p>
    <w:p w14:paraId="0D11B470" w14:textId="711849C8" w:rsidR="00A14622" w:rsidRDefault="00266D02" w:rsidP="00F62408">
      <w:pPr>
        <w:ind w:firstLine="709"/>
        <w:jc w:val="both"/>
        <w:rPr>
          <w:rFonts w:ascii="Times New Roman" w:hAnsi="Times New Roman"/>
          <w:szCs w:val="24"/>
        </w:rPr>
      </w:pPr>
      <w:r>
        <w:rPr>
          <w:rFonts w:ascii="Times New Roman" w:hAnsi="Times New Roman"/>
          <w:szCs w:val="24"/>
        </w:rPr>
        <w:t xml:space="preserve">- </w:t>
      </w:r>
      <w:r w:rsidR="00BC4977">
        <w:rPr>
          <w:rFonts w:ascii="Times New Roman" w:hAnsi="Times New Roman"/>
          <w:szCs w:val="24"/>
        </w:rPr>
        <w:t xml:space="preserve"> </w:t>
      </w:r>
      <w:r w:rsidR="001C7608">
        <w:rPr>
          <w:rFonts w:ascii="Times New Roman" w:hAnsi="Times New Roman"/>
          <w:szCs w:val="24"/>
        </w:rPr>
        <w:t xml:space="preserve">Кондиционер и его </w:t>
      </w:r>
      <w:r w:rsidR="003832EB">
        <w:rPr>
          <w:rFonts w:ascii="Times New Roman" w:hAnsi="Times New Roman"/>
          <w:szCs w:val="24"/>
        </w:rPr>
        <w:t>установка</w:t>
      </w:r>
      <w:r w:rsidR="001C7608">
        <w:rPr>
          <w:rFonts w:ascii="Times New Roman" w:hAnsi="Times New Roman"/>
          <w:szCs w:val="24"/>
        </w:rPr>
        <w:t xml:space="preserve"> </w:t>
      </w:r>
      <w:r w:rsidR="00F62408">
        <w:rPr>
          <w:rFonts w:ascii="Times New Roman" w:hAnsi="Times New Roman"/>
          <w:szCs w:val="24"/>
        </w:rPr>
        <w:t xml:space="preserve">должны быть </w:t>
      </w:r>
      <w:r w:rsidR="001C7608">
        <w:rPr>
          <w:rFonts w:ascii="Times New Roman" w:hAnsi="Times New Roman"/>
          <w:szCs w:val="24"/>
        </w:rPr>
        <w:t>безопасны</w:t>
      </w:r>
      <w:r w:rsidR="005A7F70" w:rsidRPr="005A7F70">
        <w:rPr>
          <w:rFonts w:ascii="Times New Roman" w:hAnsi="Times New Roman"/>
          <w:szCs w:val="24"/>
        </w:rPr>
        <w:t xml:space="preserve"> для жизни, здоровья персонала, имущества Заказчика и окружающей среды при обычных условиях его эксплуатации, хранения и транспортировки.</w:t>
      </w:r>
      <w:r w:rsidR="005A7F70">
        <w:rPr>
          <w:rFonts w:ascii="Times New Roman" w:hAnsi="Times New Roman"/>
          <w:szCs w:val="24"/>
        </w:rPr>
        <w:t xml:space="preserve"> </w:t>
      </w:r>
    </w:p>
    <w:p w14:paraId="49696FF1" w14:textId="77777777" w:rsidR="008C35F0" w:rsidRDefault="008C35F0" w:rsidP="00A14622">
      <w:pPr>
        <w:ind w:firstLine="709"/>
        <w:rPr>
          <w:rFonts w:ascii="Times New Roman" w:hAnsi="Times New Roman"/>
          <w:szCs w:val="24"/>
        </w:rPr>
      </w:pPr>
      <w:r>
        <w:rPr>
          <w:rFonts w:ascii="Times New Roman" w:hAnsi="Times New Roman"/>
          <w:szCs w:val="24"/>
        </w:rPr>
        <w:t xml:space="preserve">- </w:t>
      </w:r>
      <w:r w:rsidRPr="008C35F0">
        <w:rPr>
          <w:rFonts w:ascii="Times New Roman" w:hAnsi="Times New Roman"/>
          <w:szCs w:val="24"/>
        </w:rPr>
        <w:t xml:space="preserve">ГОСТ 26963-86 Кондиционеры бытовые автономные. Общие технические условия (с Изменениями N 1, 2), </w:t>
      </w:r>
    </w:p>
    <w:p w14:paraId="17FF7102" w14:textId="63882831" w:rsidR="007F775C" w:rsidRDefault="008C35F0" w:rsidP="007F775C">
      <w:pPr>
        <w:ind w:firstLine="709"/>
        <w:rPr>
          <w:rFonts w:ascii="Times New Roman" w:hAnsi="Times New Roman"/>
          <w:szCs w:val="24"/>
        </w:rPr>
      </w:pPr>
      <w:r>
        <w:rPr>
          <w:rFonts w:ascii="Times New Roman" w:hAnsi="Times New Roman"/>
          <w:szCs w:val="24"/>
        </w:rPr>
        <w:t xml:space="preserve">- </w:t>
      </w:r>
      <w:r w:rsidRPr="008C35F0">
        <w:rPr>
          <w:rFonts w:ascii="Times New Roman" w:hAnsi="Times New Roman"/>
          <w:szCs w:val="24"/>
        </w:rPr>
        <w:t>ГОСТ 30494-2011. Здания жилые и общественные. Параметры микроклимата в помещениях, нормам качества, безопасности жизни и здоровья</w:t>
      </w:r>
      <w:r w:rsidR="009832C4">
        <w:rPr>
          <w:rFonts w:ascii="Times New Roman" w:hAnsi="Times New Roman"/>
          <w:szCs w:val="24"/>
        </w:rPr>
        <w:t>,</w:t>
      </w:r>
      <w:r w:rsidRPr="008C35F0">
        <w:rPr>
          <w:rFonts w:ascii="Times New Roman" w:hAnsi="Times New Roman"/>
          <w:szCs w:val="24"/>
        </w:rPr>
        <w:t xml:space="preserve"> </w:t>
      </w:r>
    </w:p>
    <w:p w14:paraId="2DC7B544" w14:textId="05AD5414" w:rsidR="00F62408" w:rsidRDefault="00F62408" w:rsidP="00B14A8E">
      <w:pPr>
        <w:ind w:firstLine="709"/>
        <w:rPr>
          <w:rFonts w:ascii="Times New Roman" w:hAnsi="Times New Roman"/>
          <w:szCs w:val="24"/>
        </w:rPr>
      </w:pPr>
      <w:r>
        <w:rPr>
          <w:rFonts w:ascii="Times New Roman" w:hAnsi="Times New Roman"/>
          <w:szCs w:val="24"/>
        </w:rPr>
        <w:t xml:space="preserve">- </w:t>
      </w:r>
      <w:r w:rsidRPr="00F62408">
        <w:rPr>
          <w:rFonts w:ascii="Times New Roman" w:hAnsi="Times New Roman"/>
          <w:szCs w:val="24"/>
        </w:rPr>
        <w:t xml:space="preserve">При проведении работ по монтажу системы кондиционирования необходимо руководствоваться следующими нормативными документами </w:t>
      </w:r>
      <w:r w:rsidR="00B14A8E" w:rsidRPr="00B14A8E">
        <w:rPr>
          <w:rFonts w:ascii="Times New Roman" w:hAnsi="Times New Roman"/>
          <w:szCs w:val="24"/>
        </w:rPr>
        <w:t>СП 60.13330.2020 Отопление, вентиляция и кондиционирование воздуха СНиП 41-01-2003 (с Поправкой, с Изменением N 1)</w:t>
      </w:r>
      <w:r w:rsidR="00AA02AA">
        <w:rPr>
          <w:rFonts w:ascii="Times New Roman" w:hAnsi="Times New Roman"/>
          <w:szCs w:val="24"/>
        </w:rPr>
        <w:t>.</w:t>
      </w:r>
    </w:p>
    <w:p w14:paraId="657F2AE7" w14:textId="77777777" w:rsidR="00066DC6" w:rsidRPr="00060CAE" w:rsidRDefault="00066DC6" w:rsidP="00B14A8E">
      <w:pPr>
        <w:ind w:firstLine="709"/>
        <w:rPr>
          <w:rFonts w:ascii="Times New Roman" w:hAnsi="Times New Roman"/>
          <w:szCs w:val="24"/>
        </w:rPr>
      </w:pPr>
    </w:p>
    <w:p w14:paraId="5A4B1D6A" w14:textId="0FF30F93" w:rsidR="00017A5A" w:rsidRDefault="00862F09" w:rsidP="00862F09">
      <w:pPr>
        <w:pStyle w:val="a3"/>
        <w:spacing w:after="0" w:line="240" w:lineRule="auto"/>
        <w:ind w:left="0"/>
        <w:rPr>
          <w:rFonts w:ascii="Times New Roman" w:hAnsi="Times New Roman"/>
          <w:b/>
          <w:sz w:val="24"/>
          <w:szCs w:val="24"/>
        </w:rPr>
      </w:pPr>
      <w:r>
        <w:rPr>
          <w:rFonts w:ascii="Times New Roman" w:hAnsi="Times New Roman"/>
          <w:b/>
          <w:sz w:val="24"/>
          <w:szCs w:val="24"/>
        </w:rPr>
        <w:t xml:space="preserve">7. </w:t>
      </w:r>
      <w:r w:rsidR="00886885">
        <w:rPr>
          <w:rFonts w:ascii="Times New Roman" w:hAnsi="Times New Roman"/>
          <w:b/>
          <w:sz w:val="24"/>
          <w:szCs w:val="24"/>
        </w:rPr>
        <w:t xml:space="preserve">Требования к закупаемым работам </w:t>
      </w:r>
      <w:r w:rsidR="000A764E">
        <w:rPr>
          <w:rFonts w:ascii="Times New Roman" w:hAnsi="Times New Roman"/>
          <w:b/>
          <w:sz w:val="24"/>
          <w:szCs w:val="24"/>
        </w:rPr>
        <w:t>по установке сплит-систем</w:t>
      </w:r>
      <w:r w:rsidR="00A2789E" w:rsidRPr="00F82EF4">
        <w:rPr>
          <w:rFonts w:ascii="Times New Roman" w:hAnsi="Times New Roman"/>
          <w:b/>
          <w:sz w:val="24"/>
          <w:szCs w:val="24"/>
        </w:rPr>
        <w:t>:</w:t>
      </w:r>
    </w:p>
    <w:p w14:paraId="706D7353" w14:textId="77777777" w:rsidR="00066DC6" w:rsidRDefault="00066DC6" w:rsidP="00862F09">
      <w:pPr>
        <w:pStyle w:val="a3"/>
        <w:spacing w:after="0" w:line="240" w:lineRule="auto"/>
        <w:ind w:left="0"/>
        <w:rPr>
          <w:rFonts w:ascii="Times New Roman" w:hAnsi="Times New Roman"/>
          <w:b/>
          <w:sz w:val="24"/>
          <w:szCs w:val="24"/>
        </w:rPr>
      </w:pPr>
    </w:p>
    <w:tbl>
      <w:tblPr>
        <w:tblW w:w="9938" w:type="dxa"/>
        <w:tblInd w:w="93" w:type="dxa"/>
        <w:tblLayout w:type="fixed"/>
        <w:tblLook w:val="04A0" w:firstRow="1" w:lastRow="0" w:firstColumn="1" w:lastColumn="0" w:noHBand="0" w:noVBand="1"/>
      </w:tblPr>
      <w:tblGrid>
        <w:gridCol w:w="915"/>
        <w:gridCol w:w="3495"/>
        <w:gridCol w:w="5528"/>
      </w:tblGrid>
      <w:tr w:rsidR="000A764E" w:rsidRPr="00C70F29" w14:paraId="523DC222" w14:textId="77777777" w:rsidTr="005818EF">
        <w:trPr>
          <w:trHeight w:val="728"/>
        </w:trPr>
        <w:tc>
          <w:tcPr>
            <w:tcW w:w="915" w:type="dxa"/>
            <w:tcBorders>
              <w:top w:val="single" w:sz="4" w:space="0" w:color="000000"/>
              <w:left w:val="single" w:sz="4" w:space="0" w:color="000000"/>
              <w:bottom w:val="single" w:sz="4" w:space="0" w:color="000000"/>
              <w:right w:val="single" w:sz="4" w:space="0" w:color="000000"/>
            </w:tcBorders>
            <w:shd w:val="clear" w:color="auto" w:fill="auto"/>
            <w:noWrap/>
          </w:tcPr>
          <w:p w14:paraId="26044675" w14:textId="77777777" w:rsidR="000A764E" w:rsidRPr="006633F5" w:rsidRDefault="000A764E" w:rsidP="00C70F29">
            <w:pPr>
              <w:spacing w:line="240" w:lineRule="exact"/>
              <w:jc w:val="center"/>
              <w:rPr>
                <w:rFonts w:ascii="Times New Roman" w:hAnsi="Times New Roman"/>
                <w:b/>
                <w:kern w:val="28"/>
                <w:szCs w:val="24"/>
              </w:rPr>
            </w:pPr>
            <w:r w:rsidRPr="006633F5">
              <w:rPr>
                <w:rFonts w:ascii="Times New Roman" w:hAnsi="Times New Roman"/>
                <w:b/>
                <w:kern w:val="28"/>
                <w:szCs w:val="24"/>
              </w:rPr>
              <w:t>№ п/п</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32653564" w14:textId="2FAB9E24" w:rsidR="000A764E" w:rsidRPr="006633F5" w:rsidRDefault="000A764E" w:rsidP="00C70F29">
            <w:pPr>
              <w:spacing w:line="240" w:lineRule="exact"/>
              <w:jc w:val="both"/>
              <w:rPr>
                <w:rFonts w:ascii="Times New Roman" w:hAnsi="Times New Roman"/>
                <w:b/>
                <w:szCs w:val="24"/>
              </w:rPr>
            </w:pPr>
            <w:r>
              <w:rPr>
                <w:rFonts w:ascii="Times New Roman" w:hAnsi="Times New Roman"/>
                <w:b/>
                <w:kern w:val="28"/>
                <w:szCs w:val="24"/>
              </w:rPr>
              <w:t>Наименование работ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3D6C0F2" w14:textId="77777777" w:rsidR="000A764E" w:rsidRDefault="000A764E" w:rsidP="00C70F29">
            <w:pPr>
              <w:rPr>
                <w:rFonts w:ascii="Times New Roman" w:hAnsi="Times New Roman"/>
                <w:b/>
                <w:szCs w:val="24"/>
              </w:rPr>
            </w:pPr>
            <w:r>
              <w:rPr>
                <w:rFonts w:ascii="Times New Roman" w:hAnsi="Times New Roman"/>
                <w:b/>
                <w:szCs w:val="24"/>
              </w:rPr>
              <w:t xml:space="preserve">Минимальные требования по объемам работ </w:t>
            </w:r>
          </w:p>
          <w:p w14:paraId="5DD868EA" w14:textId="7CD2F44A" w:rsidR="000A764E" w:rsidRPr="006633F5" w:rsidRDefault="000A764E" w:rsidP="00C70F29">
            <w:pPr>
              <w:rPr>
                <w:rFonts w:ascii="Times New Roman" w:hAnsi="Times New Roman"/>
                <w:b/>
                <w:szCs w:val="24"/>
              </w:rPr>
            </w:pPr>
            <w:r>
              <w:rPr>
                <w:rFonts w:ascii="Times New Roman" w:hAnsi="Times New Roman"/>
                <w:b/>
                <w:szCs w:val="24"/>
              </w:rPr>
              <w:t>на 1-у единицу поставляемого оборудования</w:t>
            </w:r>
          </w:p>
        </w:tc>
      </w:tr>
      <w:tr w:rsidR="000A764E" w:rsidRPr="00C70F29" w14:paraId="0EBBA1E5" w14:textId="77777777" w:rsidTr="00DD2105">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264D6620" w14:textId="77777777" w:rsidR="000A764E" w:rsidRPr="00B360F2" w:rsidRDefault="000A764E" w:rsidP="00C70F29">
            <w:pPr>
              <w:spacing w:line="240" w:lineRule="exact"/>
              <w:jc w:val="center"/>
              <w:rPr>
                <w:rFonts w:ascii="Times New Roman" w:hAnsi="Times New Roman"/>
                <w:szCs w:val="24"/>
              </w:rPr>
            </w:pPr>
            <w:r w:rsidRPr="00B360F2">
              <w:rPr>
                <w:rFonts w:ascii="Times New Roman" w:hAnsi="Times New Roman"/>
                <w:szCs w:val="24"/>
              </w:rPr>
              <w:t>1</w:t>
            </w:r>
          </w:p>
        </w:tc>
        <w:tc>
          <w:tcPr>
            <w:tcW w:w="3495" w:type="dxa"/>
            <w:tcBorders>
              <w:top w:val="nil"/>
              <w:left w:val="nil"/>
              <w:bottom w:val="single" w:sz="4" w:space="0" w:color="000000"/>
              <w:right w:val="single" w:sz="4" w:space="0" w:color="000000"/>
            </w:tcBorders>
            <w:shd w:val="clear" w:color="auto" w:fill="auto"/>
          </w:tcPr>
          <w:p w14:paraId="7F744022" w14:textId="556612B0" w:rsidR="000A764E" w:rsidRPr="00886885" w:rsidRDefault="000A764E" w:rsidP="00C70F29">
            <w:pPr>
              <w:spacing w:line="240" w:lineRule="exact"/>
              <w:rPr>
                <w:rFonts w:ascii="Times New Roman" w:hAnsi="Times New Roman"/>
                <w:szCs w:val="24"/>
              </w:rPr>
            </w:pPr>
            <w:r w:rsidRPr="00886885">
              <w:rPr>
                <w:rFonts w:ascii="Times New Roman" w:hAnsi="Times New Roman"/>
                <w:szCs w:val="24"/>
              </w:rPr>
              <w:t>Прок</w:t>
            </w:r>
            <w:r w:rsidR="00156CF4">
              <w:rPr>
                <w:rFonts w:ascii="Times New Roman" w:hAnsi="Times New Roman"/>
                <w:szCs w:val="24"/>
              </w:rPr>
              <w:t>ладка фреона</w:t>
            </w:r>
            <w:r w:rsidRPr="00886885">
              <w:rPr>
                <w:rFonts w:ascii="Times New Roman" w:hAnsi="Times New Roman"/>
                <w:szCs w:val="24"/>
              </w:rPr>
              <w:t>-трассы</w:t>
            </w:r>
          </w:p>
        </w:tc>
        <w:tc>
          <w:tcPr>
            <w:tcW w:w="5528" w:type="dxa"/>
            <w:tcBorders>
              <w:top w:val="nil"/>
              <w:left w:val="nil"/>
              <w:bottom w:val="single" w:sz="4" w:space="0" w:color="000000"/>
              <w:right w:val="single" w:sz="4" w:space="0" w:color="000000"/>
            </w:tcBorders>
            <w:shd w:val="clear" w:color="auto" w:fill="auto"/>
          </w:tcPr>
          <w:p w14:paraId="24D8081A" w14:textId="4A65FFD7" w:rsidR="000A764E" w:rsidRPr="006633F5" w:rsidRDefault="000A764E" w:rsidP="006F4F0F">
            <w:pPr>
              <w:spacing w:line="240" w:lineRule="exact"/>
              <w:jc w:val="both"/>
              <w:rPr>
                <w:rFonts w:ascii="Times New Roman" w:hAnsi="Times New Roman"/>
                <w:szCs w:val="24"/>
              </w:rPr>
            </w:pPr>
            <w:r>
              <w:rPr>
                <w:rFonts w:ascii="Times New Roman" w:hAnsi="Times New Roman"/>
                <w:szCs w:val="24"/>
              </w:rPr>
              <w:t xml:space="preserve">Не </w:t>
            </w:r>
            <w:r w:rsidR="006F4F0F">
              <w:rPr>
                <w:rFonts w:ascii="Times New Roman" w:hAnsi="Times New Roman"/>
                <w:szCs w:val="24"/>
              </w:rPr>
              <w:t>более 135</w:t>
            </w:r>
            <w:r>
              <w:rPr>
                <w:rFonts w:ascii="Times New Roman" w:hAnsi="Times New Roman"/>
                <w:szCs w:val="24"/>
              </w:rPr>
              <w:t xml:space="preserve"> метров погонных</w:t>
            </w:r>
            <w:r w:rsidR="006F4F0F">
              <w:rPr>
                <w:rFonts w:ascii="Times New Roman" w:hAnsi="Times New Roman"/>
                <w:szCs w:val="24"/>
              </w:rPr>
              <w:t xml:space="preserve">. Внутри здания в </w:t>
            </w:r>
            <w:proofErr w:type="spellStart"/>
            <w:r w:rsidR="006F4F0F">
              <w:rPr>
                <w:rFonts w:ascii="Times New Roman" w:hAnsi="Times New Roman"/>
                <w:szCs w:val="24"/>
              </w:rPr>
              <w:t>кабельканале</w:t>
            </w:r>
            <w:proofErr w:type="spellEnd"/>
            <w:r w:rsidR="006F4F0F">
              <w:rPr>
                <w:rFonts w:ascii="Times New Roman" w:hAnsi="Times New Roman"/>
                <w:szCs w:val="24"/>
              </w:rPr>
              <w:t xml:space="preserve"> с наружи в </w:t>
            </w:r>
            <w:proofErr w:type="spellStart"/>
            <w:r w:rsidR="006F4F0F">
              <w:rPr>
                <w:rFonts w:ascii="Times New Roman" w:hAnsi="Times New Roman"/>
                <w:szCs w:val="24"/>
              </w:rPr>
              <w:t>утетлителе</w:t>
            </w:r>
            <w:proofErr w:type="spellEnd"/>
            <w:r w:rsidR="006F4F0F">
              <w:rPr>
                <w:rFonts w:ascii="Times New Roman" w:hAnsi="Times New Roman"/>
                <w:szCs w:val="24"/>
              </w:rPr>
              <w:t>.</w:t>
            </w:r>
          </w:p>
        </w:tc>
      </w:tr>
      <w:tr w:rsidR="00B360F2" w:rsidRPr="00C70F29" w14:paraId="4AD86C00" w14:textId="77777777" w:rsidTr="00CF2F9B">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272D4152" w14:textId="151F9271" w:rsidR="00B360F2" w:rsidRPr="006633F5" w:rsidRDefault="00AB58D1" w:rsidP="00C70F29">
            <w:pPr>
              <w:spacing w:line="240" w:lineRule="exact"/>
              <w:jc w:val="center"/>
              <w:rPr>
                <w:rFonts w:ascii="Times New Roman" w:hAnsi="Times New Roman"/>
                <w:szCs w:val="24"/>
              </w:rPr>
            </w:pPr>
            <w:r>
              <w:rPr>
                <w:rFonts w:ascii="Times New Roman" w:hAnsi="Times New Roman"/>
                <w:szCs w:val="24"/>
              </w:rPr>
              <w:t>2</w:t>
            </w:r>
          </w:p>
        </w:tc>
        <w:tc>
          <w:tcPr>
            <w:tcW w:w="3495" w:type="dxa"/>
            <w:tcBorders>
              <w:top w:val="nil"/>
              <w:left w:val="nil"/>
              <w:bottom w:val="single" w:sz="4" w:space="0" w:color="000000"/>
              <w:right w:val="single" w:sz="4" w:space="0" w:color="000000"/>
            </w:tcBorders>
            <w:shd w:val="clear" w:color="auto" w:fill="auto"/>
          </w:tcPr>
          <w:p w14:paraId="0E2FA1E9" w14:textId="2C2FCAFB" w:rsidR="00B360F2" w:rsidRPr="006633F5" w:rsidRDefault="00B360F2" w:rsidP="00C70F29">
            <w:pPr>
              <w:spacing w:line="240" w:lineRule="exact"/>
              <w:rPr>
                <w:rFonts w:ascii="Times New Roman" w:hAnsi="Times New Roman"/>
                <w:szCs w:val="24"/>
              </w:rPr>
            </w:pPr>
            <w:r>
              <w:rPr>
                <w:rFonts w:ascii="Times New Roman" w:hAnsi="Times New Roman"/>
                <w:szCs w:val="24"/>
              </w:rPr>
              <w:t xml:space="preserve">Установка внутреннего блока </w:t>
            </w:r>
            <w:r w:rsidR="00CC6C86">
              <w:rPr>
                <w:rFonts w:ascii="Times New Roman" w:hAnsi="Times New Roman"/>
                <w:szCs w:val="24"/>
              </w:rPr>
              <w:t xml:space="preserve">и наружного блоков </w:t>
            </w:r>
            <w:r>
              <w:rPr>
                <w:rFonts w:ascii="Times New Roman" w:hAnsi="Times New Roman"/>
                <w:szCs w:val="24"/>
              </w:rPr>
              <w:t>сплит системы</w:t>
            </w:r>
          </w:p>
        </w:tc>
        <w:tc>
          <w:tcPr>
            <w:tcW w:w="5528" w:type="dxa"/>
            <w:tcBorders>
              <w:top w:val="nil"/>
              <w:left w:val="nil"/>
              <w:bottom w:val="single" w:sz="4" w:space="0" w:color="000000"/>
              <w:right w:val="single" w:sz="4" w:space="0" w:color="auto"/>
            </w:tcBorders>
            <w:shd w:val="clear" w:color="auto" w:fill="auto"/>
          </w:tcPr>
          <w:p w14:paraId="7414539C" w14:textId="4BD36BBA" w:rsidR="00B360F2" w:rsidRPr="006633F5" w:rsidRDefault="00B360F2" w:rsidP="00B360F2">
            <w:pPr>
              <w:spacing w:line="240" w:lineRule="exact"/>
              <w:jc w:val="both"/>
              <w:rPr>
                <w:rFonts w:ascii="Times New Roman" w:hAnsi="Times New Roman"/>
                <w:szCs w:val="24"/>
              </w:rPr>
            </w:pPr>
            <w:r>
              <w:rPr>
                <w:rFonts w:ascii="Times New Roman" w:hAnsi="Times New Roman"/>
                <w:szCs w:val="24"/>
              </w:rPr>
              <w:t xml:space="preserve">В потолок типа: </w:t>
            </w:r>
            <w:proofErr w:type="spellStart"/>
            <w:r>
              <w:rPr>
                <w:rFonts w:ascii="Times New Roman" w:hAnsi="Times New Roman"/>
                <w:szCs w:val="24"/>
              </w:rPr>
              <w:t>а</w:t>
            </w:r>
            <w:r w:rsidR="003832EB">
              <w:rPr>
                <w:rFonts w:ascii="Times New Roman" w:hAnsi="Times New Roman"/>
                <w:szCs w:val="24"/>
              </w:rPr>
              <w:t>р</w:t>
            </w:r>
            <w:r>
              <w:rPr>
                <w:rFonts w:ascii="Times New Roman" w:hAnsi="Times New Roman"/>
                <w:szCs w:val="24"/>
              </w:rPr>
              <w:t>мстронг</w:t>
            </w:r>
            <w:proofErr w:type="spellEnd"/>
            <w:r>
              <w:rPr>
                <w:rFonts w:ascii="Times New Roman" w:hAnsi="Times New Roman"/>
                <w:szCs w:val="24"/>
              </w:rPr>
              <w:t xml:space="preserve">, с подгонкой элементов для декоративной окантовки </w:t>
            </w:r>
            <w:r w:rsidR="00156CF4">
              <w:rPr>
                <w:rFonts w:ascii="Times New Roman" w:hAnsi="Times New Roman"/>
                <w:szCs w:val="24"/>
              </w:rPr>
              <w:t>корпуса внутреннего</w:t>
            </w:r>
            <w:r>
              <w:rPr>
                <w:rFonts w:ascii="Times New Roman" w:hAnsi="Times New Roman"/>
                <w:szCs w:val="24"/>
              </w:rPr>
              <w:t xml:space="preserve"> </w:t>
            </w:r>
            <w:r w:rsidR="00156CF4">
              <w:rPr>
                <w:rFonts w:ascii="Times New Roman" w:hAnsi="Times New Roman"/>
                <w:szCs w:val="24"/>
              </w:rPr>
              <w:t>блока на</w:t>
            </w:r>
            <w:r>
              <w:rPr>
                <w:rFonts w:ascii="Times New Roman" w:hAnsi="Times New Roman"/>
                <w:szCs w:val="24"/>
              </w:rPr>
              <w:t xml:space="preserve"> каждой сплит системе</w:t>
            </w:r>
          </w:p>
        </w:tc>
      </w:tr>
      <w:tr w:rsidR="00B360F2" w:rsidRPr="00C70F29" w14:paraId="63DC60DD" w14:textId="77777777" w:rsidTr="00174F73">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6BB41E3B" w14:textId="73B2A006" w:rsidR="00B360F2" w:rsidRPr="006633F5" w:rsidRDefault="00AB58D1" w:rsidP="00C70F29">
            <w:pPr>
              <w:spacing w:line="240" w:lineRule="exact"/>
              <w:jc w:val="center"/>
              <w:rPr>
                <w:rFonts w:ascii="Times New Roman" w:hAnsi="Times New Roman"/>
                <w:szCs w:val="24"/>
              </w:rPr>
            </w:pPr>
            <w:r>
              <w:rPr>
                <w:rFonts w:ascii="Times New Roman" w:hAnsi="Times New Roman"/>
                <w:szCs w:val="24"/>
              </w:rPr>
              <w:t>3</w:t>
            </w:r>
          </w:p>
        </w:tc>
        <w:tc>
          <w:tcPr>
            <w:tcW w:w="3495" w:type="dxa"/>
            <w:tcBorders>
              <w:top w:val="nil"/>
              <w:left w:val="nil"/>
              <w:bottom w:val="single" w:sz="4" w:space="0" w:color="000000"/>
              <w:right w:val="single" w:sz="4" w:space="0" w:color="000000"/>
            </w:tcBorders>
            <w:shd w:val="clear" w:color="auto" w:fill="auto"/>
          </w:tcPr>
          <w:p w14:paraId="77F89C4A" w14:textId="09CA5993" w:rsidR="00B360F2" w:rsidRPr="006633F5" w:rsidRDefault="00B360F2" w:rsidP="00C70F29">
            <w:pPr>
              <w:spacing w:line="240" w:lineRule="exact"/>
              <w:rPr>
                <w:rFonts w:ascii="Times New Roman" w:hAnsi="Times New Roman"/>
                <w:szCs w:val="24"/>
              </w:rPr>
            </w:pPr>
            <w:r>
              <w:rPr>
                <w:rFonts w:ascii="Times New Roman" w:hAnsi="Times New Roman"/>
                <w:szCs w:val="24"/>
              </w:rPr>
              <w:t>Установка помпы для отведения конденсата</w:t>
            </w:r>
            <w:r w:rsidRPr="006633F5">
              <w:rPr>
                <w:rFonts w:ascii="Times New Roman" w:hAnsi="Times New Roman"/>
                <w:szCs w:val="24"/>
              </w:rPr>
              <w:t xml:space="preserve">  </w:t>
            </w:r>
          </w:p>
        </w:tc>
        <w:tc>
          <w:tcPr>
            <w:tcW w:w="5528" w:type="dxa"/>
            <w:tcBorders>
              <w:top w:val="nil"/>
              <w:left w:val="nil"/>
              <w:bottom w:val="single" w:sz="4" w:space="0" w:color="000000"/>
              <w:right w:val="single" w:sz="4" w:space="0" w:color="auto"/>
            </w:tcBorders>
            <w:shd w:val="clear" w:color="auto" w:fill="auto"/>
          </w:tcPr>
          <w:p w14:paraId="14719135" w14:textId="08D891F8" w:rsidR="00B360F2" w:rsidRPr="00B360F2" w:rsidRDefault="00B360F2" w:rsidP="003832EB">
            <w:pPr>
              <w:pStyle w:val="ac"/>
              <w:rPr>
                <w:rFonts w:ascii="Times New Roman" w:hAnsi="Times New Roman"/>
              </w:rPr>
            </w:pPr>
            <w:r w:rsidRPr="00B360F2">
              <w:rPr>
                <w:rFonts w:ascii="Times New Roman" w:hAnsi="Times New Roman"/>
              </w:rPr>
              <w:t>На спит систему, с прокладкой дренажной линии до системы канализации (длина не менее 15 метров)</w:t>
            </w:r>
            <w:r>
              <w:rPr>
                <w:rFonts w:ascii="Times New Roman" w:hAnsi="Times New Roman"/>
              </w:rPr>
              <w:t xml:space="preserve"> </w:t>
            </w:r>
            <w:r w:rsidRPr="00B360F2">
              <w:rPr>
                <w:rFonts w:ascii="Times New Roman" w:hAnsi="Times New Roman"/>
              </w:rPr>
              <w:t>Характеристики помпы: производительность 16 л/час, питание 220 В, питание от внутреннего блока кондиционера</w:t>
            </w:r>
            <w:r w:rsidR="00156CF4">
              <w:rPr>
                <w:rFonts w:ascii="Times New Roman" w:hAnsi="Times New Roman"/>
              </w:rPr>
              <w:t xml:space="preserve">, тип срабатывания от поплавка, минимальная высота подъема не менее 8 метров, </w:t>
            </w:r>
            <w:r w:rsidR="00867586">
              <w:rPr>
                <w:rFonts w:ascii="Times New Roman" w:hAnsi="Times New Roman"/>
              </w:rPr>
              <w:t xml:space="preserve">уровень шума не более 23 </w:t>
            </w:r>
            <w:proofErr w:type="spellStart"/>
            <w:r w:rsidR="00867586">
              <w:rPr>
                <w:rFonts w:ascii="Times New Roman" w:hAnsi="Times New Roman"/>
              </w:rPr>
              <w:t>Дб</w:t>
            </w:r>
            <w:proofErr w:type="spellEnd"/>
          </w:p>
        </w:tc>
      </w:tr>
      <w:tr w:rsidR="00CC6C86" w:rsidRPr="00C70F29" w14:paraId="7050A5C5" w14:textId="77777777" w:rsidTr="00174F73">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3B22E292" w14:textId="2BD3D8FC" w:rsidR="00CC6C86" w:rsidRDefault="00726312" w:rsidP="00C70F29">
            <w:pPr>
              <w:spacing w:line="240" w:lineRule="exact"/>
              <w:jc w:val="center"/>
              <w:rPr>
                <w:rFonts w:ascii="Times New Roman" w:hAnsi="Times New Roman"/>
                <w:szCs w:val="24"/>
              </w:rPr>
            </w:pPr>
            <w:r>
              <w:rPr>
                <w:rFonts w:ascii="Times New Roman" w:hAnsi="Times New Roman"/>
                <w:szCs w:val="24"/>
              </w:rPr>
              <w:t>4</w:t>
            </w:r>
          </w:p>
        </w:tc>
        <w:tc>
          <w:tcPr>
            <w:tcW w:w="3495" w:type="dxa"/>
            <w:tcBorders>
              <w:top w:val="nil"/>
              <w:left w:val="nil"/>
              <w:bottom w:val="single" w:sz="4" w:space="0" w:color="000000"/>
              <w:right w:val="single" w:sz="4" w:space="0" w:color="000000"/>
            </w:tcBorders>
            <w:shd w:val="clear" w:color="auto" w:fill="auto"/>
          </w:tcPr>
          <w:p w14:paraId="445ADEFE" w14:textId="1F8BEE23" w:rsidR="00CC6C86" w:rsidRDefault="00726312" w:rsidP="00C70F29">
            <w:pPr>
              <w:spacing w:line="240" w:lineRule="exact"/>
              <w:rPr>
                <w:rFonts w:ascii="Times New Roman" w:hAnsi="Times New Roman"/>
                <w:szCs w:val="24"/>
              </w:rPr>
            </w:pPr>
            <w:r>
              <w:rPr>
                <w:rFonts w:ascii="Times New Roman" w:hAnsi="Times New Roman"/>
                <w:szCs w:val="24"/>
              </w:rPr>
              <w:t>Установка антивандальной сетки (7шт)</w:t>
            </w:r>
          </w:p>
        </w:tc>
        <w:tc>
          <w:tcPr>
            <w:tcW w:w="5528" w:type="dxa"/>
            <w:tcBorders>
              <w:top w:val="nil"/>
              <w:left w:val="nil"/>
              <w:bottom w:val="single" w:sz="4" w:space="0" w:color="000000"/>
              <w:right w:val="single" w:sz="4" w:space="0" w:color="auto"/>
            </w:tcBorders>
            <w:shd w:val="clear" w:color="auto" w:fill="auto"/>
          </w:tcPr>
          <w:p w14:paraId="6D299BF3" w14:textId="7FEFC9FD" w:rsidR="00CC6C86" w:rsidRPr="00B360F2" w:rsidRDefault="00BD04E6" w:rsidP="003832EB">
            <w:pPr>
              <w:pStyle w:val="ac"/>
              <w:rPr>
                <w:rFonts w:ascii="Times New Roman" w:hAnsi="Times New Roman"/>
              </w:rPr>
            </w:pPr>
            <w:r>
              <w:rPr>
                <w:rFonts w:ascii="Times New Roman" w:hAnsi="Times New Roman"/>
              </w:rPr>
              <w:t xml:space="preserve">На вент. </w:t>
            </w:r>
            <w:proofErr w:type="spellStart"/>
            <w:r>
              <w:rPr>
                <w:rFonts w:ascii="Times New Roman" w:hAnsi="Times New Roman"/>
              </w:rPr>
              <w:t>фасд</w:t>
            </w:r>
            <w:proofErr w:type="spellEnd"/>
          </w:p>
        </w:tc>
      </w:tr>
      <w:tr w:rsidR="00726312" w:rsidRPr="00C70F29" w14:paraId="5114F3A5" w14:textId="77777777" w:rsidTr="00174F73">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2FCEDDD9" w14:textId="17ED3CB8" w:rsidR="00726312" w:rsidRDefault="00726312" w:rsidP="00C70F29">
            <w:pPr>
              <w:spacing w:line="240" w:lineRule="exact"/>
              <w:jc w:val="center"/>
              <w:rPr>
                <w:rFonts w:ascii="Times New Roman" w:hAnsi="Times New Roman"/>
                <w:szCs w:val="24"/>
              </w:rPr>
            </w:pPr>
            <w:r>
              <w:rPr>
                <w:rFonts w:ascii="Times New Roman" w:hAnsi="Times New Roman"/>
                <w:szCs w:val="24"/>
              </w:rPr>
              <w:t>5</w:t>
            </w:r>
          </w:p>
        </w:tc>
        <w:tc>
          <w:tcPr>
            <w:tcW w:w="3495" w:type="dxa"/>
            <w:tcBorders>
              <w:top w:val="nil"/>
              <w:left w:val="nil"/>
              <w:bottom w:val="single" w:sz="4" w:space="0" w:color="000000"/>
              <w:right w:val="single" w:sz="4" w:space="0" w:color="000000"/>
            </w:tcBorders>
            <w:shd w:val="clear" w:color="auto" w:fill="auto"/>
          </w:tcPr>
          <w:p w14:paraId="2E21929E" w14:textId="6A7669CE" w:rsidR="00726312" w:rsidRDefault="00726312" w:rsidP="00C70F29">
            <w:pPr>
              <w:spacing w:line="240" w:lineRule="exact"/>
              <w:rPr>
                <w:rFonts w:ascii="Times New Roman" w:hAnsi="Times New Roman"/>
                <w:szCs w:val="24"/>
              </w:rPr>
            </w:pPr>
            <w:r>
              <w:rPr>
                <w:rFonts w:ascii="Times New Roman" w:hAnsi="Times New Roman"/>
                <w:szCs w:val="24"/>
              </w:rPr>
              <w:t xml:space="preserve">Установка Щита </w:t>
            </w:r>
            <w:proofErr w:type="spellStart"/>
            <w:r>
              <w:rPr>
                <w:rFonts w:ascii="Times New Roman" w:hAnsi="Times New Roman"/>
                <w:szCs w:val="24"/>
              </w:rPr>
              <w:t>электропитанияс</w:t>
            </w:r>
            <w:proofErr w:type="spellEnd"/>
            <w:r>
              <w:rPr>
                <w:rFonts w:ascii="Times New Roman" w:hAnsi="Times New Roman"/>
                <w:szCs w:val="24"/>
              </w:rPr>
              <w:t xml:space="preserve"> автоматами (Ввод 63А) – 2шт</w:t>
            </w:r>
          </w:p>
        </w:tc>
        <w:tc>
          <w:tcPr>
            <w:tcW w:w="5528" w:type="dxa"/>
            <w:tcBorders>
              <w:top w:val="nil"/>
              <w:left w:val="nil"/>
              <w:bottom w:val="single" w:sz="4" w:space="0" w:color="000000"/>
              <w:right w:val="single" w:sz="4" w:space="0" w:color="auto"/>
            </w:tcBorders>
            <w:shd w:val="clear" w:color="auto" w:fill="auto"/>
          </w:tcPr>
          <w:p w14:paraId="5902877F" w14:textId="29F900C7" w:rsidR="00726312" w:rsidRPr="00B360F2" w:rsidRDefault="00BD04E6" w:rsidP="003832EB">
            <w:pPr>
              <w:pStyle w:val="ac"/>
              <w:rPr>
                <w:rFonts w:ascii="Times New Roman" w:hAnsi="Times New Roman"/>
              </w:rPr>
            </w:pPr>
            <w:r>
              <w:rPr>
                <w:rFonts w:ascii="Times New Roman" w:hAnsi="Times New Roman"/>
              </w:rPr>
              <w:t>В существующие ЩС, ЩО</w:t>
            </w:r>
          </w:p>
        </w:tc>
      </w:tr>
      <w:tr w:rsidR="00CC6C86" w:rsidRPr="00C70F29" w14:paraId="1597F5A1" w14:textId="77777777" w:rsidTr="00174F73">
        <w:trPr>
          <w:trHeight w:val="340"/>
        </w:trPr>
        <w:tc>
          <w:tcPr>
            <w:tcW w:w="915" w:type="dxa"/>
            <w:tcBorders>
              <w:top w:val="nil"/>
              <w:left w:val="single" w:sz="4" w:space="0" w:color="000000"/>
              <w:bottom w:val="single" w:sz="4" w:space="0" w:color="000000"/>
              <w:right w:val="single" w:sz="4" w:space="0" w:color="000000"/>
            </w:tcBorders>
            <w:shd w:val="clear" w:color="auto" w:fill="auto"/>
          </w:tcPr>
          <w:p w14:paraId="60C560F5" w14:textId="033F1313" w:rsidR="00CC6C86" w:rsidRDefault="00726312" w:rsidP="00C70F29">
            <w:pPr>
              <w:spacing w:line="240" w:lineRule="exact"/>
              <w:jc w:val="center"/>
              <w:rPr>
                <w:rFonts w:ascii="Times New Roman" w:hAnsi="Times New Roman"/>
                <w:szCs w:val="24"/>
              </w:rPr>
            </w:pPr>
            <w:r>
              <w:rPr>
                <w:rFonts w:ascii="Times New Roman" w:hAnsi="Times New Roman"/>
                <w:szCs w:val="24"/>
              </w:rPr>
              <w:t>6</w:t>
            </w:r>
          </w:p>
        </w:tc>
        <w:tc>
          <w:tcPr>
            <w:tcW w:w="3495" w:type="dxa"/>
            <w:tcBorders>
              <w:top w:val="nil"/>
              <w:left w:val="nil"/>
              <w:bottom w:val="single" w:sz="4" w:space="0" w:color="000000"/>
              <w:right w:val="single" w:sz="4" w:space="0" w:color="000000"/>
            </w:tcBorders>
            <w:shd w:val="clear" w:color="auto" w:fill="auto"/>
          </w:tcPr>
          <w:p w14:paraId="0F2593B0" w14:textId="522027E2" w:rsidR="00CC6C86" w:rsidRDefault="00726312" w:rsidP="00C70F29">
            <w:pPr>
              <w:spacing w:line="240" w:lineRule="exact"/>
              <w:rPr>
                <w:rFonts w:ascii="Times New Roman" w:hAnsi="Times New Roman"/>
                <w:szCs w:val="24"/>
              </w:rPr>
            </w:pPr>
            <w:r>
              <w:rPr>
                <w:rFonts w:ascii="Times New Roman" w:hAnsi="Times New Roman"/>
                <w:szCs w:val="24"/>
              </w:rPr>
              <w:t>Снятие и установка вентилируемого фасада (20м2)</w:t>
            </w:r>
          </w:p>
        </w:tc>
        <w:tc>
          <w:tcPr>
            <w:tcW w:w="5528" w:type="dxa"/>
            <w:tcBorders>
              <w:top w:val="nil"/>
              <w:left w:val="nil"/>
              <w:bottom w:val="single" w:sz="4" w:space="0" w:color="000000"/>
              <w:right w:val="single" w:sz="4" w:space="0" w:color="auto"/>
            </w:tcBorders>
            <w:shd w:val="clear" w:color="auto" w:fill="auto"/>
          </w:tcPr>
          <w:p w14:paraId="2F9F8401" w14:textId="6BBA9B51" w:rsidR="00CC6C86" w:rsidRPr="00B360F2" w:rsidRDefault="00BD04E6" w:rsidP="003832EB">
            <w:pPr>
              <w:pStyle w:val="ac"/>
              <w:rPr>
                <w:rFonts w:ascii="Times New Roman" w:hAnsi="Times New Roman"/>
              </w:rPr>
            </w:pPr>
            <w:r>
              <w:rPr>
                <w:rFonts w:ascii="Times New Roman" w:hAnsi="Times New Roman"/>
              </w:rPr>
              <w:t>Металлические панели с утеплителем</w:t>
            </w:r>
          </w:p>
        </w:tc>
      </w:tr>
      <w:tr w:rsidR="00417152" w:rsidRPr="00C70F29" w14:paraId="1FF1601D" w14:textId="77777777" w:rsidTr="00CC6C86">
        <w:trPr>
          <w:trHeight w:val="325"/>
        </w:trPr>
        <w:tc>
          <w:tcPr>
            <w:tcW w:w="915" w:type="dxa"/>
            <w:tcBorders>
              <w:top w:val="nil"/>
              <w:left w:val="single" w:sz="4" w:space="0" w:color="000000"/>
              <w:bottom w:val="nil"/>
              <w:right w:val="single" w:sz="4" w:space="0" w:color="000000"/>
            </w:tcBorders>
            <w:shd w:val="clear" w:color="auto" w:fill="auto"/>
          </w:tcPr>
          <w:p w14:paraId="279B9791" w14:textId="43044FD9" w:rsidR="00417152" w:rsidRPr="006633F5" w:rsidRDefault="00726312" w:rsidP="00C70F29">
            <w:pPr>
              <w:spacing w:line="240" w:lineRule="exact"/>
              <w:jc w:val="center"/>
              <w:rPr>
                <w:rFonts w:ascii="Times New Roman" w:hAnsi="Times New Roman"/>
                <w:szCs w:val="24"/>
              </w:rPr>
            </w:pPr>
            <w:r>
              <w:rPr>
                <w:rFonts w:ascii="Times New Roman" w:hAnsi="Times New Roman"/>
                <w:szCs w:val="24"/>
              </w:rPr>
              <w:t>7</w:t>
            </w:r>
          </w:p>
        </w:tc>
        <w:tc>
          <w:tcPr>
            <w:tcW w:w="3495" w:type="dxa"/>
            <w:tcBorders>
              <w:top w:val="nil"/>
              <w:left w:val="nil"/>
              <w:bottom w:val="nil"/>
              <w:right w:val="single" w:sz="4" w:space="0" w:color="000000"/>
            </w:tcBorders>
            <w:shd w:val="clear" w:color="auto" w:fill="auto"/>
          </w:tcPr>
          <w:p w14:paraId="17125A50" w14:textId="3992EF6E" w:rsidR="00417152" w:rsidRPr="006633F5" w:rsidRDefault="00417152" w:rsidP="00C70F29">
            <w:pPr>
              <w:rPr>
                <w:rFonts w:ascii="Times New Roman" w:hAnsi="Times New Roman"/>
                <w:szCs w:val="24"/>
              </w:rPr>
            </w:pPr>
            <w:r>
              <w:rPr>
                <w:rFonts w:ascii="Times New Roman" w:hAnsi="Times New Roman"/>
                <w:szCs w:val="24"/>
              </w:rPr>
              <w:t>Прокладка кабеля пи</w:t>
            </w:r>
            <w:bookmarkStart w:id="0" w:name="_GoBack"/>
            <w:bookmarkEnd w:id="0"/>
            <w:r>
              <w:rPr>
                <w:rFonts w:ascii="Times New Roman" w:hAnsi="Times New Roman"/>
                <w:szCs w:val="24"/>
              </w:rPr>
              <w:t>тания</w:t>
            </w:r>
            <w:r w:rsidRPr="006633F5">
              <w:rPr>
                <w:rFonts w:ascii="Times New Roman" w:hAnsi="Times New Roman"/>
                <w:szCs w:val="24"/>
              </w:rPr>
              <w:t xml:space="preserve"> </w:t>
            </w:r>
          </w:p>
        </w:tc>
        <w:tc>
          <w:tcPr>
            <w:tcW w:w="5528" w:type="dxa"/>
            <w:tcBorders>
              <w:top w:val="nil"/>
              <w:left w:val="nil"/>
              <w:bottom w:val="nil"/>
              <w:right w:val="single" w:sz="4" w:space="0" w:color="auto"/>
            </w:tcBorders>
            <w:shd w:val="clear" w:color="auto" w:fill="auto"/>
          </w:tcPr>
          <w:p w14:paraId="2517DFCC" w14:textId="343F6DC1" w:rsidR="00417152" w:rsidRPr="006633F5" w:rsidRDefault="00417152" w:rsidP="006F4F0F">
            <w:pPr>
              <w:spacing w:line="240" w:lineRule="exact"/>
              <w:ind w:left="58" w:hanging="98"/>
              <w:jc w:val="both"/>
              <w:rPr>
                <w:rFonts w:ascii="Times New Roman" w:hAnsi="Times New Roman"/>
                <w:szCs w:val="24"/>
              </w:rPr>
            </w:pPr>
            <w:r>
              <w:rPr>
                <w:rFonts w:ascii="Times New Roman" w:hAnsi="Times New Roman"/>
                <w:szCs w:val="24"/>
              </w:rPr>
              <w:t xml:space="preserve">Сечение кабеля питания сплит системы не менее 3*2,5, подкладка кабеля до места подключения указанного Заказчиком, но не более </w:t>
            </w:r>
            <w:r w:rsidR="006F4F0F">
              <w:rPr>
                <w:rFonts w:ascii="Times New Roman" w:hAnsi="Times New Roman"/>
                <w:szCs w:val="24"/>
              </w:rPr>
              <w:t xml:space="preserve">300 </w:t>
            </w:r>
            <w:r w:rsidR="00503DAB">
              <w:rPr>
                <w:rFonts w:ascii="Times New Roman" w:hAnsi="Times New Roman"/>
                <w:szCs w:val="24"/>
              </w:rPr>
              <w:t>метров (в гофрированной трубе, в меж потолочном пространстве и в кабель канале по стенам и открытым участкам);</w:t>
            </w:r>
            <w:r>
              <w:rPr>
                <w:rFonts w:ascii="Times New Roman" w:hAnsi="Times New Roman"/>
                <w:szCs w:val="24"/>
              </w:rPr>
              <w:t xml:space="preserve"> Кабель питания, дополнительного оборудования для работы системы при отрицательных температурах, монтируется отдельно от источника питания до оборудования (подключение к клеммам наружного блока не </w:t>
            </w:r>
            <w:r w:rsidR="00503DAB">
              <w:rPr>
                <w:rFonts w:ascii="Times New Roman" w:hAnsi="Times New Roman"/>
                <w:szCs w:val="24"/>
              </w:rPr>
              <w:t>допускается</w:t>
            </w:r>
            <w:r>
              <w:rPr>
                <w:rFonts w:ascii="Times New Roman" w:hAnsi="Times New Roman"/>
                <w:szCs w:val="24"/>
              </w:rPr>
              <w:t>).</w:t>
            </w:r>
          </w:p>
        </w:tc>
      </w:tr>
      <w:tr w:rsidR="00CC6C86" w:rsidRPr="00C70F29" w14:paraId="3A07650A" w14:textId="77777777" w:rsidTr="0010687D">
        <w:trPr>
          <w:trHeight w:val="325"/>
        </w:trPr>
        <w:tc>
          <w:tcPr>
            <w:tcW w:w="915" w:type="dxa"/>
            <w:tcBorders>
              <w:top w:val="nil"/>
              <w:left w:val="single" w:sz="4" w:space="0" w:color="000000"/>
              <w:bottom w:val="single" w:sz="4" w:space="0" w:color="auto"/>
              <w:right w:val="single" w:sz="4" w:space="0" w:color="000000"/>
            </w:tcBorders>
            <w:shd w:val="clear" w:color="auto" w:fill="auto"/>
          </w:tcPr>
          <w:p w14:paraId="13AF944D" w14:textId="77777777" w:rsidR="00CC6C86" w:rsidRDefault="00CC6C86" w:rsidP="00C70F29">
            <w:pPr>
              <w:spacing w:line="240" w:lineRule="exact"/>
              <w:jc w:val="center"/>
              <w:rPr>
                <w:rFonts w:ascii="Times New Roman" w:hAnsi="Times New Roman"/>
                <w:szCs w:val="24"/>
              </w:rPr>
            </w:pPr>
          </w:p>
        </w:tc>
        <w:tc>
          <w:tcPr>
            <w:tcW w:w="3495" w:type="dxa"/>
            <w:tcBorders>
              <w:top w:val="nil"/>
              <w:left w:val="nil"/>
              <w:bottom w:val="single" w:sz="4" w:space="0" w:color="auto"/>
              <w:right w:val="single" w:sz="4" w:space="0" w:color="000000"/>
            </w:tcBorders>
            <w:shd w:val="clear" w:color="auto" w:fill="auto"/>
          </w:tcPr>
          <w:p w14:paraId="51D91CF2" w14:textId="77777777" w:rsidR="00CC6C86" w:rsidRDefault="00CC6C86" w:rsidP="00C70F29">
            <w:pPr>
              <w:rPr>
                <w:rFonts w:ascii="Times New Roman" w:hAnsi="Times New Roman"/>
                <w:szCs w:val="24"/>
              </w:rPr>
            </w:pPr>
          </w:p>
        </w:tc>
        <w:tc>
          <w:tcPr>
            <w:tcW w:w="5528" w:type="dxa"/>
            <w:tcBorders>
              <w:top w:val="nil"/>
              <w:left w:val="nil"/>
              <w:bottom w:val="single" w:sz="4" w:space="0" w:color="auto"/>
              <w:right w:val="single" w:sz="4" w:space="0" w:color="auto"/>
            </w:tcBorders>
            <w:shd w:val="clear" w:color="auto" w:fill="auto"/>
          </w:tcPr>
          <w:p w14:paraId="11385AFD" w14:textId="77777777" w:rsidR="00CC6C86" w:rsidRDefault="00CC6C86" w:rsidP="006F4F0F">
            <w:pPr>
              <w:spacing w:line="240" w:lineRule="exact"/>
              <w:ind w:left="58" w:hanging="98"/>
              <w:jc w:val="both"/>
              <w:rPr>
                <w:rFonts w:ascii="Times New Roman" w:hAnsi="Times New Roman"/>
                <w:szCs w:val="24"/>
              </w:rPr>
            </w:pPr>
          </w:p>
        </w:tc>
      </w:tr>
    </w:tbl>
    <w:p w14:paraId="37B7F7C5" w14:textId="1124ABB6" w:rsidR="00017A5A" w:rsidRDefault="00017A5A" w:rsidP="00862F09">
      <w:pPr>
        <w:pStyle w:val="a3"/>
        <w:spacing w:after="0" w:line="240" w:lineRule="auto"/>
        <w:ind w:left="0"/>
        <w:rPr>
          <w:rFonts w:ascii="Times New Roman" w:hAnsi="Times New Roman"/>
          <w:b/>
          <w:sz w:val="24"/>
          <w:szCs w:val="24"/>
        </w:rPr>
      </w:pPr>
    </w:p>
    <w:p w14:paraId="46DC160C" w14:textId="42745BDB" w:rsidR="007F4754" w:rsidRDefault="007F4754" w:rsidP="00862F09">
      <w:pPr>
        <w:pStyle w:val="a3"/>
        <w:spacing w:after="0" w:line="240" w:lineRule="auto"/>
        <w:ind w:left="0"/>
        <w:rPr>
          <w:rFonts w:ascii="Times New Roman" w:hAnsi="Times New Roman"/>
          <w:b/>
          <w:sz w:val="24"/>
          <w:szCs w:val="24"/>
        </w:rPr>
      </w:pPr>
    </w:p>
    <w:p w14:paraId="3E90445D" w14:textId="77777777" w:rsidR="00726312" w:rsidRDefault="00726312" w:rsidP="00577818">
      <w:pPr>
        <w:pStyle w:val="a3"/>
        <w:ind w:left="0" w:firstLine="709"/>
        <w:jc w:val="both"/>
        <w:rPr>
          <w:rFonts w:ascii="Times New Roman" w:hAnsi="Times New Roman"/>
          <w:sz w:val="24"/>
          <w:szCs w:val="24"/>
        </w:rPr>
      </w:pPr>
    </w:p>
    <w:p w14:paraId="42A2F6C8" w14:textId="36A6F84C" w:rsidR="00A11036" w:rsidRDefault="00A11036" w:rsidP="00577818">
      <w:pPr>
        <w:pStyle w:val="a3"/>
        <w:ind w:left="0" w:firstLine="709"/>
        <w:jc w:val="both"/>
        <w:rPr>
          <w:rFonts w:ascii="Times New Roman" w:hAnsi="Times New Roman"/>
          <w:sz w:val="24"/>
          <w:szCs w:val="24"/>
        </w:rPr>
      </w:pPr>
      <w:r>
        <w:rPr>
          <w:rFonts w:ascii="Times New Roman" w:hAnsi="Times New Roman"/>
          <w:sz w:val="24"/>
          <w:szCs w:val="24"/>
        </w:rPr>
        <w:lastRenderedPageBreak/>
        <w:t xml:space="preserve">7.1. Требования к поставляемому Товару: </w:t>
      </w:r>
    </w:p>
    <w:p w14:paraId="2D1C4999" w14:textId="4E012351" w:rsidR="00577818" w:rsidRPr="007F4754" w:rsidRDefault="00577818" w:rsidP="00577818">
      <w:pPr>
        <w:pStyle w:val="a3"/>
        <w:ind w:left="0" w:firstLine="709"/>
        <w:jc w:val="both"/>
        <w:rPr>
          <w:rFonts w:ascii="Times New Roman" w:hAnsi="Times New Roman"/>
          <w:sz w:val="24"/>
          <w:szCs w:val="24"/>
        </w:rPr>
      </w:pPr>
      <w:r w:rsidRPr="007F4754">
        <w:rPr>
          <w:rFonts w:ascii="Times New Roman" w:hAnsi="Times New Roman"/>
          <w:sz w:val="24"/>
          <w:szCs w:val="24"/>
        </w:rPr>
        <w:t>7.1.</w:t>
      </w:r>
      <w:r w:rsidR="0041628C">
        <w:rPr>
          <w:rFonts w:ascii="Times New Roman" w:hAnsi="Times New Roman"/>
          <w:sz w:val="24"/>
          <w:szCs w:val="24"/>
        </w:rPr>
        <w:t>1</w:t>
      </w:r>
      <w:r w:rsidRPr="007F4754">
        <w:rPr>
          <w:rFonts w:ascii="Times New Roman" w:hAnsi="Times New Roman"/>
          <w:sz w:val="24"/>
          <w:szCs w:val="24"/>
        </w:rPr>
        <w:t xml:space="preserve"> Товар должен быть новым</w:t>
      </w:r>
      <w:r w:rsidR="00910F2B">
        <w:rPr>
          <w:rFonts w:ascii="Times New Roman" w:hAnsi="Times New Roman"/>
          <w:sz w:val="24"/>
          <w:szCs w:val="24"/>
        </w:rPr>
        <w:t xml:space="preserve"> и того </w:t>
      </w:r>
      <w:proofErr w:type="gramStart"/>
      <w:r w:rsidR="00910F2B">
        <w:rPr>
          <w:rFonts w:ascii="Times New Roman" w:hAnsi="Times New Roman"/>
          <w:sz w:val="24"/>
          <w:szCs w:val="24"/>
        </w:rPr>
        <w:t>года</w:t>
      </w:r>
      <w:proofErr w:type="gramEnd"/>
      <w:r w:rsidR="00910F2B">
        <w:rPr>
          <w:rFonts w:ascii="Times New Roman" w:hAnsi="Times New Roman"/>
          <w:sz w:val="24"/>
          <w:szCs w:val="24"/>
        </w:rPr>
        <w:t xml:space="preserve"> когда монтируется</w:t>
      </w:r>
      <w:r w:rsidRPr="007F4754">
        <w:rPr>
          <w:rFonts w:ascii="Times New Roman" w:hAnsi="Times New Roman"/>
          <w:sz w:val="24"/>
          <w:szCs w:val="24"/>
        </w:rPr>
        <w:t>, неиспользованным,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 Товар должен соответствовать характеристикам, установленным производителем для поставляемого Товара. Все необходимые руководства пользователя (инструкции по эксплуатации, технические паспорта) должны быть на русском языке. Во всех случаях недопустимо предоставление технической документации и руководства пользователя в виде ксерокопий.</w:t>
      </w:r>
    </w:p>
    <w:p w14:paraId="31404A8D" w14:textId="4BEC875C" w:rsidR="00577818" w:rsidRPr="007F4754" w:rsidRDefault="00577818" w:rsidP="00A11036">
      <w:pPr>
        <w:pStyle w:val="a3"/>
        <w:ind w:left="0" w:firstLine="709"/>
        <w:jc w:val="both"/>
        <w:rPr>
          <w:rFonts w:ascii="Times New Roman" w:hAnsi="Times New Roman"/>
          <w:sz w:val="24"/>
          <w:szCs w:val="24"/>
        </w:rPr>
      </w:pPr>
      <w:r w:rsidRPr="007F4754">
        <w:rPr>
          <w:rFonts w:ascii="Times New Roman" w:hAnsi="Times New Roman"/>
          <w:sz w:val="24"/>
          <w:szCs w:val="24"/>
        </w:rPr>
        <w:t>7.</w:t>
      </w:r>
      <w:r w:rsidR="0041628C">
        <w:rPr>
          <w:rFonts w:ascii="Times New Roman" w:hAnsi="Times New Roman"/>
          <w:sz w:val="24"/>
          <w:szCs w:val="24"/>
        </w:rPr>
        <w:t>1.2</w:t>
      </w:r>
      <w:r w:rsidRPr="007F4754">
        <w:rPr>
          <w:rFonts w:ascii="Times New Roman" w:hAnsi="Times New Roman"/>
          <w:sz w:val="24"/>
          <w:szCs w:val="24"/>
        </w:rPr>
        <w:t xml:space="preserve"> Комплектность Товара должна соответствовать комплектности, указанной в руководстве пользователя (инструкция по эксплуатации, технический паспорт) на Товар.</w:t>
      </w:r>
    </w:p>
    <w:p w14:paraId="45857D14" w14:textId="3D02E846" w:rsidR="00577818" w:rsidRPr="00A11036" w:rsidRDefault="00577818" w:rsidP="00A11036">
      <w:pPr>
        <w:pStyle w:val="a3"/>
        <w:ind w:left="0" w:firstLine="709"/>
        <w:jc w:val="both"/>
        <w:rPr>
          <w:rFonts w:ascii="Times New Roman" w:hAnsi="Times New Roman"/>
          <w:sz w:val="24"/>
          <w:szCs w:val="24"/>
        </w:rPr>
      </w:pPr>
      <w:r w:rsidRPr="007F4754">
        <w:rPr>
          <w:rFonts w:ascii="Times New Roman" w:hAnsi="Times New Roman"/>
          <w:sz w:val="24"/>
          <w:szCs w:val="24"/>
        </w:rPr>
        <w:t>7.</w:t>
      </w:r>
      <w:r w:rsidR="0041628C">
        <w:rPr>
          <w:rFonts w:ascii="Times New Roman" w:hAnsi="Times New Roman"/>
          <w:sz w:val="24"/>
          <w:szCs w:val="24"/>
        </w:rPr>
        <w:t>1.3</w:t>
      </w:r>
      <w:r w:rsidRPr="007F4754">
        <w:rPr>
          <w:rFonts w:ascii="Times New Roman" w:hAnsi="Times New Roman"/>
          <w:sz w:val="24"/>
          <w:szCs w:val="24"/>
        </w:rPr>
        <w:t xml:space="preserve"> Товар должен быть упакован для предотвращения повреждений или порчи во время перевозки, передачи и дальнейшего хранения. Поставщик несет ответственность за всякого рода порчу товара до приемки его заказчиком вследствие некачественной упаковки или несоблюдении инструкции по хранению.</w:t>
      </w:r>
    </w:p>
    <w:p w14:paraId="14AF8C7B" w14:textId="6A118C71" w:rsidR="00693F67" w:rsidRPr="00E418DE" w:rsidRDefault="00C344EF" w:rsidP="00693F67">
      <w:pPr>
        <w:ind w:firstLine="708"/>
        <w:contextualSpacing/>
        <w:jc w:val="both"/>
        <w:rPr>
          <w:rFonts w:ascii="Times New Roman" w:hAnsi="Times New Roman"/>
          <w:szCs w:val="24"/>
          <w:lang w:eastAsia="en-US"/>
        </w:rPr>
      </w:pPr>
      <w:r>
        <w:rPr>
          <w:rFonts w:ascii="Times New Roman" w:hAnsi="Times New Roman"/>
          <w:szCs w:val="24"/>
          <w:lang w:eastAsia="en-US"/>
        </w:rPr>
        <w:t>7.2</w:t>
      </w:r>
      <w:r w:rsidR="00693F67" w:rsidRPr="00E418DE">
        <w:rPr>
          <w:rFonts w:ascii="Times New Roman" w:hAnsi="Times New Roman"/>
          <w:szCs w:val="24"/>
          <w:lang w:eastAsia="en-US"/>
        </w:rPr>
        <w:t xml:space="preserve"> Требования к установке и подключению.</w:t>
      </w:r>
    </w:p>
    <w:p w14:paraId="39424EA6" w14:textId="76757FAA"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xml:space="preserve">Места установки внутреннего и внешнего блоков, места прокладки трубопроводов и электрических кабелей, а также точку подключения кондиционера к существующей электрической сети предварительно согласовать с Заказчиком;  </w:t>
      </w:r>
    </w:p>
    <w:p w14:paraId="777E879E" w14:textId="77777777" w:rsidR="00565587" w:rsidRPr="00565587" w:rsidRDefault="00693F67" w:rsidP="00565587">
      <w:pPr>
        <w:ind w:firstLine="708"/>
        <w:contextualSpacing/>
        <w:jc w:val="both"/>
        <w:rPr>
          <w:rFonts w:ascii="Times New Roman" w:hAnsi="Times New Roman"/>
          <w:szCs w:val="24"/>
          <w:lang w:eastAsia="en-US"/>
        </w:rPr>
      </w:pPr>
      <w:r w:rsidRPr="00E418DE">
        <w:rPr>
          <w:rFonts w:ascii="Times New Roman" w:hAnsi="Times New Roman"/>
          <w:szCs w:val="24"/>
          <w:lang w:eastAsia="en-US"/>
        </w:rPr>
        <w:t>- установка внутреннего и внешнего блоков, прокладка трасс трубопроводов и электрических кабелей должна осуществляться квалифицированными специалистами в соответствии с ПУЭ (Утверждены Приказом Минэнерго РФ от 08.07.2002 N 204 "Об утверждении глав Правил устройства электроустановок") и ПТЭЭП (</w:t>
      </w:r>
      <w:r w:rsidR="00565587" w:rsidRPr="00565587">
        <w:rPr>
          <w:rFonts w:ascii="Times New Roman" w:hAnsi="Times New Roman"/>
          <w:szCs w:val="24"/>
          <w:lang w:eastAsia="en-US"/>
        </w:rPr>
        <w:t>Об утверждении Правил технической эксплуатации электроустановок потребителей электрической энергии</w:t>
      </w:r>
    </w:p>
    <w:p w14:paraId="3FD00FFF" w14:textId="4BA71718" w:rsidR="00693F67" w:rsidRPr="00E418DE" w:rsidRDefault="00565587" w:rsidP="00565587">
      <w:pPr>
        <w:ind w:firstLine="708"/>
        <w:contextualSpacing/>
        <w:jc w:val="both"/>
        <w:rPr>
          <w:rFonts w:ascii="Times New Roman" w:hAnsi="Times New Roman"/>
          <w:szCs w:val="24"/>
          <w:lang w:eastAsia="en-US"/>
        </w:rPr>
      </w:pPr>
      <w:r w:rsidRPr="00565587">
        <w:rPr>
          <w:rFonts w:ascii="Times New Roman" w:hAnsi="Times New Roman"/>
          <w:szCs w:val="24"/>
          <w:lang w:eastAsia="en-US"/>
        </w:rPr>
        <w:t>Приказ Минэнерго России от 12.08.2022 N 811</w:t>
      </w:r>
      <w:r>
        <w:rPr>
          <w:rFonts w:ascii="Times New Roman" w:hAnsi="Times New Roman"/>
          <w:szCs w:val="24"/>
          <w:lang w:eastAsia="en-US"/>
        </w:rPr>
        <w:t>)</w:t>
      </w:r>
      <w:r w:rsidR="00693F67" w:rsidRPr="00E418DE">
        <w:rPr>
          <w:rFonts w:ascii="Times New Roman" w:hAnsi="Times New Roman"/>
          <w:szCs w:val="24"/>
          <w:lang w:eastAsia="en-US"/>
        </w:rPr>
        <w:t>.</w:t>
      </w:r>
    </w:p>
    <w:p w14:paraId="1396860E" w14:textId="77777777" w:rsidR="00BD64D8"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xml:space="preserve"> </w:t>
      </w:r>
    </w:p>
    <w:p w14:paraId="2C026D60" w14:textId="0BD55E7D"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u w:val="single"/>
          <w:lang w:eastAsia="en-US"/>
        </w:rPr>
        <w:t>При выполнении работ необходимо</w:t>
      </w:r>
      <w:r w:rsidRPr="00E418DE">
        <w:rPr>
          <w:rFonts w:ascii="Times New Roman" w:hAnsi="Times New Roman"/>
          <w:szCs w:val="24"/>
          <w:lang w:eastAsia="en-US"/>
        </w:rPr>
        <w:t xml:space="preserve">: </w:t>
      </w:r>
    </w:p>
    <w:p w14:paraId="742AB724" w14:textId="56722DEF" w:rsidR="00693F67" w:rsidRPr="00E418DE" w:rsidRDefault="00625D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xml:space="preserve">- выполнить монтаж </w:t>
      </w:r>
      <w:r w:rsidR="00CC6C86">
        <w:rPr>
          <w:rFonts w:ascii="Times New Roman" w:hAnsi="Times New Roman"/>
          <w:szCs w:val="24"/>
          <w:lang w:eastAsia="en-US"/>
        </w:rPr>
        <w:t xml:space="preserve">оборудования </w:t>
      </w:r>
      <w:r w:rsidR="00693F67" w:rsidRPr="00E418DE">
        <w:rPr>
          <w:rFonts w:ascii="Times New Roman" w:hAnsi="Times New Roman"/>
          <w:szCs w:val="24"/>
          <w:lang w:eastAsia="en-US"/>
        </w:rPr>
        <w:t xml:space="preserve">внутреннего и наружного блока </w:t>
      </w:r>
    </w:p>
    <w:p w14:paraId="25C0D3EB" w14:textId="77777777"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xml:space="preserve">-  руководствоваться требованиями охраны труда, пожарной безопасности; </w:t>
      </w:r>
    </w:p>
    <w:p w14:paraId="718EB150" w14:textId="77777777"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работы проводить вовремя, согласованное с Заказчиком;</w:t>
      </w:r>
    </w:p>
    <w:p w14:paraId="0A354D31" w14:textId="77777777" w:rsidR="00693F67" w:rsidRPr="00E418DE" w:rsidRDefault="00693F67" w:rsidP="00693F67">
      <w:pPr>
        <w:ind w:firstLine="708"/>
        <w:contextualSpacing/>
        <w:jc w:val="both"/>
        <w:rPr>
          <w:rFonts w:ascii="Times New Roman" w:hAnsi="Times New Roman"/>
          <w:strike/>
          <w:szCs w:val="24"/>
          <w:lang w:eastAsia="en-US"/>
        </w:rPr>
      </w:pPr>
      <w:r w:rsidRPr="00E418DE">
        <w:rPr>
          <w:rFonts w:ascii="Times New Roman" w:hAnsi="Times New Roman"/>
          <w:szCs w:val="24"/>
          <w:lang w:eastAsia="en-US"/>
        </w:rPr>
        <w:t>- работы по установке, подключению электропитания и наладке оборудования выполнить материалами и техническими средствами Поставщика, данные работы включаются в стоимость договора.</w:t>
      </w:r>
    </w:p>
    <w:p w14:paraId="39DEFF7B" w14:textId="77777777"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xml:space="preserve">- при установке оборудования не нарушать целостности помещения. Урон, нанесенный интерьеру помещения, возмещает Поставщик; </w:t>
      </w:r>
    </w:p>
    <w:p w14:paraId="3AFBF1BE" w14:textId="77777777"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провести уборку помещения, в котором проводились работы, от строительного мусора.</w:t>
      </w:r>
    </w:p>
    <w:p w14:paraId="6E75DA9D" w14:textId="77777777" w:rsidR="00693F67" w:rsidRPr="00E418DE" w:rsidRDefault="00693F67" w:rsidP="00693F67">
      <w:pPr>
        <w:contextualSpacing/>
        <w:jc w:val="both"/>
        <w:rPr>
          <w:rFonts w:ascii="Times New Roman" w:hAnsi="Times New Roman"/>
          <w:szCs w:val="24"/>
        </w:rPr>
      </w:pPr>
      <w:r w:rsidRPr="00E418DE">
        <w:rPr>
          <w:rFonts w:ascii="Times New Roman" w:hAnsi="Times New Roman"/>
          <w:szCs w:val="24"/>
        </w:rPr>
        <w:tab/>
        <w:t>Для выполнения работ и проезда автотранспорта Поставщика для доставки Товара, материалов на объект Заказчика Поставщик подает заявку на оформление пропуска за 5 рабочих дней до начала выполнения работ.</w:t>
      </w:r>
    </w:p>
    <w:p w14:paraId="3A50BC03" w14:textId="77777777" w:rsidR="00693F67" w:rsidRPr="00E418DE" w:rsidRDefault="00693F67" w:rsidP="00693F67">
      <w:pPr>
        <w:ind w:firstLine="708"/>
        <w:contextualSpacing/>
        <w:jc w:val="both"/>
        <w:rPr>
          <w:rFonts w:ascii="Times New Roman" w:hAnsi="Times New Roman"/>
          <w:strike/>
          <w:szCs w:val="24"/>
          <w:lang w:eastAsia="en-US"/>
        </w:rPr>
      </w:pPr>
      <w:r w:rsidRPr="00E418DE">
        <w:rPr>
          <w:rFonts w:ascii="Times New Roman" w:hAnsi="Times New Roman"/>
          <w:szCs w:val="24"/>
          <w:lang w:eastAsia="en-US"/>
        </w:rPr>
        <w:t>Поставщик обязан предоставлять Заказчику возможность в любое время проверять ход и качество выполняемых работ, а также представлять по требованию Заказчика отчеты о выполненных работах.</w:t>
      </w:r>
    </w:p>
    <w:p w14:paraId="535814E0" w14:textId="544C7A10" w:rsidR="009C4A16" w:rsidRPr="006633F5" w:rsidRDefault="00693F67" w:rsidP="006E53A0">
      <w:pPr>
        <w:ind w:firstLine="709"/>
        <w:rPr>
          <w:rFonts w:ascii="Times New Roman" w:hAnsi="Times New Roman"/>
          <w:szCs w:val="24"/>
        </w:rPr>
      </w:pPr>
      <w:r w:rsidRPr="00E418DE">
        <w:rPr>
          <w:rFonts w:ascii="Times New Roman" w:hAnsi="Times New Roman"/>
          <w:szCs w:val="24"/>
          <w:lang w:eastAsia="en-US"/>
        </w:rPr>
        <w:t xml:space="preserve">При проведении работ по монтажу системы кондиционирования необходимо руководствоваться следующими нормативными документами </w:t>
      </w:r>
      <w:r w:rsidR="006633F5" w:rsidRPr="00B14A8E">
        <w:rPr>
          <w:rFonts w:ascii="Times New Roman" w:hAnsi="Times New Roman"/>
          <w:szCs w:val="24"/>
        </w:rPr>
        <w:t>СП 60.13330.2020 Отопление, вентиляция и кондиционирование воздуха СНиП 41-01-2003 (с Поправкой, с Изменением N 1)</w:t>
      </w:r>
      <w:r w:rsidR="00B70B2F">
        <w:rPr>
          <w:rFonts w:ascii="Times New Roman" w:hAnsi="Times New Roman"/>
          <w:szCs w:val="24"/>
        </w:rPr>
        <w:t>,</w:t>
      </w:r>
      <w:r w:rsidR="009832C4" w:rsidRPr="009832C4">
        <w:rPr>
          <w:rFonts w:ascii="Times New Roman" w:hAnsi="Times New Roman"/>
          <w:szCs w:val="24"/>
        </w:rPr>
        <w:t xml:space="preserve"> </w:t>
      </w:r>
      <w:r w:rsidR="009832C4" w:rsidRPr="008C35F0">
        <w:rPr>
          <w:rFonts w:ascii="Times New Roman" w:hAnsi="Times New Roman"/>
          <w:szCs w:val="24"/>
        </w:rPr>
        <w:t>ГОСТ 30494-2011. Здания жилые и общественные. Параметры микроклимата в помещениях, нормам качества, безопасности жизни и здоровья</w:t>
      </w:r>
      <w:r w:rsidR="006633F5" w:rsidRPr="006633F5">
        <w:rPr>
          <w:rFonts w:ascii="Times New Roman" w:hAnsi="Times New Roman"/>
          <w:szCs w:val="24"/>
        </w:rPr>
        <w:t xml:space="preserve">. </w:t>
      </w:r>
    </w:p>
    <w:p w14:paraId="0DA854BA" w14:textId="0E177B41" w:rsidR="00693F67" w:rsidRPr="00E418DE" w:rsidRDefault="00750BEE"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При установке кондиционера</w:t>
      </w:r>
      <w:r w:rsidR="00693F67" w:rsidRPr="00E418DE">
        <w:rPr>
          <w:rFonts w:ascii="Times New Roman" w:hAnsi="Times New Roman"/>
          <w:szCs w:val="24"/>
          <w:lang w:eastAsia="en-US"/>
        </w:rPr>
        <w:t xml:space="preserve"> Поставщик должен предусмотреть длину коммуникаций. (Трубопровод + флекс + Электрокабель + дренаж). В процессе монтажа кондиционера выполнить следующие операции:</w:t>
      </w:r>
    </w:p>
    <w:p w14:paraId="0DC7194C"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крепление внешнего и внутреннего блоков;</w:t>
      </w:r>
    </w:p>
    <w:p w14:paraId="2A223527"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lastRenderedPageBreak/>
        <w:t>- пробивка отверстий в стене;</w:t>
      </w:r>
    </w:p>
    <w:p w14:paraId="7D5DEA03"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монтаж фреоновых трубопроводов (в т.ч. в коробе);</w:t>
      </w:r>
    </w:p>
    <w:p w14:paraId="16E774EC"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монтаж электрического кабеля (в т.ч. в коробе);</w:t>
      </w:r>
    </w:p>
    <w:p w14:paraId="487D30B7"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монтаж дренажных трубок;</w:t>
      </w:r>
    </w:p>
    <w:p w14:paraId="05C2B20D"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установка автоматов защиты, подключения к действующей электросети;</w:t>
      </w:r>
    </w:p>
    <w:p w14:paraId="193560D6"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удаление влаги из фреоновых трубопроводов;</w:t>
      </w:r>
    </w:p>
    <w:p w14:paraId="2FD0A97D" w14:textId="77777777" w:rsidR="00693F67" w:rsidRPr="00E418DE"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дозаправка хладагентом (если потребуется);</w:t>
      </w:r>
    </w:p>
    <w:p w14:paraId="7302FFA4" w14:textId="487D9E18" w:rsidR="00693F67" w:rsidRDefault="00693F67" w:rsidP="002C4BCA">
      <w:pPr>
        <w:spacing w:line="288" w:lineRule="auto"/>
        <w:ind w:firstLine="709"/>
        <w:contextualSpacing/>
        <w:rPr>
          <w:rFonts w:ascii="Times New Roman" w:hAnsi="Times New Roman"/>
          <w:szCs w:val="24"/>
          <w:lang w:eastAsia="en-US"/>
        </w:rPr>
      </w:pPr>
      <w:r w:rsidRPr="00E418DE">
        <w:rPr>
          <w:rFonts w:ascii="Times New Roman" w:hAnsi="Times New Roman"/>
          <w:szCs w:val="24"/>
          <w:lang w:eastAsia="en-US"/>
        </w:rPr>
        <w:t>- тестовый запуск кондиционера</w:t>
      </w:r>
    </w:p>
    <w:p w14:paraId="1626DF3B" w14:textId="1616058A" w:rsidR="005B18E9" w:rsidRDefault="005B18E9" w:rsidP="002C4BCA">
      <w:pPr>
        <w:spacing w:line="288" w:lineRule="auto"/>
        <w:ind w:firstLine="709"/>
        <w:contextualSpacing/>
        <w:rPr>
          <w:rFonts w:ascii="Times New Roman" w:hAnsi="Times New Roman"/>
          <w:szCs w:val="24"/>
          <w:lang w:eastAsia="en-US"/>
        </w:rPr>
      </w:pPr>
      <w:r>
        <w:rPr>
          <w:rFonts w:ascii="Times New Roman" w:hAnsi="Times New Roman"/>
          <w:szCs w:val="24"/>
          <w:lang w:eastAsia="en-US"/>
        </w:rPr>
        <w:t xml:space="preserve">- при необходимости монтажа наружных блоков вызывается </w:t>
      </w:r>
      <w:proofErr w:type="spellStart"/>
      <w:r>
        <w:rPr>
          <w:rFonts w:ascii="Times New Roman" w:hAnsi="Times New Roman"/>
          <w:szCs w:val="24"/>
          <w:lang w:eastAsia="en-US"/>
        </w:rPr>
        <w:t>авовышкка</w:t>
      </w:r>
      <w:proofErr w:type="spellEnd"/>
    </w:p>
    <w:p w14:paraId="65DF2D4A" w14:textId="77777777" w:rsidR="005B18E9" w:rsidRPr="00E418DE" w:rsidRDefault="005B18E9" w:rsidP="002C4BCA">
      <w:pPr>
        <w:spacing w:line="288" w:lineRule="auto"/>
        <w:ind w:firstLine="709"/>
        <w:contextualSpacing/>
        <w:rPr>
          <w:rFonts w:ascii="Times New Roman" w:hAnsi="Times New Roman"/>
          <w:szCs w:val="24"/>
          <w:lang w:eastAsia="en-US"/>
        </w:rPr>
      </w:pPr>
    </w:p>
    <w:p w14:paraId="5516319C" w14:textId="77777777" w:rsidR="00693F67" w:rsidRPr="00E418DE" w:rsidRDefault="00693F67" w:rsidP="00693F67">
      <w:pPr>
        <w:ind w:firstLine="708"/>
        <w:contextualSpacing/>
        <w:rPr>
          <w:rFonts w:ascii="Times New Roman" w:hAnsi="Times New Roman"/>
          <w:szCs w:val="24"/>
          <w:lang w:eastAsia="en-US"/>
        </w:rPr>
      </w:pPr>
      <w:r w:rsidRPr="00E418DE">
        <w:rPr>
          <w:rFonts w:ascii="Times New Roman" w:hAnsi="Times New Roman"/>
          <w:szCs w:val="24"/>
          <w:lang w:eastAsia="en-US"/>
        </w:rPr>
        <w:t>Крепление блоков кондиционера:</w:t>
      </w:r>
    </w:p>
    <w:p w14:paraId="4F7A1167" w14:textId="77777777" w:rsidR="00693F67" w:rsidRPr="00E418DE" w:rsidRDefault="00693F67" w:rsidP="00693F67">
      <w:pPr>
        <w:ind w:firstLine="708"/>
        <w:contextualSpacing/>
        <w:jc w:val="both"/>
        <w:rPr>
          <w:rFonts w:ascii="Times New Roman" w:hAnsi="Times New Roman"/>
          <w:szCs w:val="24"/>
          <w:lang w:eastAsia="en-US"/>
        </w:rPr>
      </w:pPr>
      <w:r w:rsidRPr="00E418DE">
        <w:rPr>
          <w:rFonts w:ascii="Times New Roman" w:hAnsi="Times New Roman"/>
          <w:szCs w:val="24"/>
          <w:lang w:eastAsia="en-US"/>
        </w:rPr>
        <w:t>- внутренний блок кондиционера установить в согласованном с Заказчиком месте, крепление выполнить надежно анкерами к бетонным конструкциям перекрытия под подвесными потолочными системами, крепеж осуществить строго по уровню.</w:t>
      </w:r>
    </w:p>
    <w:p w14:paraId="798369D6" w14:textId="666ACA51" w:rsidR="007F4754" w:rsidRPr="00E418DE" w:rsidRDefault="00693F67" w:rsidP="00577818">
      <w:pPr>
        <w:ind w:firstLine="709"/>
        <w:contextualSpacing/>
        <w:jc w:val="both"/>
        <w:rPr>
          <w:rFonts w:ascii="Times New Roman" w:hAnsi="Times New Roman"/>
          <w:szCs w:val="24"/>
          <w:lang w:eastAsia="en-US"/>
        </w:rPr>
      </w:pPr>
      <w:r w:rsidRPr="00E418DE">
        <w:rPr>
          <w:rFonts w:ascii="Times New Roman" w:hAnsi="Times New Roman"/>
          <w:szCs w:val="24"/>
          <w:lang w:eastAsia="en-US"/>
        </w:rPr>
        <w:t xml:space="preserve">- наружный блок устанавливается </w:t>
      </w:r>
      <w:r w:rsidRPr="00E418DE">
        <w:rPr>
          <w:rFonts w:ascii="Times New Roman" w:hAnsi="Times New Roman"/>
          <w:szCs w:val="24"/>
        </w:rPr>
        <w:t>на</w:t>
      </w:r>
      <w:r w:rsidRPr="00E418DE">
        <w:rPr>
          <w:rFonts w:ascii="Times New Roman" w:hAnsi="Times New Roman"/>
          <w:szCs w:val="24"/>
          <w:lang w:eastAsia="en-US"/>
        </w:rPr>
        <w:t xml:space="preserve"> удобном для последующего сервисного обслуживания участке. Для его крепления использовать специальные кронштейны и болты. </w:t>
      </w:r>
    </w:p>
    <w:p w14:paraId="39645E93" w14:textId="12B82810" w:rsidR="00770EBF" w:rsidRDefault="00770EBF" w:rsidP="00862F09">
      <w:pPr>
        <w:pStyle w:val="a3"/>
        <w:spacing w:after="0" w:line="240" w:lineRule="auto"/>
        <w:ind w:left="0"/>
        <w:rPr>
          <w:rFonts w:ascii="Times New Roman" w:hAnsi="Times New Roman"/>
          <w:b/>
          <w:sz w:val="24"/>
          <w:szCs w:val="24"/>
        </w:rPr>
      </w:pPr>
    </w:p>
    <w:p w14:paraId="517ACE18" w14:textId="77777777" w:rsidR="00BD64D8" w:rsidRDefault="00BD64D8" w:rsidP="00862F09">
      <w:pPr>
        <w:pStyle w:val="a3"/>
        <w:spacing w:after="0" w:line="240" w:lineRule="auto"/>
        <w:ind w:left="0"/>
        <w:rPr>
          <w:rFonts w:ascii="Times New Roman" w:hAnsi="Times New Roman"/>
          <w:b/>
          <w:sz w:val="24"/>
          <w:szCs w:val="24"/>
        </w:rPr>
      </w:pPr>
    </w:p>
    <w:p w14:paraId="406EDF47" w14:textId="400D18BD" w:rsidR="00E472DC" w:rsidRDefault="00862F09" w:rsidP="00862F09">
      <w:pPr>
        <w:pStyle w:val="a3"/>
        <w:spacing w:after="0" w:line="240" w:lineRule="auto"/>
        <w:ind w:left="0"/>
        <w:rPr>
          <w:rFonts w:ascii="Times New Roman" w:hAnsi="Times New Roman"/>
          <w:b/>
          <w:sz w:val="24"/>
          <w:szCs w:val="24"/>
        </w:rPr>
      </w:pPr>
      <w:r w:rsidRPr="00862F09">
        <w:rPr>
          <w:rFonts w:ascii="Times New Roman" w:hAnsi="Times New Roman"/>
          <w:b/>
          <w:sz w:val="24"/>
          <w:szCs w:val="24"/>
        </w:rPr>
        <w:t xml:space="preserve">8. </w:t>
      </w:r>
      <w:r w:rsidR="00A2789E" w:rsidRPr="00862F09">
        <w:rPr>
          <w:rFonts w:ascii="Times New Roman" w:hAnsi="Times New Roman"/>
          <w:b/>
          <w:sz w:val="24"/>
          <w:szCs w:val="24"/>
        </w:rPr>
        <w:t>Календарный план поставки товара, выполнения работ, оказания услуг:</w:t>
      </w:r>
    </w:p>
    <w:p w14:paraId="5FF52F59" w14:textId="77777777" w:rsidR="002321D8" w:rsidRPr="00862F09" w:rsidRDefault="002321D8" w:rsidP="00862F09">
      <w:pPr>
        <w:pStyle w:val="a3"/>
        <w:spacing w:after="0" w:line="240" w:lineRule="auto"/>
        <w:ind w:left="0"/>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20"/>
        <w:gridCol w:w="2805"/>
        <w:gridCol w:w="2156"/>
      </w:tblGrid>
      <w:tr w:rsidR="00A2789E" w:rsidRPr="005534DA" w14:paraId="461B2CFB" w14:textId="77777777" w:rsidTr="007445EE">
        <w:trPr>
          <w:trHeight w:val="807"/>
        </w:trPr>
        <w:tc>
          <w:tcPr>
            <w:tcW w:w="700" w:type="dxa"/>
            <w:vAlign w:val="center"/>
          </w:tcPr>
          <w:p w14:paraId="31D969BA" w14:textId="77777777" w:rsidR="00A2789E" w:rsidRPr="006C4F67" w:rsidRDefault="00A2789E" w:rsidP="003D2ED7">
            <w:pPr>
              <w:pStyle w:val="a3"/>
              <w:spacing w:after="0" w:line="0" w:lineRule="atLeast"/>
              <w:ind w:left="0"/>
              <w:jc w:val="center"/>
              <w:rPr>
                <w:rFonts w:ascii="Times New Roman" w:hAnsi="Times New Roman"/>
                <w:b/>
                <w:sz w:val="24"/>
                <w:szCs w:val="24"/>
              </w:rPr>
            </w:pPr>
            <w:r w:rsidRPr="006C4F67">
              <w:rPr>
                <w:rFonts w:ascii="Times New Roman" w:hAnsi="Times New Roman"/>
                <w:b/>
                <w:sz w:val="24"/>
                <w:szCs w:val="24"/>
              </w:rPr>
              <w:t>№ п/п</w:t>
            </w:r>
          </w:p>
        </w:tc>
        <w:tc>
          <w:tcPr>
            <w:tcW w:w="4120" w:type="dxa"/>
            <w:vAlign w:val="center"/>
          </w:tcPr>
          <w:p w14:paraId="7CB9D317" w14:textId="5323DA18" w:rsidR="00A2789E" w:rsidRPr="006C4F67" w:rsidRDefault="00A2789E" w:rsidP="003D2ED7">
            <w:pPr>
              <w:pStyle w:val="a3"/>
              <w:spacing w:after="0" w:line="0" w:lineRule="atLeast"/>
              <w:ind w:left="0"/>
              <w:jc w:val="center"/>
              <w:rPr>
                <w:rFonts w:ascii="Times New Roman" w:hAnsi="Times New Roman"/>
                <w:b/>
                <w:sz w:val="24"/>
                <w:szCs w:val="24"/>
              </w:rPr>
            </w:pPr>
            <w:r w:rsidRPr="006C4F67">
              <w:rPr>
                <w:rFonts w:ascii="Times New Roman" w:hAnsi="Times New Roman"/>
                <w:b/>
                <w:sz w:val="24"/>
                <w:szCs w:val="24"/>
              </w:rPr>
              <w:t xml:space="preserve">Наименование </w:t>
            </w:r>
            <w:r w:rsidR="00D80275" w:rsidRPr="006C4F67">
              <w:rPr>
                <w:rFonts w:ascii="Times New Roman" w:hAnsi="Times New Roman"/>
                <w:b/>
                <w:sz w:val="24"/>
                <w:szCs w:val="24"/>
              </w:rPr>
              <w:t xml:space="preserve">товара, выполнения работ, оказания услуг </w:t>
            </w:r>
          </w:p>
        </w:tc>
        <w:tc>
          <w:tcPr>
            <w:tcW w:w="2805" w:type="dxa"/>
            <w:vAlign w:val="center"/>
          </w:tcPr>
          <w:p w14:paraId="7FE42757" w14:textId="77777777" w:rsidR="00A2789E" w:rsidRPr="006C4F67" w:rsidRDefault="00A2789E" w:rsidP="003D2ED7">
            <w:pPr>
              <w:pStyle w:val="a3"/>
              <w:spacing w:after="0" w:line="0" w:lineRule="atLeast"/>
              <w:ind w:left="0"/>
              <w:jc w:val="center"/>
              <w:rPr>
                <w:rFonts w:ascii="Times New Roman" w:hAnsi="Times New Roman"/>
                <w:b/>
                <w:sz w:val="24"/>
                <w:szCs w:val="24"/>
              </w:rPr>
            </w:pPr>
            <w:r w:rsidRPr="006C4F67">
              <w:rPr>
                <w:rFonts w:ascii="Times New Roman" w:hAnsi="Times New Roman"/>
                <w:b/>
                <w:sz w:val="24"/>
                <w:szCs w:val="24"/>
              </w:rPr>
              <w:t>Срок выполнения</w:t>
            </w:r>
          </w:p>
        </w:tc>
        <w:tc>
          <w:tcPr>
            <w:tcW w:w="2156" w:type="dxa"/>
            <w:vAlign w:val="center"/>
          </w:tcPr>
          <w:p w14:paraId="6EC63CE6" w14:textId="77777777" w:rsidR="00A2789E" w:rsidRPr="006C4F67" w:rsidRDefault="00A2789E" w:rsidP="003D2ED7">
            <w:pPr>
              <w:pStyle w:val="a3"/>
              <w:spacing w:after="0" w:line="0" w:lineRule="atLeast"/>
              <w:ind w:left="0"/>
              <w:jc w:val="center"/>
              <w:rPr>
                <w:rFonts w:ascii="Times New Roman" w:hAnsi="Times New Roman"/>
                <w:b/>
                <w:sz w:val="24"/>
                <w:szCs w:val="24"/>
              </w:rPr>
            </w:pPr>
            <w:r w:rsidRPr="006C4F67">
              <w:rPr>
                <w:rFonts w:ascii="Times New Roman" w:hAnsi="Times New Roman"/>
                <w:b/>
                <w:sz w:val="24"/>
                <w:szCs w:val="24"/>
              </w:rPr>
              <w:t>Документы, подтверждающие выполнение</w:t>
            </w:r>
          </w:p>
        </w:tc>
      </w:tr>
      <w:tr w:rsidR="0027638D" w:rsidRPr="005534DA" w14:paraId="27698B6B" w14:textId="77777777" w:rsidTr="008066AE">
        <w:trPr>
          <w:trHeight w:val="579"/>
        </w:trPr>
        <w:tc>
          <w:tcPr>
            <w:tcW w:w="700" w:type="dxa"/>
            <w:vAlign w:val="center"/>
          </w:tcPr>
          <w:p w14:paraId="1B99628A" w14:textId="2D70526F" w:rsidR="0027638D" w:rsidRPr="00066DC6" w:rsidRDefault="0027638D" w:rsidP="0027638D">
            <w:pPr>
              <w:spacing w:line="0" w:lineRule="atLeast"/>
              <w:jc w:val="center"/>
              <w:rPr>
                <w:rFonts w:ascii="Times New Roman" w:hAnsi="Times New Roman"/>
                <w:b/>
                <w:szCs w:val="24"/>
              </w:rPr>
            </w:pPr>
            <w:r w:rsidRPr="00066DC6">
              <w:rPr>
                <w:rFonts w:ascii="Times New Roman" w:hAnsi="Times New Roman"/>
                <w:b/>
                <w:szCs w:val="24"/>
              </w:rPr>
              <w:t>1</w:t>
            </w:r>
          </w:p>
        </w:tc>
        <w:tc>
          <w:tcPr>
            <w:tcW w:w="4120" w:type="dxa"/>
            <w:shd w:val="clear" w:color="auto" w:fill="FFFFFF"/>
            <w:vAlign w:val="center"/>
          </w:tcPr>
          <w:p w14:paraId="24816521" w14:textId="77777777" w:rsidR="0027638D" w:rsidRDefault="00503DAB" w:rsidP="00E6036D">
            <w:pPr>
              <w:pStyle w:val="a3"/>
              <w:spacing w:line="0" w:lineRule="atLeast"/>
              <w:ind w:left="46"/>
              <w:rPr>
                <w:rFonts w:ascii="Times New Roman" w:hAnsi="Times New Roman"/>
                <w:sz w:val="24"/>
                <w:szCs w:val="24"/>
              </w:rPr>
            </w:pPr>
            <w:r>
              <w:rPr>
                <w:rFonts w:ascii="Times New Roman" w:hAnsi="Times New Roman"/>
                <w:sz w:val="24"/>
                <w:szCs w:val="24"/>
              </w:rPr>
              <w:t xml:space="preserve">Поставка </w:t>
            </w:r>
            <w:r w:rsidR="003832EB">
              <w:rPr>
                <w:rFonts w:ascii="Times New Roman" w:hAnsi="Times New Roman"/>
                <w:sz w:val="24"/>
                <w:szCs w:val="24"/>
              </w:rPr>
              <w:t xml:space="preserve">и установка </w:t>
            </w:r>
            <w:r>
              <w:rPr>
                <w:rFonts w:ascii="Times New Roman" w:hAnsi="Times New Roman"/>
                <w:sz w:val="24"/>
                <w:szCs w:val="24"/>
              </w:rPr>
              <w:t>спит систем</w:t>
            </w:r>
            <w:r w:rsidR="003832EB">
              <w:rPr>
                <w:rFonts w:ascii="Times New Roman" w:hAnsi="Times New Roman"/>
                <w:sz w:val="24"/>
                <w:szCs w:val="24"/>
              </w:rPr>
              <w:t>ы</w:t>
            </w:r>
            <w:r>
              <w:rPr>
                <w:rFonts w:ascii="Times New Roman" w:hAnsi="Times New Roman"/>
                <w:sz w:val="24"/>
                <w:szCs w:val="24"/>
              </w:rPr>
              <w:t xml:space="preserve"> </w:t>
            </w:r>
          </w:p>
          <w:p w14:paraId="66661B4D" w14:textId="0EF1F7CF" w:rsidR="00E6036D" w:rsidRPr="00503DAB" w:rsidRDefault="006F4F0F" w:rsidP="00E6036D">
            <w:pPr>
              <w:pStyle w:val="a3"/>
              <w:spacing w:line="0" w:lineRule="atLeast"/>
              <w:ind w:left="46"/>
              <w:rPr>
                <w:rFonts w:ascii="Times New Roman" w:hAnsi="Times New Roman"/>
                <w:sz w:val="24"/>
                <w:szCs w:val="24"/>
              </w:rPr>
            </w:pPr>
            <w:r w:rsidRPr="006F4F0F">
              <w:rPr>
                <w:rFonts w:ascii="Times New Roman" w:hAnsi="Times New Roman"/>
                <w:sz w:val="24"/>
                <w:szCs w:val="24"/>
              </w:rPr>
              <w:t>QV-BE18WB/QN-BE18WB</w:t>
            </w:r>
          </w:p>
        </w:tc>
        <w:tc>
          <w:tcPr>
            <w:tcW w:w="2805" w:type="dxa"/>
          </w:tcPr>
          <w:p w14:paraId="76324AA3" w14:textId="693A5162" w:rsidR="00CE44A9" w:rsidRPr="006F61A2" w:rsidRDefault="003832EB" w:rsidP="008066AE">
            <w:pPr>
              <w:pStyle w:val="a3"/>
              <w:spacing w:after="0" w:line="0" w:lineRule="atLeast"/>
              <w:ind w:left="0"/>
              <w:jc w:val="center"/>
              <w:rPr>
                <w:rFonts w:ascii="Times New Roman" w:hAnsi="Times New Roman"/>
                <w:strike/>
                <w:sz w:val="24"/>
                <w:szCs w:val="24"/>
              </w:rPr>
            </w:pPr>
            <w:r>
              <w:rPr>
                <w:rFonts w:ascii="Times New Roman" w:hAnsi="Times New Roman"/>
                <w:sz w:val="24"/>
                <w:szCs w:val="24"/>
              </w:rPr>
              <w:t>1</w:t>
            </w:r>
            <w:r w:rsidR="00270E5F" w:rsidRPr="006F61A2">
              <w:rPr>
                <w:rFonts w:ascii="Times New Roman" w:hAnsi="Times New Roman"/>
                <w:sz w:val="24"/>
                <w:szCs w:val="24"/>
              </w:rPr>
              <w:t>5</w:t>
            </w:r>
            <w:r w:rsidR="001956EF" w:rsidRPr="006F61A2">
              <w:rPr>
                <w:rFonts w:ascii="Times New Roman" w:hAnsi="Times New Roman"/>
                <w:sz w:val="24"/>
                <w:szCs w:val="24"/>
              </w:rPr>
              <w:t xml:space="preserve"> календарных дней с момента заключения договора</w:t>
            </w:r>
          </w:p>
        </w:tc>
        <w:tc>
          <w:tcPr>
            <w:tcW w:w="2156" w:type="dxa"/>
            <w:vAlign w:val="center"/>
          </w:tcPr>
          <w:p w14:paraId="1BB185AB" w14:textId="6F30338B" w:rsidR="00066DC6" w:rsidRDefault="00066DC6" w:rsidP="003832EB">
            <w:pPr>
              <w:pStyle w:val="a3"/>
              <w:spacing w:after="0" w:line="0" w:lineRule="atLeast"/>
              <w:ind w:left="0"/>
              <w:rPr>
                <w:rFonts w:ascii="Times New Roman" w:hAnsi="Times New Roman"/>
                <w:sz w:val="24"/>
                <w:szCs w:val="24"/>
              </w:rPr>
            </w:pPr>
            <w:r w:rsidRPr="00784374">
              <w:rPr>
                <w:rFonts w:ascii="Times New Roman" w:hAnsi="Times New Roman"/>
                <w:sz w:val="24"/>
                <w:szCs w:val="24"/>
              </w:rPr>
              <w:t>Товарная накладная</w:t>
            </w:r>
            <w:r w:rsidR="001677BE" w:rsidRPr="00784374">
              <w:rPr>
                <w:rFonts w:ascii="Times New Roman" w:hAnsi="Times New Roman"/>
                <w:sz w:val="24"/>
                <w:szCs w:val="24"/>
              </w:rPr>
              <w:t xml:space="preserve"> </w:t>
            </w:r>
          </w:p>
          <w:p w14:paraId="7B935C71" w14:textId="7204AD5F" w:rsidR="003832EB" w:rsidRPr="003832EB" w:rsidRDefault="001677BE" w:rsidP="003832EB">
            <w:pPr>
              <w:spacing w:line="0" w:lineRule="atLeast"/>
              <w:rPr>
                <w:rFonts w:ascii="Times New Roman" w:hAnsi="Times New Roman"/>
                <w:szCs w:val="24"/>
              </w:rPr>
            </w:pPr>
            <w:r w:rsidRPr="003832EB">
              <w:rPr>
                <w:rFonts w:ascii="Times New Roman" w:hAnsi="Times New Roman"/>
                <w:szCs w:val="24"/>
              </w:rPr>
              <w:t>либо УПД</w:t>
            </w:r>
            <w:r w:rsidR="003832EB">
              <w:rPr>
                <w:rFonts w:ascii="Times New Roman" w:hAnsi="Times New Roman"/>
                <w:szCs w:val="24"/>
              </w:rPr>
              <w:t>.</w:t>
            </w:r>
            <w:r w:rsidR="003832EB">
              <w:t xml:space="preserve"> </w:t>
            </w:r>
            <w:r w:rsidR="003832EB" w:rsidRPr="003832EB">
              <w:rPr>
                <w:rFonts w:ascii="Times New Roman" w:hAnsi="Times New Roman"/>
                <w:szCs w:val="24"/>
              </w:rPr>
              <w:t xml:space="preserve">Акт </w:t>
            </w:r>
          </w:p>
          <w:p w14:paraId="3E12BB95" w14:textId="5F4E4D77" w:rsidR="00CE44A9" w:rsidRDefault="003832EB" w:rsidP="003832EB">
            <w:pPr>
              <w:pStyle w:val="a3"/>
              <w:spacing w:after="0" w:line="0" w:lineRule="atLeast"/>
              <w:ind w:left="0"/>
              <w:rPr>
                <w:rFonts w:ascii="Times New Roman" w:hAnsi="Times New Roman"/>
                <w:sz w:val="24"/>
                <w:szCs w:val="24"/>
              </w:rPr>
            </w:pPr>
            <w:r w:rsidRPr="003832EB">
              <w:rPr>
                <w:rFonts w:ascii="Times New Roman" w:hAnsi="Times New Roman"/>
                <w:sz w:val="24"/>
                <w:szCs w:val="24"/>
              </w:rPr>
              <w:t>выполненных работ</w:t>
            </w:r>
          </w:p>
          <w:p w14:paraId="02663E1D" w14:textId="701A5A9A" w:rsidR="003832EB" w:rsidRPr="00784374" w:rsidRDefault="003832EB" w:rsidP="0069282A">
            <w:pPr>
              <w:pStyle w:val="a3"/>
              <w:spacing w:after="0" w:line="0" w:lineRule="atLeast"/>
              <w:ind w:left="0"/>
              <w:jc w:val="center"/>
              <w:rPr>
                <w:rFonts w:ascii="Times New Roman" w:hAnsi="Times New Roman"/>
                <w:sz w:val="24"/>
                <w:szCs w:val="24"/>
              </w:rPr>
            </w:pPr>
          </w:p>
        </w:tc>
      </w:tr>
    </w:tbl>
    <w:p w14:paraId="4F8D18DA" w14:textId="77777777" w:rsidR="000F1E22" w:rsidRDefault="000F1E22" w:rsidP="00A2789E">
      <w:pPr>
        <w:pStyle w:val="a3"/>
        <w:spacing w:after="0" w:line="240" w:lineRule="auto"/>
        <w:rPr>
          <w:rFonts w:ascii="Times New Roman" w:hAnsi="Times New Roman"/>
          <w:sz w:val="24"/>
          <w:szCs w:val="24"/>
        </w:rPr>
      </w:pPr>
    </w:p>
    <w:p w14:paraId="72FF541C" w14:textId="2048EFA1" w:rsidR="000F1E22" w:rsidRDefault="000F1E22" w:rsidP="00A2789E">
      <w:pPr>
        <w:pStyle w:val="a3"/>
        <w:spacing w:after="0" w:line="240" w:lineRule="auto"/>
        <w:rPr>
          <w:rFonts w:ascii="Times New Roman" w:hAnsi="Times New Roman"/>
          <w:sz w:val="24"/>
          <w:szCs w:val="24"/>
        </w:rPr>
      </w:pPr>
    </w:p>
    <w:p w14:paraId="291DC310" w14:textId="75D112E7" w:rsidR="00C42D74" w:rsidRDefault="00C42D74" w:rsidP="00A2789E">
      <w:pPr>
        <w:pStyle w:val="a3"/>
        <w:spacing w:after="0" w:line="240" w:lineRule="auto"/>
        <w:rPr>
          <w:rFonts w:ascii="Times New Roman" w:hAnsi="Times New Roman"/>
          <w:sz w:val="24"/>
          <w:szCs w:val="24"/>
        </w:rPr>
      </w:pPr>
    </w:p>
    <w:p w14:paraId="21996173" w14:textId="5C242A8B" w:rsidR="008825B9" w:rsidRPr="00503DAB" w:rsidRDefault="008825B9" w:rsidP="00503DAB">
      <w:pPr>
        <w:ind w:right="139"/>
        <w:rPr>
          <w:rFonts w:ascii="Times New Roman" w:hAnsi="Times New Roman"/>
        </w:rPr>
      </w:pPr>
    </w:p>
    <w:sectPr w:rsidR="008825B9" w:rsidRPr="00503DAB" w:rsidSect="001B4684">
      <w:pgSz w:w="11906" w:h="16838" w:code="9"/>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86F69"/>
    <w:multiLevelType w:val="hybridMultilevel"/>
    <w:tmpl w:val="640C9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642ABF"/>
    <w:multiLevelType w:val="hybridMultilevel"/>
    <w:tmpl w:val="8C18E098"/>
    <w:lvl w:ilvl="0" w:tplc="D702F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E87E51"/>
    <w:multiLevelType w:val="hybridMultilevel"/>
    <w:tmpl w:val="6638FBF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705FD9"/>
    <w:multiLevelType w:val="hybridMultilevel"/>
    <w:tmpl w:val="79481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A265B"/>
    <w:multiLevelType w:val="multilevel"/>
    <w:tmpl w:val="994EF2B2"/>
    <w:lvl w:ilvl="0">
      <w:start w:val="1"/>
      <w:numFmt w:val="decimal"/>
      <w:lvlText w:val="%1."/>
      <w:lvlJc w:val="left"/>
      <w:pPr>
        <w:ind w:left="502" w:hanging="360"/>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76"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46"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A1"/>
    <w:rsid w:val="0000161A"/>
    <w:rsid w:val="000040F0"/>
    <w:rsid w:val="00004425"/>
    <w:rsid w:val="00006627"/>
    <w:rsid w:val="00010036"/>
    <w:rsid w:val="000113B4"/>
    <w:rsid w:val="00011BB3"/>
    <w:rsid w:val="00013748"/>
    <w:rsid w:val="00014F00"/>
    <w:rsid w:val="00015410"/>
    <w:rsid w:val="000167AB"/>
    <w:rsid w:val="00016C6D"/>
    <w:rsid w:val="00017A5A"/>
    <w:rsid w:val="000217A5"/>
    <w:rsid w:val="00021C73"/>
    <w:rsid w:val="000241D1"/>
    <w:rsid w:val="000253CF"/>
    <w:rsid w:val="00027268"/>
    <w:rsid w:val="00027281"/>
    <w:rsid w:val="0003384E"/>
    <w:rsid w:val="0003464F"/>
    <w:rsid w:val="0003699E"/>
    <w:rsid w:val="00037D6D"/>
    <w:rsid w:val="000414E8"/>
    <w:rsid w:val="00041794"/>
    <w:rsid w:val="00042757"/>
    <w:rsid w:val="00043D95"/>
    <w:rsid w:val="00045F4F"/>
    <w:rsid w:val="00046314"/>
    <w:rsid w:val="00047B48"/>
    <w:rsid w:val="000515BD"/>
    <w:rsid w:val="00051DEA"/>
    <w:rsid w:val="00053ECA"/>
    <w:rsid w:val="00056618"/>
    <w:rsid w:val="00057858"/>
    <w:rsid w:val="0005788D"/>
    <w:rsid w:val="00060695"/>
    <w:rsid w:val="00060CAE"/>
    <w:rsid w:val="0006475A"/>
    <w:rsid w:val="00066DC6"/>
    <w:rsid w:val="0006702B"/>
    <w:rsid w:val="0007022C"/>
    <w:rsid w:val="00073E1B"/>
    <w:rsid w:val="00077F17"/>
    <w:rsid w:val="00082390"/>
    <w:rsid w:val="0008399A"/>
    <w:rsid w:val="0008698F"/>
    <w:rsid w:val="0008717E"/>
    <w:rsid w:val="00092F5C"/>
    <w:rsid w:val="000931C3"/>
    <w:rsid w:val="000951B3"/>
    <w:rsid w:val="0009751A"/>
    <w:rsid w:val="000A1658"/>
    <w:rsid w:val="000A27F7"/>
    <w:rsid w:val="000A30DE"/>
    <w:rsid w:val="000A39CF"/>
    <w:rsid w:val="000A764E"/>
    <w:rsid w:val="000A7FA8"/>
    <w:rsid w:val="000B004A"/>
    <w:rsid w:val="000B061C"/>
    <w:rsid w:val="000B0A45"/>
    <w:rsid w:val="000B0E24"/>
    <w:rsid w:val="000B1DC7"/>
    <w:rsid w:val="000B30D3"/>
    <w:rsid w:val="000B37C2"/>
    <w:rsid w:val="000B3BE9"/>
    <w:rsid w:val="000B44F9"/>
    <w:rsid w:val="000B4E3F"/>
    <w:rsid w:val="000B55B8"/>
    <w:rsid w:val="000B765C"/>
    <w:rsid w:val="000C0784"/>
    <w:rsid w:val="000C382E"/>
    <w:rsid w:val="000C5B5D"/>
    <w:rsid w:val="000C7A17"/>
    <w:rsid w:val="000D5D31"/>
    <w:rsid w:val="000D614D"/>
    <w:rsid w:val="000E039D"/>
    <w:rsid w:val="000E142B"/>
    <w:rsid w:val="000E1DE5"/>
    <w:rsid w:val="000E3820"/>
    <w:rsid w:val="000E6E9C"/>
    <w:rsid w:val="000F01F1"/>
    <w:rsid w:val="000F1286"/>
    <w:rsid w:val="000F1E22"/>
    <w:rsid w:val="000F2CC6"/>
    <w:rsid w:val="000F4194"/>
    <w:rsid w:val="0010076F"/>
    <w:rsid w:val="0010518C"/>
    <w:rsid w:val="001056F7"/>
    <w:rsid w:val="0010687D"/>
    <w:rsid w:val="00111BC5"/>
    <w:rsid w:val="00112AFC"/>
    <w:rsid w:val="001143AE"/>
    <w:rsid w:val="001300D8"/>
    <w:rsid w:val="00130A4E"/>
    <w:rsid w:val="00131353"/>
    <w:rsid w:val="001320E1"/>
    <w:rsid w:val="00135A03"/>
    <w:rsid w:val="00140DEA"/>
    <w:rsid w:val="00143874"/>
    <w:rsid w:val="001440A4"/>
    <w:rsid w:val="00154ABF"/>
    <w:rsid w:val="0015524D"/>
    <w:rsid w:val="00155884"/>
    <w:rsid w:val="00156CF4"/>
    <w:rsid w:val="00161623"/>
    <w:rsid w:val="00161792"/>
    <w:rsid w:val="0016254B"/>
    <w:rsid w:val="0016736C"/>
    <w:rsid w:val="001677BE"/>
    <w:rsid w:val="00170720"/>
    <w:rsid w:val="0017191E"/>
    <w:rsid w:val="00171B0E"/>
    <w:rsid w:val="001737EA"/>
    <w:rsid w:val="00176A1D"/>
    <w:rsid w:val="00176E12"/>
    <w:rsid w:val="001823C7"/>
    <w:rsid w:val="00192057"/>
    <w:rsid w:val="001956EF"/>
    <w:rsid w:val="001A2280"/>
    <w:rsid w:val="001A4CF6"/>
    <w:rsid w:val="001A4FAF"/>
    <w:rsid w:val="001A5910"/>
    <w:rsid w:val="001A679D"/>
    <w:rsid w:val="001A7909"/>
    <w:rsid w:val="001B072F"/>
    <w:rsid w:val="001B3F79"/>
    <w:rsid w:val="001B4684"/>
    <w:rsid w:val="001B5E56"/>
    <w:rsid w:val="001C0423"/>
    <w:rsid w:val="001C05BC"/>
    <w:rsid w:val="001C0C01"/>
    <w:rsid w:val="001C6990"/>
    <w:rsid w:val="001C7608"/>
    <w:rsid w:val="001D15E0"/>
    <w:rsid w:val="001D225D"/>
    <w:rsid w:val="001D4BB1"/>
    <w:rsid w:val="001D5153"/>
    <w:rsid w:val="001D588D"/>
    <w:rsid w:val="001D7316"/>
    <w:rsid w:val="001E09C6"/>
    <w:rsid w:val="001E0A08"/>
    <w:rsid w:val="001E653D"/>
    <w:rsid w:val="001E6A1D"/>
    <w:rsid w:val="001E724D"/>
    <w:rsid w:val="001E7332"/>
    <w:rsid w:val="001E746E"/>
    <w:rsid w:val="001F0AE3"/>
    <w:rsid w:val="00202F37"/>
    <w:rsid w:val="00203352"/>
    <w:rsid w:val="00213C38"/>
    <w:rsid w:val="00214914"/>
    <w:rsid w:val="002215E2"/>
    <w:rsid w:val="00221E89"/>
    <w:rsid w:val="002321D8"/>
    <w:rsid w:val="0023402E"/>
    <w:rsid w:val="0024627F"/>
    <w:rsid w:val="00247D9D"/>
    <w:rsid w:val="00250443"/>
    <w:rsid w:val="002574FC"/>
    <w:rsid w:val="002579E3"/>
    <w:rsid w:val="0026181F"/>
    <w:rsid w:val="00261B86"/>
    <w:rsid w:val="00263005"/>
    <w:rsid w:val="0026418F"/>
    <w:rsid w:val="00265CCD"/>
    <w:rsid w:val="00266D02"/>
    <w:rsid w:val="00267B97"/>
    <w:rsid w:val="00270E5F"/>
    <w:rsid w:val="00271099"/>
    <w:rsid w:val="00272CA2"/>
    <w:rsid w:val="00273A5D"/>
    <w:rsid w:val="0027638D"/>
    <w:rsid w:val="0027651E"/>
    <w:rsid w:val="00281FB1"/>
    <w:rsid w:val="00286768"/>
    <w:rsid w:val="0029066E"/>
    <w:rsid w:val="00294510"/>
    <w:rsid w:val="002947B4"/>
    <w:rsid w:val="00296E19"/>
    <w:rsid w:val="002A7B53"/>
    <w:rsid w:val="002B412C"/>
    <w:rsid w:val="002B4582"/>
    <w:rsid w:val="002B5583"/>
    <w:rsid w:val="002B7167"/>
    <w:rsid w:val="002C0F7D"/>
    <w:rsid w:val="002C4BCA"/>
    <w:rsid w:val="002D24C7"/>
    <w:rsid w:val="002D3A35"/>
    <w:rsid w:val="002F032C"/>
    <w:rsid w:val="002F18CA"/>
    <w:rsid w:val="002F7EF3"/>
    <w:rsid w:val="003000BA"/>
    <w:rsid w:val="00302D00"/>
    <w:rsid w:val="00302FE4"/>
    <w:rsid w:val="00305AEA"/>
    <w:rsid w:val="003139E1"/>
    <w:rsid w:val="003169AC"/>
    <w:rsid w:val="00316DDF"/>
    <w:rsid w:val="003232A9"/>
    <w:rsid w:val="003262AF"/>
    <w:rsid w:val="00330EDD"/>
    <w:rsid w:val="00331C0C"/>
    <w:rsid w:val="0033301E"/>
    <w:rsid w:val="00337C7C"/>
    <w:rsid w:val="00337F73"/>
    <w:rsid w:val="0034124A"/>
    <w:rsid w:val="00341D70"/>
    <w:rsid w:val="00351981"/>
    <w:rsid w:val="003562FA"/>
    <w:rsid w:val="00357271"/>
    <w:rsid w:val="0036005E"/>
    <w:rsid w:val="00361808"/>
    <w:rsid w:val="00364B04"/>
    <w:rsid w:val="00367E28"/>
    <w:rsid w:val="00372EF9"/>
    <w:rsid w:val="003752A0"/>
    <w:rsid w:val="00376385"/>
    <w:rsid w:val="003820F3"/>
    <w:rsid w:val="003832EB"/>
    <w:rsid w:val="00385B9A"/>
    <w:rsid w:val="003878D6"/>
    <w:rsid w:val="003903D6"/>
    <w:rsid w:val="00390999"/>
    <w:rsid w:val="00392B0E"/>
    <w:rsid w:val="003A0365"/>
    <w:rsid w:val="003A4B15"/>
    <w:rsid w:val="003B2386"/>
    <w:rsid w:val="003C2D6C"/>
    <w:rsid w:val="003C2EB8"/>
    <w:rsid w:val="003C36F2"/>
    <w:rsid w:val="003C4515"/>
    <w:rsid w:val="003C74B8"/>
    <w:rsid w:val="003D0DE3"/>
    <w:rsid w:val="003D2ED7"/>
    <w:rsid w:val="003D7A60"/>
    <w:rsid w:val="003E050F"/>
    <w:rsid w:val="003E20E3"/>
    <w:rsid w:val="003E7879"/>
    <w:rsid w:val="003F1428"/>
    <w:rsid w:val="004001F3"/>
    <w:rsid w:val="00402299"/>
    <w:rsid w:val="004048AC"/>
    <w:rsid w:val="00406B06"/>
    <w:rsid w:val="0041142A"/>
    <w:rsid w:val="0041142D"/>
    <w:rsid w:val="0041628C"/>
    <w:rsid w:val="00416978"/>
    <w:rsid w:val="00417152"/>
    <w:rsid w:val="00421B34"/>
    <w:rsid w:val="004311B2"/>
    <w:rsid w:val="0043234F"/>
    <w:rsid w:val="0043668B"/>
    <w:rsid w:val="00440053"/>
    <w:rsid w:val="004412AC"/>
    <w:rsid w:val="004419F6"/>
    <w:rsid w:val="004422D5"/>
    <w:rsid w:val="00442DC5"/>
    <w:rsid w:val="004435EA"/>
    <w:rsid w:val="0044443B"/>
    <w:rsid w:val="00450449"/>
    <w:rsid w:val="00460864"/>
    <w:rsid w:val="004622B4"/>
    <w:rsid w:val="00467390"/>
    <w:rsid w:val="004710A5"/>
    <w:rsid w:val="00480A63"/>
    <w:rsid w:val="00491EEE"/>
    <w:rsid w:val="00495679"/>
    <w:rsid w:val="00495DAB"/>
    <w:rsid w:val="004972F9"/>
    <w:rsid w:val="004A1D9A"/>
    <w:rsid w:val="004A5143"/>
    <w:rsid w:val="004A54CD"/>
    <w:rsid w:val="004B24E7"/>
    <w:rsid w:val="004B4015"/>
    <w:rsid w:val="004B4100"/>
    <w:rsid w:val="004B4523"/>
    <w:rsid w:val="004B514E"/>
    <w:rsid w:val="004B546B"/>
    <w:rsid w:val="004C67F1"/>
    <w:rsid w:val="004C6A56"/>
    <w:rsid w:val="004D09D5"/>
    <w:rsid w:val="004D31F1"/>
    <w:rsid w:val="004D4846"/>
    <w:rsid w:val="004D5573"/>
    <w:rsid w:val="004E16D1"/>
    <w:rsid w:val="004E2B81"/>
    <w:rsid w:val="004E3851"/>
    <w:rsid w:val="004E4367"/>
    <w:rsid w:val="004E51EF"/>
    <w:rsid w:val="004E5D62"/>
    <w:rsid w:val="004E655A"/>
    <w:rsid w:val="00502522"/>
    <w:rsid w:val="00503AD8"/>
    <w:rsid w:val="00503DAB"/>
    <w:rsid w:val="005122C0"/>
    <w:rsid w:val="00513887"/>
    <w:rsid w:val="00514E53"/>
    <w:rsid w:val="0051529C"/>
    <w:rsid w:val="00515814"/>
    <w:rsid w:val="00517CBE"/>
    <w:rsid w:val="00523D2A"/>
    <w:rsid w:val="00524D34"/>
    <w:rsid w:val="00525B78"/>
    <w:rsid w:val="005266CA"/>
    <w:rsid w:val="00532663"/>
    <w:rsid w:val="00532713"/>
    <w:rsid w:val="005428B4"/>
    <w:rsid w:val="005446C9"/>
    <w:rsid w:val="00544EF2"/>
    <w:rsid w:val="005534DA"/>
    <w:rsid w:val="005608C0"/>
    <w:rsid w:val="00565587"/>
    <w:rsid w:val="00573DEB"/>
    <w:rsid w:val="00574AC9"/>
    <w:rsid w:val="00576F29"/>
    <w:rsid w:val="00577818"/>
    <w:rsid w:val="0059166A"/>
    <w:rsid w:val="00591F49"/>
    <w:rsid w:val="00597765"/>
    <w:rsid w:val="005977AA"/>
    <w:rsid w:val="005A4011"/>
    <w:rsid w:val="005A4587"/>
    <w:rsid w:val="005A47F7"/>
    <w:rsid w:val="005A713C"/>
    <w:rsid w:val="005A7F70"/>
    <w:rsid w:val="005B023F"/>
    <w:rsid w:val="005B18E9"/>
    <w:rsid w:val="005B18F4"/>
    <w:rsid w:val="005B74F5"/>
    <w:rsid w:val="005C150E"/>
    <w:rsid w:val="005C1985"/>
    <w:rsid w:val="005E16A1"/>
    <w:rsid w:val="005E35FA"/>
    <w:rsid w:val="005F1044"/>
    <w:rsid w:val="005F1B27"/>
    <w:rsid w:val="005F2A51"/>
    <w:rsid w:val="005F6F6D"/>
    <w:rsid w:val="005F7034"/>
    <w:rsid w:val="005F73D8"/>
    <w:rsid w:val="006038AD"/>
    <w:rsid w:val="006044C6"/>
    <w:rsid w:val="00604A9A"/>
    <w:rsid w:val="006068A0"/>
    <w:rsid w:val="00612DD8"/>
    <w:rsid w:val="00613B7B"/>
    <w:rsid w:val="00615183"/>
    <w:rsid w:val="00620486"/>
    <w:rsid w:val="0062323B"/>
    <w:rsid w:val="006233C8"/>
    <w:rsid w:val="006241F5"/>
    <w:rsid w:val="00625D67"/>
    <w:rsid w:val="00630487"/>
    <w:rsid w:val="00630A97"/>
    <w:rsid w:val="006340C5"/>
    <w:rsid w:val="006341CF"/>
    <w:rsid w:val="00634BB9"/>
    <w:rsid w:val="00646AE6"/>
    <w:rsid w:val="006470EA"/>
    <w:rsid w:val="00650DF5"/>
    <w:rsid w:val="0065738D"/>
    <w:rsid w:val="006613BD"/>
    <w:rsid w:val="00661FF9"/>
    <w:rsid w:val="006633F5"/>
    <w:rsid w:val="0067093B"/>
    <w:rsid w:val="00674000"/>
    <w:rsid w:val="00675D06"/>
    <w:rsid w:val="006760C4"/>
    <w:rsid w:val="00680926"/>
    <w:rsid w:val="00682346"/>
    <w:rsid w:val="00686BBF"/>
    <w:rsid w:val="006905E5"/>
    <w:rsid w:val="0069282A"/>
    <w:rsid w:val="00693F67"/>
    <w:rsid w:val="006954FE"/>
    <w:rsid w:val="006A0DA8"/>
    <w:rsid w:val="006A5DE8"/>
    <w:rsid w:val="006A645B"/>
    <w:rsid w:val="006B06E7"/>
    <w:rsid w:val="006B2EAD"/>
    <w:rsid w:val="006B779B"/>
    <w:rsid w:val="006C2D4E"/>
    <w:rsid w:val="006C4F67"/>
    <w:rsid w:val="006C6634"/>
    <w:rsid w:val="006D0335"/>
    <w:rsid w:val="006D05CD"/>
    <w:rsid w:val="006D08BD"/>
    <w:rsid w:val="006D20B4"/>
    <w:rsid w:val="006D3C24"/>
    <w:rsid w:val="006D5984"/>
    <w:rsid w:val="006D7E46"/>
    <w:rsid w:val="006E0200"/>
    <w:rsid w:val="006E2D08"/>
    <w:rsid w:val="006E356F"/>
    <w:rsid w:val="006E53A0"/>
    <w:rsid w:val="006F06A3"/>
    <w:rsid w:val="006F1A7E"/>
    <w:rsid w:val="006F4F0F"/>
    <w:rsid w:val="006F52F7"/>
    <w:rsid w:val="006F61A2"/>
    <w:rsid w:val="006F7A9F"/>
    <w:rsid w:val="00701799"/>
    <w:rsid w:val="00704EA5"/>
    <w:rsid w:val="0070604D"/>
    <w:rsid w:val="0070650F"/>
    <w:rsid w:val="0071205D"/>
    <w:rsid w:val="00713BC3"/>
    <w:rsid w:val="00715CE9"/>
    <w:rsid w:val="0072039A"/>
    <w:rsid w:val="007204C0"/>
    <w:rsid w:val="00720B43"/>
    <w:rsid w:val="00720BF8"/>
    <w:rsid w:val="00726312"/>
    <w:rsid w:val="00731E11"/>
    <w:rsid w:val="00732AFB"/>
    <w:rsid w:val="007336D9"/>
    <w:rsid w:val="007445EE"/>
    <w:rsid w:val="00744BB2"/>
    <w:rsid w:val="0074788A"/>
    <w:rsid w:val="00750BEE"/>
    <w:rsid w:val="007529C2"/>
    <w:rsid w:val="007539DE"/>
    <w:rsid w:val="0075704E"/>
    <w:rsid w:val="00767B0D"/>
    <w:rsid w:val="00770EBF"/>
    <w:rsid w:val="00774B82"/>
    <w:rsid w:val="0078067F"/>
    <w:rsid w:val="00784374"/>
    <w:rsid w:val="0079466E"/>
    <w:rsid w:val="0079481C"/>
    <w:rsid w:val="00794F48"/>
    <w:rsid w:val="00795868"/>
    <w:rsid w:val="0079586B"/>
    <w:rsid w:val="007A0020"/>
    <w:rsid w:val="007A0842"/>
    <w:rsid w:val="007A7F26"/>
    <w:rsid w:val="007B2150"/>
    <w:rsid w:val="007B4BBD"/>
    <w:rsid w:val="007C16D6"/>
    <w:rsid w:val="007C2CC5"/>
    <w:rsid w:val="007C4E4E"/>
    <w:rsid w:val="007C6361"/>
    <w:rsid w:val="007C67C0"/>
    <w:rsid w:val="007C7B25"/>
    <w:rsid w:val="007C7E0C"/>
    <w:rsid w:val="007D0D3B"/>
    <w:rsid w:val="007D358B"/>
    <w:rsid w:val="007E0E2D"/>
    <w:rsid w:val="007E41A9"/>
    <w:rsid w:val="007E67CB"/>
    <w:rsid w:val="007E696C"/>
    <w:rsid w:val="007E6E67"/>
    <w:rsid w:val="007F141B"/>
    <w:rsid w:val="007F3248"/>
    <w:rsid w:val="007F360E"/>
    <w:rsid w:val="007F4754"/>
    <w:rsid w:val="007F76F1"/>
    <w:rsid w:val="007F775C"/>
    <w:rsid w:val="008027DF"/>
    <w:rsid w:val="0080391F"/>
    <w:rsid w:val="008066AE"/>
    <w:rsid w:val="0081039A"/>
    <w:rsid w:val="008110A3"/>
    <w:rsid w:val="008166AC"/>
    <w:rsid w:val="00820BA8"/>
    <w:rsid w:val="008317E8"/>
    <w:rsid w:val="00832900"/>
    <w:rsid w:val="00834DA0"/>
    <w:rsid w:val="008455B1"/>
    <w:rsid w:val="0085030A"/>
    <w:rsid w:val="008509F5"/>
    <w:rsid w:val="00852A6F"/>
    <w:rsid w:val="00856B6C"/>
    <w:rsid w:val="00861BE8"/>
    <w:rsid w:val="00862F09"/>
    <w:rsid w:val="00863646"/>
    <w:rsid w:val="00865A6C"/>
    <w:rsid w:val="00866642"/>
    <w:rsid w:val="00866F1C"/>
    <w:rsid w:val="00867586"/>
    <w:rsid w:val="00872AF7"/>
    <w:rsid w:val="0087409F"/>
    <w:rsid w:val="00876B07"/>
    <w:rsid w:val="0088180C"/>
    <w:rsid w:val="008825B9"/>
    <w:rsid w:val="00886885"/>
    <w:rsid w:val="0089238F"/>
    <w:rsid w:val="0089351D"/>
    <w:rsid w:val="008A0B83"/>
    <w:rsid w:val="008A1BEF"/>
    <w:rsid w:val="008A1D47"/>
    <w:rsid w:val="008B1533"/>
    <w:rsid w:val="008B6299"/>
    <w:rsid w:val="008B6940"/>
    <w:rsid w:val="008C0E32"/>
    <w:rsid w:val="008C17B0"/>
    <w:rsid w:val="008C35F0"/>
    <w:rsid w:val="008C3F18"/>
    <w:rsid w:val="008C5B94"/>
    <w:rsid w:val="008D0189"/>
    <w:rsid w:val="008D253C"/>
    <w:rsid w:val="008D29B7"/>
    <w:rsid w:val="008D31E4"/>
    <w:rsid w:val="008D37ED"/>
    <w:rsid w:val="008D3DD0"/>
    <w:rsid w:val="008D423C"/>
    <w:rsid w:val="008D7F80"/>
    <w:rsid w:val="008E2B88"/>
    <w:rsid w:val="008F5103"/>
    <w:rsid w:val="008F62C3"/>
    <w:rsid w:val="00902C17"/>
    <w:rsid w:val="00910F2B"/>
    <w:rsid w:val="00913D21"/>
    <w:rsid w:val="009167B1"/>
    <w:rsid w:val="009221C8"/>
    <w:rsid w:val="0092315B"/>
    <w:rsid w:val="00923888"/>
    <w:rsid w:val="00923A29"/>
    <w:rsid w:val="00925721"/>
    <w:rsid w:val="00926159"/>
    <w:rsid w:val="009303B6"/>
    <w:rsid w:val="00930464"/>
    <w:rsid w:val="00940950"/>
    <w:rsid w:val="00940CE5"/>
    <w:rsid w:val="0094404A"/>
    <w:rsid w:val="00944ED2"/>
    <w:rsid w:val="00951439"/>
    <w:rsid w:val="00956486"/>
    <w:rsid w:val="00960F7E"/>
    <w:rsid w:val="009611F5"/>
    <w:rsid w:val="00964FE2"/>
    <w:rsid w:val="009658D9"/>
    <w:rsid w:val="00970293"/>
    <w:rsid w:val="009709D5"/>
    <w:rsid w:val="00972A9A"/>
    <w:rsid w:val="00973451"/>
    <w:rsid w:val="00977D64"/>
    <w:rsid w:val="0098051B"/>
    <w:rsid w:val="00980724"/>
    <w:rsid w:val="00980E72"/>
    <w:rsid w:val="00982F3B"/>
    <w:rsid w:val="009832C4"/>
    <w:rsid w:val="00983C87"/>
    <w:rsid w:val="0099444C"/>
    <w:rsid w:val="00994A6D"/>
    <w:rsid w:val="00996820"/>
    <w:rsid w:val="009A1A6B"/>
    <w:rsid w:val="009A2267"/>
    <w:rsid w:val="009B023C"/>
    <w:rsid w:val="009B0C2E"/>
    <w:rsid w:val="009B4E9D"/>
    <w:rsid w:val="009C065C"/>
    <w:rsid w:val="009C0E97"/>
    <w:rsid w:val="009C16AD"/>
    <w:rsid w:val="009C19A9"/>
    <w:rsid w:val="009C4A16"/>
    <w:rsid w:val="009C73D9"/>
    <w:rsid w:val="009D1883"/>
    <w:rsid w:val="009D57BE"/>
    <w:rsid w:val="009D64A7"/>
    <w:rsid w:val="009E0BFF"/>
    <w:rsid w:val="009E3272"/>
    <w:rsid w:val="009E4655"/>
    <w:rsid w:val="009E465C"/>
    <w:rsid w:val="009E5A19"/>
    <w:rsid w:val="009E6024"/>
    <w:rsid w:val="009E7E58"/>
    <w:rsid w:val="009F1166"/>
    <w:rsid w:val="009F49C7"/>
    <w:rsid w:val="00A02461"/>
    <w:rsid w:val="00A11036"/>
    <w:rsid w:val="00A113F7"/>
    <w:rsid w:val="00A14622"/>
    <w:rsid w:val="00A151B5"/>
    <w:rsid w:val="00A178DC"/>
    <w:rsid w:val="00A24728"/>
    <w:rsid w:val="00A2789E"/>
    <w:rsid w:val="00A3327C"/>
    <w:rsid w:val="00A41133"/>
    <w:rsid w:val="00A445B1"/>
    <w:rsid w:val="00A45C52"/>
    <w:rsid w:val="00A563B0"/>
    <w:rsid w:val="00A5760E"/>
    <w:rsid w:val="00A628D0"/>
    <w:rsid w:val="00A62F39"/>
    <w:rsid w:val="00A63BEC"/>
    <w:rsid w:val="00A64519"/>
    <w:rsid w:val="00A70553"/>
    <w:rsid w:val="00A7710B"/>
    <w:rsid w:val="00A82D59"/>
    <w:rsid w:val="00A831A0"/>
    <w:rsid w:val="00A84928"/>
    <w:rsid w:val="00A86972"/>
    <w:rsid w:val="00A91619"/>
    <w:rsid w:val="00A916BD"/>
    <w:rsid w:val="00A97A87"/>
    <w:rsid w:val="00AA0067"/>
    <w:rsid w:val="00AA02AA"/>
    <w:rsid w:val="00AA1073"/>
    <w:rsid w:val="00AA28C6"/>
    <w:rsid w:val="00AA67FC"/>
    <w:rsid w:val="00AA749B"/>
    <w:rsid w:val="00AB21F1"/>
    <w:rsid w:val="00AB2702"/>
    <w:rsid w:val="00AB343C"/>
    <w:rsid w:val="00AB58D1"/>
    <w:rsid w:val="00AB6DF5"/>
    <w:rsid w:val="00AD0C08"/>
    <w:rsid w:val="00AE43C2"/>
    <w:rsid w:val="00AE4A36"/>
    <w:rsid w:val="00AE7888"/>
    <w:rsid w:val="00AF18BB"/>
    <w:rsid w:val="00AF4A6C"/>
    <w:rsid w:val="00AF6C97"/>
    <w:rsid w:val="00B0149A"/>
    <w:rsid w:val="00B10554"/>
    <w:rsid w:val="00B133BF"/>
    <w:rsid w:val="00B14A8E"/>
    <w:rsid w:val="00B14D95"/>
    <w:rsid w:val="00B168FB"/>
    <w:rsid w:val="00B22003"/>
    <w:rsid w:val="00B22799"/>
    <w:rsid w:val="00B241CB"/>
    <w:rsid w:val="00B25691"/>
    <w:rsid w:val="00B27A6C"/>
    <w:rsid w:val="00B30607"/>
    <w:rsid w:val="00B30B30"/>
    <w:rsid w:val="00B360F2"/>
    <w:rsid w:val="00B36F85"/>
    <w:rsid w:val="00B401FB"/>
    <w:rsid w:val="00B43C28"/>
    <w:rsid w:val="00B46AB2"/>
    <w:rsid w:val="00B5126D"/>
    <w:rsid w:val="00B51DB7"/>
    <w:rsid w:val="00B52B76"/>
    <w:rsid w:val="00B53B4F"/>
    <w:rsid w:val="00B54A92"/>
    <w:rsid w:val="00B55CD3"/>
    <w:rsid w:val="00B60F5E"/>
    <w:rsid w:val="00B612EC"/>
    <w:rsid w:val="00B61301"/>
    <w:rsid w:val="00B65A7E"/>
    <w:rsid w:val="00B65E19"/>
    <w:rsid w:val="00B70B2F"/>
    <w:rsid w:val="00B72824"/>
    <w:rsid w:val="00B779E2"/>
    <w:rsid w:val="00B86C23"/>
    <w:rsid w:val="00B87091"/>
    <w:rsid w:val="00B92F4C"/>
    <w:rsid w:val="00B93596"/>
    <w:rsid w:val="00B953A0"/>
    <w:rsid w:val="00BA0173"/>
    <w:rsid w:val="00BA0764"/>
    <w:rsid w:val="00BA6DD3"/>
    <w:rsid w:val="00BB0D61"/>
    <w:rsid w:val="00BB5C26"/>
    <w:rsid w:val="00BC00E7"/>
    <w:rsid w:val="00BC1B61"/>
    <w:rsid w:val="00BC4977"/>
    <w:rsid w:val="00BC5BDE"/>
    <w:rsid w:val="00BD04E6"/>
    <w:rsid w:val="00BD5466"/>
    <w:rsid w:val="00BD64D8"/>
    <w:rsid w:val="00BE2B56"/>
    <w:rsid w:val="00BE47B2"/>
    <w:rsid w:val="00BF2996"/>
    <w:rsid w:val="00BF75AF"/>
    <w:rsid w:val="00C02199"/>
    <w:rsid w:val="00C02854"/>
    <w:rsid w:val="00C030B2"/>
    <w:rsid w:val="00C03D96"/>
    <w:rsid w:val="00C12B2C"/>
    <w:rsid w:val="00C12B6D"/>
    <w:rsid w:val="00C2181A"/>
    <w:rsid w:val="00C2324D"/>
    <w:rsid w:val="00C31075"/>
    <w:rsid w:val="00C3127F"/>
    <w:rsid w:val="00C344EF"/>
    <w:rsid w:val="00C412FC"/>
    <w:rsid w:val="00C42D74"/>
    <w:rsid w:val="00C43420"/>
    <w:rsid w:val="00C441B0"/>
    <w:rsid w:val="00C60B7D"/>
    <w:rsid w:val="00C64A5E"/>
    <w:rsid w:val="00C66578"/>
    <w:rsid w:val="00C66EA4"/>
    <w:rsid w:val="00C70F29"/>
    <w:rsid w:val="00C73EE7"/>
    <w:rsid w:val="00C7465B"/>
    <w:rsid w:val="00C768B3"/>
    <w:rsid w:val="00C84711"/>
    <w:rsid w:val="00C84EA3"/>
    <w:rsid w:val="00C85743"/>
    <w:rsid w:val="00C85D71"/>
    <w:rsid w:val="00C86ADF"/>
    <w:rsid w:val="00C9576A"/>
    <w:rsid w:val="00C970F4"/>
    <w:rsid w:val="00C97E46"/>
    <w:rsid w:val="00CA01C2"/>
    <w:rsid w:val="00CA0B7B"/>
    <w:rsid w:val="00CA2454"/>
    <w:rsid w:val="00CA3112"/>
    <w:rsid w:val="00CA5674"/>
    <w:rsid w:val="00CA76DA"/>
    <w:rsid w:val="00CB38D0"/>
    <w:rsid w:val="00CB5BA1"/>
    <w:rsid w:val="00CC2E89"/>
    <w:rsid w:val="00CC3553"/>
    <w:rsid w:val="00CC48D6"/>
    <w:rsid w:val="00CC6C86"/>
    <w:rsid w:val="00CD155F"/>
    <w:rsid w:val="00CD39BB"/>
    <w:rsid w:val="00CD3AC4"/>
    <w:rsid w:val="00CD48B5"/>
    <w:rsid w:val="00CD6803"/>
    <w:rsid w:val="00CD6F8B"/>
    <w:rsid w:val="00CD7E4B"/>
    <w:rsid w:val="00CE44A9"/>
    <w:rsid w:val="00CE4E8D"/>
    <w:rsid w:val="00CF1CA8"/>
    <w:rsid w:val="00CF4443"/>
    <w:rsid w:val="00CF69FD"/>
    <w:rsid w:val="00D016FE"/>
    <w:rsid w:val="00D02894"/>
    <w:rsid w:val="00D03906"/>
    <w:rsid w:val="00D0409B"/>
    <w:rsid w:val="00D0781E"/>
    <w:rsid w:val="00D1186C"/>
    <w:rsid w:val="00D12AF3"/>
    <w:rsid w:val="00D14801"/>
    <w:rsid w:val="00D14CD9"/>
    <w:rsid w:val="00D15015"/>
    <w:rsid w:val="00D215F2"/>
    <w:rsid w:val="00D21CB1"/>
    <w:rsid w:val="00D2331D"/>
    <w:rsid w:val="00D27299"/>
    <w:rsid w:val="00D30367"/>
    <w:rsid w:val="00D432B4"/>
    <w:rsid w:val="00D45140"/>
    <w:rsid w:val="00D47370"/>
    <w:rsid w:val="00D50BFB"/>
    <w:rsid w:val="00D55E3C"/>
    <w:rsid w:val="00D571DA"/>
    <w:rsid w:val="00D62830"/>
    <w:rsid w:val="00D63A94"/>
    <w:rsid w:val="00D679D9"/>
    <w:rsid w:val="00D7298E"/>
    <w:rsid w:val="00D80275"/>
    <w:rsid w:val="00D82106"/>
    <w:rsid w:val="00D82144"/>
    <w:rsid w:val="00D8541F"/>
    <w:rsid w:val="00D86A7D"/>
    <w:rsid w:val="00D87E96"/>
    <w:rsid w:val="00D92933"/>
    <w:rsid w:val="00D93494"/>
    <w:rsid w:val="00D93694"/>
    <w:rsid w:val="00D93858"/>
    <w:rsid w:val="00D96979"/>
    <w:rsid w:val="00D9776C"/>
    <w:rsid w:val="00DA17B1"/>
    <w:rsid w:val="00DA3528"/>
    <w:rsid w:val="00DB6A09"/>
    <w:rsid w:val="00DC22F8"/>
    <w:rsid w:val="00DC2E89"/>
    <w:rsid w:val="00DC600A"/>
    <w:rsid w:val="00DD060B"/>
    <w:rsid w:val="00DD0FF5"/>
    <w:rsid w:val="00DD2C76"/>
    <w:rsid w:val="00DD3573"/>
    <w:rsid w:val="00DD5008"/>
    <w:rsid w:val="00DE2D95"/>
    <w:rsid w:val="00DE6FE7"/>
    <w:rsid w:val="00DF131B"/>
    <w:rsid w:val="00DF22B0"/>
    <w:rsid w:val="00DF45F2"/>
    <w:rsid w:val="00DF73AC"/>
    <w:rsid w:val="00E00917"/>
    <w:rsid w:val="00E04857"/>
    <w:rsid w:val="00E060F9"/>
    <w:rsid w:val="00E11CBA"/>
    <w:rsid w:val="00E13BDC"/>
    <w:rsid w:val="00E23C3F"/>
    <w:rsid w:val="00E26E98"/>
    <w:rsid w:val="00E278B8"/>
    <w:rsid w:val="00E27EA8"/>
    <w:rsid w:val="00E31CD4"/>
    <w:rsid w:val="00E32420"/>
    <w:rsid w:val="00E376A7"/>
    <w:rsid w:val="00E37A45"/>
    <w:rsid w:val="00E37E40"/>
    <w:rsid w:val="00E418DE"/>
    <w:rsid w:val="00E45889"/>
    <w:rsid w:val="00E46994"/>
    <w:rsid w:val="00E472DC"/>
    <w:rsid w:val="00E4763E"/>
    <w:rsid w:val="00E47F3B"/>
    <w:rsid w:val="00E57A84"/>
    <w:rsid w:val="00E6036D"/>
    <w:rsid w:val="00E6474A"/>
    <w:rsid w:val="00E64A4D"/>
    <w:rsid w:val="00E66B2E"/>
    <w:rsid w:val="00E67C91"/>
    <w:rsid w:val="00E73648"/>
    <w:rsid w:val="00E756B0"/>
    <w:rsid w:val="00E76F7D"/>
    <w:rsid w:val="00E770D4"/>
    <w:rsid w:val="00E81430"/>
    <w:rsid w:val="00E822B9"/>
    <w:rsid w:val="00E84CE0"/>
    <w:rsid w:val="00E84E5B"/>
    <w:rsid w:val="00E92C4F"/>
    <w:rsid w:val="00E9344D"/>
    <w:rsid w:val="00E93E5A"/>
    <w:rsid w:val="00E9589D"/>
    <w:rsid w:val="00E963AC"/>
    <w:rsid w:val="00EA1149"/>
    <w:rsid w:val="00EA2206"/>
    <w:rsid w:val="00EA247A"/>
    <w:rsid w:val="00EA5B34"/>
    <w:rsid w:val="00EB02FF"/>
    <w:rsid w:val="00EC2447"/>
    <w:rsid w:val="00EC25B8"/>
    <w:rsid w:val="00EC34FE"/>
    <w:rsid w:val="00EC6322"/>
    <w:rsid w:val="00EC6C9E"/>
    <w:rsid w:val="00ED3E1C"/>
    <w:rsid w:val="00ED463B"/>
    <w:rsid w:val="00ED4D6F"/>
    <w:rsid w:val="00ED600D"/>
    <w:rsid w:val="00ED6B0F"/>
    <w:rsid w:val="00EE1663"/>
    <w:rsid w:val="00EE6F5C"/>
    <w:rsid w:val="00EF2192"/>
    <w:rsid w:val="00EF7BD4"/>
    <w:rsid w:val="00F000FD"/>
    <w:rsid w:val="00F00F87"/>
    <w:rsid w:val="00F075AD"/>
    <w:rsid w:val="00F12A45"/>
    <w:rsid w:val="00F12B80"/>
    <w:rsid w:val="00F12EA8"/>
    <w:rsid w:val="00F15BF9"/>
    <w:rsid w:val="00F17043"/>
    <w:rsid w:val="00F22866"/>
    <w:rsid w:val="00F267A9"/>
    <w:rsid w:val="00F32711"/>
    <w:rsid w:val="00F34153"/>
    <w:rsid w:val="00F343F9"/>
    <w:rsid w:val="00F40CCB"/>
    <w:rsid w:val="00F4225D"/>
    <w:rsid w:val="00F445F5"/>
    <w:rsid w:val="00F44929"/>
    <w:rsid w:val="00F472FA"/>
    <w:rsid w:val="00F50CA4"/>
    <w:rsid w:val="00F52109"/>
    <w:rsid w:val="00F535F1"/>
    <w:rsid w:val="00F56785"/>
    <w:rsid w:val="00F60933"/>
    <w:rsid w:val="00F61CF3"/>
    <w:rsid w:val="00F62408"/>
    <w:rsid w:val="00F64069"/>
    <w:rsid w:val="00F64CF9"/>
    <w:rsid w:val="00F661AE"/>
    <w:rsid w:val="00F663B1"/>
    <w:rsid w:val="00F71DCE"/>
    <w:rsid w:val="00F74D0D"/>
    <w:rsid w:val="00F82533"/>
    <w:rsid w:val="00F82EF4"/>
    <w:rsid w:val="00F838AF"/>
    <w:rsid w:val="00F869BB"/>
    <w:rsid w:val="00F956F9"/>
    <w:rsid w:val="00F95A24"/>
    <w:rsid w:val="00F96C8A"/>
    <w:rsid w:val="00FA524A"/>
    <w:rsid w:val="00FB7DF7"/>
    <w:rsid w:val="00FC049B"/>
    <w:rsid w:val="00FC1653"/>
    <w:rsid w:val="00FC55CA"/>
    <w:rsid w:val="00FC6F30"/>
    <w:rsid w:val="00FC768B"/>
    <w:rsid w:val="00FD3EBA"/>
    <w:rsid w:val="00FD57E4"/>
    <w:rsid w:val="00FE0C4F"/>
    <w:rsid w:val="00FE27ED"/>
    <w:rsid w:val="00FE2DA0"/>
    <w:rsid w:val="00FF42F7"/>
    <w:rsid w:val="00FF473D"/>
    <w:rsid w:val="00FF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3A2"/>
  <w15:docId w15:val="{BC630C10-2DCA-4C20-990E-89788832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BA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CB5BA1"/>
    <w:pPr>
      <w:keepNext/>
      <w:widowControl w:val="0"/>
      <w:autoSpaceDE w:val="0"/>
      <w:autoSpaceDN w:val="0"/>
      <w:adjustRightInd w:val="0"/>
      <w:spacing w:before="240" w:after="60"/>
      <w:outlineLvl w:val="0"/>
    </w:pPr>
    <w:rPr>
      <w:rFonts w:ascii="Times New Roman" w:hAnsi="Times New Roman"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BA1"/>
    <w:rPr>
      <w:rFonts w:ascii="Times New Roman" w:eastAsia="Times New Roman" w:hAnsi="Times New Roman" w:cs="Arial"/>
      <w:b/>
      <w:bCs/>
      <w:kern w:val="32"/>
      <w:sz w:val="28"/>
      <w:szCs w:val="32"/>
      <w:lang w:eastAsia="ru-RU"/>
    </w:rPr>
  </w:style>
  <w:style w:type="paragraph" w:styleId="a3">
    <w:name w:val="List Paragraph"/>
    <w:basedOn w:val="a"/>
    <w:uiPriority w:val="34"/>
    <w:qFormat/>
    <w:rsid w:val="00A2789E"/>
    <w:pPr>
      <w:spacing w:after="160" w:line="259" w:lineRule="auto"/>
      <w:ind w:left="720"/>
      <w:contextualSpacing/>
    </w:pPr>
    <w:rPr>
      <w:rFonts w:ascii="Calibri" w:eastAsia="Calibri" w:hAnsi="Calibri"/>
      <w:sz w:val="22"/>
      <w:szCs w:val="22"/>
      <w:lang w:eastAsia="en-US"/>
    </w:rPr>
  </w:style>
  <w:style w:type="paragraph" w:customStyle="1" w:styleId="a4">
    <w:name w:val="Знак"/>
    <w:basedOn w:val="a"/>
    <w:autoRedefine/>
    <w:rsid w:val="007D358B"/>
    <w:pPr>
      <w:spacing w:after="160" w:line="240" w:lineRule="exact"/>
    </w:pPr>
    <w:rPr>
      <w:rFonts w:ascii="Times New Roman" w:hAnsi="Times New Roman"/>
      <w:sz w:val="28"/>
      <w:lang w:val="en-US" w:eastAsia="en-US"/>
    </w:rPr>
  </w:style>
  <w:style w:type="paragraph" w:customStyle="1" w:styleId="a5">
    <w:name w:val="Знак"/>
    <w:basedOn w:val="a"/>
    <w:autoRedefine/>
    <w:rsid w:val="00337F73"/>
    <w:pPr>
      <w:spacing w:after="160" w:line="240" w:lineRule="exact"/>
    </w:pPr>
    <w:rPr>
      <w:rFonts w:ascii="Times New Roman" w:hAnsi="Times New Roman"/>
      <w:sz w:val="28"/>
      <w:lang w:val="en-US" w:eastAsia="en-US"/>
    </w:rPr>
  </w:style>
  <w:style w:type="paragraph" w:styleId="2">
    <w:name w:val="Body Text 2"/>
    <w:basedOn w:val="a"/>
    <w:link w:val="20"/>
    <w:uiPriority w:val="99"/>
    <w:unhideWhenUsed/>
    <w:rsid w:val="00720BF8"/>
    <w:pPr>
      <w:spacing w:after="120" w:line="480" w:lineRule="auto"/>
    </w:pPr>
    <w:rPr>
      <w:rFonts w:ascii="Times New Roman" w:hAnsi="Times New Roman"/>
      <w:szCs w:val="24"/>
    </w:rPr>
  </w:style>
  <w:style w:type="character" w:customStyle="1" w:styleId="20">
    <w:name w:val="Основной текст 2 Знак"/>
    <w:basedOn w:val="a0"/>
    <w:link w:val="2"/>
    <w:uiPriority w:val="99"/>
    <w:rsid w:val="00720BF8"/>
    <w:rPr>
      <w:rFonts w:ascii="Times New Roman" w:eastAsia="Times New Roman" w:hAnsi="Times New Roman" w:cs="Times New Roman"/>
      <w:sz w:val="24"/>
      <w:szCs w:val="24"/>
      <w:lang w:eastAsia="ru-RU"/>
    </w:rPr>
  </w:style>
  <w:style w:type="paragraph" w:customStyle="1" w:styleId="a6">
    <w:name w:val="Знак"/>
    <w:basedOn w:val="a"/>
    <w:autoRedefine/>
    <w:rsid w:val="00DB6A09"/>
    <w:pPr>
      <w:spacing w:after="160" w:line="240" w:lineRule="exact"/>
    </w:pPr>
    <w:rPr>
      <w:rFonts w:ascii="Times New Roman" w:hAnsi="Times New Roman"/>
      <w:sz w:val="28"/>
      <w:lang w:val="en-US" w:eastAsia="en-US"/>
    </w:rPr>
  </w:style>
  <w:style w:type="character" w:styleId="a7">
    <w:name w:val="Hyperlink"/>
    <w:rsid w:val="00DB6A09"/>
    <w:rPr>
      <w:color w:val="0000FF"/>
      <w:u w:val="single"/>
    </w:rPr>
  </w:style>
  <w:style w:type="paragraph" w:customStyle="1" w:styleId="a8">
    <w:name w:val="Знак"/>
    <w:basedOn w:val="a"/>
    <w:autoRedefine/>
    <w:rsid w:val="00C42D74"/>
    <w:pPr>
      <w:spacing w:after="160" w:line="240" w:lineRule="exact"/>
    </w:pPr>
    <w:rPr>
      <w:rFonts w:ascii="Times New Roman" w:hAnsi="Times New Roman"/>
      <w:sz w:val="28"/>
      <w:lang w:val="en-US" w:eastAsia="en-US"/>
    </w:rPr>
  </w:style>
  <w:style w:type="paragraph" w:customStyle="1" w:styleId="a9">
    <w:name w:val="Знак"/>
    <w:basedOn w:val="a"/>
    <w:autoRedefine/>
    <w:rsid w:val="00C70F29"/>
    <w:pPr>
      <w:spacing w:after="160" w:line="240" w:lineRule="exact"/>
    </w:pPr>
    <w:rPr>
      <w:rFonts w:ascii="Times New Roman" w:hAnsi="Times New Roman"/>
      <w:sz w:val="28"/>
      <w:lang w:val="en-US" w:eastAsia="en-US"/>
    </w:rPr>
  </w:style>
  <w:style w:type="paragraph" w:styleId="aa">
    <w:name w:val="Balloon Text"/>
    <w:basedOn w:val="a"/>
    <w:link w:val="ab"/>
    <w:uiPriority w:val="99"/>
    <w:semiHidden/>
    <w:unhideWhenUsed/>
    <w:rsid w:val="006F61A2"/>
    <w:rPr>
      <w:rFonts w:ascii="Tahoma" w:hAnsi="Tahoma" w:cs="Tahoma"/>
      <w:sz w:val="16"/>
      <w:szCs w:val="16"/>
    </w:rPr>
  </w:style>
  <w:style w:type="character" w:customStyle="1" w:styleId="ab">
    <w:name w:val="Текст выноски Знак"/>
    <w:basedOn w:val="a0"/>
    <w:link w:val="aa"/>
    <w:uiPriority w:val="99"/>
    <w:semiHidden/>
    <w:rsid w:val="006F61A2"/>
    <w:rPr>
      <w:rFonts w:ascii="Tahoma" w:eastAsia="Times New Roman" w:hAnsi="Tahoma" w:cs="Tahoma"/>
      <w:sz w:val="16"/>
      <w:szCs w:val="16"/>
      <w:lang w:eastAsia="ru-RU"/>
    </w:rPr>
  </w:style>
  <w:style w:type="paragraph" w:styleId="ac">
    <w:name w:val="No Spacing"/>
    <w:uiPriority w:val="1"/>
    <w:qFormat/>
    <w:rsid w:val="00B360F2"/>
    <w:pPr>
      <w:spacing w:after="0" w:line="240" w:lineRule="auto"/>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D952-B9E4-439A-82A4-55A66E41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Щиткова Анастасия Сегреевна</dc:creator>
  <cp:keywords/>
  <dc:description/>
  <cp:lastModifiedBy>ENGINEER_1</cp:lastModifiedBy>
  <cp:revision>13</cp:revision>
  <cp:lastPrinted>2021-12-06T05:27:00Z</cp:lastPrinted>
  <dcterms:created xsi:type="dcterms:W3CDTF">2023-06-06T09:50:00Z</dcterms:created>
  <dcterms:modified xsi:type="dcterms:W3CDTF">2024-05-23T08:50:00Z</dcterms:modified>
</cp:coreProperties>
</file>