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42"/>
        <w:gridCol w:w="283"/>
        <w:gridCol w:w="59"/>
        <w:gridCol w:w="2243"/>
        <w:gridCol w:w="83"/>
        <w:gridCol w:w="59"/>
        <w:gridCol w:w="4902"/>
        <w:gridCol w:w="59"/>
      </w:tblGrid>
      <w:tr w:rsidR="00BC3F63" w14:paraId="743CFFA4" w14:textId="77777777" w:rsidTr="00EF0EFD">
        <w:tc>
          <w:tcPr>
            <w:tcW w:w="4820" w:type="dxa"/>
            <w:gridSpan w:val="6"/>
            <w:shd w:val="clear" w:color="auto" w:fill="auto"/>
          </w:tcPr>
          <w:p w14:paraId="5AE1595C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Par395"/>
            <w:bookmarkEnd w:id="0"/>
            <w:r w:rsidRPr="0077791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5335A2" wp14:editId="4F3D8B33">
                  <wp:extent cx="795130" cy="796247"/>
                  <wp:effectExtent l="0" t="0" r="5080" b="4445"/>
                  <wp:docPr id="2" name="Рисунок 2" descr="C:\Users\ageidenrih\Documents\2021\Логотип 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eidenrih\Documents\2021\Логотип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75" cy="85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DFB56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38A">
              <w:rPr>
                <w:rFonts w:ascii="Times New Roman" w:hAnsi="Times New Roman"/>
                <w:b/>
                <w:sz w:val="20"/>
                <w:szCs w:val="20"/>
              </w:rPr>
              <w:t>МИНИСТЕРСТВО ЗДРАВООХРАНЕНИЯ СВЕРДЛОВСКОЙ ОБЛАСТИ</w:t>
            </w:r>
          </w:p>
          <w:p w14:paraId="090FCEB7" w14:textId="77777777" w:rsidR="00BC3F63" w:rsidRPr="002052FA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8"/>
                <w:szCs w:val="8"/>
              </w:rPr>
            </w:pPr>
          </w:p>
          <w:p w14:paraId="3E79E5FF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ГОСУДАРСТВЕННОЕ АВТОНОМНОЕ УЧРЕЖДЕНИЕ ЗДРАВООХРАНЕНИЯ СВЕРДЛОВСКОЙ ОБЛАСТИ «ДЕТСКАЯ ГОРОДСКАЯ ПОЛИКЛИНИКА № 13 </w:t>
            </w:r>
          </w:p>
          <w:p w14:paraId="65794538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ГОРОД ЕКАТЕРИНБУРГ» </w:t>
            </w:r>
          </w:p>
          <w:p w14:paraId="78617086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(ГАУЗ СО «ДГП № 13»)</w:t>
            </w:r>
          </w:p>
          <w:p w14:paraId="4D26B632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Ткачей ул., 16-а, г. Екатеринбург, 620100</w:t>
            </w:r>
          </w:p>
          <w:p w14:paraId="61287D32" w14:textId="77777777" w:rsidR="00BC3F63" w:rsidRPr="00FA0F08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344-03-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20,тел</w:t>
            </w:r>
            <w:r w:rsidRPr="00FA0F0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A0F08">
              <w:rPr>
                <w:rFonts w:ascii="Times New Roman" w:hAnsi="Times New Roman"/>
                <w:sz w:val="20"/>
                <w:szCs w:val="20"/>
              </w:rPr>
              <w:t>:/</w:t>
            </w: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FA0F08">
              <w:rPr>
                <w:rFonts w:ascii="Times New Roman" w:hAnsi="Times New Roman"/>
                <w:sz w:val="20"/>
                <w:szCs w:val="20"/>
              </w:rPr>
              <w:t xml:space="preserve">  (343) 344-00-90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(доб. 103)</w:t>
            </w:r>
          </w:p>
          <w:p w14:paraId="6957C99E" w14:textId="77777777" w:rsidR="00BC3F63" w:rsidRPr="0077791E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7C4CAF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info</w:t>
              </w:r>
              <w:r w:rsidRPr="0077791E">
                <w:rPr>
                  <w:rStyle w:val="a9"/>
                  <w:rFonts w:ascii="Times New Roman" w:hAnsi="Times New Roman"/>
                  <w:sz w:val="20"/>
                  <w:szCs w:val="20"/>
                </w:rPr>
                <w:t>@</w:t>
              </w:r>
              <w:proofErr w:type="spellStart"/>
              <w:r w:rsidRPr="007C4CAF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dp</w:t>
              </w:r>
              <w:proofErr w:type="spellEnd"/>
              <w:r w:rsidRPr="0077791E">
                <w:rPr>
                  <w:rStyle w:val="a9"/>
                  <w:rFonts w:ascii="Times New Roman" w:hAnsi="Times New Roman"/>
                  <w:sz w:val="20"/>
                  <w:szCs w:val="20"/>
                </w:rPr>
                <w:t>13.</w:t>
              </w:r>
              <w:proofErr w:type="spellStart"/>
              <w:r w:rsidRPr="007C4CAF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779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/>
                <w:sz w:val="20"/>
                <w:szCs w:val="20"/>
              </w:rPr>
              <w:t>дгп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7779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7DEA629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05174472 ОГРН 1026605420995</w:t>
            </w:r>
          </w:p>
          <w:p w14:paraId="63996515" w14:textId="77777777" w:rsidR="00BC3F63" w:rsidRDefault="00BC3F63" w:rsidP="00EF0E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 КПП 6662061341/ 668501001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0EC7CFF1" w14:textId="77777777" w:rsidR="00BC3F63" w:rsidRDefault="00BC3F63" w:rsidP="00EF0EF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28106F3" w14:textId="77777777" w:rsidR="00BC3F63" w:rsidRDefault="00BC3F63" w:rsidP="00EF0EFD">
            <w:pPr>
              <w:spacing w:after="0" w:line="240" w:lineRule="auto"/>
              <w:ind w:firstLine="1676"/>
              <w:jc w:val="right"/>
            </w:pPr>
          </w:p>
          <w:p w14:paraId="4AF46D2C" w14:textId="77777777" w:rsidR="00BC3F63" w:rsidRDefault="00BC3F63" w:rsidP="00EF0EFD">
            <w:pPr>
              <w:spacing w:after="0" w:line="240" w:lineRule="auto"/>
              <w:ind w:firstLine="1676"/>
              <w:jc w:val="right"/>
            </w:pPr>
          </w:p>
          <w:p w14:paraId="1E0D031C" w14:textId="77777777" w:rsidR="00BC3F63" w:rsidRPr="00071A0B" w:rsidRDefault="00BC3F63" w:rsidP="00EF0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F63" w14:paraId="65CC495F" w14:textId="77777777" w:rsidTr="00EF0EFD">
        <w:tblPrEx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675" w:type="dxa"/>
            <w:shd w:val="clear" w:color="auto" w:fill="auto"/>
          </w:tcPr>
          <w:p w14:paraId="632838CD" w14:textId="77777777" w:rsidR="00BC3F63" w:rsidRPr="00617DB3" w:rsidRDefault="00BC3F63" w:rsidP="00EF0EFD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1804FD" w14:textId="3FEB66F5" w:rsidR="00BC3F63" w:rsidRPr="00F3459F" w:rsidRDefault="00DC281A" w:rsidP="00EF0E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  <w:r w:rsidR="006C43A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498422B2" w14:textId="77777777" w:rsidR="00BC3F63" w:rsidRDefault="00BC3F63" w:rsidP="00EF0EF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D33D6C3" w14:textId="77777777" w:rsidR="00BC3F63" w:rsidRPr="00AE5A5D" w:rsidRDefault="00BC3F63" w:rsidP="00EF0E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8C2D758" w14:textId="77777777" w:rsidR="00BC3F63" w:rsidRDefault="00BC3F63" w:rsidP="00EF0EFD">
            <w:pPr>
              <w:snapToGrid w:val="0"/>
            </w:pPr>
          </w:p>
        </w:tc>
      </w:tr>
      <w:tr w:rsidR="00BC3F63" w14:paraId="762A5ED0" w14:textId="77777777" w:rsidTr="00EF0EFD">
        <w:tblPrEx>
          <w:tblCellMar>
            <w:left w:w="0" w:type="dxa"/>
            <w:right w:w="0" w:type="dxa"/>
          </w:tblCellMar>
        </w:tblPrEx>
        <w:trPr>
          <w:gridAfter w:val="1"/>
          <w:wAfter w:w="59" w:type="dxa"/>
        </w:trPr>
        <w:tc>
          <w:tcPr>
            <w:tcW w:w="675" w:type="dxa"/>
            <w:shd w:val="clear" w:color="auto" w:fill="auto"/>
          </w:tcPr>
          <w:p w14:paraId="6927ABD5" w14:textId="77777777" w:rsidR="00BC3F63" w:rsidRPr="00617DB3" w:rsidRDefault="00BC3F63" w:rsidP="00EF0EFD">
            <w:pPr>
              <w:spacing w:after="0" w:line="36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17DB3">
              <w:rPr>
                <w:rFonts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F800EB" w14:textId="77777777" w:rsidR="00BC3F63" w:rsidRPr="00617DB3" w:rsidRDefault="00BC3F63" w:rsidP="00EF0EFD">
            <w:pPr>
              <w:snapToGrid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247F87D" w14:textId="77777777" w:rsidR="00BC3F63" w:rsidRPr="00617DB3" w:rsidRDefault="00BC3F63" w:rsidP="00EF0EFD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DB3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1480F7" w14:textId="77777777" w:rsidR="00BC3F63" w:rsidRPr="00617DB3" w:rsidRDefault="00BC3F63" w:rsidP="00EF0EFD">
            <w:pPr>
              <w:snapToGrid w:val="0"/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3A46E5B" w14:textId="77777777" w:rsidR="00BC3F63" w:rsidRDefault="00BC3F63" w:rsidP="00EF0EFD">
            <w:pPr>
              <w:snapToGrid w:val="0"/>
            </w:pPr>
          </w:p>
        </w:tc>
      </w:tr>
    </w:tbl>
    <w:p w14:paraId="528455E3" w14:textId="77777777" w:rsidR="004C3EF5" w:rsidRPr="00274B77" w:rsidRDefault="004C3EF5" w:rsidP="00BC3F63">
      <w:pPr>
        <w:rPr>
          <w:rFonts w:ascii="Times New Roman" w:hAnsi="Times New Roman"/>
          <w:color w:val="000000"/>
          <w:sz w:val="24"/>
          <w:szCs w:val="24"/>
        </w:rPr>
      </w:pPr>
    </w:p>
    <w:p w14:paraId="39DFB6EA" w14:textId="77777777" w:rsidR="00274B77" w:rsidRPr="00274B77" w:rsidRDefault="00274B77" w:rsidP="00274B7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4B77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14:paraId="5678F37E" w14:textId="77777777" w:rsidR="00274B77" w:rsidRPr="00A64680" w:rsidRDefault="00274B77" w:rsidP="00274B77">
      <w:pPr>
        <w:suppressAutoHyphens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1C6DFE5B" w14:textId="47E13146" w:rsidR="00AD5367" w:rsidRDefault="00274B77" w:rsidP="00F25166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b/>
          <w:szCs w:val="24"/>
          <w:lang w:eastAsia="ru-RU"/>
        </w:rPr>
      </w:pPr>
      <w:r w:rsidRPr="00A64680">
        <w:rPr>
          <w:rFonts w:ascii="Times New Roman" w:eastAsia="Times New Roman" w:hAnsi="Times New Roman"/>
          <w:szCs w:val="24"/>
          <w:lang w:eastAsia="ru-RU"/>
        </w:rPr>
        <w:t>В целях получения ценовой информации направляем Вам запрос коммерческого предложения</w:t>
      </w:r>
      <w:r w:rsidR="005611ED">
        <w:rPr>
          <w:rFonts w:ascii="Times New Roman" w:eastAsia="Times New Roman" w:hAnsi="Times New Roman"/>
          <w:szCs w:val="24"/>
          <w:lang w:eastAsia="ru-RU"/>
        </w:rPr>
        <w:t>*</w:t>
      </w:r>
      <w:r w:rsidRPr="00A64680">
        <w:rPr>
          <w:rFonts w:ascii="Times New Roman" w:eastAsia="Times New Roman" w:hAnsi="Times New Roman"/>
          <w:szCs w:val="24"/>
          <w:lang w:eastAsia="ru-RU"/>
        </w:rPr>
        <w:t xml:space="preserve"> на </w:t>
      </w:r>
      <w:bookmarkStart w:id="1" w:name="_Toc423338401"/>
      <w:r w:rsidR="00F1255D" w:rsidRPr="00F1255D">
        <w:rPr>
          <w:rFonts w:ascii="Times New Roman" w:eastAsia="Times New Roman" w:hAnsi="Times New Roman"/>
          <w:b/>
          <w:szCs w:val="24"/>
          <w:lang w:eastAsia="ru-RU"/>
        </w:rPr>
        <w:t>оказание Услуг по охране объектов по адресам – г. Екатеринбург, у. Ткачей, 16А; г. Екатеринбург, ул. Буторина,10; г. Екатеринбург, ул. Комсомольская,67/3</w:t>
      </w:r>
      <w:r w:rsidR="00F1255D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14:paraId="3916B800" w14:textId="77777777" w:rsidR="00F1255D" w:rsidRPr="00F1255D" w:rsidRDefault="00F1255D" w:rsidP="00F125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79D9A63" w14:textId="08AD4A38" w:rsidR="00F1255D" w:rsidRPr="00F1255D" w:rsidRDefault="00F1255D" w:rsidP="00F1255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 xml:space="preserve">Наименование: 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оказание услуг охраны зданий и территории поликлиники, в том числе прибытие группы быстрого реагирования при нажатии кнопки тревожной сигнализации, 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ГАУЗ СО «ДГП №13» по адресам: </w:t>
      </w:r>
    </w:p>
    <w:p w14:paraId="34389F42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–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 г. Екатеринбург, ул. Ткачей,16А.</w:t>
      </w:r>
    </w:p>
    <w:p w14:paraId="7B4271E7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>- г. Екатеринбург, ул. Буторина,10.</w:t>
      </w:r>
    </w:p>
    <w:p w14:paraId="3F189D55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>- г. Екатеринбург, ул. Комсомольская,67/3.</w:t>
      </w:r>
    </w:p>
    <w:p w14:paraId="2E58ADCE" w14:textId="0DCE7431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F1255D">
        <w:rPr>
          <w:rFonts w:ascii="Times New Roman" w:eastAsia="Times New Roman" w:hAnsi="Times New Roman"/>
          <w:b/>
          <w:bCs/>
          <w:sz w:val="24"/>
          <w:szCs w:val="24"/>
        </w:rPr>
        <w:t>Наименование, технические хар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актеристики оказываемых услуг: 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при оказании услуг охраны используется </w:t>
      </w:r>
      <w:r w:rsidRPr="00F1255D">
        <w:rPr>
          <w:rFonts w:ascii="Times New Roman" w:eastAsia="Times New Roman" w:hAnsi="Times New Roman"/>
          <w:spacing w:val="-12"/>
          <w:sz w:val="24"/>
          <w:szCs w:val="24"/>
        </w:rPr>
        <w:t xml:space="preserve">вспомогательное оборудование: пожарная сигнализация, охранная сигнализация, система видеонаблюдения, средства телефонной связи, тревожная сигнализация. </w:t>
      </w:r>
    </w:p>
    <w:p w14:paraId="65528FC9" w14:textId="3AF3CC81" w:rsidR="00F1255D" w:rsidRPr="00F1255D" w:rsidRDefault="00F1255D" w:rsidP="00F1255D">
      <w:pPr>
        <w:numPr>
          <w:ilvl w:val="4"/>
          <w:numId w:val="7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iCs/>
          <w:sz w:val="24"/>
          <w:szCs w:val="24"/>
        </w:rPr>
        <w:t xml:space="preserve">Количество 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ед. </w:t>
      </w:r>
      <w:r w:rsidRPr="00F1255D">
        <w:rPr>
          <w:rFonts w:ascii="Times New Roman" w:eastAsia="Times New Roman" w:hAnsi="Times New Roman"/>
          <w:b/>
          <w:iCs/>
          <w:sz w:val="24"/>
          <w:szCs w:val="24"/>
        </w:rPr>
        <w:t>услуги:</w:t>
      </w:r>
    </w:p>
    <w:p w14:paraId="2B630051" w14:textId="77777777" w:rsidR="00F1255D" w:rsidRPr="00F1255D" w:rsidRDefault="00F1255D" w:rsidP="00F1255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–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 г. Екатеринбург, ул. Ткачей,16А - Один круглосуточный стационарный пост охраны. На посту находится один охранник.</w:t>
      </w:r>
    </w:p>
    <w:p w14:paraId="100FE54A" w14:textId="77777777" w:rsidR="00F1255D" w:rsidRPr="00F1255D" w:rsidRDefault="00F1255D" w:rsidP="00F1255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>- г. Екатеринбург, ул. Буторина,10 - Один круглосуточный стационарный пост охраны. На посту находится один охранник.</w:t>
      </w:r>
    </w:p>
    <w:p w14:paraId="4CDC14C2" w14:textId="77777777" w:rsidR="00F1255D" w:rsidRPr="00F1255D" w:rsidRDefault="00F1255D" w:rsidP="00F1255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>- г. Екатеринбург, ул. Комсомольская, 67/3 - Один круглосуточный стационарный пост охраны. На посту находится один охранник.</w:t>
      </w:r>
    </w:p>
    <w:p w14:paraId="32153E41" w14:textId="7738F43F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Место оказания </w:t>
      </w:r>
      <w:r w:rsidRPr="00F1255D">
        <w:rPr>
          <w:rFonts w:ascii="Times New Roman" w:eastAsia="Times New Roman" w:hAnsi="Times New Roman"/>
          <w:b/>
          <w:iCs/>
          <w:sz w:val="24"/>
          <w:szCs w:val="24"/>
        </w:rPr>
        <w:t xml:space="preserve">услуг: </w:t>
      </w:r>
    </w:p>
    <w:p w14:paraId="74020D0A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–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 г. Екатеринбург, ул. Ткачей,16А;</w:t>
      </w:r>
    </w:p>
    <w:p w14:paraId="0DBB3923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>- г. Екатеринбург, ул. Буторина,10;</w:t>
      </w:r>
    </w:p>
    <w:p w14:paraId="496AD93A" w14:textId="77777777" w:rsid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>- г. Екатеринбург, ул. Комсомольская, 67/3.</w:t>
      </w:r>
    </w:p>
    <w:p w14:paraId="2590B255" w14:textId="26FC2A38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Сроки (периоды) оказания </w:t>
      </w:r>
      <w:r w:rsidRPr="00F1255D">
        <w:rPr>
          <w:rFonts w:ascii="Times New Roman" w:eastAsia="Times New Roman" w:hAnsi="Times New Roman"/>
          <w:b/>
          <w:bCs/>
          <w:sz w:val="24"/>
          <w:szCs w:val="24"/>
        </w:rPr>
        <w:t>услуг:</w:t>
      </w:r>
      <w:r w:rsidRPr="00F1255D">
        <w:rPr>
          <w:rFonts w:ascii="Times New Roman" w:eastAsia="Times New Roman" w:hAnsi="Times New Roman"/>
          <w:bCs/>
          <w:i/>
          <w:sz w:val="24"/>
          <w:szCs w:val="24"/>
        </w:rPr>
        <w:t xml:space="preserve"> с 1.01.2024 г по 31.12.2024 г.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B16327B" w14:textId="2AC062C6" w:rsidR="00F1255D" w:rsidRPr="00F1255D" w:rsidRDefault="00F1255D" w:rsidP="00F1255D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kern w:val="1"/>
          <w:sz w:val="24"/>
          <w:szCs w:val="24"/>
          <w:lang w:eastAsia="hi-IN" w:bidi="hi-IN"/>
        </w:rPr>
      </w:pPr>
      <w:r w:rsidRPr="00F1255D">
        <w:rPr>
          <w:rFonts w:ascii="Times New Roman" w:eastAsia="Times New Roman" w:hAnsi="Times New Roman"/>
          <w:b/>
          <w:iCs/>
          <w:sz w:val="24"/>
          <w:szCs w:val="24"/>
        </w:rPr>
        <w:t xml:space="preserve">Форма, сроки и порядок оплаты услуг: </w:t>
      </w:r>
      <w:r w:rsidRPr="00F1255D">
        <w:rPr>
          <w:rFonts w:ascii="Times New Roman" w:eastAsia="Times New Roman" w:hAnsi="Times New Roman"/>
          <w:iCs/>
          <w:kern w:val="1"/>
          <w:sz w:val="24"/>
          <w:szCs w:val="24"/>
          <w:lang w:eastAsia="hi-IN" w:bidi="hi-IN"/>
        </w:rPr>
        <w:t>Оплата осуществляется ежемесячно, в течение 30 дней со дня подписания сторонами Акта сдачи – приемки услуг за прошедший месяц и предоставления счета на оплату.</w:t>
      </w:r>
    </w:p>
    <w:p w14:paraId="5D9B7D16" w14:textId="556D4FFE" w:rsidR="00F1255D" w:rsidRPr="00F1255D" w:rsidRDefault="00F1255D" w:rsidP="00F1255D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Общие требования к оказываемым </w:t>
      </w:r>
      <w:r w:rsidRPr="00F1255D">
        <w:rPr>
          <w:rFonts w:ascii="Times New Roman" w:eastAsia="Times New Roman" w:hAnsi="Times New Roman"/>
          <w:b/>
          <w:bCs/>
          <w:iCs/>
          <w:sz w:val="24"/>
          <w:szCs w:val="24"/>
        </w:rPr>
        <w:t>услугам:</w:t>
      </w:r>
    </w:p>
    <w:p w14:paraId="311A9E1E" w14:textId="77777777" w:rsidR="00F1255D" w:rsidRPr="00F1255D" w:rsidRDefault="00F1255D" w:rsidP="00F1255D">
      <w:pPr>
        <w:widowControl w:val="0"/>
        <w:tabs>
          <w:tab w:val="left" w:pos="851"/>
          <w:tab w:val="left" w:pos="993"/>
        </w:tabs>
        <w:spacing w:after="0" w:line="240" w:lineRule="auto"/>
        <w:ind w:left="720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6530B8AB" w14:textId="77777777" w:rsidR="00F1255D" w:rsidRPr="00F1255D" w:rsidRDefault="00F1255D" w:rsidP="00F1255D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 xml:space="preserve">Общие требования к оказанию услуг по обеспечению комплекса мер, направленных на охрану, защиту материального имущества, обеспечение </w:t>
      </w:r>
      <w:proofErr w:type="spellStart"/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 xml:space="preserve"> и пропускного </w:t>
      </w:r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lastRenderedPageBreak/>
        <w:t>режимов</w:t>
      </w:r>
    </w:p>
    <w:p w14:paraId="192954CF" w14:textId="77777777" w:rsidR="00F1255D" w:rsidRPr="00F1255D" w:rsidRDefault="00F1255D" w:rsidP="00F1255D">
      <w:pPr>
        <w:widowControl w:val="0"/>
        <w:tabs>
          <w:tab w:val="left" w:pos="851"/>
          <w:tab w:val="left" w:pos="993"/>
        </w:tabs>
        <w:spacing w:after="0" w:line="240" w:lineRule="auto"/>
        <w:ind w:left="720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</w:p>
    <w:p w14:paraId="61A7571F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1.1. Исполнитель выполняет обязательства, а именно оказывает услуги по обеспечению комплекса мер, направленных на охрану, защиту материального имущества объектов, обеспечение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пропускного режимов, сохранность жизни и здоровья пациентов, посетителей и сотрудников, в том числе в условиях возникновения (угрозе возникновения) чрезвычайных ситуаций природного и техногенного характера, а также в особый период (далее- услуги по обеспечению комплекса мер, направленных на охрану, защиту материального имущества объектов, обеспечение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пропускного режимов) в строгом соответствии с заключенным Договором оказания услуг и Инструкцией по охране объекта, согласованной с Заказчиком, в соответствии с Законом Российской Федерации от 11.03.1992 г. № 2487-1 «О частной детективной и охранной деятельности в Российской Федерации» в действующей редакции (для частных охранных организаций) и Требованиями к видам, условиям и порядку оказания охранных услуг.</w:t>
      </w:r>
    </w:p>
    <w:p w14:paraId="6BC63CDD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1.2. Каждый работник охраны при выполнении служебных обязанностей по обеспечению комплекса мер, </w:t>
      </w: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 xml:space="preserve">направленных на защиту материального имущества объектов, обеспечение </w:t>
      </w:r>
      <w:proofErr w:type="spellStart"/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и пропускного режимов на объекте охраны Заказчика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>должен:</w:t>
      </w:r>
    </w:p>
    <w:p w14:paraId="2F19ED1C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1.2.1. Иметь удостоверение частного охранника установленного образца и личную карточку в соответствии с Законом Российской Федерации </w:t>
      </w: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от 11.03.1992 г. № 2487-1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«О частной детективной и охранной деятельности в Российской Федерации» в действующей редакции (для частных охранных организаций).</w:t>
      </w:r>
    </w:p>
    <w:p w14:paraId="10AA2AB5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1.2.2. Иметь медицинскую книжку установленного образца в соответствии с Приложением № 1 к Приказу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Роспотребнадзора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от 20.05.2005 г. № 402 «О личной медицинской книжке и санитарном паспорте» в действующей редакции. </w:t>
      </w:r>
    </w:p>
    <w:p w14:paraId="6B352BEE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1.2.3. Иметь документы, удостоверяющие личность (в соответствии с требованиями действующего законодательства РФ) и подтверждающие регистрацию по месту жительства в Российской Федерации или по месту пребывания в г. Екатеринбурге или Свердловской области. </w:t>
      </w:r>
    </w:p>
    <w:p w14:paraId="71E342EB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1.2.4. 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Охрана объекта должна осуществляться </w:t>
      </w:r>
      <w:r w:rsidRPr="00F1255D">
        <w:rPr>
          <w:rFonts w:ascii="Times New Roman" w:eastAsia="Times New Roman" w:hAnsi="Times New Roman"/>
          <w:sz w:val="24"/>
          <w:szCs w:val="24"/>
          <w:highlight w:val="yellow"/>
        </w:rPr>
        <w:t>охранниками в форме одежды</w:t>
      </w:r>
      <w:r w:rsidRPr="00F1255D">
        <w:rPr>
          <w:rFonts w:ascii="Times New Roman" w:eastAsia="Times New Roman" w:hAnsi="Times New Roman"/>
          <w:sz w:val="24"/>
          <w:szCs w:val="24"/>
        </w:rPr>
        <w:t>, согласо</w:t>
      </w:r>
      <w:r w:rsidRPr="00F1255D">
        <w:rPr>
          <w:rFonts w:ascii="Times New Roman" w:eastAsia="Times New Roman" w:hAnsi="Times New Roman"/>
          <w:sz w:val="24"/>
          <w:szCs w:val="24"/>
        </w:rPr>
        <w:softHyphen/>
        <w:t>ванной с руководством ГАУЗ СО «ДГП №13», отличной от формы одежды и знаков различия со</w:t>
      </w:r>
      <w:r w:rsidRPr="00F1255D">
        <w:rPr>
          <w:rFonts w:ascii="Times New Roman" w:eastAsia="Times New Roman" w:hAnsi="Times New Roman"/>
          <w:sz w:val="24"/>
          <w:szCs w:val="24"/>
        </w:rPr>
        <w:softHyphen/>
        <w:t>трудников правоохранительных органов и военнослужащих.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</w:p>
    <w:p w14:paraId="368B1C25" w14:textId="77777777" w:rsidR="00F1255D" w:rsidRPr="00F1255D" w:rsidRDefault="00F1255D" w:rsidP="00F125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1255D">
        <w:rPr>
          <w:rFonts w:ascii="Times New Roman" w:hAnsi="Times New Roman"/>
          <w:color w:val="000000"/>
          <w:sz w:val="24"/>
          <w:szCs w:val="24"/>
        </w:rPr>
        <w:t xml:space="preserve">1.2.5. </w:t>
      </w:r>
      <w:r w:rsidRPr="00F1255D">
        <w:rPr>
          <w:rFonts w:ascii="Times New Roman" w:hAnsi="Times New Roman"/>
          <w:color w:val="000000"/>
          <w:sz w:val="24"/>
          <w:szCs w:val="24"/>
          <w:lang w:eastAsia="en-US"/>
        </w:rPr>
        <w:t>Иметь карточку-</w:t>
      </w:r>
      <w:proofErr w:type="spellStart"/>
      <w:r w:rsidRPr="00F1255D">
        <w:rPr>
          <w:rFonts w:ascii="Times New Roman" w:hAnsi="Times New Roman"/>
          <w:color w:val="000000"/>
          <w:sz w:val="24"/>
          <w:szCs w:val="24"/>
          <w:lang w:eastAsia="en-US"/>
        </w:rPr>
        <w:t>бэйдж</w:t>
      </w:r>
      <w:proofErr w:type="spellEnd"/>
      <w:r w:rsidRPr="00F1255D">
        <w:rPr>
          <w:rFonts w:ascii="Times New Roman" w:hAnsi="Times New Roman"/>
          <w:color w:val="000000"/>
          <w:sz w:val="24"/>
          <w:szCs w:val="24"/>
          <w:lang w:eastAsia="en-US"/>
        </w:rPr>
        <w:t>, включающую в себя: ФИО, должность, название охранной организации.</w:t>
      </w:r>
    </w:p>
    <w:p w14:paraId="11C38B24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1.2.6. Знать назначение и уметь пользоваться техническими средствами охраны (системой охранно-пожарной сигнализации, системой охранной сигнализации, кнопкой тревожной сигнализации, системой видеонаблюдения).</w:t>
      </w:r>
    </w:p>
    <w:p w14:paraId="15BD9370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1.2.7. Быть обученным и уметь практически действовать при возникновении нештатных, чрезвычайных ситуаций (приказ МЧС России от 08.07.2004 № 329 «ОБ утверждении критериев информации о чрезвычайных ситуациях), в том числе в особый период. Знать закон Российской Федерации от 11.03.1992 г.  № 2487-1 «О частной детективной и охранной деятельности в Российской Федерации» в действующей редакции (для частных охранных организаций), общие условия и меры обеспечения безопасности объектов охраны, должностные обязанности, Положение о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внутриобъектовом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пропускном режимах на объекте, инструкцию о пропускном режиме, правила применения спецсредств и применять их в практической служебной деятельности.</w:t>
      </w:r>
    </w:p>
    <w:p w14:paraId="24CDDB5F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1.3. К выполнению обязанностей по охране объекта не допускаются охранники-стажеры.</w:t>
      </w:r>
    </w:p>
    <w:p w14:paraId="0865A162" w14:textId="77777777" w:rsidR="00F1255D" w:rsidRPr="00F1255D" w:rsidRDefault="00F1255D" w:rsidP="00F1255D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1.4. Охрана объекта обеспечивается путем выставления одного круглосуточного стационарного поста охраны в зданиях по адресу: </w:t>
      </w:r>
    </w:p>
    <w:p w14:paraId="3DECE639" w14:textId="77777777" w:rsidR="00F1255D" w:rsidRPr="00F1255D" w:rsidRDefault="00F1255D" w:rsidP="00F1255D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г. Екатеринбург, ул. Ткачей,16А.</w:t>
      </w:r>
    </w:p>
    <w:p w14:paraId="4448E655" w14:textId="77777777" w:rsidR="00F1255D" w:rsidRPr="00F1255D" w:rsidRDefault="00F1255D" w:rsidP="00F1255D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г. Екатеринбург, ул. Буторина,10;</w:t>
      </w:r>
    </w:p>
    <w:p w14:paraId="3BB92B9D" w14:textId="77777777" w:rsidR="00F1255D" w:rsidRPr="00F1255D" w:rsidRDefault="00F1255D" w:rsidP="00F1255D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г. Екатеринбург, ул. Комсомольская, 67/3.</w:t>
      </w:r>
    </w:p>
    <w:p w14:paraId="49CAEC9E" w14:textId="77777777" w:rsidR="00F1255D" w:rsidRPr="00F1255D" w:rsidRDefault="00F1255D" w:rsidP="00F1255D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Недопустимо несение службы работником круглосуточного поста охраны </w:t>
      </w:r>
      <w:r w:rsidRPr="00F1255D">
        <w:rPr>
          <w:rFonts w:ascii="Times New Roman" w:eastAsia="Arial" w:hAnsi="Times New Roman"/>
          <w:color w:val="000000"/>
          <w:sz w:val="24"/>
          <w:szCs w:val="24"/>
          <w:highlight w:val="yellow"/>
        </w:rPr>
        <w:t>более 24 часов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на объекте охраны без смены. Пост охраны комплектуется из расчета, установленного действующим Трудовым законодательством Российской Федерации, коэффициента сменности в зависимости от режима труда. Исполнитель должен обеспечить работу каждого сотрудника охраны согласно плана-графика несения службы на объекте, разрабатываемого самостоятельно и согласованного с Заказчиком услуг.</w:t>
      </w:r>
    </w:p>
    <w:p w14:paraId="08E4474A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1.5. Проживание сотрудников охраны на территории объекта охраны запрещено.</w:t>
      </w:r>
    </w:p>
    <w:p w14:paraId="388F85D9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lastRenderedPageBreak/>
        <w:t>1.6. В случае возникновения чрезвычайных ситуаций на объекте охраны, Исполнитель обеспечивает усиление охраны на нем за счет собственных сил и средств выставлением как минимум двух дополнительных круглосуточных постов охраны на период до ликвидации нештатной или чрезвычайной ситуации (за счет Исполнителя). При этом, время выставления дополнительных постов охраны для усиления охраны, в случае угрозы возникновения чрезвычайных ситуаций, не должно превышать одного часа с момента поступления сигнала тревоги с объекта охраны.</w:t>
      </w:r>
    </w:p>
    <w:p w14:paraId="750EB6DC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1.7. В случае поступления сигналов оповещения (сигналов Гражданской обороны), продублировать их и оповестить руководителя ГАУЗ СО «ДГП №13». </w:t>
      </w:r>
    </w:p>
    <w:p w14:paraId="508A1EBE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1.8 Обеспечить взаимодействие с оперативными службами территориальных подразделений МВД России и МЧС России.</w:t>
      </w:r>
    </w:p>
    <w:p w14:paraId="5DCA2C93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1.9. Регулярно, включая выходные и праздничные дни Исполнитель своими силами и средствами проводит выездные проверки несения службы сотрудниками охранной организации на объектах охраны. Внутренние проверки проводить не менее трех раз в неделю, в том числе один раз в нерабочее время. Результаты проверок отражать письменно в журналах дежурства на постах охраны. Не реже трех раз в сутки осуществлять дистанционный контроль (с использованием средств связи). Результаты дистанционного контроля отражаются сотрудниками охраны объекта в журнале дежурства на посту.</w:t>
      </w:r>
      <w:r w:rsidRPr="00F1255D">
        <w:rPr>
          <w:rFonts w:ascii="Times New Roman" w:eastAsia="Arial" w:hAnsi="Times New Roman"/>
          <w:color w:val="000000"/>
          <w:sz w:val="24"/>
          <w:szCs w:val="24"/>
          <w:lang w:eastAsia="zh-CN"/>
        </w:rPr>
        <w:t xml:space="preserve"> </w:t>
      </w:r>
    </w:p>
    <w:p w14:paraId="301CDD2B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1.10. В случае отсутствия работника охраны на посту охраны, либо в случае грубого нарушения им правил несения службы, Исполнитель обязан выставить (заменить) нового работника охраны по результатам контроля сотрудниками Исполнителя и/или по заявке Заказчика. При этом время замены сотрудника не может превышать одного часа с момента получения заявки.</w:t>
      </w:r>
    </w:p>
    <w:p w14:paraId="5E5D8553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            1.11.  Охранник обязан иметь ежегодную медицинскую справку на наличие или отсутствие заболеваний, препятствующих исполнению обязанностей частного охранника, также справку о результатах химико-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токсилогических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исследований наличия в организме человека наркотических средств, психотропных веществ и их метаболитов</w:t>
      </w:r>
      <w:r w:rsidRPr="00F1255D"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proofErr w:type="gramStart"/>
      <w:r w:rsidRPr="00F1255D">
        <w:rPr>
          <w:rFonts w:ascii="Times New Roman" w:eastAsia="Arial" w:hAnsi="Times New Roman"/>
          <w:color w:val="000000"/>
          <w:sz w:val="24"/>
          <w:szCs w:val="24"/>
        </w:rPr>
        <w:t>основание</w:t>
      </w:r>
      <w:proofErr w:type="gram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: ст.12 Закон № 2487-1).  </w:t>
      </w:r>
    </w:p>
    <w:p w14:paraId="44D09EAA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F1255D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1.12. Выписку из протокола о результатах проведения периодической проверки охранников на пригодность к действиям в условиях, связанных с применением огнестрельного оружия и специальных средств.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(</w:t>
      </w:r>
      <w:proofErr w:type="gramStart"/>
      <w:r w:rsidRPr="00F1255D">
        <w:rPr>
          <w:rFonts w:ascii="Times New Roman" w:eastAsia="Arial" w:hAnsi="Times New Roman"/>
          <w:color w:val="000000"/>
          <w:sz w:val="24"/>
          <w:szCs w:val="24"/>
        </w:rPr>
        <w:t>основание</w:t>
      </w:r>
      <w:proofErr w:type="gram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: ст.12 Закон № 2487-1). </w:t>
      </w:r>
    </w:p>
    <w:p w14:paraId="1263AD9D" w14:textId="77777777" w:rsidR="00F1255D" w:rsidRPr="00F1255D" w:rsidRDefault="00F1255D" w:rsidP="00F12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125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1.13. Знание организационного стандарта работы учреждения (Приложение №10).</w:t>
      </w:r>
    </w:p>
    <w:p w14:paraId="150808F3" w14:textId="77777777" w:rsidR="00F1255D" w:rsidRPr="00F1255D" w:rsidRDefault="00F1255D" w:rsidP="00F12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125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1.14. В течении недели после начала работы на объекте, охранник сдает срез знаний организационного стандарта работы ГАУЗ СО «ДГП №13». В случае неудовлетворительных ответов – отстранение от работы на объекте.</w:t>
      </w:r>
    </w:p>
    <w:p w14:paraId="704C0C7E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</w:p>
    <w:p w14:paraId="30884326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</w:p>
    <w:p w14:paraId="7684C891" w14:textId="77777777" w:rsidR="00F1255D" w:rsidRPr="00F1255D" w:rsidRDefault="00F1255D" w:rsidP="00F1255D">
      <w:pPr>
        <w:widowControl w:val="0"/>
        <w:shd w:val="clear" w:color="auto" w:fill="FFFFFF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К грубым нарушениям правил несения службы работником охраны относятся:</w:t>
      </w:r>
    </w:p>
    <w:p w14:paraId="5F0F529E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самовольное оставление объекта охраны; </w:t>
      </w:r>
    </w:p>
    <w:p w14:paraId="69E15F9F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несанкционированное вскрытие принятых под охрану помещений, за исключением случаев действий охранника при чрезвычайных обстоятельствах;</w:t>
      </w:r>
    </w:p>
    <w:p w14:paraId="061E4A01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разглашение сведений конфиденциального характера, полученных в период исполнения служебных обязанностей;</w:t>
      </w:r>
    </w:p>
    <w:p w14:paraId="5309C9C6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сообщать сведения посторонним лицам, не относящиеся к служебной деятельности на охраняемом объекте;</w:t>
      </w:r>
    </w:p>
    <w:p w14:paraId="398EA0B9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употребление - любых спиртных напитков (включая слабоалкогольные), наркотических средств и (или) психотропных веществ;</w:t>
      </w:r>
    </w:p>
    <w:p w14:paraId="2FB8B359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несанкционированный допуск на территорию объекта охраны и на сам объект посторонних лиц и автотранспорта;</w:t>
      </w:r>
    </w:p>
    <w:p w14:paraId="5BC52483" w14:textId="5DA2ADBF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неисполнение требований, установленных «Положением о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внутриобъектовом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пропускном режимах» на объекте охраны; </w:t>
      </w:r>
    </w:p>
    <w:p w14:paraId="3516A4DC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изменение охранной организацией плана - графика несения службы на объекте, без согласования с Заказчиком;</w:t>
      </w:r>
    </w:p>
    <w:p w14:paraId="40BF5BA5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отсутствие специальной форменной одежды в соответствии с требованиями настоящих Требований к видам, условиям и порядку оказания охранных услуг;</w:t>
      </w:r>
    </w:p>
    <w:p w14:paraId="082BACF9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-отсутствие или неправильное ведение необходимых документов в наблюдательном деле и на посту, предусмотренных настоящими Требованиями к видам, условиям и порядку оказания охранных услуг;</w:t>
      </w:r>
    </w:p>
    <w:p w14:paraId="0E9792BE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отсутствие у сотрудника охраны удостоверения и личной карточки частного охранника,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медицинской книжки, паспорта, регистрации по месту жительства или месту пребывания; </w:t>
      </w:r>
    </w:p>
    <w:p w14:paraId="67E54508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некорректное или грубое обращение с сотрудниками и посетителями; </w:t>
      </w:r>
    </w:p>
    <w:p w14:paraId="61964515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сон во время дежурства; </w:t>
      </w:r>
    </w:p>
    <w:p w14:paraId="5CE51629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курение на территории охраняемого объекта;</w:t>
      </w:r>
    </w:p>
    <w:p w14:paraId="5B90136F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превышение должностных полномочий;</w:t>
      </w:r>
    </w:p>
    <w:p w14:paraId="414682C9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выполнение работ, не связанных со служебными обязанностями;</w:t>
      </w:r>
    </w:p>
    <w:p w14:paraId="49141D5B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чтение литературы и игра в любые игры; </w:t>
      </w:r>
    </w:p>
    <w:p w14:paraId="23B6F8B6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- прием (в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. на временное хранение) и передача любых предметов от любых лиц (любым лицам) без согласования с администрацией учреждения.</w:t>
      </w:r>
    </w:p>
    <w:p w14:paraId="3D7030FD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1.13. Исполнительная документация по организации охраны объекта и несению службы работниками охраны разрабатываются Исполнителем после проведения оценки уязвимости объекта охраны и согласовывается с Заказчиком в сроки, указанные в настоящих Требованиях к видам, условиям и порядку оказания охранных услуг.</w:t>
      </w:r>
    </w:p>
    <w:p w14:paraId="14142FB5" w14:textId="77777777" w:rsidR="00F1255D" w:rsidRPr="00F1255D" w:rsidRDefault="00F1255D" w:rsidP="00F1255D">
      <w:pPr>
        <w:widowControl w:val="0"/>
        <w:tabs>
          <w:tab w:val="left" w:pos="284"/>
        </w:tabs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1.14. В целях обеспечения порядка при проведении массовых мероприятий на объекте охраны и пресечения правонарушений, в том числе при поступлении тревожных сигналов от специальных технических средств, принадлежащих Заказчику, Исполнитель, используя комплекс технических средств расположенных на объекте, обязан обеспечить передачу тревожных сообщений с объекта охраны на пульт централизованного наблюдения (ПЦН), обслуживающего объект охраны, реагирование мобильных нарядов на поступившие с объекта тревожные сообщения, а также бесперебойную эксплуатацию комплекса технических средств.</w:t>
      </w:r>
    </w:p>
    <w:p w14:paraId="6576E567" w14:textId="77777777" w:rsidR="00F1255D" w:rsidRPr="00F1255D" w:rsidRDefault="00F1255D" w:rsidP="00F1255D">
      <w:pPr>
        <w:widowControl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1D4B9888" w14:textId="77777777" w:rsidR="00F1255D" w:rsidRPr="00F1255D" w:rsidRDefault="00F1255D" w:rsidP="00F1255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 xml:space="preserve">Организационные требования к оказанию услуг по обеспечению комплекса мер, направленных на охрану, защиту материального имущества объекта, обеспечение </w:t>
      </w:r>
      <w:proofErr w:type="spellStart"/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 xml:space="preserve"> и пропускного режимов</w:t>
      </w:r>
    </w:p>
    <w:p w14:paraId="78275366" w14:textId="77777777" w:rsidR="00F1255D" w:rsidRPr="00F1255D" w:rsidRDefault="00F1255D" w:rsidP="00F1255D">
      <w:pPr>
        <w:widowControl w:val="0"/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17B76086" w14:textId="77777777" w:rsidR="00F1255D" w:rsidRPr="00F1255D" w:rsidRDefault="00F1255D" w:rsidP="00F1255D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При оказании услуг по обеспечению комплекса мер, направленных на охрану, защиту материального имущества объектов, обеспечение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пропускного режимов на объекте охраны, Исполнитель обязан обеспечить соблюдение следующих требований Заказчика: </w:t>
      </w:r>
    </w:p>
    <w:p w14:paraId="70FEC0E1" w14:textId="77777777" w:rsidR="00F1255D" w:rsidRPr="00F1255D" w:rsidRDefault="00F1255D" w:rsidP="00F1255D">
      <w:pPr>
        <w:widowControl w:val="0"/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 xml:space="preserve">2.1. Наличие лицензии на осуществление частной охранной деятельности с указанием разрешенных видов охранных услуг, пунктов 3 и 7 приложения к лицензии, (в соответствии с п. 1.1. Договора, ч. 1 ст. 11 Закона Российской Федерации </w:t>
      </w:r>
      <w:r w:rsidRPr="00F1255D">
        <w:rPr>
          <w:rFonts w:ascii="Times New Roman" w:eastAsia="Times New Roman" w:hAnsi="Times New Roman"/>
          <w:bCs/>
          <w:color w:val="000000"/>
          <w:sz w:val="24"/>
          <w:szCs w:val="24"/>
        </w:rPr>
        <w:t>от 11.03.1992 г. № 2487-1</w:t>
      </w: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 xml:space="preserve"> «О частной детективной и охранной деятельности в Российской Федерации», Постановлением</w:t>
      </w:r>
      <w:r w:rsidRPr="00F125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деятельности», </w:t>
      </w: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>и иными нормативными правовыми актами в действующей редакции (для частных охранных организаций).</w:t>
      </w:r>
    </w:p>
    <w:p w14:paraId="783A6D86" w14:textId="77777777" w:rsidR="00F1255D" w:rsidRPr="00F1255D" w:rsidRDefault="00F1255D" w:rsidP="00F1255D">
      <w:pPr>
        <w:widowControl w:val="0"/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 xml:space="preserve">2.2. Опыт работы с медицинскими учреждениями. </w:t>
      </w:r>
    </w:p>
    <w:p w14:paraId="74889C32" w14:textId="77777777" w:rsidR="00F1255D" w:rsidRPr="00F1255D" w:rsidRDefault="00F1255D" w:rsidP="00F1255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2.3. Наличие собственной вооруженной мобильной группы для реагирования на сигналы тревоги, с разрешением на хранение и использование оружия.</w:t>
      </w:r>
    </w:p>
    <w:p w14:paraId="37DD275F" w14:textId="77777777" w:rsidR="00F1255D" w:rsidRPr="00F1255D" w:rsidRDefault="00F1255D" w:rsidP="00F1255D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2.4. Наличие у организации огнестрельного оружия с нарезным стволом не менее 2 единиц (для экипировки группы быстрого реагирования, помимо комплектов специальных средств), бронежилета (не ниже второго класса – для экипировки ГБР).</w:t>
      </w:r>
    </w:p>
    <w:p w14:paraId="3A3C2F12" w14:textId="77777777" w:rsidR="00F1255D" w:rsidRPr="00F1255D" w:rsidRDefault="00F1255D" w:rsidP="00F1255D">
      <w:pPr>
        <w:widowControl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          2.5. Наличие договора страхования у охранной организации с охранниками на случай гибели, получения увечья или иного повреждения здоровья в связи с оказанием ими охранных услуг в порядке, установленном законодательством РФ.</w:t>
      </w:r>
    </w:p>
    <w:p w14:paraId="31E68AED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2.6. Наличие у сотрудников Исполнителя на объекте охраны служебной радиосвязи и мобильной связи (за счёт исполнителя) с оперативной дежурной службой (оперативным дежурным) охранной организации, исправного электрического фонаря (яркость свечения не менее 750 люмен, с автономной работой батареи на максимальной мощности не менее 6 часов).</w:t>
      </w:r>
    </w:p>
    <w:p w14:paraId="746C6137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2.7. Предоставить список всех сотрудников охранной организации, которых Исполнитель может привлечь к исполнению контракта и имеющих лицензию на осуществление частной охранной деятельности и квалификационный разряд (для частных охранных организаций).</w:t>
      </w:r>
    </w:p>
    <w:p w14:paraId="7CDA60E1" w14:textId="77777777" w:rsidR="00F1255D" w:rsidRPr="00F1255D" w:rsidRDefault="00F1255D" w:rsidP="00F1255D">
      <w:pPr>
        <w:widowControl w:val="0"/>
        <w:spacing w:after="0" w:line="240" w:lineRule="auto"/>
        <w:ind w:firstLine="680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2.8. Наличие у сотрудников Исполнителя на объекте охраны справок о том, что они не состоят на учете в наркологическом и психоневрологическом диспансерах.</w:t>
      </w:r>
    </w:p>
    <w:p w14:paraId="44F0567F" w14:textId="77777777" w:rsid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5333255F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4AD6C83A" w14:textId="6C2D822E" w:rsid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lastRenderedPageBreak/>
        <w:t>3.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>Этапы и порядок оказания услуг</w:t>
      </w:r>
    </w:p>
    <w:p w14:paraId="628B8EBB" w14:textId="77777777" w:rsidR="005611ED" w:rsidRPr="00F1255D" w:rsidRDefault="005611ED" w:rsidP="00F1255D">
      <w:pPr>
        <w:widowControl w:val="0"/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2CCC4438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3.1. Этапы оказания услуг.</w:t>
      </w:r>
    </w:p>
    <w:p w14:paraId="3361E871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3.1.1. В сроки I этапа Исполнитель обязан:</w:t>
      </w:r>
    </w:p>
    <w:p w14:paraId="4E1F178F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обследовать объекты, подлежащие охране и провести оценку их уязвимости;</w:t>
      </w:r>
    </w:p>
    <w:p w14:paraId="19D7A0FE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разработать служебную документацию поста охраны объекта согласно раздела 4 настоящих Требований к видам, условиям и порядку оказания охранных услуг;</w:t>
      </w:r>
    </w:p>
    <w:p w14:paraId="0047F42A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3.1.1.1. Представить Заказчику для рассмотрения и утверждения документацию согласно п. 3.1.1</w:t>
      </w:r>
      <w:proofErr w:type="gramStart"/>
      <w:r w:rsidRPr="00F1255D">
        <w:rPr>
          <w:rFonts w:ascii="Times New Roman" w:eastAsia="Arial" w:hAnsi="Times New Roman"/>
          <w:color w:val="000000"/>
          <w:sz w:val="24"/>
          <w:szCs w:val="24"/>
        </w:rPr>
        <w:t>. настоящих</w:t>
      </w:r>
      <w:proofErr w:type="gram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Требований к видам, условиям и порядку оказания охранных услуг.</w:t>
      </w:r>
    </w:p>
    <w:p w14:paraId="636E9219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3.1.1.2. Довести до Заказчика, сотрудников охраны на объекте номера телефонов и способы связи с оперативным дежурным охранного предприятия Исполнителя, и телефонные номера экстренных служб, ответственных лиц Исполнителя и Заказчика, а также порядок действий в случае возникновения чрезвычайных ситуаций на объекте охраны. Подготовить сотрудников охраны, ознакомить их под роспись с условиями несения службы и особенностями охраны, издать соответствующие приказы о назначении сотрудников охраны, утвердить план-графики несения службы на объектах (Приложение № 7 к Контракту) сотрудников охраны и согласовать их с Заказчиком. Составить акты приема объектов под охрану.</w:t>
      </w:r>
    </w:p>
    <w:p w14:paraId="23E7B4AF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3.1.2. До начала оказания услуг по охране:</w:t>
      </w:r>
    </w:p>
    <w:p w14:paraId="0B0B5925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проверить на объекте исправность средств связи, технических средств охраны, кнопки экстренного вызова группы быстрого реагирования (ГБР), наличие телефонных номеров экстренных служб, размещение средств пожаротушения с составлением Акта передачи технических средств охраны в пользование;</w:t>
      </w:r>
    </w:p>
    <w:p w14:paraId="4D67A36D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уточнить порядок действий при угрозе возникновения и возникновении чрезвычайных ситуаций и согласовать порядок взаимодействия с Заказчиком. </w:t>
      </w:r>
    </w:p>
    <w:p w14:paraId="1BF57546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3.1.3. Приступить к оказанию услуг по охране объекта и подписать Акт выставления охраны при первоначальном взятии объекта под охрану. </w:t>
      </w:r>
    </w:p>
    <w:p w14:paraId="32A0CEC1" w14:textId="77777777" w:rsidR="00F1255D" w:rsidRPr="00F1255D" w:rsidRDefault="00F1255D" w:rsidP="00F1255D">
      <w:pPr>
        <w:widowControl w:val="0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3.2. Порядок охраны:</w:t>
      </w:r>
    </w:p>
    <w:p w14:paraId="5E289129" w14:textId="321BBF50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3.2.1. Охрана осуществляется согласно утвержденным и согласованным с Заказчиком Инструкцией</w:t>
      </w:r>
      <w:r w:rsidR="005611ED"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Положением о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</w:t>
      </w:r>
      <w:r w:rsidR="005611ED">
        <w:rPr>
          <w:rFonts w:ascii="Times New Roman" w:eastAsia="Arial" w:hAnsi="Times New Roman"/>
          <w:color w:val="000000"/>
          <w:sz w:val="24"/>
          <w:szCs w:val="24"/>
        </w:rPr>
        <w:t>ктовом</w:t>
      </w:r>
      <w:proofErr w:type="spellEnd"/>
      <w:r w:rsidR="005611ED">
        <w:rPr>
          <w:rFonts w:ascii="Times New Roman" w:eastAsia="Arial" w:hAnsi="Times New Roman"/>
          <w:color w:val="000000"/>
          <w:sz w:val="24"/>
          <w:szCs w:val="24"/>
        </w:rPr>
        <w:t xml:space="preserve"> режиме охраны на объекте,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>а также плана - графика несения службы на объек</w:t>
      </w:r>
      <w:r w:rsidR="005611ED">
        <w:rPr>
          <w:rFonts w:ascii="Times New Roman" w:eastAsia="Arial" w:hAnsi="Times New Roman"/>
          <w:color w:val="000000"/>
          <w:sz w:val="24"/>
          <w:szCs w:val="24"/>
        </w:rPr>
        <w:t>те.</w:t>
      </w:r>
    </w:p>
    <w:p w14:paraId="5555C3EF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3.2.2. Сотрудники охраны обеспечивают соблюдение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пропускного режимов на объекте, установленного порядка вноса/выноса материальных ценностей. Обеспечивают защиту и сохранность имущества. Ведут документацию поста. Осуществляют проверку исправности технических средств охраны. Размещают информацию об условиях осуществления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внутриобъектового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пропускного режимов, а также использования видеонаблюдения в местах, обеспечивающих гарантированную видимость в дневное и ночное время, до входа на охраняемую территорию.</w:t>
      </w:r>
    </w:p>
    <w:p w14:paraId="564A9332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3.2.3. В случае обнаружения возгораний, аварий техногенного характера, нарушения общественного порядка на территории объекта охраны, незаконного проникновения на объект и других противоправных действий, сотрудники охраны немедленно докладывают в территориальное подразделение соответствующей службы, начальнику отдела по МР и ГО ГАУЗ СО «ДГП №13» и принимают меры к предотвращению и тушению возгораний, аварий и противоправных действий, а при невозможности принимают меры к локализации доступа в зону нештатной (чрезвычайной) ситуации и организовывают эвакуацию пациентов и сотрудников, тушение пожара. </w:t>
      </w:r>
    </w:p>
    <w:p w14:paraId="05FDCA2C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3.2.4. При поступлении на пост охраны сигнала о вскрытии охраняемого помещения, в кратчайшее время прибыть к помещению, установить причину тревожного сигнала, при обнаружении нарушителя нажать тревожную кнопку вызова ГБР и принять меры к его задержанию. О случившемся проинформировать руководителя охраняемого объекта. Принять меры по сохранению следов преступления. По прибытию сотрудников полиции оказывать им содействие в расследовании обстоятельств случившегося. </w:t>
      </w:r>
    </w:p>
    <w:p w14:paraId="7441A7C3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3.3. Заказчик осуществляет контроль за своевременностью, полнотой и качеством оказанных услуг путем проведения плановых, внеплановых, внезапных и скрытых проверок. При проведении этих проверок Заказчик может привлекать экспертов заинтересованных территориальных органов федеральных органов исполнительной власти.</w:t>
      </w:r>
    </w:p>
    <w:p w14:paraId="15CDE35F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3.4. </w:t>
      </w:r>
      <w:r w:rsidRPr="00F1255D">
        <w:rPr>
          <w:rFonts w:ascii="Times New Roman" w:eastAsia="Times New Roman" w:hAnsi="Times New Roman"/>
          <w:sz w:val="24"/>
          <w:szCs w:val="24"/>
        </w:rPr>
        <w:t>Для сотрудников охраны, которые будут принимать участие в выполнении обяза</w:t>
      </w:r>
      <w:r w:rsidRPr="00F1255D">
        <w:rPr>
          <w:rFonts w:ascii="Times New Roman" w:eastAsia="Times New Roman" w:hAnsi="Times New Roman"/>
          <w:sz w:val="24"/>
          <w:szCs w:val="24"/>
        </w:rPr>
        <w:softHyphen/>
        <w:t>тельств по муниципальному контракту, являются обязательными все указания и требо</w:t>
      </w:r>
      <w:r w:rsidRPr="00F1255D">
        <w:rPr>
          <w:rFonts w:ascii="Times New Roman" w:eastAsia="Times New Roman" w:hAnsi="Times New Roman"/>
          <w:sz w:val="24"/>
          <w:szCs w:val="24"/>
        </w:rPr>
        <w:softHyphen/>
        <w:t xml:space="preserve">вания администрации </w:t>
      </w:r>
      <w:r w:rsidRPr="00F1255D">
        <w:rPr>
          <w:rFonts w:ascii="Times New Roman" w:eastAsia="Times New Roman" w:hAnsi="Times New Roman"/>
          <w:sz w:val="24"/>
          <w:szCs w:val="24"/>
        </w:rPr>
        <w:lastRenderedPageBreak/>
        <w:t>Заказчика, не противоречащие положениям муниципального контракта.</w:t>
      </w:r>
    </w:p>
    <w:p w14:paraId="16986CFC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7099BF3C" w14:textId="77777777" w:rsidR="00F1255D" w:rsidRPr="00F1255D" w:rsidRDefault="00F1255D" w:rsidP="00F1255D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color w:val="000000"/>
          <w:sz w:val="24"/>
          <w:szCs w:val="24"/>
        </w:rPr>
        <w:t>4. Перечень документации на объекте охраны</w:t>
      </w:r>
    </w:p>
    <w:p w14:paraId="554A49C5" w14:textId="77777777" w:rsidR="00F1255D" w:rsidRPr="00F1255D" w:rsidRDefault="00F1255D" w:rsidP="00F1255D">
      <w:pPr>
        <w:widowControl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</w:p>
    <w:p w14:paraId="1DFCF6D7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4.1. Наблюдательное дело</w:t>
      </w:r>
      <w:r w:rsidRPr="00F1255D">
        <w:rPr>
          <w:rFonts w:ascii="Times New Roman" w:eastAsia="Arial" w:hAnsi="Times New Roman"/>
          <w:b/>
          <w:bCs/>
          <w:color w:val="000000"/>
          <w:sz w:val="24"/>
          <w:szCs w:val="24"/>
        </w:rPr>
        <w:t>:</w:t>
      </w:r>
    </w:p>
    <w:p w14:paraId="0C965BA4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4.1.1. Лицензия организации на осуществление частной охранной деятельности (копия) с указанием разрешенных видов охранных услуг, (для частных охранных организаций).</w:t>
      </w:r>
    </w:p>
    <w:p w14:paraId="7F466BA1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4.1.2. Уведомление лицензирующего органа, выдавшего лицензию на осуществление частной охранной деятельности и территориального органа МВД России по месту охраны имущества (расположения объекта охраны) о принятии объекта под охрану (копия, для частных охранных организаций).</w:t>
      </w:r>
    </w:p>
    <w:p w14:paraId="4B9C0383" w14:textId="6D873999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4.1.3. Акт выставления поста охраны– копия.</w:t>
      </w:r>
    </w:p>
    <w:p w14:paraId="3B3F9487" w14:textId="77B9A51B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4.1.4. Акт обследования объекта– копия.</w:t>
      </w:r>
    </w:p>
    <w:p w14:paraId="1131D404" w14:textId="27FFE6D5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4.1.5. Инструкция по охране объекта– копия.</w:t>
      </w:r>
    </w:p>
    <w:p w14:paraId="3F9F502E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4.1.6. Список номеров телефонов территориальных органов МВД России, специальных и аварийных служб, ответственных лиц Исполнителя и Заказчика.</w:t>
      </w:r>
    </w:p>
    <w:p w14:paraId="5DD3CD6D" w14:textId="1F47541F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4.1.7. Положение о </w:t>
      </w:r>
      <w:proofErr w:type="spellStart"/>
      <w:r w:rsidRPr="00F1255D">
        <w:rPr>
          <w:rFonts w:ascii="Times New Roman" w:eastAsia="Arial" w:hAnsi="Times New Roman"/>
          <w:color w:val="000000"/>
          <w:sz w:val="24"/>
          <w:szCs w:val="24"/>
        </w:rPr>
        <w:t>внутриобъектовом</w:t>
      </w:r>
      <w:proofErr w:type="spellEnd"/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 и пропускном режимах - копия.</w:t>
      </w:r>
    </w:p>
    <w:p w14:paraId="217CAAD6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4.1.8. Договор</w:t>
      </w: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Исполнителя и территориального органа МВД России о взаимодействии и координации (для частных охранных организаций) — копия.</w:t>
      </w:r>
    </w:p>
    <w:p w14:paraId="46B29E39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4.1.9. Выписка из приказа руководителя охранной организации о принятии на работу работников охраны.</w:t>
      </w:r>
    </w:p>
    <w:p w14:paraId="4D6CB950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4.1.10. Копии удостоверений и личных карточек работников охраны, осуществляющих охрану объекта согласно приказу руководителя охранной организации.</w:t>
      </w:r>
    </w:p>
    <w:p w14:paraId="5F0E0C46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4.1.11. Копии справок на сотрудников охраны, осуществляющих охрану объекта об отсутствии судимости и из наркологического и психоневрологического диспансеров.</w:t>
      </w:r>
    </w:p>
    <w:p w14:paraId="38F9CDF2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4.1.12. Копии протоколов о ежегодной переаттестации (основание- приказ МВД России от 29 июня 2012 г. № 647).</w:t>
      </w:r>
    </w:p>
    <w:p w14:paraId="625E81B2" w14:textId="77777777" w:rsidR="00F1255D" w:rsidRPr="00F1255D" w:rsidRDefault="00F1255D" w:rsidP="00F1255D">
      <w:pPr>
        <w:widowControl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/>
          <w:bCs/>
          <w:color w:val="000000"/>
          <w:sz w:val="24"/>
          <w:szCs w:val="24"/>
        </w:rPr>
        <w:t>4.2. Служебная документация объекта охраны (находящаяся на посту охраны):</w:t>
      </w:r>
    </w:p>
    <w:p w14:paraId="5EA28020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4.2.1. Опись имущества и документов подлежащих проверке при приеме-сдаче поста.</w:t>
      </w:r>
    </w:p>
    <w:p w14:paraId="1B1A2C23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4.2.2. Опись имущества Заказчика, переданного частной охранной организации во временное пользование.</w:t>
      </w:r>
    </w:p>
    <w:p w14:paraId="561BEC64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4.2.3. Положение частной охранной организации о порядке проверки качества несения службы на объекте охраны.</w:t>
      </w:r>
    </w:p>
    <w:p w14:paraId="0848A295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4.2.4. Должностная инструкция охранника частной охранной организации.</w:t>
      </w:r>
    </w:p>
    <w:p w14:paraId="6591D0F8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4.2.5. Инструкция о мерах безопасности при несении службы по охране объекта.</w:t>
      </w:r>
    </w:p>
    <w:p w14:paraId="260AA5B1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 xml:space="preserve">4.2.6.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>Инструкция по правилам пользования комплексом технических средств охраны и мониторинга.</w:t>
      </w:r>
    </w:p>
    <w:p w14:paraId="01834ADA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4.2.7. План - график несения службы на объекте охраны.</w:t>
      </w:r>
    </w:p>
    <w:p w14:paraId="24DB2E9E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4.3. Книги и журналы:</w:t>
      </w:r>
    </w:p>
    <w:p w14:paraId="07981754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4.3.1. Журнал приема и сдачи объекта охранниками поста.</w:t>
      </w:r>
    </w:p>
    <w:p w14:paraId="70C3ABC5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4.3.2. </w:t>
      </w: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Журнал учета допуска посетителей на объект охраны (для ведения регламентных и ремонтных работ).</w:t>
      </w:r>
    </w:p>
    <w:p w14:paraId="1DA19A3E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4.3.3. </w:t>
      </w: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 xml:space="preserve">Книга учета проверок качества несения службы. </w:t>
      </w:r>
    </w:p>
    <w:p w14:paraId="5BA70D85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4.3.4. Книга учета оперативной обстановки.</w:t>
      </w:r>
    </w:p>
    <w:p w14:paraId="32BE8EB8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4.3.5. Журнал приема-выдачи ключей.</w:t>
      </w:r>
    </w:p>
    <w:p w14:paraId="5375F5CB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4.4. Документы, предоставляемые Заказчиком:</w:t>
      </w:r>
    </w:p>
    <w:p w14:paraId="6F635B7D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правила внутреннего трудового распорядка;</w:t>
      </w:r>
    </w:p>
    <w:p w14:paraId="51B9B615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список лиц, имеющих право разрешения пропуска посетителей и автотранспорта на территорию учреждения;</w:t>
      </w:r>
    </w:p>
    <w:p w14:paraId="5C8B1E37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списки лиц, которым разрешен вход на объект охраны в нерабочее время;</w:t>
      </w:r>
    </w:p>
    <w:p w14:paraId="601314F8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списки государственных регистрационных номеров автомобилей, которым разрешен въезд на объект охраны;</w:t>
      </w:r>
    </w:p>
    <w:p w14:paraId="57186B00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- поэтажные планы </w:t>
      </w: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объекта охраны;</w:t>
      </w:r>
    </w:p>
    <w:p w14:paraId="5ECDB0F8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>- списки телефонов аварийных и дежурных служб на территории района размещения.</w:t>
      </w:r>
    </w:p>
    <w:p w14:paraId="140B0F5C" w14:textId="77777777" w:rsidR="00F1255D" w:rsidRPr="00F1255D" w:rsidRDefault="00F1255D" w:rsidP="00F1255D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color w:val="000000"/>
          <w:sz w:val="24"/>
          <w:szCs w:val="24"/>
        </w:rPr>
        <w:t xml:space="preserve">4.5. Документы наблюдательного дела являются обязательными. Служебная документация может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lastRenderedPageBreak/>
        <w:t>быть дополнена в зависимости от особенностей охраны объекта и требований Заказчика. Все документы хранятся на посту охраны в специально отведенном для них месте, исключающем доступ к ним посторонних людей. Контроль за порядком их ведения и содержания возлагается на руководство охранной организации.</w:t>
      </w:r>
    </w:p>
    <w:p w14:paraId="0758FA2B" w14:textId="77777777" w:rsidR="00F1255D" w:rsidRPr="00F1255D" w:rsidRDefault="00F1255D" w:rsidP="00F125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Arial" w:hAnsi="Times New Roman"/>
          <w:bCs/>
          <w:color w:val="000000"/>
          <w:sz w:val="24"/>
          <w:szCs w:val="24"/>
        </w:rPr>
        <w:t>4.6. Исполнитель на объекте охраны обязан иметь документы, перечень которых определен действующим законодательством и инструкциями уполномоченных контролирующих организаций для организаций с особыми уставными требованиями.</w:t>
      </w:r>
    </w:p>
    <w:p w14:paraId="7B81EA81" w14:textId="77777777" w:rsidR="00F1255D" w:rsidRPr="00F1255D" w:rsidRDefault="00F1255D" w:rsidP="00F125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</w:p>
    <w:p w14:paraId="420E617B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11. Условия поставки товаров, выполнения работ, услуг: </w:t>
      </w:r>
      <w:r w:rsidRPr="00F1255D">
        <w:rPr>
          <w:rFonts w:ascii="Times New Roman" w:eastAsia="Times New Roman" w:hAnsi="Times New Roman"/>
          <w:b/>
          <w:bCs/>
          <w:sz w:val="24"/>
          <w:szCs w:val="24"/>
        </w:rPr>
        <w:t>Услуги оказываются в условиях действующего учреждения, без остановки лечебного процесса</w:t>
      </w:r>
      <w:r w:rsidRPr="00F1255D">
        <w:rPr>
          <w:rFonts w:ascii="Times New Roman" w:eastAsia="Times New Roman" w:hAnsi="Times New Roman"/>
          <w:sz w:val="24"/>
          <w:szCs w:val="24"/>
        </w:rPr>
        <w:t>. Оказание услуг не должно препятствовать или создавать неудобства в работе лечебного учреждения или представлять угрозу для сотрудников и пациентов учреждения Заказчика. Соблюдение правил действующего внутреннего распорядка, внутренних положений и инструкций, требований администрации Заказчика является обязательным условием выполнения услуг исполнителем.</w:t>
      </w:r>
    </w:p>
    <w:p w14:paraId="3CBE8706" w14:textId="77777777" w:rsidR="00F1255D" w:rsidRPr="00F1255D" w:rsidRDefault="00F1255D" w:rsidP="00F1255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14:paraId="744EB4C3" w14:textId="77777777" w:rsidR="00F1255D" w:rsidRPr="00F1255D" w:rsidRDefault="00F1255D" w:rsidP="00F1255D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bCs/>
          <w:iCs/>
          <w:sz w:val="24"/>
          <w:szCs w:val="24"/>
        </w:rPr>
        <w:t>12. Общие требования к товарам и материалам:</w:t>
      </w:r>
    </w:p>
    <w:p w14:paraId="0A7996E7" w14:textId="77777777" w:rsidR="00F1255D" w:rsidRPr="00F1255D" w:rsidRDefault="00F1255D" w:rsidP="00F1255D">
      <w:pPr>
        <w:tabs>
          <w:tab w:val="left" w:pos="1260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1255D">
        <w:rPr>
          <w:rFonts w:ascii="Times New Roman" w:eastAsia="Times New Roman" w:hAnsi="Times New Roman"/>
          <w:sz w:val="24"/>
          <w:szCs w:val="24"/>
          <w:lang w:val="x-none" w:eastAsia="x-none"/>
        </w:rPr>
        <w:t>Все применяемые Исполнителем материалы должны иметь сертификат соответствия (декларацию о соответствии) и разрешены к применению на территории РФ. Требование установлено в соответствии с пунктом 2 статьи 28 Федерального закона от 27.12.2002 г. № 184-ФЗ «О техническом регулировании» (Российская газета № 245 от 31.12.2002 г.), постановлением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 ("Собрание законодательства РФ", 14.12.2009, N 50).</w:t>
      </w:r>
    </w:p>
    <w:p w14:paraId="759ECB58" w14:textId="77777777" w:rsidR="00F1255D" w:rsidRPr="00F1255D" w:rsidRDefault="00F1255D" w:rsidP="00F1255D">
      <w:pPr>
        <w:numPr>
          <w:ilvl w:val="4"/>
          <w:numId w:val="7"/>
        </w:numPr>
        <w:spacing w:after="0" w:line="240" w:lineRule="auto"/>
        <w:ind w:left="45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13.  Требования к качеству товаров, качественным (потребительским) свойствам товаров, материалов, используемых при монтаже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7EBEE58" w14:textId="77777777" w:rsidR="00F1255D" w:rsidRPr="00F1255D" w:rsidRDefault="00F1255D" w:rsidP="00F1255D">
      <w:pPr>
        <w:numPr>
          <w:ilvl w:val="0"/>
          <w:numId w:val="7"/>
        </w:numPr>
        <w:tabs>
          <w:tab w:val="left" w:pos="1260"/>
          <w:tab w:val="left" w:pos="15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Применяемые при выполнении работ Исполнителем материалы, способы выполнения работ должны соответствовать действующим нормативным актам, техническим условиям и иметь соответствующие сертификаты, технические паспорта.</w:t>
      </w:r>
    </w:p>
    <w:p w14:paraId="61239E14" w14:textId="77777777" w:rsidR="00F1255D" w:rsidRPr="00F1255D" w:rsidRDefault="00F1255D" w:rsidP="00F1255D">
      <w:pPr>
        <w:tabs>
          <w:tab w:val="left" w:pos="-126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14.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1255D">
        <w:rPr>
          <w:rFonts w:ascii="Times New Roman" w:eastAsia="Times New Roman" w:hAnsi="Times New Roman"/>
          <w:b/>
          <w:sz w:val="24"/>
          <w:szCs w:val="24"/>
        </w:rPr>
        <w:t xml:space="preserve">Требования к таре и упаковке товаров: </w:t>
      </w:r>
      <w:r w:rsidRPr="00F1255D">
        <w:rPr>
          <w:rFonts w:ascii="Times New Roman" w:eastAsia="Times New Roman" w:hAnsi="Times New Roman"/>
          <w:sz w:val="24"/>
          <w:szCs w:val="24"/>
        </w:rPr>
        <w:t>нет.</w:t>
      </w:r>
    </w:p>
    <w:p w14:paraId="2E7445A0" w14:textId="77777777" w:rsidR="00F1255D" w:rsidRPr="00F1255D" w:rsidRDefault="00F1255D" w:rsidP="00F1255D">
      <w:pPr>
        <w:tabs>
          <w:tab w:val="left" w:pos="-126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 xml:space="preserve">15. Требования к безопасности товаров и материалов, услуг: </w:t>
      </w:r>
      <w:r w:rsidRPr="00F1255D">
        <w:rPr>
          <w:rFonts w:ascii="Times New Roman" w:eastAsia="Times New Roman" w:hAnsi="Times New Roman"/>
          <w:sz w:val="24"/>
          <w:szCs w:val="24"/>
        </w:rPr>
        <w:t>в соответствии с требованиями действующего законодательства РФ и иных нормативных актов.</w:t>
      </w:r>
    </w:p>
    <w:p w14:paraId="3D9FD53B" w14:textId="77777777" w:rsidR="00F1255D" w:rsidRPr="00F1255D" w:rsidRDefault="00F1255D" w:rsidP="00F1255D">
      <w:pPr>
        <w:tabs>
          <w:tab w:val="left" w:pos="-1260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16. Требования по сроку гарантий качества: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255D">
        <w:rPr>
          <w:rFonts w:ascii="Times New Roman" w:eastAsia="Times New Roman" w:hAnsi="Times New Roman"/>
          <w:sz w:val="24"/>
          <w:szCs w:val="24"/>
          <w:lang w:val="x-none" w:eastAsia="x-none"/>
        </w:rPr>
        <w:t>Заказчик для проверки качества выполненных работ (используемых материалов) вправе привлекать независимых экспертов.</w:t>
      </w:r>
    </w:p>
    <w:p w14:paraId="37C40490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 xml:space="preserve">17. Исполнитель, используя собственные товары и материалы должен произвести следующие работы: </w:t>
      </w:r>
      <w:r w:rsidRPr="00F1255D">
        <w:rPr>
          <w:rFonts w:ascii="Times New Roman" w:eastAsia="Times New Roman" w:hAnsi="Times New Roman"/>
          <w:sz w:val="24"/>
          <w:szCs w:val="24"/>
        </w:rPr>
        <w:t>П.10 настоящего ТЗ.</w:t>
      </w:r>
    </w:p>
    <w:p w14:paraId="75EFD0C4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Тревожная сигнализация на объектах, которую монтирует Исполнитель за счет собственных средств, с подключением сигнала на пульт Исполнителя для вызова Группы быстрого реагирования (допускается использовать брелок вместо стационарной кнопки):</w:t>
      </w:r>
    </w:p>
    <w:p w14:paraId="0C28E1D9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17.1 г. Екатеринбург, ул. Ткачей,16А:</w:t>
      </w:r>
    </w:p>
    <w:p w14:paraId="176CF204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пост охраны – 1 этаж;</w:t>
      </w:r>
    </w:p>
    <w:p w14:paraId="498D2F10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регистратура – 2 этаж;</w:t>
      </w:r>
    </w:p>
    <w:p w14:paraId="485347B6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регистратура – 3 этаж;</w:t>
      </w:r>
    </w:p>
    <w:p w14:paraId="3DF2F539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кабинет главного врача – 4 этаж.</w:t>
      </w:r>
    </w:p>
    <w:p w14:paraId="2CB658F6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17.2. г. Екатеринбург, ул. Буторина,10:</w:t>
      </w:r>
    </w:p>
    <w:p w14:paraId="6A7F9341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пост охраны - 1 этаж;</w:t>
      </w:r>
    </w:p>
    <w:p w14:paraId="3B41262A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регистратура поликлиники – 1 этаж;</w:t>
      </w:r>
    </w:p>
    <w:p w14:paraId="4D61F545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 xml:space="preserve">- регистратура детского </w:t>
      </w:r>
      <w:proofErr w:type="spellStart"/>
      <w:r w:rsidRPr="00F1255D">
        <w:rPr>
          <w:rFonts w:ascii="Times New Roman" w:eastAsia="Times New Roman" w:hAnsi="Times New Roman"/>
          <w:sz w:val="24"/>
          <w:szCs w:val="24"/>
        </w:rPr>
        <w:t>травмпункта</w:t>
      </w:r>
      <w:proofErr w:type="spellEnd"/>
      <w:r w:rsidRPr="00F1255D">
        <w:rPr>
          <w:rFonts w:ascii="Times New Roman" w:eastAsia="Times New Roman" w:hAnsi="Times New Roman"/>
          <w:sz w:val="24"/>
          <w:szCs w:val="24"/>
        </w:rPr>
        <w:t xml:space="preserve"> – 1 этаж.</w:t>
      </w:r>
    </w:p>
    <w:p w14:paraId="420B3401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17.3. г. Екатеринбург, ул. Комсомольская, 67/3:</w:t>
      </w:r>
    </w:p>
    <w:p w14:paraId="42D6DF55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пост охраны – 1 этаж;</w:t>
      </w:r>
    </w:p>
    <w:p w14:paraId="484298F8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- регистратура поликлиники – 1 этаж.</w:t>
      </w:r>
    </w:p>
    <w:p w14:paraId="3DF33ACF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1255D">
        <w:rPr>
          <w:rFonts w:ascii="Times New Roman" w:eastAsia="Times New Roman" w:hAnsi="Times New Roman"/>
          <w:sz w:val="24"/>
          <w:szCs w:val="24"/>
        </w:rPr>
        <w:t>В случае изменения места поста расположения охраны или места расположения регистратуры, монтажные работы по переносу тревожной сигнализации производит Исполнитель за счет собственных средств.</w:t>
      </w:r>
    </w:p>
    <w:p w14:paraId="3723F370" w14:textId="77777777" w:rsidR="00F1255D" w:rsidRPr="00F1255D" w:rsidRDefault="00F1255D" w:rsidP="00F125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 xml:space="preserve">18.  Требования по передаче заказчику технических и иных документов при поставке товаров: </w:t>
      </w:r>
      <w:r w:rsidRPr="00F1255D">
        <w:rPr>
          <w:rFonts w:ascii="Times New Roman" w:eastAsia="Times New Roman" w:hAnsi="Times New Roman"/>
          <w:sz w:val="24"/>
          <w:szCs w:val="24"/>
        </w:rPr>
        <w:t>согласно приложениям к контракту.</w:t>
      </w:r>
    </w:p>
    <w:p w14:paraId="793EDA2A" w14:textId="77777777" w:rsidR="00F1255D" w:rsidRPr="00F1255D" w:rsidRDefault="00F1255D" w:rsidP="00F12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19. Порядок сдачи и приемки услуг</w:t>
      </w:r>
      <w:r w:rsidRPr="00F1255D">
        <w:rPr>
          <w:rFonts w:ascii="Times New Roman" w:eastAsia="Times New Roman" w:hAnsi="Times New Roman"/>
          <w:i/>
          <w:sz w:val="24"/>
          <w:szCs w:val="24"/>
        </w:rPr>
        <w:t>: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>ежемесячно, не позднее пяти рабочих дней следующего месяца за отчетным Исполнитель представляет Заказчику комплект отчетной документации - Акт сдачи-приемки услуг согласно Приложения № 4 к Договору, подписанный Исполнителем в 2 (двух) экземплярах.</w:t>
      </w:r>
    </w:p>
    <w:p w14:paraId="7B446C39" w14:textId="77777777" w:rsidR="00F1255D" w:rsidRPr="00F1255D" w:rsidRDefault="00F1255D" w:rsidP="00F1255D">
      <w:pPr>
        <w:tabs>
          <w:tab w:val="left" w:pos="540"/>
        </w:tabs>
        <w:spacing w:after="0" w:line="260" w:lineRule="exact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iCs/>
          <w:sz w:val="24"/>
          <w:szCs w:val="24"/>
        </w:rPr>
        <w:t xml:space="preserve">20.  </w:t>
      </w:r>
      <w:r w:rsidRPr="00F1255D">
        <w:rPr>
          <w:rFonts w:ascii="Times New Roman" w:eastAsia="Times New Roman" w:hAnsi="Times New Roman"/>
          <w:b/>
          <w:bCs/>
          <w:iCs/>
          <w:sz w:val="24"/>
          <w:szCs w:val="24"/>
        </w:rPr>
        <w:t>Требования по объему гарантий качества товаров, выполненных работ, услуг: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 100 %</w:t>
      </w:r>
    </w:p>
    <w:p w14:paraId="0AF8C75D" w14:textId="77777777" w:rsidR="00F1255D" w:rsidRPr="00F1255D" w:rsidRDefault="00F1255D" w:rsidP="00F1255D">
      <w:pPr>
        <w:tabs>
          <w:tab w:val="left" w:pos="30"/>
          <w:tab w:val="left" w:pos="1080"/>
        </w:tabs>
        <w:spacing w:after="0" w:line="240" w:lineRule="auto"/>
        <w:ind w:left="75" w:hanging="45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1255D">
        <w:rPr>
          <w:rFonts w:ascii="Times New Roman" w:eastAsia="Times New Roman" w:hAnsi="Times New Roman"/>
          <w:b/>
          <w:iCs/>
          <w:sz w:val="24"/>
          <w:szCs w:val="24"/>
        </w:rPr>
        <w:t>21. Правовое регулирование приобретения и использования поставляемых товаров</w:t>
      </w:r>
      <w:r w:rsidRPr="00F1255D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 в соответствии с законодательством Российской Федерации.</w:t>
      </w:r>
    </w:p>
    <w:p w14:paraId="0504E99F" w14:textId="77777777" w:rsidR="00F1255D" w:rsidRPr="00F1255D" w:rsidRDefault="00F1255D" w:rsidP="00F125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22. Иные требования к товарам по усмотрению заказчика</w:t>
      </w:r>
      <w:r w:rsidRPr="00F1255D">
        <w:rPr>
          <w:rFonts w:ascii="Times New Roman" w:eastAsia="Times New Roman" w:hAnsi="Times New Roman"/>
          <w:sz w:val="24"/>
          <w:szCs w:val="24"/>
        </w:rPr>
        <w:t>: в соответствии с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 законодательством Российской Федерации. Предоставить копии лицензии с приложением, сертификатов соответствия, в том числе на спецсредства, бронежилет, фонари, копии документов, указанных в </w:t>
      </w:r>
      <w:r w:rsidRPr="00F1255D">
        <w:rPr>
          <w:rFonts w:ascii="Times New Roman" w:eastAsia="Times New Roman" w:hAnsi="Times New Roman"/>
          <w:b/>
          <w:bCs/>
          <w:iCs/>
          <w:sz w:val="24"/>
          <w:szCs w:val="24"/>
        </w:rPr>
        <w:t>п.10</w:t>
      </w:r>
      <w:r w:rsidRPr="00F1255D">
        <w:rPr>
          <w:rFonts w:ascii="Times New Roman" w:eastAsia="Times New Roman" w:hAnsi="Times New Roman"/>
          <w:bCs/>
          <w:iCs/>
          <w:sz w:val="24"/>
          <w:szCs w:val="24"/>
        </w:rPr>
        <w:t xml:space="preserve"> настоящего технического задания.</w:t>
      </w:r>
    </w:p>
    <w:p w14:paraId="28831A08" w14:textId="77777777" w:rsidR="00F1255D" w:rsidRPr="00F1255D" w:rsidRDefault="00F1255D" w:rsidP="00F1255D">
      <w:pPr>
        <w:widowControl w:val="0"/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1255D">
        <w:rPr>
          <w:rFonts w:ascii="Times New Roman" w:eastAsia="Times New Roman" w:hAnsi="Times New Roman"/>
          <w:b/>
          <w:sz w:val="24"/>
          <w:szCs w:val="24"/>
        </w:rPr>
        <w:t>23.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255D">
        <w:rPr>
          <w:rFonts w:ascii="Times New Roman" w:eastAsia="Times New Roman" w:hAnsi="Times New Roman"/>
          <w:b/>
          <w:sz w:val="24"/>
          <w:szCs w:val="24"/>
        </w:rPr>
        <w:t>Исполнитель</w:t>
      </w:r>
      <w:r w:rsidRPr="00F1255D">
        <w:rPr>
          <w:rFonts w:ascii="Times New Roman" w:eastAsia="Times New Roman" w:hAnsi="Times New Roman"/>
          <w:sz w:val="24"/>
          <w:szCs w:val="24"/>
        </w:rPr>
        <w:t xml:space="preserve"> должен иметь: </w:t>
      </w: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 xml:space="preserve">Наличие лицензии на осуществление частной охранной деятельности с указанием разрешенных видов охранных услуг, (в соответствии с п. 1.1. </w:t>
      </w:r>
      <w:r w:rsidRPr="00F1255D">
        <w:rPr>
          <w:rFonts w:ascii="Times New Roman" w:eastAsia="Arial" w:hAnsi="Times New Roman"/>
          <w:color w:val="000000"/>
          <w:sz w:val="24"/>
          <w:szCs w:val="24"/>
        </w:rPr>
        <w:t>Договор</w:t>
      </w: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 xml:space="preserve">а, ч. 1 ст. 11 Закона Российской Федерации </w:t>
      </w:r>
      <w:r w:rsidRPr="00F1255D">
        <w:rPr>
          <w:rFonts w:ascii="Times New Roman" w:eastAsia="Times New Roman" w:hAnsi="Times New Roman"/>
          <w:bCs/>
          <w:color w:val="000000"/>
          <w:sz w:val="24"/>
          <w:szCs w:val="24"/>
        </w:rPr>
        <w:t>от 11.03.1992 г. № 2487-1</w:t>
      </w: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 xml:space="preserve"> «О частной детективной и охранной деятельности в Российской Федерации», Постановлением</w:t>
      </w:r>
      <w:r w:rsidRPr="00F125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деятельности», </w:t>
      </w:r>
      <w:r w:rsidRPr="00F1255D">
        <w:rPr>
          <w:rFonts w:ascii="Times New Roman" w:eastAsia="Times New Roman" w:hAnsi="Times New Roman"/>
          <w:color w:val="000000"/>
          <w:sz w:val="24"/>
          <w:szCs w:val="24"/>
        </w:rPr>
        <w:t xml:space="preserve">и иными нормативными правовыми актами в действующей редакции (для частных охранных организаций).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F1255D" w:rsidRPr="00F1255D" w14:paraId="4C239F85" w14:textId="77777777" w:rsidTr="00661E6C">
        <w:tc>
          <w:tcPr>
            <w:tcW w:w="4678" w:type="dxa"/>
            <w:shd w:val="clear" w:color="auto" w:fill="auto"/>
          </w:tcPr>
          <w:p w14:paraId="488A7142" w14:textId="77777777" w:rsidR="00F1255D" w:rsidRPr="00F1255D" w:rsidRDefault="00F1255D" w:rsidP="00F125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227CE57" w14:textId="77777777" w:rsidR="00F1255D" w:rsidRPr="00F1255D" w:rsidRDefault="00F1255D" w:rsidP="00F125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871BFD1" w14:textId="77777777" w:rsidR="00F1255D" w:rsidRDefault="00F1255D" w:rsidP="005611ED">
      <w:pPr>
        <w:suppressAutoHyphens w:val="0"/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bookmarkEnd w:id="1"/>
    <w:p w14:paraId="136B88D7" w14:textId="77777777" w:rsidR="00F25166" w:rsidRDefault="00F25166" w:rsidP="00F251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1F6D5EAC" w14:textId="252C2492" w:rsidR="00F25166" w:rsidRPr="00EE54B8" w:rsidRDefault="00F25166" w:rsidP="00F2516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EE54B8">
        <w:rPr>
          <w:rFonts w:ascii="Times New Roman" w:eastAsia="Times New Roman" w:hAnsi="Times New Roman"/>
          <w:szCs w:val="24"/>
          <w:lang w:eastAsia="ru-RU"/>
        </w:rPr>
        <w:t>Просим направить коммерческое предложение</w:t>
      </w:r>
      <w:r w:rsidR="005611ED">
        <w:rPr>
          <w:rFonts w:ascii="Times New Roman" w:eastAsia="Times New Roman" w:hAnsi="Times New Roman"/>
          <w:szCs w:val="24"/>
          <w:lang w:eastAsia="ru-RU"/>
        </w:rPr>
        <w:t>**</w:t>
      </w:r>
      <w:r w:rsidRPr="00EE54B8">
        <w:rPr>
          <w:rFonts w:ascii="Times New Roman" w:eastAsia="Times New Roman" w:hAnsi="Times New Roman"/>
          <w:szCs w:val="24"/>
          <w:lang w:eastAsia="ru-RU"/>
        </w:rPr>
        <w:t xml:space="preserve"> на </w:t>
      </w:r>
      <w:proofErr w:type="spellStart"/>
      <w:r w:rsidRPr="00EE54B8">
        <w:rPr>
          <w:rFonts w:ascii="Times New Roman" w:eastAsia="Times New Roman" w:hAnsi="Times New Roman"/>
          <w:szCs w:val="24"/>
          <w:lang w:eastAsia="ru-RU"/>
        </w:rPr>
        <w:t>эл.адрес</w:t>
      </w:r>
      <w:proofErr w:type="spellEnd"/>
      <w:r w:rsidRPr="00EE54B8">
        <w:rPr>
          <w:rFonts w:ascii="Times New Roman" w:eastAsia="Times New Roman" w:hAnsi="Times New Roman"/>
          <w:szCs w:val="24"/>
          <w:lang w:eastAsia="ru-RU"/>
        </w:rPr>
        <w:t xml:space="preserve">: </w:t>
      </w:r>
      <w:hyperlink r:id="rId9" w:history="1">
        <w:r w:rsidRPr="00EE7AF0">
          <w:rPr>
            <w:rStyle w:val="a9"/>
            <w:rFonts w:ascii="Times New Roman" w:eastAsia="Times New Roman" w:hAnsi="Times New Roman"/>
            <w:szCs w:val="24"/>
            <w:lang w:val="en-US" w:eastAsia="ru-RU"/>
          </w:rPr>
          <w:t>dkoltunova</w:t>
        </w:r>
        <w:r w:rsidRPr="00EE7AF0">
          <w:rPr>
            <w:rStyle w:val="a9"/>
            <w:rFonts w:ascii="Times New Roman" w:eastAsia="Times New Roman" w:hAnsi="Times New Roman"/>
            <w:szCs w:val="24"/>
            <w:lang w:eastAsia="ru-RU"/>
          </w:rPr>
          <w:t>@dp13.ru</w:t>
        </w:r>
      </w:hyperlink>
    </w:p>
    <w:p w14:paraId="41D5B9A9" w14:textId="77777777" w:rsid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EE54B8">
        <w:rPr>
          <w:rFonts w:ascii="Times New Roman" w:eastAsia="Times New Roman" w:hAnsi="Times New Roman"/>
          <w:szCs w:val="24"/>
          <w:lang w:eastAsia="ru-RU"/>
        </w:rPr>
        <w:t>Выражаем надежду на дальнейшее сотрудничество. Заранее благодарны за ответ.</w:t>
      </w:r>
    </w:p>
    <w:p w14:paraId="6AC6A3C0" w14:textId="77777777" w:rsidR="005611ED" w:rsidRDefault="005611ED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6184E593" w14:textId="77777777" w:rsidR="005611ED" w:rsidRPr="00EE54B8" w:rsidRDefault="005611ED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bookmarkStart w:id="2" w:name="_GoBack"/>
      <w:bookmarkEnd w:id="2"/>
    </w:p>
    <w:p w14:paraId="3F4065AE" w14:textId="77777777" w:rsid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89A386" w14:textId="77777777" w:rsid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019C2" w14:textId="77777777" w:rsidR="005611ED" w:rsidRPr="00621D22" w:rsidRDefault="005611ED" w:rsidP="005611ED">
      <w:pPr>
        <w:spacing w:after="0" w:line="240" w:lineRule="auto"/>
        <w:rPr>
          <w:rFonts w:ascii="Times New Roman" w:eastAsia="Times New Roman" w:hAnsi="Times New Roman"/>
          <w:sz w:val="18"/>
        </w:rPr>
      </w:pPr>
      <w:r w:rsidRPr="00621D22">
        <w:rPr>
          <w:rFonts w:ascii="Times New Roman" w:eastAsia="Times New Roman" w:hAnsi="Times New Roman"/>
          <w:sz w:val="18"/>
        </w:rPr>
        <w:t>*</w:t>
      </w:r>
      <w:r w:rsidRPr="00621D22">
        <w:rPr>
          <w:rFonts w:ascii="Times New Roman" w:hAnsi="Times New Roman"/>
          <w:sz w:val="18"/>
        </w:rPr>
        <w:t xml:space="preserve"> </w:t>
      </w:r>
      <w:r w:rsidRPr="00621D22">
        <w:rPr>
          <w:rFonts w:ascii="Times New Roman" w:eastAsia="Times New Roman" w:hAnsi="Times New Roman"/>
          <w:sz w:val="18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79990B81" w14:textId="77777777" w:rsidR="005611ED" w:rsidRPr="00621D22" w:rsidRDefault="005611ED" w:rsidP="005611ED">
      <w:pPr>
        <w:spacing w:after="0" w:line="240" w:lineRule="auto"/>
        <w:rPr>
          <w:rFonts w:ascii="Times New Roman" w:eastAsia="Times New Roman" w:hAnsi="Times New Roman"/>
          <w:sz w:val="18"/>
        </w:rPr>
      </w:pPr>
      <w:r w:rsidRPr="00621D22">
        <w:rPr>
          <w:rFonts w:ascii="Times New Roman" w:eastAsia="Times New Roman" w:hAnsi="Times New Roman"/>
          <w:sz w:val="18"/>
        </w:rPr>
        <w:t>** 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цены.</w:t>
      </w:r>
    </w:p>
    <w:p w14:paraId="7F5B4081" w14:textId="77777777" w:rsidR="005611ED" w:rsidRDefault="005611ED" w:rsidP="005611E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5300F4" w14:textId="77777777" w:rsid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58701A" w14:textId="77777777" w:rsid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158A7" w14:textId="77777777" w:rsid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2FC40" w14:textId="77777777" w:rsid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3E736" w14:textId="77777777" w:rsidR="00F25166" w:rsidRPr="00F25166" w:rsidRDefault="00F25166" w:rsidP="00F2516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25166">
        <w:rPr>
          <w:rFonts w:ascii="Times New Roman" w:eastAsia="Times New Roman" w:hAnsi="Times New Roman"/>
          <w:sz w:val="18"/>
          <w:szCs w:val="18"/>
          <w:lang w:eastAsia="ru-RU"/>
        </w:rPr>
        <w:t xml:space="preserve">Юрисконсульт </w:t>
      </w:r>
    </w:p>
    <w:p w14:paraId="1F59D2CB" w14:textId="77777777" w:rsidR="00F25166" w:rsidRPr="00F25166" w:rsidRDefault="00F25166" w:rsidP="00F25166">
      <w:pPr>
        <w:rPr>
          <w:rFonts w:ascii="Times New Roman" w:hAnsi="Times New Roman"/>
          <w:sz w:val="18"/>
          <w:szCs w:val="18"/>
        </w:rPr>
      </w:pPr>
      <w:r w:rsidRPr="00F25166">
        <w:rPr>
          <w:rFonts w:ascii="Times New Roman" w:hAnsi="Times New Roman"/>
          <w:sz w:val="18"/>
          <w:szCs w:val="18"/>
        </w:rPr>
        <w:t>Колтунова Д.О.</w:t>
      </w:r>
    </w:p>
    <w:p w14:paraId="53F876DC" w14:textId="77777777" w:rsidR="00F25166" w:rsidRPr="00F25166" w:rsidRDefault="00F25166" w:rsidP="00F25166">
      <w:pPr>
        <w:rPr>
          <w:rFonts w:ascii="Times New Roman" w:hAnsi="Times New Roman"/>
          <w:sz w:val="18"/>
          <w:szCs w:val="18"/>
        </w:rPr>
      </w:pPr>
      <w:r w:rsidRPr="00F25166">
        <w:rPr>
          <w:rFonts w:ascii="Times New Roman" w:hAnsi="Times New Roman"/>
          <w:sz w:val="18"/>
          <w:szCs w:val="18"/>
        </w:rPr>
        <w:t>+7 (343) 344-00-90 (доб. 134)</w:t>
      </w:r>
    </w:p>
    <w:sectPr w:rsidR="00F25166" w:rsidRPr="00F25166" w:rsidSect="0051187A">
      <w:footerReference w:type="default" r:id="rId10"/>
      <w:pgSz w:w="11906" w:h="16838"/>
      <w:pgMar w:top="426" w:right="566" w:bottom="851" w:left="56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AFF4E" w14:textId="77777777" w:rsidR="00136135" w:rsidRDefault="00136135">
      <w:pPr>
        <w:spacing w:after="0" w:line="240" w:lineRule="auto"/>
      </w:pPr>
      <w:r>
        <w:separator/>
      </w:r>
    </w:p>
  </w:endnote>
  <w:endnote w:type="continuationSeparator" w:id="0">
    <w:p w14:paraId="6B711699" w14:textId="77777777" w:rsidR="00136135" w:rsidRDefault="0013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522229"/>
      <w:docPartObj>
        <w:docPartGallery w:val="Page Numbers (Bottom of Page)"/>
        <w:docPartUnique/>
      </w:docPartObj>
    </w:sdtPr>
    <w:sdtEndPr/>
    <w:sdtContent>
      <w:p w14:paraId="69E66FB8" w14:textId="77777777" w:rsidR="00F25166" w:rsidRDefault="00F25166">
        <w:pPr>
          <w:pStyle w:val="13"/>
          <w:jc w:val="right"/>
        </w:pPr>
        <w:r w:rsidRPr="00192882">
          <w:rPr>
            <w:sz w:val="20"/>
          </w:rPr>
          <w:fldChar w:fldCharType="begin"/>
        </w:r>
        <w:r w:rsidRPr="00192882">
          <w:rPr>
            <w:sz w:val="20"/>
          </w:rPr>
          <w:instrText>PAGE   \* MERGEFORMAT</w:instrText>
        </w:r>
        <w:r w:rsidRPr="00192882">
          <w:rPr>
            <w:sz w:val="20"/>
          </w:rPr>
          <w:fldChar w:fldCharType="separate"/>
        </w:r>
        <w:r w:rsidR="005611ED">
          <w:rPr>
            <w:noProof/>
            <w:sz w:val="20"/>
          </w:rPr>
          <w:t>7</w:t>
        </w:r>
        <w:r w:rsidRPr="00192882">
          <w:rPr>
            <w:sz w:val="20"/>
          </w:rPr>
          <w:fldChar w:fldCharType="end"/>
        </w:r>
      </w:p>
    </w:sdtContent>
  </w:sdt>
  <w:p w14:paraId="4858E692" w14:textId="77777777" w:rsidR="00F25166" w:rsidRDefault="00F25166" w:rsidP="00F606F2">
    <w:pPr>
      <w:pStyle w:val="13"/>
      <w:tabs>
        <w:tab w:val="clear" w:pos="4677"/>
        <w:tab w:val="clear" w:pos="9355"/>
        <w:tab w:val="left" w:pos="1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239B7" w14:textId="77777777" w:rsidR="00136135" w:rsidRDefault="00136135">
      <w:pPr>
        <w:spacing w:after="0" w:line="240" w:lineRule="auto"/>
      </w:pPr>
      <w:r>
        <w:separator/>
      </w:r>
    </w:p>
  </w:footnote>
  <w:footnote w:type="continuationSeparator" w:id="0">
    <w:p w14:paraId="6CC33D37" w14:textId="77777777" w:rsidR="00136135" w:rsidRDefault="0013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5AA3CA3"/>
    <w:multiLevelType w:val="hybridMultilevel"/>
    <w:tmpl w:val="1CC893D8"/>
    <w:lvl w:ilvl="0" w:tplc="29D652C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89096E"/>
    <w:multiLevelType w:val="hybridMultilevel"/>
    <w:tmpl w:val="89784A90"/>
    <w:lvl w:ilvl="0" w:tplc="392A905C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C51F1"/>
    <w:multiLevelType w:val="hybridMultilevel"/>
    <w:tmpl w:val="0B02C088"/>
    <w:lvl w:ilvl="0" w:tplc="533E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FB3EED"/>
    <w:multiLevelType w:val="hybridMultilevel"/>
    <w:tmpl w:val="BD88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125B8"/>
    <w:multiLevelType w:val="multilevel"/>
    <w:tmpl w:val="D472C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7">
    <w:nsid w:val="67853489"/>
    <w:multiLevelType w:val="hybridMultilevel"/>
    <w:tmpl w:val="8362AD32"/>
    <w:lvl w:ilvl="0" w:tplc="E584B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A4781"/>
    <w:multiLevelType w:val="hybridMultilevel"/>
    <w:tmpl w:val="FC42FE24"/>
    <w:lvl w:ilvl="0" w:tplc="41B2C55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EA"/>
    <w:rsid w:val="00003814"/>
    <w:rsid w:val="000157E6"/>
    <w:rsid w:val="0001775E"/>
    <w:rsid w:val="0004649C"/>
    <w:rsid w:val="00054691"/>
    <w:rsid w:val="00055240"/>
    <w:rsid w:val="00071A0B"/>
    <w:rsid w:val="0007341E"/>
    <w:rsid w:val="00075DD6"/>
    <w:rsid w:val="00087749"/>
    <w:rsid w:val="00096DB5"/>
    <w:rsid w:val="000B5DA0"/>
    <w:rsid w:val="000C0B65"/>
    <w:rsid w:val="000C445D"/>
    <w:rsid w:val="000D264B"/>
    <w:rsid w:val="000D63D0"/>
    <w:rsid w:val="000E44FF"/>
    <w:rsid w:val="000E4E30"/>
    <w:rsid w:val="000F0E0B"/>
    <w:rsid w:val="000F3330"/>
    <w:rsid w:val="000F3AD6"/>
    <w:rsid w:val="000F4E66"/>
    <w:rsid w:val="00104761"/>
    <w:rsid w:val="00115EF5"/>
    <w:rsid w:val="00122998"/>
    <w:rsid w:val="00136135"/>
    <w:rsid w:val="0015367D"/>
    <w:rsid w:val="00157503"/>
    <w:rsid w:val="00157789"/>
    <w:rsid w:val="00163700"/>
    <w:rsid w:val="001E68CE"/>
    <w:rsid w:val="00201357"/>
    <w:rsid w:val="0021398D"/>
    <w:rsid w:val="00220779"/>
    <w:rsid w:val="00246654"/>
    <w:rsid w:val="00270866"/>
    <w:rsid w:val="00274B77"/>
    <w:rsid w:val="002A267A"/>
    <w:rsid w:val="002A78B3"/>
    <w:rsid w:val="002A7D70"/>
    <w:rsid w:val="002B31B7"/>
    <w:rsid w:val="002C50E8"/>
    <w:rsid w:val="002D486C"/>
    <w:rsid w:val="002E42B5"/>
    <w:rsid w:val="002E4D27"/>
    <w:rsid w:val="002E5BF8"/>
    <w:rsid w:val="002F278E"/>
    <w:rsid w:val="002F3E05"/>
    <w:rsid w:val="003005E6"/>
    <w:rsid w:val="0030714B"/>
    <w:rsid w:val="00315D0D"/>
    <w:rsid w:val="0032035C"/>
    <w:rsid w:val="00321893"/>
    <w:rsid w:val="003225FD"/>
    <w:rsid w:val="0032284D"/>
    <w:rsid w:val="00322EF1"/>
    <w:rsid w:val="003256F3"/>
    <w:rsid w:val="00362F61"/>
    <w:rsid w:val="0036391A"/>
    <w:rsid w:val="0037014C"/>
    <w:rsid w:val="003712D5"/>
    <w:rsid w:val="00380705"/>
    <w:rsid w:val="0039399A"/>
    <w:rsid w:val="0039522B"/>
    <w:rsid w:val="003D1B6E"/>
    <w:rsid w:val="003F3C59"/>
    <w:rsid w:val="00406340"/>
    <w:rsid w:val="00425CC7"/>
    <w:rsid w:val="0045770E"/>
    <w:rsid w:val="00461D3C"/>
    <w:rsid w:val="00462281"/>
    <w:rsid w:val="00484823"/>
    <w:rsid w:val="00487436"/>
    <w:rsid w:val="004A0571"/>
    <w:rsid w:val="004A36D5"/>
    <w:rsid w:val="004B74F4"/>
    <w:rsid w:val="004C112C"/>
    <w:rsid w:val="004C3EF5"/>
    <w:rsid w:val="004C7951"/>
    <w:rsid w:val="004C7ECE"/>
    <w:rsid w:val="004D2D72"/>
    <w:rsid w:val="004D3465"/>
    <w:rsid w:val="004D5AE0"/>
    <w:rsid w:val="004F562D"/>
    <w:rsid w:val="00500DFC"/>
    <w:rsid w:val="00502628"/>
    <w:rsid w:val="0051187A"/>
    <w:rsid w:val="00523FB3"/>
    <w:rsid w:val="00526F61"/>
    <w:rsid w:val="00526FAA"/>
    <w:rsid w:val="00553BA7"/>
    <w:rsid w:val="005611ED"/>
    <w:rsid w:val="00590391"/>
    <w:rsid w:val="005D7B02"/>
    <w:rsid w:val="005E0D09"/>
    <w:rsid w:val="005F0ECA"/>
    <w:rsid w:val="005F55EB"/>
    <w:rsid w:val="00602C39"/>
    <w:rsid w:val="006071A1"/>
    <w:rsid w:val="006150E7"/>
    <w:rsid w:val="00617DB3"/>
    <w:rsid w:val="00627ECF"/>
    <w:rsid w:val="00647A2E"/>
    <w:rsid w:val="00647BCD"/>
    <w:rsid w:val="0065569B"/>
    <w:rsid w:val="006663E3"/>
    <w:rsid w:val="00666D44"/>
    <w:rsid w:val="006A430C"/>
    <w:rsid w:val="006A4B08"/>
    <w:rsid w:val="006B0BC2"/>
    <w:rsid w:val="006C43A7"/>
    <w:rsid w:val="006C67D7"/>
    <w:rsid w:val="006E4F04"/>
    <w:rsid w:val="00715C60"/>
    <w:rsid w:val="007169F7"/>
    <w:rsid w:val="007245D8"/>
    <w:rsid w:val="007477A2"/>
    <w:rsid w:val="0075502D"/>
    <w:rsid w:val="00765DFC"/>
    <w:rsid w:val="007666D3"/>
    <w:rsid w:val="0076738D"/>
    <w:rsid w:val="007A2C1D"/>
    <w:rsid w:val="007B21D1"/>
    <w:rsid w:val="007C0D12"/>
    <w:rsid w:val="007C4CAF"/>
    <w:rsid w:val="007D077E"/>
    <w:rsid w:val="007D20AE"/>
    <w:rsid w:val="007D415D"/>
    <w:rsid w:val="007E33DE"/>
    <w:rsid w:val="0082117A"/>
    <w:rsid w:val="008257AF"/>
    <w:rsid w:val="00845698"/>
    <w:rsid w:val="008574B1"/>
    <w:rsid w:val="008613AD"/>
    <w:rsid w:val="00884333"/>
    <w:rsid w:val="008A7890"/>
    <w:rsid w:val="008B63B4"/>
    <w:rsid w:val="008C0C77"/>
    <w:rsid w:val="008C5BD9"/>
    <w:rsid w:val="008C6A7C"/>
    <w:rsid w:val="008D0EAD"/>
    <w:rsid w:val="008D1441"/>
    <w:rsid w:val="008F46AD"/>
    <w:rsid w:val="008F54A8"/>
    <w:rsid w:val="008F7AE6"/>
    <w:rsid w:val="00905E45"/>
    <w:rsid w:val="00911A10"/>
    <w:rsid w:val="0091499D"/>
    <w:rsid w:val="009168D6"/>
    <w:rsid w:val="0092104B"/>
    <w:rsid w:val="00930490"/>
    <w:rsid w:val="00931346"/>
    <w:rsid w:val="00932861"/>
    <w:rsid w:val="00946F02"/>
    <w:rsid w:val="009552AB"/>
    <w:rsid w:val="00983710"/>
    <w:rsid w:val="009C1BE6"/>
    <w:rsid w:val="009D5DD7"/>
    <w:rsid w:val="009E16BD"/>
    <w:rsid w:val="00A001C2"/>
    <w:rsid w:val="00A040E9"/>
    <w:rsid w:val="00A119BB"/>
    <w:rsid w:val="00A154B4"/>
    <w:rsid w:val="00A16B85"/>
    <w:rsid w:val="00A25500"/>
    <w:rsid w:val="00A27FD8"/>
    <w:rsid w:val="00A47D94"/>
    <w:rsid w:val="00A57A4E"/>
    <w:rsid w:val="00A62A6B"/>
    <w:rsid w:val="00A64680"/>
    <w:rsid w:val="00A80E9A"/>
    <w:rsid w:val="00A958CF"/>
    <w:rsid w:val="00A97F2B"/>
    <w:rsid w:val="00AA14A2"/>
    <w:rsid w:val="00AB1529"/>
    <w:rsid w:val="00AB7B99"/>
    <w:rsid w:val="00AC454B"/>
    <w:rsid w:val="00AC59B4"/>
    <w:rsid w:val="00AC5F3C"/>
    <w:rsid w:val="00AD23CA"/>
    <w:rsid w:val="00AD507D"/>
    <w:rsid w:val="00AD5367"/>
    <w:rsid w:val="00AE5A5D"/>
    <w:rsid w:val="00AF2B9C"/>
    <w:rsid w:val="00AF3D99"/>
    <w:rsid w:val="00AF3F34"/>
    <w:rsid w:val="00B1273D"/>
    <w:rsid w:val="00B14BDB"/>
    <w:rsid w:val="00B267C5"/>
    <w:rsid w:val="00B3554D"/>
    <w:rsid w:val="00B37E48"/>
    <w:rsid w:val="00B5315C"/>
    <w:rsid w:val="00B63307"/>
    <w:rsid w:val="00B909BD"/>
    <w:rsid w:val="00B92789"/>
    <w:rsid w:val="00BB1887"/>
    <w:rsid w:val="00BB55BC"/>
    <w:rsid w:val="00BC3F63"/>
    <w:rsid w:val="00BD4DF8"/>
    <w:rsid w:val="00BE2205"/>
    <w:rsid w:val="00BE2724"/>
    <w:rsid w:val="00BE3279"/>
    <w:rsid w:val="00BE37BF"/>
    <w:rsid w:val="00C05EB4"/>
    <w:rsid w:val="00C07DD0"/>
    <w:rsid w:val="00C2108B"/>
    <w:rsid w:val="00C538A5"/>
    <w:rsid w:val="00C54340"/>
    <w:rsid w:val="00C75763"/>
    <w:rsid w:val="00C81D6B"/>
    <w:rsid w:val="00C979A7"/>
    <w:rsid w:val="00CB33E3"/>
    <w:rsid w:val="00CC309F"/>
    <w:rsid w:val="00CC4A35"/>
    <w:rsid w:val="00CD0097"/>
    <w:rsid w:val="00CD43CA"/>
    <w:rsid w:val="00CE0567"/>
    <w:rsid w:val="00CF6C1D"/>
    <w:rsid w:val="00D144FD"/>
    <w:rsid w:val="00D1588B"/>
    <w:rsid w:val="00D2229F"/>
    <w:rsid w:val="00D85374"/>
    <w:rsid w:val="00DB61F8"/>
    <w:rsid w:val="00DC09A9"/>
    <w:rsid w:val="00DC126A"/>
    <w:rsid w:val="00DC281A"/>
    <w:rsid w:val="00DC618B"/>
    <w:rsid w:val="00E1339B"/>
    <w:rsid w:val="00E32CB9"/>
    <w:rsid w:val="00E34258"/>
    <w:rsid w:val="00E566D2"/>
    <w:rsid w:val="00E56A29"/>
    <w:rsid w:val="00E63535"/>
    <w:rsid w:val="00E64E50"/>
    <w:rsid w:val="00E71219"/>
    <w:rsid w:val="00E7256E"/>
    <w:rsid w:val="00E73663"/>
    <w:rsid w:val="00E86F14"/>
    <w:rsid w:val="00E91338"/>
    <w:rsid w:val="00E95534"/>
    <w:rsid w:val="00EA71EA"/>
    <w:rsid w:val="00EB47C5"/>
    <w:rsid w:val="00EB61A5"/>
    <w:rsid w:val="00EC23BE"/>
    <w:rsid w:val="00ED2437"/>
    <w:rsid w:val="00ED7E37"/>
    <w:rsid w:val="00EE059E"/>
    <w:rsid w:val="00EE54B8"/>
    <w:rsid w:val="00F04FC1"/>
    <w:rsid w:val="00F076E0"/>
    <w:rsid w:val="00F1255D"/>
    <w:rsid w:val="00F16A0A"/>
    <w:rsid w:val="00F25166"/>
    <w:rsid w:val="00F26828"/>
    <w:rsid w:val="00F3459F"/>
    <w:rsid w:val="00F348B8"/>
    <w:rsid w:val="00F54B96"/>
    <w:rsid w:val="00F55285"/>
    <w:rsid w:val="00F61022"/>
    <w:rsid w:val="00F754B7"/>
    <w:rsid w:val="00F779FB"/>
    <w:rsid w:val="00FA0F08"/>
    <w:rsid w:val="00FC4B3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CD615"/>
  <w15:docId w15:val="{B031E828-E86F-4E11-93BD-50FE6EA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4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06340"/>
  </w:style>
  <w:style w:type="character" w:customStyle="1" w:styleId="a3">
    <w:name w:val="Текст выноски Знак"/>
    <w:rsid w:val="00406340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40634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406340"/>
    <w:pPr>
      <w:spacing w:after="120"/>
    </w:pPr>
  </w:style>
  <w:style w:type="paragraph" w:styleId="a5">
    <w:name w:val="List"/>
    <w:basedOn w:val="a4"/>
    <w:rsid w:val="00406340"/>
    <w:rPr>
      <w:rFonts w:cs="Mangal"/>
    </w:rPr>
  </w:style>
  <w:style w:type="paragraph" w:customStyle="1" w:styleId="11">
    <w:name w:val="Название1"/>
    <w:basedOn w:val="a"/>
    <w:rsid w:val="004063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06340"/>
    <w:pPr>
      <w:suppressLineNumbers/>
    </w:pPr>
    <w:rPr>
      <w:rFonts w:cs="Mangal"/>
    </w:rPr>
  </w:style>
  <w:style w:type="paragraph" w:styleId="a6">
    <w:name w:val="Balloon Text"/>
    <w:basedOn w:val="a"/>
    <w:rsid w:val="004063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406340"/>
    <w:pPr>
      <w:suppressLineNumbers/>
    </w:pPr>
  </w:style>
  <w:style w:type="paragraph" w:customStyle="1" w:styleId="a8">
    <w:name w:val="Заголовок таблицы"/>
    <w:basedOn w:val="a7"/>
    <w:rsid w:val="00406340"/>
    <w:pPr>
      <w:jc w:val="center"/>
    </w:pPr>
    <w:rPr>
      <w:b/>
      <w:bCs/>
    </w:rPr>
  </w:style>
  <w:style w:type="character" w:styleId="a9">
    <w:name w:val="Hyperlink"/>
    <w:uiPriority w:val="99"/>
    <w:unhideWhenUsed/>
    <w:rsid w:val="00FA0F08"/>
    <w:rPr>
      <w:color w:val="0000FF"/>
      <w:u w:val="single"/>
    </w:rPr>
  </w:style>
  <w:style w:type="paragraph" w:customStyle="1" w:styleId="21">
    <w:name w:val="Основной текст 21"/>
    <w:basedOn w:val="a"/>
    <w:rsid w:val="00526FAA"/>
    <w:pPr>
      <w:suppressAutoHyphens w:val="0"/>
      <w:spacing w:after="0" w:line="36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73663"/>
    <w:pPr>
      <w:ind w:left="720"/>
      <w:contextualSpacing/>
    </w:pPr>
  </w:style>
  <w:style w:type="character" w:customStyle="1" w:styleId="notice-number3">
    <w:name w:val="notice-number3"/>
    <w:basedOn w:val="a0"/>
    <w:rsid w:val="000D264B"/>
  </w:style>
  <w:style w:type="character" w:styleId="ab">
    <w:name w:val="Emphasis"/>
    <w:basedOn w:val="a0"/>
    <w:uiPriority w:val="20"/>
    <w:qFormat/>
    <w:rsid w:val="000F0E0B"/>
    <w:rPr>
      <w:i/>
      <w:iCs/>
    </w:rPr>
  </w:style>
  <w:style w:type="paragraph" w:customStyle="1" w:styleId="13">
    <w:name w:val="Нижний колонтитул1"/>
    <w:basedOn w:val="a"/>
    <w:next w:val="ac"/>
    <w:link w:val="ad"/>
    <w:unhideWhenUsed/>
    <w:rsid w:val="00F251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13"/>
    <w:rsid w:val="00F25166"/>
    <w:rPr>
      <w:rFonts w:ascii="Times New Roman" w:hAnsi="Times New Roman"/>
      <w:sz w:val="24"/>
    </w:rPr>
  </w:style>
  <w:style w:type="paragraph" w:styleId="ac">
    <w:name w:val="footer"/>
    <w:basedOn w:val="a"/>
    <w:link w:val="14"/>
    <w:uiPriority w:val="99"/>
    <w:semiHidden/>
    <w:unhideWhenUsed/>
    <w:rsid w:val="00F2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semiHidden/>
    <w:rsid w:val="00F25166"/>
    <w:rPr>
      <w:rFonts w:ascii="Calibri" w:eastAsia="Calibri" w:hAnsi="Calibri"/>
      <w:sz w:val="22"/>
      <w:szCs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E4E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4E30"/>
    <w:pPr>
      <w:widowControl w:val="0"/>
      <w:suppressAutoHyphens w:val="0"/>
      <w:autoSpaceDE w:val="0"/>
      <w:autoSpaceDN w:val="0"/>
      <w:spacing w:before="1" w:after="0" w:line="240" w:lineRule="auto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p1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oltunova@dp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ДГП 13</Company>
  <LinksUpToDate>false</LinksUpToDate>
  <CharactersWithSpaces>26707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Колтунова Дарья О.</cp:lastModifiedBy>
  <cp:revision>4</cp:revision>
  <cp:lastPrinted>2019-05-23T04:27:00Z</cp:lastPrinted>
  <dcterms:created xsi:type="dcterms:W3CDTF">2023-10-09T03:32:00Z</dcterms:created>
  <dcterms:modified xsi:type="dcterms:W3CDTF">2023-10-09T03:39:00Z</dcterms:modified>
</cp:coreProperties>
</file>