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6126E" w:rsidRPr="00CF0B1C" w:rsidTr="004E07C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B1C">
              <w:rPr>
                <w:rFonts w:ascii="Times New Roman" w:eastAsia="Times New Roman" w:hAnsi="Times New Roman" w:cs="Times New Roman"/>
                <w:b/>
              </w:rPr>
              <w:t>МИНИСТЕРСТВО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B1C">
              <w:rPr>
                <w:rFonts w:ascii="Times New Roman" w:eastAsia="Times New Roman" w:hAnsi="Times New Roman" w:cs="Times New Roman"/>
                <w:b/>
              </w:rPr>
              <w:t>ЗДРАВООХРАНЕНИЯ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B1C">
              <w:rPr>
                <w:rFonts w:ascii="Times New Roman" w:eastAsia="Times New Roman" w:hAnsi="Times New Roman" w:cs="Times New Roman"/>
                <w:b/>
              </w:rPr>
              <w:t>СВЕРДЛОВСКОЙ ОБЛАСТИ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B1C">
              <w:rPr>
                <w:rFonts w:ascii="Times New Roman" w:eastAsia="Times New Roman" w:hAnsi="Times New Roman" w:cs="Times New Roman"/>
                <w:b/>
              </w:rPr>
              <w:t>государственное автономное учреждение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B1C">
              <w:rPr>
                <w:rFonts w:ascii="Times New Roman" w:eastAsia="Times New Roman" w:hAnsi="Times New Roman" w:cs="Times New Roman"/>
                <w:b/>
              </w:rPr>
              <w:t xml:space="preserve"> здравоохранения Свердловской области</w:t>
            </w:r>
          </w:p>
          <w:p w:rsidR="00A6126E" w:rsidRPr="00CF0B1C" w:rsidRDefault="00A6126E" w:rsidP="004E07C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B1C">
              <w:rPr>
                <w:rFonts w:ascii="Times New Roman" w:eastAsia="Times New Roman" w:hAnsi="Times New Roman" w:cs="Times New Roman"/>
                <w:b/>
              </w:rPr>
              <w:t xml:space="preserve">           «Городская клиническая больница № 14</w:t>
            </w:r>
          </w:p>
          <w:p w:rsidR="00A6126E" w:rsidRPr="00CF0B1C" w:rsidRDefault="00A6126E" w:rsidP="004E07C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B1C">
              <w:rPr>
                <w:rFonts w:ascii="Times New Roman" w:eastAsia="Times New Roman" w:hAnsi="Times New Roman" w:cs="Times New Roman"/>
                <w:b/>
              </w:rPr>
              <w:t xml:space="preserve">     город Екатеринбург»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B1C">
              <w:rPr>
                <w:rFonts w:ascii="Times New Roman" w:eastAsia="Times New Roman" w:hAnsi="Times New Roman" w:cs="Times New Roman"/>
                <w:b/>
              </w:rPr>
              <w:t>(ГАУЗ СО «ГКБ № 14»)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0B1C">
              <w:rPr>
                <w:rFonts w:ascii="Times New Roman" w:eastAsia="Times New Roman" w:hAnsi="Times New Roman" w:cs="Times New Roman"/>
              </w:rPr>
              <w:t xml:space="preserve">улица 22 Партсъезда, 15А,                                   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0B1C">
              <w:rPr>
                <w:rFonts w:ascii="Times New Roman" w:eastAsia="Times New Roman" w:hAnsi="Times New Roman" w:cs="Times New Roman"/>
              </w:rPr>
              <w:t>город Екатеринбург, 620039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F0B1C">
              <w:rPr>
                <w:rFonts w:ascii="Times New Roman" w:eastAsia="Times New Roman" w:hAnsi="Times New Roman" w:cs="Times New Roman"/>
              </w:rPr>
              <w:t>тел</w:t>
            </w:r>
            <w:r w:rsidRPr="00CF0B1C">
              <w:rPr>
                <w:rFonts w:ascii="Times New Roman" w:eastAsia="Times New Roman" w:hAnsi="Times New Roman" w:cs="Times New Roman"/>
                <w:lang w:val="en-US"/>
              </w:rPr>
              <w:t>: (343) 338-53-95, email: gkb14@egkb14.ru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F0B1C">
              <w:rPr>
                <w:rFonts w:ascii="Times New Roman" w:eastAsia="Times New Roman" w:hAnsi="Times New Roman" w:cs="Times New Roman"/>
              </w:rPr>
              <w:t>ОГРН</w:t>
            </w:r>
            <w:r w:rsidRPr="00CF0B1C">
              <w:rPr>
                <w:rFonts w:ascii="Times New Roman" w:eastAsia="Times New Roman" w:hAnsi="Times New Roman" w:cs="Times New Roman"/>
                <w:lang w:val="en-US"/>
              </w:rPr>
              <w:t xml:space="preserve"> 1036604789759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0B1C">
              <w:rPr>
                <w:rFonts w:ascii="Times New Roman" w:eastAsia="Times New Roman" w:hAnsi="Times New Roman" w:cs="Times New Roman"/>
              </w:rPr>
              <w:t>ИНН/КПП 6663020620/668601001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0B1C">
              <w:rPr>
                <w:rFonts w:ascii="Times New Roman" w:eastAsia="Times New Roman" w:hAnsi="Times New Roman" w:cs="Times New Roman"/>
              </w:rPr>
              <w:t>«_</w:t>
            </w:r>
            <w:r w:rsidR="00E67196">
              <w:rPr>
                <w:rFonts w:ascii="Times New Roman" w:eastAsia="Times New Roman" w:hAnsi="Times New Roman" w:cs="Times New Roman"/>
              </w:rPr>
              <w:t>03</w:t>
            </w:r>
            <w:r w:rsidRPr="00CF0B1C">
              <w:rPr>
                <w:rFonts w:ascii="Times New Roman" w:eastAsia="Times New Roman" w:hAnsi="Times New Roman" w:cs="Times New Roman"/>
              </w:rPr>
              <w:t>__» _____</w:t>
            </w:r>
            <w:r w:rsidR="00E67196">
              <w:rPr>
                <w:rFonts w:ascii="Times New Roman" w:eastAsia="Times New Roman" w:hAnsi="Times New Roman" w:cs="Times New Roman"/>
              </w:rPr>
              <w:t>07</w:t>
            </w:r>
            <w:r w:rsidRPr="00CF0B1C">
              <w:rPr>
                <w:rFonts w:ascii="Times New Roman" w:eastAsia="Times New Roman" w:hAnsi="Times New Roman" w:cs="Times New Roman"/>
              </w:rPr>
              <w:t>______202</w:t>
            </w:r>
            <w:r w:rsidR="00E67196">
              <w:rPr>
                <w:rFonts w:ascii="Times New Roman" w:eastAsia="Times New Roman" w:hAnsi="Times New Roman" w:cs="Times New Roman"/>
              </w:rPr>
              <w:t>4</w:t>
            </w:r>
            <w:r w:rsidRPr="00CF0B1C">
              <w:rPr>
                <w:rFonts w:ascii="Times New Roman" w:eastAsia="Times New Roman" w:hAnsi="Times New Roman" w:cs="Times New Roman"/>
              </w:rPr>
              <w:t>_ года №____</w:t>
            </w:r>
            <w:r w:rsidR="00E67196">
              <w:rPr>
                <w:rFonts w:ascii="Times New Roman" w:eastAsia="Times New Roman" w:hAnsi="Times New Roman" w:cs="Times New Roman"/>
              </w:rPr>
              <w:t>б/</w:t>
            </w:r>
            <w:proofErr w:type="gramStart"/>
            <w:r w:rsidR="00E67196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CF0B1C">
              <w:rPr>
                <w:rFonts w:ascii="Times New Roman" w:eastAsia="Times New Roman" w:hAnsi="Times New Roman" w:cs="Times New Roman"/>
              </w:rPr>
              <w:t>____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F0B1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F0B1C">
              <w:rPr>
                <w:rFonts w:ascii="Times New Roman" w:eastAsia="Times New Roman" w:hAnsi="Times New Roman" w:cs="Times New Roman"/>
              </w:rPr>
              <w:t xml:space="preserve"> № _____ от «___»__________202__ года</w:t>
            </w:r>
          </w:p>
          <w:p w:rsidR="00A6126E" w:rsidRPr="00CF0B1C" w:rsidRDefault="00A6126E" w:rsidP="004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E" w:rsidRDefault="00A6126E" w:rsidP="00A6126E">
      <w:pPr>
        <w:spacing w:before="100" w:beforeAutospacing="1"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A6126E" w:rsidRDefault="00A6126E" w:rsidP="00A6126E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A6126E" w:rsidRDefault="00A6126E" w:rsidP="00A6126E">
      <w:pPr>
        <w:tabs>
          <w:tab w:val="left" w:pos="4248"/>
        </w:tabs>
        <w:spacing w:before="100" w:beforeAutospacing="1"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 xml:space="preserve">                                              Руководителю</w:t>
      </w:r>
    </w:p>
    <w:p w:rsidR="00A6126E" w:rsidRDefault="00A6126E" w:rsidP="00A6126E">
      <w:pPr>
        <w:spacing w:before="100" w:beforeAutospacing="1"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A6126E" w:rsidRDefault="00A6126E" w:rsidP="00A6126E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A6126E" w:rsidRDefault="00A6126E" w:rsidP="00A6126E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A6126E" w:rsidRDefault="00A6126E" w:rsidP="00A6126E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A6126E" w:rsidRDefault="00A6126E" w:rsidP="00A6126E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A6126E" w:rsidRPr="00542D3E" w:rsidRDefault="00A6126E" w:rsidP="00A612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b/>
          <w:bCs/>
          <w:sz w:val="26"/>
          <w:szCs w:val="26"/>
        </w:rPr>
        <w:t>ЗАПРОС</w:t>
      </w:r>
    </w:p>
    <w:p w:rsidR="00A6126E" w:rsidRDefault="00A6126E" w:rsidP="00A6126E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r w:rsidRPr="00542D3E">
        <w:rPr>
          <w:rFonts w:ascii="Liberation Serif" w:eastAsia="Times New Roman" w:hAnsi="Liberation Serif" w:cs="Liberation Serif"/>
          <w:b/>
          <w:bCs/>
          <w:sz w:val="26"/>
          <w:szCs w:val="26"/>
        </w:rPr>
        <w:t>о предоставлении ценовой информации в отношении товара для определения начальной (максимально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>й) цены договора,  цены единицы услуги</w:t>
      </w:r>
    </w:p>
    <w:p w:rsidR="00A6126E" w:rsidRPr="00542D3E" w:rsidRDefault="00A6126E" w:rsidP="00A612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95" w:type="dxa"/>
        <w:tblCellSpacing w:w="0" w:type="dxa"/>
        <w:tblInd w:w="-10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8"/>
        <w:gridCol w:w="337"/>
        <w:gridCol w:w="5192"/>
        <w:gridCol w:w="1514"/>
        <w:gridCol w:w="2126"/>
        <w:gridCol w:w="971"/>
        <w:gridCol w:w="447"/>
      </w:tblGrid>
      <w:tr w:rsidR="00A6126E" w:rsidRPr="00542D3E" w:rsidTr="009C012A">
        <w:trPr>
          <w:gridBefore w:val="1"/>
          <w:gridAfter w:val="1"/>
          <w:wBefore w:w="108" w:type="dxa"/>
          <w:wAfter w:w="447" w:type="dxa"/>
          <w:tblCellSpacing w:w="0" w:type="dxa"/>
        </w:trPr>
        <w:tc>
          <w:tcPr>
            <w:tcW w:w="101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6E" w:rsidRPr="00542D3E" w:rsidRDefault="00A6126E" w:rsidP="004E07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ГАУЗ СО «ГКБ № 14»</w:t>
            </w:r>
          </w:p>
        </w:tc>
      </w:tr>
      <w:tr w:rsidR="00A6126E" w:rsidRPr="00542D3E" w:rsidTr="009C012A">
        <w:trPr>
          <w:gridBefore w:val="1"/>
          <w:gridAfter w:val="1"/>
          <w:wBefore w:w="108" w:type="dxa"/>
          <w:wAfter w:w="447" w:type="dxa"/>
          <w:tblCellSpacing w:w="0" w:type="dxa"/>
        </w:trPr>
        <w:tc>
          <w:tcPr>
            <w:tcW w:w="1014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6E" w:rsidRPr="006177EC" w:rsidRDefault="00A6126E" w:rsidP="004E07C5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t>(наименование заказчика)</w:t>
            </w:r>
          </w:p>
        </w:tc>
      </w:tr>
      <w:tr w:rsidR="00A6126E" w:rsidRPr="00542D3E" w:rsidTr="009C012A">
        <w:trPr>
          <w:gridBefore w:val="1"/>
          <w:gridAfter w:val="1"/>
          <w:wBefore w:w="108" w:type="dxa"/>
          <w:wAfter w:w="447" w:type="dxa"/>
          <w:trHeight w:val="112"/>
          <w:tblCellSpacing w:w="0" w:type="dxa"/>
        </w:trPr>
        <w:tc>
          <w:tcPr>
            <w:tcW w:w="101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6E" w:rsidRPr="00542D3E" w:rsidRDefault="009C012A" w:rsidP="009C01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C012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0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готовых блюд для пациентов, находящихся на стационарном </w:t>
            </w:r>
            <w:r w:rsidR="00CB2D6E" w:rsidRPr="00CB2D6E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лечении</w:t>
            </w:r>
          </w:p>
        </w:tc>
      </w:tr>
      <w:tr w:rsidR="00A6126E" w:rsidRPr="00542D3E" w:rsidTr="009C012A">
        <w:trPr>
          <w:gridBefore w:val="1"/>
          <w:gridAfter w:val="1"/>
          <w:wBefore w:w="108" w:type="dxa"/>
          <w:wAfter w:w="447" w:type="dxa"/>
          <w:tblCellSpacing w:w="0" w:type="dxa"/>
        </w:trPr>
        <w:tc>
          <w:tcPr>
            <w:tcW w:w="1014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6E" w:rsidRDefault="00A6126E" w:rsidP="009C012A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t>(предмет закупки)</w:t>
            </w:r>
          </w:p>
          <w:p w:rsidR="009C012A" w:rsidRPr="009C012A" w:rsidRDefault="009C012A" w:rsidP="009C012A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</w:tr>
      <w:tr w:rsidR="009C012A" w:rsidTr="009C012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12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12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C012A">
              <w:rPr>
                <w:rFonts w:ascii="Times New Roman" w:hAnsi="Times New Roman" w:cs="Times New Roman"/>
                <w:b/>
              </w:rPr>
              <w:t>Диет-стол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12A">
              <w:rPr>
                <w:rFonts w:ascii="Times New Roman" w:hAnsi="Times New Roman" w:cs="Times New Roman"/>
                <w:b/>
              </w:rPr>
              <w:t>Пациентов в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12A">
              <w:rPr>
                <w:rFonts w:ascii="Times New Roman" w:hAnsi="Times New Roman" w:cs="Times New Roman"/>
                <w:b/>
              </w:rPr>
              <w:t>Кол-во дней</w:t>
            </w:r>
          </w:p>
        </w:tc>
      </w:tr>
      <w:tr w:rsidR="009C012A" w:rsidTr="009C012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Низкобелковая диета на госпитализацию в день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30</w:t>
            </w:r>
          </w:p>
        </w:tc>
      </w:tr>
      <w:tr w:rsidR="009C012A" w:rsidTr="009C012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Низкобелковая диета на госпитализацию в день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C0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30</w:t>
            </w:r>
          </w:p>
        </w:tc>
      </w:tr>
      <w:tr w:rsidR="009C012A" w:rsidTr="009C012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Низкобелковая диета на госпитализацию в день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30</w:t>
            </w:r>
          </w:p>
        </w:tc>
      </w:tr>
      <w:tr w:rsidR="009C012A" w:rsidTr="009C012A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Низкобелковая диета на госпитализацию в день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C0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5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12A">
              <w:rPr>
                <w:rFonts w:ascii="Times New Roman" w:hAnsi="Times New Roman" w:cs="Times New Roman"/>
              </w:rPr>
              <w:t>30</w:t>
            </w:r>
          </w:p>
        </w:tc>
      </w:tr>
    </w:tbl>
    <w:p w:rsidR="00A6126E" w:rsidRPr="00542D3E" w:rsidRDefault="00E67196" w:rsidP="00A612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Поставка готовых блюд с 08.07.2024 по 22.07.2024г.</w:t>
      </w:r>
      <w:bookmarkStart w:id="0" w:name="_GoBack"/>
      <w:bookmarkEnd w:id="0"/>
    </w:p>
    <w:p w:rsidR="00A6126E" w:rsidRDefault="00A6126E" w:rsidP="00A6126E">
      <w:pPr>
        <w:spacing w:after="0" w:line="240" w:lineRule="auto"/>
        <w:ind w:firstLine="567"/>
        <w:rPr>
          <w:rFonts w:ascii="Liberation Serif" w:eastAsia="Times New Roman" w:hAnsi="Liberation Serif" w:cs="Liberation Serif"/>
          <w:sz w:val="26"/>
          <w:szCs w:val="26"/>
        </w:rPr>
      </w:pPr>
    </w:p>
    <w:p w:rsidR="00A6126E" w:rsidRPr="00542D3E" w:rsidRDefault="00A6126E" w:rsidP="00A612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 xml:space="preserve">Сроки предоставления ценовой информации: до </w:t>
      </w:r>
      <w:r w:rsidR="00E67196">
        <w:rPr>
          <w:rFonts w:ascii="Liberation Serif" w:eastAsia="Times New Roman" w:hAnsi="Liberation Serif" w:cs="Liberation Serif"/>
          <w:sz w:val="26"/>
          <w:szCs w:val="26"/>
        </w:rPr>
        <w:t xml:space="preserve"> 04</w:t>
      </w:r>
      <w:r>
        <w:rPr>
          <w:rFonts w:ascii="Liberation Serif" w:eastAsia="Times New Roman" w:hAnsi="Liberation Serif" w:cs="Liberation Serif"/>
          <w:sz w:val="26"/>
          <w:szCs w:val="26"/>
        </w:rPr>
        <w:t>.0</w:t>
      </w:r>
      <w:r w:rsidR="009C012A">
        <w:rPr>
          <w:rFonts w:ascii="Liberation Serif" w:eastAsia="Times New Roman" w:hAnsi="Liberation Serif" w:cs="Liberation Serif"/>
          <w:sz w:val="26"/>
          <w:szCs w:val="26"/>
        </w:rPr>
        <w:t>7</w:t>
      </w:r>
      <w:r>
        <w:rPr>
          <w:rFonts w:ascii="Liberation Serif" w:eastAsia="Times New Roman" w:hAnsi="Liberation Serif" w:cs="Liberation Serif"/>
          <w:sz w:val="26"/>
          <w:szCs w:val="26"/>
        </w:rPr>
        <w:t>.202</w:t>
      </w:r>
      <w:r w:rsidR="009C012A">
        <w:rPr>
          <w:rFonts w:ascii="Liberation Serif" w:eastAsia="Times New Roman" w:hAnsi="Liberation Serif" w:cs="Liberation Serif"/>
          <w:sz w:val="26"/>
          <w:szCs w:val="26"/>
        </w:rPr>
        <w:t>4</w:t>
      </w:r>
      <w:r w:rsidRPr="00542D3E">
        <w:rPr>
          <w:rFonts w:ascii="Liberation Serif" w:eastAsia="Times New Roman" w:hAnsi="Liberation Serif" w:cs="Liberation Serif"/>
          <w:sz w:val="26"/>
          <w:szCs w:val="26"/>
        </w:rPr>
        <w:t xml:space="preserve"> года.</w:t>
      </w:r>
    </w:p>
    <w:p w:rsidR="00A6126E" w:rsidRDefault="00A6126E" w:rsidP="00A612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</w:rPr>
        <w:t>Запрашиваемую информацию необходимо направить по адресу: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hyperlink r:id="rId6" w:history="1">
        <w:r w:rsidRPr="00B77B2D"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gkb</w:t>
        </w:r>
        <w:r w:rsidRPr="00B77B2D"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14_</w:t>
        </w:r>
        <w:r w:rsidRPr="00B77B2D"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econ</w:t>
        </w:r>
        <w:r w:rsidRPr="00B77B2D"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@</w:t>
        </w:r>
        <w:r w:rsidRPr="00B77B2D"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mail</w:t>
        </w:r>
        <w:r w:rsidRPr="00B77B2D"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r w:rsidRPr="00B77B2D">
          <w:rPr>
            <w:rStyle w:val="a3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ru</w:t>
        </w:r>
      </w:hyperlink>
      <w:r w:rsidRPr="00B77B2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A6126E" w:rsidRDefault="00A6126E" w:rsidP="00A6126E">
      <w:pPr>
        <w:spacing w:after="0" w:line="240" w:lineRule="auto"/>
        <w:ind w:firstLine="567"/>
        <w:rPr>
          <w:rFonts w:ascii="Liberation Serif" w:eastAsia="Times New Roman" w:hAnsi="Liberation Serif" w:cs="Liberation Serif"/>
          <w:b/>
          <w:sz w:val="26"/>
          <w:szCs w:val="26"/>
        </w:rPr>
      </w:pPr>
    </w:p>
    <w:tbl>
      <w:tblPr>
        <w:tblW w:w="101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5"/>
        <w:gridCol w:w="8155"/>
      </w:tblGrid>
      <w:tr w:rsidR="00A6126E" w:rsidRPr="00542D3E" w:rsidTr="004E07C5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6E" w:rsidRPr="00542D3E" w:rsidRDefault="00A6126E" w:rsidP="004E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t>Приложение: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26E" w:rsidRDefault="00A6126E" w:rsidP="004E07C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t>1. 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Техническое задание</w:t>
            </w:r>
          </w:p>
          <w:p w:rsidR="00A6126E" w:rsidRPr="00542D3E" w:rsidRDefault="00A6126E" w:rsidP="004E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2. </w:t>
            </w: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</w:rPr>
              <w:t>Форма ответа на запрос о предоставлении ценовой информации на __ л. в 1 экз.</w:t>
            </w:r>
          </w:p>
        </w:tc>
      </w:tr>
    </w:tbl>
    <w:p w:rsidR="009C012A" w:rsidRDefault="009C012A"/>
    <w:p w:rsidR="009C012A" w:rsidRDefault="009C012A">
      <w:r>
        <w:br w:type="page"/>
      </w:r>
    </w:p>
    <w:p w:rsidR="001665A9" w:rsidRPr="00BC7405" w:rsidRDefault="00BC7405" w:rsidP="00BC7405">
      <w:pPr>
        <w:jc w:val="right"/>
        <w:rPr>
          <w:rFonts w:ascii="Times New Roman" w:hAnsi="Times New Roman" w:cs="Times New Roman"/>
          <w:sz w:val="24"/>
        </w:rPr>
      </w:pPr>
      <w:r w:rsidRPr="00BC7405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9C012A" w:rsidRPr="00BC7405" w:rsidRDefault="00BC7405" w:rsidP="00BC7405">
      <w:pPr>
        <w:jc w:val="center"/>
        <w:rPr>
          <w:rFonts w:ascii="Times New Roman" w:hAnsi="Times New Roman" w:cs="Times New Roman"/>
          <w:sz w:val="28"/>
        </w:rPr>
      </w:pPr>
      <w:r w:rsidRPr="00BC7405">
        <w:rPr>
          <w:rFonts w:ascii="Times New Roman" w:hAnsi="Times New Roman" w:cs="Times New Roman"/>
          <w:sz w:val="28"/>
        </w:rPr>
        <w:t>Техническое задание</w:t>
      </w:r>
    </w:p>
    <w:tbl>
      <w:tblPr>
        <w:tblW w:w="11055" w:type="dxa"/>
        <w:tblInd w:w="-45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284"/>
        <w:gridCol w:w="8203"/>
      </w:tblGrid>
      <w:tr w:rsidR="009C012A" w:rsidRPr="009C012A" w:rsidTr="005C1FE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C012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№ </w:t>
            </w:r>
            <w:proofErr w:type="gramStart"/>
            <w:r w:rsidRPr="009C012A">
              <w:rPr>
                <w:rFonts w:ascii="Times New Roman" w:hAnsi="Times New Roman" w:cs="Times New Roman"/>
                <w:b/>
                <w:sz w:val="20"/>
                <w:szCs w:val="18"/>
              </w:rPr>
              <w:t>п</w:t>
            </w:r>
            <w:proofErr w:type="gramEnd"/>
            <w:r w:rsidRPr="009C012A">
              <w:rPr>
                <w:rFonts w:ascii="Times New Roman" w:hAnsi="Times New Roman" w:cs="Times New Roman"/>
                <w:b/>
                <w:sz w:val="20"/>
                <w:szCs w:val="18"/>
              </w:rPr>
              <w:t>/п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C012A">
              <w:rPr>
                <w:rFonts w:ascii="Times New Roman" w:hAnsi="Times New Roman" w:cs="Times New Roman"/>
                <w:b/>
                <w:sz w:val="20"/>
                <w:szCs w:val="18"/>
              </w:rPr>
              <w:t>Наименование, характеристики, параметры услуги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C012A">
              <w:rPr>
                <w:rFonts w:ascii="Times New Roman" w:hAnsi="Times New Roman" w:cs="Times New Roman"/>
                <w:b/>
                <w:sz w:val="20"/>
                <w:szCs w:val="18"/>
              </w:rPr>
              <w:t>Требуемое значение</w:t>
            </w:r>
          </w:p>
        </w:tc>
      </w:tr>
      <w:tr w:rsidR="009C012A" w:rsidRPr="009C012A" w:rsidTr="005C1FE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tabs>
                <w:tab w:val="left" w:pos="98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Оказание услуг по поставке готовых блюд для пациентов, находящихся на стационарном лечении</w:t>
            </w:r>
          </w:p>
        </w:tc>
      </w:tr>
      <w:tr w:rsidR="009C012A" w:rsidRPr="009C012A" w:rsidTr="005C1FE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Оказание услуг по поставке готовых блюд для пациентов, находящихся на стационарном лечении.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Оказываемые услуги должны соответствовать требованиям следующих нормативных документов: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Закон № 29-ФЗ «О качестве безопасности пищевых продуктов»;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Закон № 52-ФЗ «О санитарно-эпидемиологическом благополучии населения»;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- Технический регламент Таможенного союза ТС/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021/2011 «О безопасности пищевой продукции»;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Методическое письмо МЗ СР РФ от 23.12.2004г. «Способ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санаторно-курортного лечения»;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Методические рекомендации МЗ СР РФ от 03.02.2005г. «Организация лечебного питания в лечебно-профилактических учреждениях»;</w:t>
            </w:r>
          </w:p>
          <w:p w:rsidR="009C012A" w:rsidRPr="009C012A" w:rsidRDefault="009C012A" w:rsidP="009C012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Методические рекомендации МЗ СР РФ от 25.07.2005г. «Специализированное лечебное питание в лечебно-профилактических учреждениях»;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СанПиН 2.3.2.1324-03 «Гигиенические требования к срокам годности и условиям хранения пищевых продуктов»;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- СП 1.1.1058-01 Организация и проведение производственного 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соблюдением санитарных правил и выполнением санитарно-противоэпидемических (профилактических) мероприятий;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СанПиН 2.3/2.4.3590-20 «Санитарно-эпидемиологические требования к организации общественного питания населения»;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СанПиН 3.3686-21 «</w:t>
            </w:r>
            <w:r w:rsidRPr="009C012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Санитарно-эпидемиологические требования по профилактике инфекционных болезней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9C012A" w:rsidRPr="009C012A" w:rsidRDefault="009C012A" w:rsidP="009C01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-Инструкция по организации лечебного питания в ЛПУ (Приказ</w:t>
            </w:r>
            <w:r w:rsidRPr="009C0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Министерства здравоохранения РФ</w:t>
            </w: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05.08. 2003 г. N 330);</w:t>
            </w:r>
          </w:p>
          <w:p w:rsidR="009C012A" w:rsidRPr="009C012A" w:rsidRDefault="009C012A" w:rsidP="009C01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- Приказ</w:t>
            </w:r>
            <w:r w:rsidRPr="009C0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Министерства здравоохранения РФ</w:t>
            </w: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05.08. 2003 г. N 330 «О мерах по совершенствованию лечебного питания в лечебн</w:t>
            </w:r>
            <w:proofErr w:type="gramStart"/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о-</w:t>
            </w:r>
            <w:proofErr w:type="gramEnd"/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профилактических учреждениях Российской Федерации»;</w:t>
            </w:r>
          </w:p>
          <w:p w:rsidR="009C012A" w:rsidRPr="009C012A" w:rsidRDefault="009C012A" w:rsidP="009C012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приказ Министерства здравоохранения РФ от 29.06.2000 г. № 229 «О профессиональной гигиенической подготовке и аттестации должностных лиц и работников организаций»</w:t>
            </w:r>
          </w:p>
          <w:p w:rsidR="009C012A" w:rsidRPr="009C012A" w:rsidRDefault="009C012A" w:rsidP="009C012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Приказ МЗ СР РФ от 10.01.2006г. №2 «О внесении изменений в Инструкцию по организации лечебного питания в лечебно-профилактических учреждениях, утвержденную приказом Министерства здравоохранения Российской Федерации от 05.08.2003 г. № 330»;</w:t>
            </w:r>
          </w:p>
          <w:p w:rsidR="009C012A" w:rsidRPr="009C012A" w:rsidRDefault="009C012A" w:rsidP="009C012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- Приказ МЗ СР РФ от 26.04.2006 г. №316 «О внесении изменений в приказ Министерства здравоохранения Российской Федерации от 05 августа 2003г. «О мерах по совершенствованию лечебного питания в лечебно-профилактических учреждениях Российской Федерации».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При организации лечебного диетического питания Исполнитель руководствуется 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утвержденным Заказчиком семидневным меню. Примерное Меню  (Приложение № 1 к Техническому заданию).</w:t>
            </w:r>
          </w:p>
          <w:p w:rsidR="009C012A" w:rsidRPr="009C012A" w:rsidRDefault="009C012A" w:rsidP="009C012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наличии (количестве) больных передаются Исполнителю Заказчиком 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</w:rPr>
              <w:t>СВОДНОЙ ВЕДОМОСТИ: накануне – основные сведения (до 13.00 ч.), утром текущего дня – добавочные сведения (с 8.00 ч. до 9.00 ч.). Основные сведения на выходные и праздничные дни, подаются в последний рабочий день, добавочные - ежедневно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012A" w:rsidRPr="009C012A" w:rsidRDefault="009C012A" w:rsidP="009C012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На основании поданных сведений (порционное требование) Исполнитель составляет раздаточную ведомость установленного образца (Ф23-МЗ к инструкции по организации лечебного питания.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Приказ № 330 МЗ РФ), включающую перечень блюд, согласно утвержденного меню, фактического наличия больных, назначенных диет, выхода блюд и их общего веса (по структурным отделениям).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Подписывается раздаточная ведомость данных блюд - Заведующим производством Исполнителя, а при поставке блюд во время приема-передачи подписывается со стороны Заказчика буфетчицами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Исполнителем ежемесячно сопроводительными документами в адрес Заказчика направляется товарно-транспортная накладная, счет-фактура, счет и акт приема-сдачи услуг.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Место приготовления пищи - производственные площади Исполнителя.</w:t>
            </w:r>
          </w:p>
          <w:p w:rsidR="009C012A" w:rsidRPr="009C012A" w:rsidRDefault="009C012A" w:rsidP="009C012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Оборудование, инвентарь, посуда, тара, являющиеся предметами производственного окружения, должны соответствовать </w:t>
            </w:r>
            <w:hyperlink r:id="rId7" w:history="1">
              <w:r w:rsidRPr="009C012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санитарно-эпидемиологическим требованиям</w:t>
              </w:r>
            </w:hyperlink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, предъявляемым к организациям общественного питания, и выполнены из материалов, допущенных для контакта с пищевыми продуктами в установленном порядке.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Согласно составленной раздаточной ведомости и карточек-раскладок Исполнителем рассчитывается необходимое количество продуктов для закладки на каждое блюдо.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Процесс приготовления пищи контролирует Исполнитель. Повар получает необходимое по норме количество продуктов (по весу-нетто) и 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согласно карточек-закладок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, с соблюдением норм закладки и технологии приготовления, готовит заявленные блюда. Весь процесс приготовления, включая закладку блюд, технологию приготовления, соблюдение санитарно-эпидемиологического режима, контролируется шеф-поваром Исполнителя (зав. производством).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После приготовления блюд на производстве производится их бракераж членами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бракеражной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Исполнителя (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внутреннего приказа с указанием ответственных лиц, и в соответствии с 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СанПиН 2.3/2.4.3590-20, Приказом МЗ РФ № 330). После проведенного бракеража готовых блюд членами комиссии и признания пищи соответствующей всем требованиям и нормам, 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Исполнитель оформляет все необходимые сопроводительные документы, удостоверяющие ее качество и количество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Готовая пища раскладывается в промаркированную транспортную тару по структурным отделениям, по весу и счету, и вместе с вышеуказанными документами отправляется Заказчику.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транспортировке готовых блюд: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Транспортная посуда должна быть промаркирована и соответствовать всем санитарным нормам и правилам, из разрешенных материалов, с плотно закрывающимися крышками, 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обеспечивающими соблюдение температурного режима: 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I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-е блюда - не менее 75 градусов С; 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II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-е блюда – не менее 65 градусов С на момент выдачи больным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C012A" w:rsidRPr="009C012A" w:rsidRDefault="009C012A" w:rsidP="009C012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Транспортировка и доставка готового питания производится в 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герметичных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термоконтейнерах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гастроемкостями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с обязательным использованием обменного фонда Исполнителя. В каждое отделение стационара, куда осуществляется доставка, должен быть свой комплект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гастроемкостями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. Обработка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осуществляется за счет сил и средств Исполнителя.</w:t>
            </w:r>
          </w:p>
          <w:p w:rsidR="009C012A" w:rsidRPr="009C012A" w:rsidRDefault="009C012A" w:rsidP="009C012A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Погрузочно-разгрузочные работы производятся за счет средств Исполнителя.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Наличие у Исполнителя достаточного количества оборотной транспортной посуды (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9C012A" w:rsidRPr="009C012A" w:rsidTr="005C1FE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Требования к Исполнителю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Выдавать готовую продукцию по весу и счету и раскладывать в промаркированную транспортную тару в разрезе отделений.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Обеспечить оперативный контроль работы повара по соблюдению всех этапов технологического процесса.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Обеспечить ежедневную калькуляцию блюд, расчет стоимости суточного рациона и выдавать все сопроводительные документы на продукцию, подтверждающие необходимое качество и количество, в том числе товарно-транспортную накладную, счет-фактуру и т.д.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Соблюдать нормы закладки и технологию приготовления питания, </w:t>
            </w:r>
            <w:proofErr w:type="gramStart"/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согласно</w:t>
            </w:r>
            <w:proofErr w:type="gramEnd"/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предъявленных карточек-раскладок.</w:t>
            </w:r>
          </w:p>
          <w:p w:rsidR="009C012A" w:rsidRPr="009C012A" w:rsidRDefault="009C012A" w:rsidP="009C012A">
            <w:pPr>
              <w:tabs>
                <w:tab w:val="num" w:pos="360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Обеспечить строгое соблюдение правил приема и хранения, поступающих сырья и полуфабрикатов, требований к холодной и тепловой обработке пищевых продуктов, а также условий, сроков хранения и реализации скоропортящихся продуктов. Использовать для приготовления блюд только свежие и качественные продукты, имеющие документы, подтверждающие качество и безопасность сырья (ветеринарное свидетельство, сертификат соответствия, 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декларация соответствия, удостоверение качества,</w:t>
            </w: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соответствие ГОСТам, отраслевым стандартам и др. нормативным документам</w:t>
            </w: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). </w:t>
            </w:r>
          </w:p>
          <w:p w:rsidR="009C012A" w:rsidRPr="009C012A" w:rsidRDefault="009C012A" w:rsidP="009C012A">
            <w:pPr>
              <w:shd w:val="clear" w:color="auto" w:fill="FFFFFF"/>
              <w:tabs>
                <w:tab w:val="left" w:pos="0"/>
                <w:tab w:val="left" w:pos="180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Вести 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наличием у своих сотрудников аттестации, санитарных книжек (с отметками о своевременно пройденном медосмотре и медицинском обследовании) и профилактических прививок в соответствии с действующим законодательством. Все сотрудники должны иметь санитарные книжки и прививочные сертификаты с отметками о своевременном прохождении всех необходимых осмотров, обследований, прививок, согласно санитарному законодательству, включая аттестацию по гигиеническому обучению и иметь допуск к работе. Требование установлено в соответствии со статьями 11 и 36 Федерального закона от 30.03.1999 г. № 52-ФЗ «О санитарно-эпидемиологическом благополучии населения»; приказом Министерства здравоохранения РФ от 29.06.2000 г. № 229 «О профессиональной гигиенической подготовке и аттестации должностных лиц и работников организаций».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Обеспечить отбор и хранение в течение 48 часов суточных проб всей выдаваемой готовой продукции в соответствии с санитарными требованиями и оплатой расходов за счет собственных средств. В случае необходимости (подозрение на не соответствие качеству, возникновение заболеваний и т.д.) обеспечить своевременное предоставление образцов (проб) на лабораторные исследования в аккредитованный лабораторный Центр. Копии результатов анализов предоставлять Заказчику.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наличие на предприятии и предоставление Заказчику по его требованию следующих документов: 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а) информации об Исполнителе и его услугах, разрешительные документы на право заниматься данной деятельностью и выполнения заявленных услуг, в том числе сертификат соответствия на реализацию готовой продукции вне предприятия с приложением ассортимента блюд, а так же санитарно-эпидемиологическое заключение на заявленную услугу;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б) приходные документы на сырьевые продукты с указанием изготовителя, химического состава продукции, условий хранения, срока годности и подтверждающие их качество и безопасность: сертификаты, удостоверения качества, сертификаты соответствия, ветеринарные свидетельства и другие нормативные документы согласно санитарным нормам и правилам;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в) рабочие документы: семидневное утвержденное меню, карточки-раскладки, технологические и технико-технологические карты на блюда и  изделия, раздаточную ведомость,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бракеражный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журнал, журнал закладки блюд;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г) журнал здоровья и осмотров, санитарные книжки сотрудников и прививочные сертификаты.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Незамедлительно уведомлять Заказчика об обнаружении любых обстоятельств, угрожающих качеству оказываемых услуг, либо об обстоятельствах, создающих невозможность завершения оказания услуг в определенные Сторонами сроки.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Иметь набор продуктов, не требующих длительной тепловой обработки, на случай аварийной ситуации.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Иметь в наличии: отдельный бытовой холодильник для хранения суточных проб, подтоварники для транспортной тары на время раскладки продукции.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Обеспечить</w:t>
            </w:r>
            <w:r w:rsidRPr="009C012A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C012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беспрепятственный допуск представителя Заказчика на производство (на любом этапе технологического процесса или в складские   помещения) с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целью осуществления контрольных функций (включая отбор проб для лабораторных исследований), а также предоставление необходимой документации на сырье, вызывающее сомнение по поводу качества и сроков хранения продукта. В установленном порядке сдать результаты оказанных услуг </w:t>
            </w:r>
            <w:r w:rsidRPr="009C012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Заказчику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. Обеспечить условия по оперативному взаимодействию при наличии рекламаций от Заказчика.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Соблюдать установленные государственные стандарты, санитарные, противопожарные правила, технологические и производственные нормативы, а также требования к охране труда, имуществу Заказчика и окружающей среде.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Осуществлять совместно с дежурными врачами или ответственными лицами, диетической сестрой и заведующим производством Исполнителя внеплановый 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качеством готовой пищи перед выдачей ее в отделения путем снятия пробы.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Штат Исполнителя должен быть укомплектован необходимыми кадрами соответствующей квалификации, в достаточном количестве.</w:t>
            </w:r>
          </w:p>
          <w:p w:rsidR="009C012A" w:rsidRPr="009C012A" w:rsidRDefault="009C012A" w:rsidP="009C012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На предприятии Исполнителя, осуществляющего услугу, должна быть разработана и внедрена документация и поддерживаться система ХАССП, обеспечивающая:</w:t>
            </w:r>
          </w:p>
          <w:p w:rsidR="009C012A" w:rsidRPr="009C012A" w:rsidRDefault="009C012A" w:rsidP="009C012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анализа опасностей (идентификация потенциального риска или рисков (опасных факторов), которые сопряжены с производством продуктов питания);</w:t>
            </w:r>
          </w:p>
          <w:p w:rsidR="009C012A" w:rsidRPr="009C012A" w:rsidRDefault="009C012A" w:rsidP="009C012A">
            <w:pPr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Определение критических контрольных точек в производстве для минимизации рисков;</w:t>
            </w:r>
          </w:p>
          <w:p w:rsidR="009C012A" w:rsidRPr="009C012A" w:rsidRDefault="009C012A" w:rsidP="009C012A">
            <w:pPr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Задание критического предела (установление и соблюдение предельных значений параметров в контрольной критической точке производства);</w:t>
            </w:r>
          </w:p>
          <w:p w:rsidR="009C012A" w:rsidRPr="009C012A" w:rsidRDefault="009C012A" w:rsidP="009C012A">
            <w:pPr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Разработка системы мониторинга для критических контрольных точек;</w:t>
            </w:r>
          </w:p>
          <w:p w:rsidR="009C012A" w:rsidRPr="009C012A" w:rsidRDefault="009C012A" w:rsidP="009C012A">
            <w:pPr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Разработка и применение корректирующих действий (определение корректирующих действий, которые следует предпринять в случае, когда ре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мониторинга указывают на отсутствие управления в конкретной критической контрольной точке);</w:t>
            </w:r>
          </w:p>
          <w:p w:rsidR="009C012A" w:rsidRPr="009C012A" w:rsidRDefault="009C012A" w:rsidP="009C012A">
            <w:pPr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Разработка и применение процедур проверки системы ХАССП для подтверждения результативности работы системы;</w:t>
            </w:r>
          </w:p>
          <w:p w:rsidR="009C012A" w:rsidRPr="009C012A" w:rsidRDefault="009C012A" w:rsidP="009C012A">
            <w:pPr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Документирование всех процедур системы. </w:t>
            </w:r>
          </w:p>
        </w:tc>
      </w:tr>
      <w:tr w:rsidR="009C012A" w:rsidRPr="009C012A" w:rsidTr="005C1FE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Требования к результатам услуг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Питание должно быть свежеприготовленным, горячим (температура блюд при выдаче должна быть: горячих блюд (супы) – не ниже 75</w:t>
            </w:r>
            <w:proofErr w:type="gramStart"/>
            <w:r w:rsidRPr="009C012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°</w:t>
            </w: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, вторых блюд и гарниров  – не ниже 65°С, холодных блюд  и напитков – от 7 до 14°С, и отправленным Заказчику в максимально короткий срок (сразу же после приготовления). Не допускается заблаговременное приготовление блюд и использование готовых блюд других изготовителей.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сырьевых продуктов должен соответствовать рекомендациям диеты (мясо – говядина без кости,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задне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-тазовая часть; рыба не жирных сортов; кура филе без кожи и без костей). Исключается использование готовых промышленных полуфабрикатов, котлет, фаршей и т.п., а также готовых блюд с длительным сроком хранения, в том числе других изготовителей. </w:t>
            </w:r>
          </w:p>
          <w:p w:rsidR="009C012A" w:rsidRPr="009C012A" w:rsidRDefault="009C012A" w:rsidP="009C012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Вода для приготовления блюд, напитков также должна соответствовать санитарному законодательству.</w:t>
            </w:r>
          </w:p>
          <w:p w:rsidR="009C012A" w:rsidRPr="009C012A" w:rsidRDefault="009C012A" w:rsidP="009C012A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Не допускается использование в питании искусственных подсластителей, консервантов, красителей,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ароматизаторов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улучшителей</w:t>
            </w:r>
            <w:proofErr w:type="spell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вкуса и прочих ненатуральных пищевых добавок.</w:t>
            </w:r>
          </w:p>
        </w:tc>
      </w:tr>
      <w:tr w:rsidR="009C012A" w:rsidRPr="009C012A" w:rsidTr="005C1FEF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Место оказания услуг</w:t>
            </w:r>
          </w:p>
        </w:tc>
        <w:tc>
          <w:tcPr>
            <w:tcW w:w="8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г. Екатеринбург, ул. 22 Партсъезда 17А; пер. Медицинский 2, пер. Медицинский 4; пер. Суворовский, 4</w:t>
            </w:r>
          </w:p>
        </w:tc>
      </w:tr>
      <w:tr w:rsidR="009C012A" w:rsidRPr="009C012A" w:rsidTr="005C1FEF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12A" w:rsidRPr="009C012A" w:rsidRDefault="009C012A" w:rsidP="009C012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Срок и время  оказания услуг</w:t>
            </w:r>
          </w:p>
        </w:tc>
        <w:tc>
          <w:tcPr>
            <w:tcW w:w="8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2A" w:rsidRPr="009C012A" w:rsidRDefault="009C012A" w:rsidP="009C012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услуг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осуществляется с момента заключения договора до 31.12.2024 г., </w:t>
            </w:r>
            <w:r w:rsidRPr="009C012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 случае потребности, по предварительной заявке Заказчика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012A" w:rsidRPr="009C012A" w:rsidRDefault="009C012A" w:rsidP="009C01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01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оказания услуг: </w:t>
            </w:r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оказывает услуги по поставке готовых блюд для пациентов, находящихся на стационарном лечении в структурных отделениях </w:t>
            </w:r>
            <w:proofErr w:type="gramStart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proofErr w:type="gramEnd"/>
            <w:r w:rsidRPr="009C012A">
              <w:rPr>
                <w:rFonts w:ascii="Times New Roman" w:hAnsi="Times New Roman" w:cs="Times New Roman"/>
                <w:sz w:val="18"/>
                <w:szCs w:val="18"/>
              </w:rPr>
              <w:t xml:space="preserve"> ежедневного графика:</w:t>
            </w:r>
          </w:p>
          <w:p w:rsidR="009C012A" w:rsidRPr="009C012A" w:rsidRDefault="009C012A" w:rsidP="009C012A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C012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Ежедневный график оказания услуг:</w:t>
            </w:r>
          </w:p>
          <w:tbl>
            <w:tblPr>
              <w:tblW w:w="8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282"/>
              <w:gridCol w:w="2424"/>
              <w:gridCol w:w="2424"/>
            </w:tblGrid>
            <w:tr w:rsidR="009C012A" w:rsidRPr="009C012A" w:rsidTr="00BC7405">
              <w:trPr>
                <w:trHeight w:val="20"/>
              </w:trPr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Режим приема пищи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Время поставки готовых блюд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Время приема пищи</w:t>
                  </w:r>
                </w:p>
              </w:tc>
            </w:tr>
            <w:tr w:rsidR="009C012A" w:rsidRPr="009C012A" w:rsidTr="00BC7405">
              <w:trPr>
                <w:trHeight w:val="20"/>
              </w:trPr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08-00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30 мин</w:t>
                  </w:r>
                </w:p>
              </w:tc>
            </w:tr>
            <w:tr w:rsidR="009C012A" w:rsidRPr="009C012A" w:rsidTr="00BC7405">
              <w:trPr>
                <w:trHeight w:val="20"/>
              </w:trPr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12-30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30 мин</w:t>
                  </w:r>
                </w:p>
              </w:tc>
            </w:tr>
            <w:tr w:rsidR="009C012A" w:rsidRPr="009C012A" w:rsidTr="00BC7405">
              <w:trPr>
                <w:trHeight w:val="20"/>
              </w:trPr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Полдник (дополнительное питание для педиатрического и акушерского отделений)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u w:val="single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  <w:u w:val="single"/>
                    </w:rPr>
                    <w:t>-</w:t>
                  </w:r>
                </w:p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u w:val="single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  <w:u w:val="single"/>
                    </w:rPr>
                    <w:t>-</w:t>
                  </w:r>
                </w:p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C012A" w:rsidRPr="009C012A" w:rsidTr="00BC7405">
              <w:trPr>
                <w:trHeight w:val="20"/>
              </w:trPr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Ужин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17-00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12A" w:rsidRPr="009C012A" w:rsidRDefault="009C012A" w:rsidP="00BC740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C012A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30 мин</w:t>
                  </w:r>
                </w:p>
              </w:tc>
            </w:tr>
          </w:tbl>
          <w:p w:rsidR="009C012A" w:rsidRPr="009C012A" w:rsidRDefault="009C012A" w:rsidP="009C01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7405" w:rsidRDefault="00BC7405"/>
    <w:p w:rsidR="00BC7405" w:rsidRDefault="00BC7405">
      <w:r>
        <w:br w:type="page"/>
      </w:r>
    </w:p>
    <w:p w:rsidR="00BC7405" w:rsidRPr="00BC7405" w:rsidRDefault="00BC7405" w:rsidP="00BC7405">
      <w:pPr>
        <w:jc w:val="right"/>
        <w:rPr>
          <w:rFonts w:ascii="Times New Roman" w:hAnsi="Times New Roman" w:cs="Times New Roman"/>
          <w:sz w:val="24"/>
        </w:rPr>
      </w:pPr>
      <w:r w:rsidRPr="00BC7405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BC7405" w:rsidRPr="000F19CB" w:rsidRDefault="00BC7405" w:rsidP="00BC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</w:rPr>
        <w:t>ОТВЕТ</w:t>
      </w: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</w:rPr>
        <w:br/>
        <w:t>на запрос о предоставлении ценовой информации на п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>ред</w:t>
      </w: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</w:rPr>
        <w:t>остав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>ление</w:t>
      </w: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</w:rPr>
        <w:t>услуг</w:t>
      </w:r>
    </w:p>
    <w:p w:rsidR="00BC7405" w:rsidRPr="000F19CB" w:rsidRDefault="00BC7405" w:rsidP="00BC740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4"/>
          <w:szCs w:val="24"/>
        </w:rPr>
        <w:t>(заполняется на официальном бланке организации (при наличии))</w:t>
      </w:r>
    </w:p>
    <w:p w:rsidR="00BC7405" w:rsidRPr="000F19CB" w:rsidRDefault="00BC7405" w:rsidP="00BC7405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>В ответ на Ваш запрос от «___» __________20___ года № _________ сообщаем, что мы готовы п</w:t>
      </w:r>
      <w:r>
        <w:rPr>
          <w:rFonts w:ascii="Liberation Serif" w:eastAsia="Times New Roman" w:hAnsi="Liberation Serif" w:cs="Liberation Serif"/>
          <w:sz w:val="26"/>
          <w:szCs w:val="26"/>
        </w:rPr>
        <w:t>ред</w:t>
      </w:r>
      <w:r w:rsidRPr="000F19CB">
        <w:rPr>
          <w:rFonts w:ascii="Liberation Serif" w:eastAsia="Times New Roman" w:hAnsi="Liberation Serif" w:cs="Liberation Serif"/>
          <w:sz w:val="26"/>
          <w:szCs w:val="26"/>
        </w:rPr>
        <w:t xml:space="preserve">оставить </w:t>
      </w:r>
      <w:r>
        <w:rPr>
          <w:rFonts w:ascii="Liberation Serif" w:eastAsia="Times New Roman" w:hAnsi="Liberation Serif" w:cs="Liberation Serif"/>
          <w:sz w:val="26"/>
          <w:szCs w:val="26"/>
        </w:rPr>
        <w:t>услуги</w:t>
      </w:r>
      <w:r w:rsidRPr="000F19CB">
        <w:rPr>
          <w:rFonts w:ascii="Liberation Serif" w:eastAsia="Times New Roman" w:hAnsi="Liberation Serif" w:cs="Liberation Serif"/>
          <w:sz w:val="26"/>
          <w:szCs w:val="26"/>
        </w:rPr>
        <w:t xml:space="preserve"> _______ на условиях, указанных в запросе. </w:t>
      </w:r>
    </w:p>
    <w:p w:rsidR="00BC7405" w:rsidRPr="000F19CB" w:rsidRDefault="00BC7405" w:rsidP="00BC7405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C7405" w:rsidRPr="000F19CB" w:rsidRDefault="00BC7405" w:rsidP="00BC7405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9" w:type="dxa"/>
        <w:tblCellSpacing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6"/>
        <w:gridCol w:w="7088"/>
        <w:gridCol w:w="1417"/>
        <w:gridCol w:w="1418"/>
      </w:tblGrid>
      <w:tr w:rsidR="00BC7405" w:rsidRPr="000F19CB" w:rsidTr="005C1FEF">
        <w:trPr>
          <w:trHeight w:val="65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Наименование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услуги</w:t>
            </w: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Расчет предлагаемой цены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услуги</w:t>
            </w:r>
          </w:p>
        </w:tc>
      </w:tr>
      <w:tr w:rsidR="00BC7405" w:rsidRPr="000F19CB" w:rsidTr="005C1FEF">
        <w:trPr>
          <w:trHeight w:val="204"/>
          <w:tblHeader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4</w:t>
            </w:r>
          </w:p>
        </w:tc>
      </w:tr>
      <w:tr w:rsidR="00BC7405" w:rsidRPr="000F19CB" w:rsidTr="005C1FEF">
        <w:trPr>
          <w:trHeight w:val="12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C7405" w:rsidRPr="000F19CB" w:rsidTr="005C1FEF">
        <w:trPr>
          <w:trHeight w:val="12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C7405" w:rsidRPr="000F19CB" w:rsidTr="005C1FEF">
        <w:trPr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Общая цена договора на условиях, указанных в запросе, рублей/иное</w:t>
            </w:r>
            <w:bookmarkStart w:id="1" w:name="sdfootnote1anc"/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  <w:vertAlign w:val="superscript"/>
              </w:rPr>
              <w:fldChar w:fldCharType="begin"/>
            </w: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  <w:vertAlign w:val="superscript"/>
              </w:rPr>
              <w:instrText xml:space="preserve"> HYPERLINK "" \l "sdfootnote1sym" </w:instrText>
            </w: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  <w:vertAlign w:val="superscript"/>
              </w:rPr>
              <w:fldChar w:fldCharType="separate"/>
            </w:r>
            <w:r w:rsidRPr="000F19CB">
              <w:rPr>
                <w:rFonts w:ascii="Liberation Serif" w:eastAsia="Times New Roman" w:hAnsi="Liberation Serif" w:cs="Liberation Serif"/>
                <w:color w:val="000080"/>
                <w:sz w:val="11"/>
                <w:szCs w:val="11"/>
                <w:u w:val="single"/>
                <w:vertAlign w:val="superscript"/>
              </w:rPr>
              <w:t>1</w:t>
            </w:r>
            <w:r w:rsidRPr="000F19CB">
              <w:rPr>
                <w:rFonts w:ascii="Liberation Serif" w:eastAsia="Times New Roman" w:hAnsi="Liberation Serif" w:cs="Liberation Serif"/>
                <w:sz w:val="20"/>
                <w:szCs w:val="20"/>
                <w:vertAlign w:val="superscript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C7405" w:rsidRPr="000F19CB" w:rsidRDefault="00BC7405" w:rsidP="005C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405" w:rsidRPr="000F19CB" w:rsidRDefault="00BC7405" w:rsidP="00BC7405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C7405" w:rsidRPr="000F19CB" w:rsidRDefault="00BC7405" w:rsidP="00BC7405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>Срок действия ценового предложения «___» _____________20____года.</w:t>
      </w:r>
    </w:p>
    <w:p w:rsidR="00BC7405" w:rsidRPr="000F19CB" w:rsidRDefault="00BC7405" w:rsidP="00BC7405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:rsidR="00BC7405" w:rsidRPr="000F19CB" w:rsidRDefault="00BC7405" w:rsidP="00BC7405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</w:rPr>
        <w:t>Ф.И.О. ___________________________, должность _______________________, телефон: ______________________, адрес электронной почты________________________.</w:t>
      </w:r>
    </w:p>
    <w:p w:rsidR="00BC7405" w:rsidRPr="000F19CB" w:rsidRDefault="00BC7405" w:rsidP="00BC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405" w:rsidRPr="000F19CB" w:rsidRDefault="00BC7405" w:rsidP="00BC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5" w:type="dxa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72"/>
      </w:tblGrid>
      <w:tr w:rsidR="00BC7405" w:rsidRPr="000F19CB" w:rsidTr="00BC7405">
        <w:trPr>
          <w:tblCellSpacing w:w="0" w:type="dxa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405" w:rsidRPr="000F19CB" w:rsidRDefault="00BC7405" w:rsidP="005C1FE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405" w:rsidRPr="000F19CB" w:rsidRDefault="00BC7405" w:rsidP="00BC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______________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405" w:rsidRPr="000F19CB" w:rsidRDefault="00BC7405" w:rsidP="00BC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/______________</w:t>
            </w:r>
          </w:p>
        </w:tc>
      </w:tr>
      <w:tr w:rsidR="00BC7405" w:rsidRPr="000F19CB" w:rsidTr="00BC7405">
        <w:trPr>
          <w:tblCellSpacing w:w="0" w:type="dxa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405" w:rsidRPr="000F19CB" w:rsidRDefault="00BC7405" w:rsidP="005C1FE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М.п.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405" w:rsidRPr="000F19CB" w:rsidRDefault="00BC7405" w:rsidP="005C1FE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(подпись)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405" w:rsidRPr="000F19CB" w:rsidRDefault="00BC7405" w:rsidP="005C1FE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</w:rPr>
              <w:t>(расшифровка)</w:t>
            </w:r>
          </w:p>
        </w:tc>
      </w:tr>
    </w:tbl>
    <w:p w:rsidR="00BC7405" w:rsidRPr="000F19CB" w:rsidRDefault="00BC7405" w:rsidP="00BC7405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bookmarkStart w:id="2" w:name="sdfootnote1sym"/>
    <w:p w:rsidR="009C012A" w:rsidRDefault="00BC7405" w:rsidP="00BC7405">
      <w:r w:rsidRPr="000F19CB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0F19CB">
        <w:rPr>
          <w:rFonts w:ascii="Calibri" w:eastAsia="Times New Roman" w:hAnsi="Calibri" w:cs="Times New Roman"/>
          <w:sz w:val="20"/>
          <w:szCs w:val="20"/>
        </w:rPr>
        <w:instrText xml:space="preserve"> HYPERLINK "" \l "sdfootnote1anc" </w:instrText>
      </w:r>
      <w:r w:rsidRPr="000F19CB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0F19CB">
        <w:rPr>
          <w:rFonts w:ascii="Calibri" w:eastAsia="Times New Roman" w:hAnsi="Calibri" w:cs="Times New Roman"/>
          <w:color w:val="000080"/>
          <w:sz w:val="20"/>
          <w:szCs w:val="20"/>
          <w:u w:val="single"/>
        </w:rPr>
        <w:t>1</w:t>
      </w:r>
      <w:proofErr w:type="gramStart"/>
      <w:r w:rsidRPr="000F19CB">
        <w:rPr>
          <w:rFonts w:ascii="Calibri" w:eastAsia="Times New Roman" w:hAnsi="Calibri" w:cs="Times New Roman"/>
          <w:sz w:val="20"/>
          <w:szCs w:val="20"/>
        </w:rPr>
        <w:fldChar w:fldCharType="end"/>
      </w:r>
      <w:bookmarkEnd w:id="2"/>
      <w:r w:rsidRPr="000F19CB">
        <w:rPr>
          <w:rFonts w:ascii="Liberation Serif" w:eastAsia="Times New Roman" w:hAnsi="Liberation Serif" w:cs="Liberation Serif"/>
          <w:sz w:val="20"/>
          <w:szCs w:val="20"/>
        </w:rPr>
        <w:t xml:space="preserve"> У</w:t>
      </w:r>
      <w:proofErr w:type="gramEnd"/>
      <w:r w:rsidRPr="000F19CB">
        <w:rPr>
          <w:rFonts w:ascii="Liberation Serif" w:eastAsia="Times New Roman" w:hAnsi="Liberation Serif" w:cs="Liberation Serif"/>
          <w:sz w:val="20"/>
          <w:szCs w:val="20"/>
        </w:rPr>
        <w:t xml:space="preserve">казывается цена с налогом на добавленную стоимость (далее – НДС) / без НДС (если НДС не облагается), указывается включает ли цена </w:t>
      </w:r>
      <w:r>
        <w:rPr>
          <w:rFonts w:ascii="Liberation Serif" w:eastAsia="Times New Roman" w:hAnsi="Liberation Serif" w:cs="Liberation Serif"/>
          <w:sz w:val="20"/>
          <w:szCs w:val="20"/>
        </w:rPr>
        <w:t>в</w:t>
      </w:r>
      <w:r w:rsidRPr="000F19CB">
        <w:rPr>
          <w:rFonts w:ascii="Liberation Serif" w:eastAsia="Times New Roman" w:hAnsi="Liberation Serif" w:cs="Liberation Serif"/>
          <w:sz w:val="20"/>
          <w:szCs w:val="20"/>
        </w:rPr>
        <w:t xml:space="preserve"> себя все затраты, необходимые для исполнения обязательств по договору, указанные в запросе о предоставлении ценовой информации.</w:t>
      </w:r>
    </w:p>
    <w:sectPr w:rsidR="009C012A" w:rsidSect="00A6126E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27FE"/>
    <w:multiLevelType w:val="multilevel"/>
    <w:tmpl w:val="EC26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6E"/>
    <w:rsid w:val="0003193F"/>
    <w:rsid w:val="00041BFA"/>
    <w:rsid w:val="001665A9"/>
    <w:rsid w:val="00645034"/>
    <w:rsid w:val="009C012A"/>
    <w:rsid w:val="009E2FCC"/>
    <w:rsid w:val="00A6126E"/>
    <w:rsid w:val="00BC7405"/>
    <w:rsid w:val="00C031D7"/>
    <w:rsid w:val="00CB2D6E"/>
    <w:rsid w:val="00E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95939E8D81A5D70F6424C36B2436C9EFB19C9C3C5904B38F3097CE3E5D355754D2603A0BDC42C2BAH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b14_ec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Caregorodceva</dc:creator>
  <cp:lastModifiedBy>Евгения Наумова</cp:lastModifiedBy>
  <cp:revision>2</cp:revision>
  <dcterms:created xsi:type="dcterms:W3CDTF">2024-07-04T04:35:00Z</dcterms:created>
  <dcterms:modified xsi:type="dcterms:W3CDTF">2024-07-04T04:35:00Z</dcterms:modified>
</cp:coreProperties>
</file>