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8D" w:rsidRPr="005B3763" w:rsidRDefault="005B3763" w:rsidP="005B3763">
      <w:pPr>
        <w:tabs>
          <w:tab w:val="left" w:pos="0"/>
        </w:tabs>
        <w:spacing w:after="0"/>
        <w:ind w:left="360"/>
        <w:jc w:val="right"/>
        <w:outlineLvl w:val="0"/>
        <w:rPr>
          <w:rFonts w:ascii="Liberation Serif" w:hAnsi="Liberation Serif"/>
        </w:rPr>
      </w:pPr>
      <w:r w:rsidRPr="005B3763">
        <w:rPr>
          <w:rFonts w:ascii="Liberation Serif" w:hAnsi="Liberation Serif"/>
        </w:rPr>
        <w:t xml:space="preserve">Приложение №1 </w:t>
      </w:r>
    </w:p>
    <w:p w:rsidR="00466D8D" w:rsidRPr="009B1D40" w:rsidRDefault="00466D8D" w:rsidP="00095B65">
      <w:pPr>
        <w:tabs>
          <w:tab w:val="left" w:pos="0"/>
        </w:tabs>
        <w:spacing w:after="0"/>
        <w:ind w:left="360"/>
        <w:jc w:val="center"/>
        <w:outlineLvl w:val="0"/>
        <w:rPr>
          <w:rFonts w:ascii="Liberation Serif" w:hAnsi="Liberation Serif"/>
          <w:b/>
        </w:rPr>
      </w:pPr>
      <w:r w:rsidRPr="009B1D40">
        <w:rPr>
          <w:rFonts w:ascii="Liberation Serif" w:hAnsi="Liberation Serif"/>
          <w:b/>
        </w:rPr>
        <w:t>ОПИСАНИЕ ПРЕДМЕТА ЗАКУПКИ</w:t>
      </w:r>
    </w:p>
    <w:p w:rsidR="00466D8D" w:rsidRDefault="00466D8D" w:rsidP="005B3763">
      <w:pPr>
        <w:spacing w:after="0"/>
        <w:rPr>
          <w:rFonts w:ascii="Liberation Serif" w:hAnsi="Liberation Serif" w:cs="Liberation Serif"/>
          <w:b/>
        </w:rPr>
      </w:pPr>
    </w:p>
    <w:tbl>
      <w:tblPr>
        <w:tblStyle w:val="a3"/>
        <w:tblW w:w="15670" w:type="dxa"/>
        <w:tblInd w:w="250" w:type="dxa"/>
        <w:tblLook w:val="04A0"/>
      </w:tblPr>
      <w:tblGrid>
        <w:gridCol w:w="649"/>
        <w:gridCol w:w="1916"/>
        <w:gridCol w:w="10697"/>
        <w:gridCol w:w="1220"/>
        <w:gridCol w:w="1188"/>
      </w:tblGrid>
      <w:tr w:rsidR="00A07166" w:rsidRPr="00466D8D" w:rsidTr="00A07166">
        <w:trPr>
          <w:trHeight w:val="631"/>
        </w:trPr>
        <w:tc>
          <w:tcPr>
            <w:tcW w:w="649" w:type="dxa"/>
            <w:vAlign w:val="center"/>
          </w:tcPr>
          <w:p w:rsidR="00A07166" w:rsidRPr="00466D8D" w:rsidRDefault="00A07166" w:rsidP="00A07166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466D8D">
              <w:rPr>
                <w:rFonts w:ascii="Liberation Serif" w:hAnsi="Liberation Serif" w:cs="Times New Roman"/>
                <w:b/>
              </w:rPr>
              <w:t>№</w:t>
            </w:r>
          </w:p>
        </w:tc>
        <w:tc>
          <w:tcPr>
            <w:tcW w:w="1916" w:type="dxa"/>
            <w:vAlign w:val="center"/>
          </w:tcPr>
          <w:p w:rsidR="00A07166" w:rsidRPr="00466D8D" w:rsidRDefault="00A07166" w:rsidP="00A07166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color w:val="000000"/>
              </w:rPr>
            </w:pPr>
            <w:r w:rsidRPr="00466D8D">
              <w:rPr>
                <w:rFonts w:ascii="Liberation Serif" w:hAnsi="Liberation Serif" w:cs="Times New Roman"/>
                <w:b/>
                <w:color w:val="000000"/>
              </w:rPr>
              <w:t>Наименование</w:t>
            </w:r>
          </w:p>
        </w:tc>
        <w:tc>
          <w:tcPr>
            <w:tcW w:w="10697" w:type="dxa"/>
            <w:vAlign w:val="center"/>
          </w:tcPr>
          <w:p w:rsidR="00A07166" w:rsidRPr="00466D8D" w:rsidRDefault="00A07166" w:rsidP="00A07166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color w:val="000000"/>
              </w:rPr>
            </w:pPr>
            <w:r>
              <w:rPr>
                <w:rFonts w:ascii="Liberation Serif" w:eastAsia="Calibri" w:hAnsi="Liberation Serif" w:cs="Liberation Serif"/>
                <w:b/>
              </w:rPr>
              <w:t>Фу</w:t>
            </w:r>
            <w:r w:rsidRPr="009B1D40">
              <w:rPr>
                <w:rFonts w:ascii="Liberation Serif" w:eastAsia="Calibri" w:hAnsi="Liberation Serif" w:cs="Liberation Serif"/>
                <w:b/>
              </w:rPr>
              <w:t>нкциональные, технические и качественные характеристики</w:t>
            </w:r>
            <w:r>
              <w:rPr>
                <w:rFonts w:ascii="Liberation Serif" w:eastAsia="Calibri" w:hAnsi="Liberation Serif" w:cs="Liberation Serif"/>
                <w:b/>
              </w:rPr>
              <w:t xml:space="preserve"> товара</w:t>
            </w:r>
          </w:p>
        </w:tc>
        <w:tc>
          <w:tcPr>
            <w:tcW w:w="1220" w:type="dxa"/>
            <w:vAlign w:val="center"/>
          </w:tcPr>
          <w:p w:rsidR="00A07166" w:rsidRPr="00466D8D" w:rsidRDefault="00A07166" w:rsidP="00A07166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color w:val="000000"/>
              </w:rPr>
            </w:pPr>
            <w:r w:rsidRPr="00466D8D">
              <w:rPr>
                <w:rFonts w:ascii="Liberation Serif" w:hAnsi="Liberation Serif" w:cs="Times New Roman"/>
                <w:b/>
                <w:color w:val="000000"/>
              </w:rPr>
              <w:t>Ед. изм.</w:t>
            </w:r>
          </w:p>
        </w:tc>
        <w:tc>
          <w:tcPr>
            <w:tcW w:w="1188" w:type="dxa"/>
            <w:vAlign w:val="center"/>
          </w:tcPr>
          <w:p w:rsidR="00A07166" w:rsidRPr="00466D8D" w:rsidRDefault="00A07166" w:rsidP="00A07166">
            <w:pPr>
              <w:jc w:val="center"/>
              <w:rPr>
                <w:rFonts w:ascii="Liberation Serif" w:hAnsi="Liberation Serif" w:cs="Times New Roman"/>
                <w:b/>
                <w:color w:val="000000"/>
              </w:rPr>
            </w:pPr>
            <w:r>
              <w:rPr>
                <w:rFonts w:ascii="Liberation Serif" w:hAnsi="Liberation Serif" w:cs="Times New Roman"/>
                <w:b/>
                <w:color w:val="000000"/>
              </w:rPr>
              <w:t>Кол-во</w:t>
            </w:r>
          </w:p>
        </w:tc>
      </w:tr>
      <w:tr w:rsidR="00A07166" w:rsidRPr="00466D8D" w:rsidTr="00A07166">
        <w:trPr>
          <w:trHeight w:val="4241"/>
        </w:trPr>
        <w:tc>
          <w:tcPr>
            <w:tcW w:w="649" w:type="dxa"/>
          </w:tcPr>
          <w:p w:rsidR="00A07166" w:rsidRPr="00466D8D" w:rsidRDefault="00A07166" w:rsidP="00095B65">
            <w:pPr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 w:rsidRPr="00466D8D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916" w:type="dxa"/>
          </w:tcPr>
          <w:p w:rsidR="00A07166" w:rsidRPr="00466D8D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>Пробирки вакуумные для гематологических исследований</w:t>
            </w:r>
          </w:p>
        </w:tc>
        <w:tc>
          <w:tcPr>
            <w:tcW w:w="10697" w:type="dxa"/>
            <w:vAlign w:val="center"/>
          </w:tcPr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Пробирка из полиэтилентерефталата.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Крышка пробирки из полиэтилена (без резьбы), цветовая кодировка крышки – сиреневая, с углублением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бромбутилкаучука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 xml:space="preserve"> </w:t>
            </w:r>
            <w:r w:rsidRPr="00466D8D">
              <w:rPr>
                <w:rFonts w:ascii="Liberation Serif" w:hAnsi="Liberation Serif" w:cs="Times New Roman"/>
                <w:color w:val="000000"/>
              </w:rPr>
              <w:t xml:space="preserve"> длина крышки не менее 20 мм, с вертикальными наружными бороздками; внутренняя пробка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бромбутилкаучука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(обладает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кровоотталкивающими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свойствами), серая, длиной не более 10 мм, с выемкой в центре не более 4,5 мм;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Крышка пробирки состоит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безрезьбовой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резиновой пробки, фиксирующейся в пластиковом колпачке зубчатым креплением.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Цвет резиновой пробки соответствует цвету пластикового колпачка. Полностью резиновый верх крышки без пластиковых колец и накладок исключает повреждение иглы пробоотборника в анализаторах при отклонении от вертикального направления иглы и/или пробирки в штативе.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>Реактив ЭДТА К</w:t>
            </w:r>
            <w:proofErr w:type="gramStart"/>
            <w:r w:rsidRPr="00466D8D">
              <w:rPr>
                <w:rFonts w:ascii="Liberation Serif" w:hAnsi="Liberation Serif" w:cs="Times New Roman"/>
                <w:color w:val="000000"/>
              </w:rPr>
              <w:t>2</w:t>
            </w:r>
            <w:proofErr w:type="gramEnd"/>
            <w:r w:rsidRPr="00466D8D">
              <w:rPr>
                <w:rFonts w:ascii="Liberation Serif" w:hAnsi="Liberation Serif" w:cs="Times New Roman"/>
                <w:color w:val="000000"/>
              </w:rPr>
              <w:t xml:space="preserve">, жидкий, распылен по внутренним стенкам пробирки. </w:t>
            </w:r>
          </w:p>
          <w:p w:rsidR="004363A2" w:rsidRPr="005B3763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  <w:u w:val="single"/>
              </w:rPr>
            </w:pPr>
            <w:r w:rsidRPr="005B3763">
              <w:rPr>
                <w:rFonts w:ascii="Liberation Serif" w:hAnsi="Liberation Serif" w:cs="Times New Roman"/>
                <w:color w:val="000000"/>
                <w:u w:val="single"/>
              </w:rPr>
              <w:t>Размер пробирки 13х75 мм.</w:t>
            </w:r>
          </w:p>
          <w:p w:rsidR="004363A2" w:rsidRPr="005B3763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  <w:u w:val="single"/>
              </w:rPr>
            </w:pPr>
            <w:r w:rsidRPr="005B3763">
              <w:rPr>
                <w:rFonts w:ascii="Liberation Serif" w:hAnsi="Liberation Serif" w:cs="Times New Roman"/>
                <w:color w:val="000000"/>
                <w:u w:val="single"/>
              </w:rPr>
              <w:t xml:space="preserve"> Объем забираемой крови не менее 3 мл.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proofErr w:type="gramStart"/>
            <w:r w:rsidRPr="00466D8D">
              <w:rPr>
                <w:rFonts w:ascii="Liberation Serif" w:hAnsi="Liberation Serif" w:cs="Times New Roman"/>
                <w:color w:val="000000"/>
              </w:rPr>
              <w:t>Наличие этикетки на русском языке с цветной маркировкой   (сиреневый), содержащей информацию о сроках годности, объеме пробирки, реагентах, специальная маркировка о стерильности и знаки CE, поля для внесения данных пациента (имя, дата, название).</w:t>
            </w:r>
            <w:proofErr w:type="gram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Наличие на этикетке двойного, отрывного, буквенно-цифрового кода в количестве не менее 2-х штук.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>Установка пробирок - в пенопластовом штативе, рассчитанном на 100 штук, запаянном в полиэтилен. Способность пробирок выдерживать температуру от 0 до 25</w:t>
            </w:r>
            <w:proofErr w:type="gramStart"/>
            <w:r w:rsidRPr="00466D8D">
              <w:rPr>
                <w:rFonts w:ascii="Liberation Serif" w:hAnsi="Liberation Serif" w:cs="Times New Roman"/>
                <w:color w:val="000000"/>
              </w:rPr>
              <w:t>ºС</w:t>
            </w:r>
            <w:proofErr w:type="gram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при транспортировке. </w:t>
            </w:r>
          </w:p>
          <w:p w:rsidR="00A07166" w:rsidRDefault="00A07166" w:rsidP="004363A2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Пробирки должны быть доукомплектованы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декапперами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. Из расчета 1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декаппер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на 10 упаковок.</w:t>
            </w:r>
          </w:p>
          <w:p w:rsidR="00D902B3" w:rsidRPr="00466D8D" w:rsidRDefault="00D902B3" w:rsidP="004363A2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*Остаточный срок годности не менее 12 месяцев</w:t>
            </w:r>
          </w:p>
        </w:tc>
        <w:tc>
          <w:tcPr>
            <w:tcW w:w="1220" w:type="dxa"/>
          </w:tcPr>
          <w:p w:rsidR="00A07166" w:rsidRPr="00466D8D" w:rsidRDefault="00A07166" w:rsidP="00095B65">
            <w:pPr>
              <w:spacing w:line="276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>шт.</w:t>
            </w:r>
          </w:p>
        </w:tc>
        <w:tc>
          <w:tcPr>
            <w:tcW w:w="1188" w:type="dxa"/>
          </w:tcPr>
          <w:p w:rsidR="00A07166" w:rsidRPr="00466D8D" w:rsidRDefault="005B3763" w:rsidP="00095B6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10000</w:t>
            </w:r>
          </w:p>
        </w:tc>
      </w:tr>
      <w:tr w:rsidR="00A07166" w:rsidRPr="00466D8D" w:rsidTr="00A07166">
        <w:trPr>
          <w:trHeight w:val="4236"/>
        </w:trPr>
        <w:tc>
          <w:tcPr>
            <w:tcW w:w="649" w:type="dxa"/>
          </w:tcPr>
          <w:p w:rsidR="00A07166" w:rsidRPr="00466D8D" w:rsidRDefault="005B3763" w:rsidP="00095B65">
            <w:pPr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2</w:t>
            </w:r>
          </w:p>
        </w:tc>
        <w:tc>
          <w:tcPr>
            <w:tcW w:w="1916" w:type="dxa"/>
          </w:tcPr>
          <w:p w:rsidR="00A07166" w:rsidRPr="00466D8D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Пробирки вакуумные для исследования образования сгустка сыворотки с активатором </w:t>
            </w:r>
          </w:p>
        </w:tc>
        <w:tc>
          <w:tcPr>
            <w:tcW w:w="10697" w:type="dxa"/>
            <w:vAlign w:val="center"/>
          </w:tcPr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Пробирка из полиэтилентерефталата.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Крышка пробирки из полиэтилена (без резьбы), цветовая кодировка крышки – красная, с углублением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бромбутилкаучука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, длина крышки не менее 20 мм, с вертикальными наружными бороздками; внутренняя пробка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бромбутилкаучука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(обладает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кровоотталкивающими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свойствами), серая, длиной 10 мм, с выемкой в центре 4,5 мм;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Крышка пробирки состоит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безрезьбовой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резиновой пробки, фиксирующейся в пластиковом колпачке зубчатым креплением.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Цвет резиновой пробки соответствует цвету пластикового колпачка. Полностью резиновый верх крышки без пластиковых колец и накладок исключает повреждение иглы пробоотборника в анализаторах при отклонении от вертикального направления иглы и/или пробирки в штативе.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На внутренних стенках пробирки – сухой мелкодисперсный активатор образования сгустка (SiO2). </w:t>
            </w:r>
          </w:p>
          <w:p w:rsidR="004363A2" w:rsidRPr="005B3763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  <w:u w:val="single"/>
              </w:rPr>
            </w:pPr>
            <w:r w:rsidRPr="005B3763">
              <w:rPr>
                <w:rFonts w:ascii="Liberation Serif" w:hAnsi="Liberation Serif" w:cs="Times New Roman"/>
                <w:color w:val="000000"/>
                <w:u w:val="single"/>
              </w:rPr>
              <w:t xml:space="preserve">Размер пробирки 13х100 мм. </w:t>
            </w:r>
          </w:p>
          <w:p w:rsidR="004363A2" w:rsidRPr="005B3763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  <w:u w:val="single"/>
              </w:rPr>
            </w:pPr>
            <w:r w:rsidRPr="005B3763">
              <w:rPr>
                <w:rFonts w:ascii="Liberation Serif" w:hAnsi="Liberation Serif" w:cs="Times New Roman"/>
                <w:color w:val="000000"/>
                <w:u w:val="single"/>
              </w:rPr>
              <w:t xml:space="preserve">Объем забираемой крови не менее 6 мл.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Наличие этикетки на русском языке с цветной маркировкой   (красный), содержащей информацию о сроках годности, объеме пробирки, реагентах, специальная маркировка о стерильности и знаки CE, поля для внесения данных пациента (имя, дата, название). Наличие на этикетке двойного, отрывного, буквенно-цифрового кода в количестве не менее 2-х штук.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>Установка пробирок - в пенопластовом штативе, рассчитанном на 100 штук, запаянном в полиэтилен. Способность пробирок выдерживать температуру от 0 до 25</w:t>
            </w:r>
            <w:proofErr w:type="gramStart"/>
            <w:r w:rsidRPr="00466D8D">
              <w:rPr>
                <w:rFonts w:ascii="Liberation Serif" w:hAnsi="Liberation Serif" w:cs="Times New Roman"/>
                <w:color w:val="000000"/>
              </w:rPr>
              <w:t>ºС</w:t>
            </w:r>
            <w:proofErr w:type="gram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при транспортировке. </w:t>
            </w:r>
          </w:p>
          <w:p w:rsidR="00A07166" w:rsidRDefault="00A07166" w:rsidP="004363A2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Пробирки должны быть доукомплектованы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декапперами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. Из расчета 1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декаппер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на 10 упаковок.</w:t>
            </w:r>
          </w:p>
          <w:p w:rsidR="00D902B3" w:rsidRPr="00466D8D" w:rsidRDefault="00D902B3" w:rsidP="004363A2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*Остаточный срок годности не менее 12 месяцев</w:t>
            </w:r>
          </w:p>
        </w:tc>
        <w:tc>
          <w:tcPr>
            <w:tcW w:w="1220" w:type="dxa"/>
          </w:tcPr>
          <w:p w:rsidR="00A07166" w:rsidRPr="00466D8D" w:rsidRDefault="00A07166" w:rsidP="00095B65">
            <w:pPr>
              <w:spacing w:line="276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>шт.</w:t>
            </w:r>
          </w:p>
        </w:tc>
        <w:tc>
          <w:tcPr>
            <w:tcW w:w="1188" w:type="dxa"/>
          </w:tcPr>
          <w:p w:rsidR="00A07166" w:rsidRPr="00466D8D" w:rsidRDefault="005B3763" w:rsidP="00095B6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10000</w:t>
            </w:r>
          </w:p>
        </w:tc>
      </w:tr>
      <w:tr w:rsidR="00A07166" w:rsidRPr="00466D8D" w:rsidTr="00A07166">
        <w:tc>
          <w:tcPr>
            <w:tcW w:w="649" w:type="dxa"/>
          </w:tcPr>
          <w:p w:rsidR="00A07166" w:rsidRPr="00466D8D" w:rsidRDefault="005B3763" w:rsidP="00095B65">
            <w:pPr>
              <w:spacing w:line="276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1916" w:type="dxa"/>
          </w:tcPr>
          <w:p w:rsidR="00A07166" w:rsidRPr="00466D8D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Пробирки вакуумные для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коагулогических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исследований </w:t>
            </w:r>
          </w:p>
        </w:tc>
        <w:tc>
          <w:tcPr>
            <w:tcW w:w="10697" w:type="dxa"/>
            <w:vAlign w:val="center"/>
          </w:tcPr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Пробирка из полиэтилентерефталата.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Крышка пробирки из полиэтилена (без резьбы), цветовая кодировка крышки – голубая, с углублением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бромбутилкаучука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, длина крышки не менее 20 мм, с вертикальными наружными бороздками; внутренняя пробка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бромбутилкаучука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(обладает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кровоотталкивающими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свойствами), серая, длиной не более 10 мм, с выемкой в центре не более 4,5 мм;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Крышка пробирки состоит из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безрезьбовой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резиновой пробки, фиксирующейся в пластиковом колпачке зубчатым креплением. 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Цвет резиновой пробки соответствует цвету пластикового колпачка. Полностью резиновый верх крышки без пластиковых колец и накладок исключает повреждение иглы пробоотборника в анализаторах при отклонении от вертикального направления иглы и/или пробирки в штативе. </w:t>
            </w:r>
          </w:p>
          <w:p w:rsidR="004363A2" w:rsidRPr="005B3763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  <w:u w:val="single"/>
              </w:rPr>
            </w:pPr>
            <w:r w:rsidRPr="005B3763">
              <w:rPr>
                <w:rFonts w:ascii="Liberation Serif" w:hAnsi="Liberation Serif" w:cs="Times New Roman"/>
                <w:color w:val="000000"/>
                <w:u w:val="single"/>
              </w:rPr>
              <w:t xml:space="preserve">Размер пробирки 13х75мм. </w:t>
            </w:r>
          </w:p>
          <w:p w:rsidR="004363A2" w:rsidRPr="005B3763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  <w:u w:val="single"/>
              </w:rPr>
            </w:pPr>
            <w:r w:rsidRPr="005B3763">
              <w:rPr>
                <w:rFonts w:ascii="Liberation Serif" w:hAnsi="Liberation Serif" w:cs="Times New Roman"/>
                <w:color w:val="000000"/>
                <w:u w:val="single"/>
              </w:rPr>
              <w:t>Объем забираемой крови не менее 2,7 мл.</w:t>
            </w:r>
          </w:p>
          <w:p w:rsidR="004363A2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 Наличие этикетки на русском языке с цветной маркировкой   (голубой), содержащей информацию о сроках годности, объеме пробирки, реагентах, специальная маркировка о стерильности и знаки CE, поля для внесения данных пациента (имя, дата, название). Наличие на этикетке двойного, отрывного, буквенно-цифрового кода в количестве не менее 2-х штук. Установка пробирок - в пенопластовом штативе, рассчитанном на 100 штук. </w:t>
            </w:r>
            <w:r w:rsidRPr="00466D8D">
              <w:rPr>
                <w:rFonts w:ascii="Liberation Serif" w:hAnsi="Liberation Serif" w:cs="Times New Roman"/>
                <w:color w:val="000000"/>
              </w:rPr>
              <w:lastRenderedPageBreak/>
              <w:t>Специальная упаковка из алюминиевой фольги,  которая препятствует испарению Цитрата Натрия на протяжении всего срока годности. Способность пробирок выдерживать температуру от 0 до 25</w:t>
            </w:r>
            <w:proofErr w:type="gramStart"/>
            <w:r w:rsidRPr="00466D8D">
              <w:rPr>
                <w:rFonts w:ascii="Liberation Serif" w:hAnsi="Liberation Serif" w:cs="Times New Roman"/>
                <w:color w:val="000000"/>
              </w:rPr>
              <w:t>ºС</w:t>
            </w:r>
            <w:proofErr w:type="gram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при транспортировке.</w:t>
            </w:r>
          </w:p>
          <w:p w:rsidR="00A07166" w:rsidRDefault="00A07166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t xml:space="preserve"> Пробирки должны быть доукомплектованы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декапперами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. Из расчета 1 </w:t>
            </w:r>
            <w:proofErr w:type="spellStart"/>
            <w:r w:rsidRPr="00466D8D">
              <w:rPr>
                <w:rFonts w:ascii="Liberation Serif" w:hAnsi="Liberation Serif" w:cs="Times New Roman"/>
                <w:color w:val="000000"/>
              </w:rPr>
              <w:t>декаппер</w:t>
            </w:r>
            <w:proofErr w:type="spellEnd"/>
            <w:r w:rsidRPr="00466D8D">
              <w:rPr>
                <w:rFonts w:ascii="Liberation Serif" w:hAnsi="Liberation Serif" w:cs="Times New Roman"/>
                <w:color w:val="000000"/>
              </w:rPr>
              <w:t xml:space="preserve"> на 10 упаковок.</w:t>
            </w:r>
          </w:p>
          <w:p w:rsidR="00D902B3" w:rsidRPr="00466D8D" w:rsidRDefault="00D902B3" w:rsidP="00095B65">
            <w:pPr>
              <w:spacing w:line="276" w:lineRule="auto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*Остаточный срок годности не менее 12 месяцев</w:t>
            </w:r>
          </w:p>
        </w:tc>
        <w:tc>
          <w:tcPr>
            <w:tcW w:w="1220" w:type="dxa"/>
          </w:tcPr>
          <w:p w:rsidR="00A07166" w:rsidRPr="00466D8D" w:rsidRDefault="00A07166" w:rsidP="00095B65">
            <w:pPr>
              <w:spacing w:line="276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466D8D">
              <w:rPr>
                <w:rFonts w:ascii="Liberation Serif" w:hAnsi="Liberation Serif" w:cs="Times New Roman"/>
                <w:color w:val="000000"/>
              </w:rPr>
              <w:lastRenderedPageBreak/>
              <w:t>шт.</w:t>
            </w:r>
          </w:p>
        </w:tc>
        <w:tc>
          <w:tcPr>
            <w:tcW w:w="1188" w:type="dxa"/>
          </w:tcPr>
          <w:p w:rsidR="00A07166" w:rsidRPr="00466D8D" w:rsidRDefault="005B3763" w:rsidP="00095B65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2000</w:t>
            </w:r>
          </w:p>
        </w:tc>
      </w:tr>
    </w:tbl>
    <w:p w:rsidR="00466D8D" w:rsidRDefault="00466D8D" w:rsidP="0043622C">
      <w:pPr>
        <w:tabs>
          <w:tab w:val="left" w:pos="0"/>
          <w:tab w:val="left" w:pos="3794"/>
        </w:tabs>
        <w:spacing w:after="0" w:line="240" w:lineRule="auto"/>
        <w:rPr>
          <w:rFonts w:ascii="Liberation Serif" w:hAnsi="Liberation Serif"/>
        </w:rPr>
      </w:pPr>
    </w:p>
    <w:p w:rsidR="00D902B3" w:rsidRPr="00BF2715" w:rsidRDefault="00D902B3" w:rsidP="00D902B3">
      <w:pPr>
        <w:spacing w:after="0" w:line="240" w:lineRule="auto"/>
        <w:ind w:firstLine="567"/>
        <w:rPr>
          <w:rFonts w:ascii="Liberation Serif" w:hAnsi="Liberation Serif" w:cs="Times New Roman"/>
        </w:rPr>
      </w:pPr>
      <w:r w:rsidRPr="00BF2715">
        <w:rPr>
          <w:rFonts w:ascii="Liberation Serif" w:hAnsi="Liberation Serif" w:cs="Times New Roman"/>
        </w:rPr>
        <w:t xml:space="preserve">*Остаточный срок годности не относится к характеристикам товара, так как является условием исполнения договора, которое не может быть изменено участником. </w:t>
      </w:r>
    </w:p>
    <w:p w:rsidR="00D902B3" w:rsidRPr="009B1D40" w:rsidRDefault="00D902B3" w:rsidP="0043622C">
      <w:pPr>
        <w:tabs>
          <w:tab w:val="left" w:pos="0"/>
          <w:tab w:val="left" w:pos="3794"/>
        </w:tabs>
        <w:spacing w:after="0" w:line="240" w:lineRule="auto"/>
        <w:rPr>
          <w:rFonts w:ascii="Liberation Serif" w:hAnsi="Liberation Serif"/>
        </w:rPr>
      </w:pPr>
    </w:p>
    <w:sectPr w:rsidR="00D902B3" w:rsidRPr="009B1D40" w:rsidSect="00B7029A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5142"/>
    <w:rsid w:val="00095B65"/>
    <w:rsid w:val="000D1795"/>
    <w:rsid w:val="00190F6A"/>
    <w:rsid w:val="00314578"/>
    <w:rsid w:val="00356200"/>
    <w:rsid w:val="003B35A0"/>
    <w:rsid w:val="003E7230"/>
    <w:rsid w:val="00422E4B"/>
    <w:rsid w:val="0043622C"/>
    <w:rsid w:val="004363A2"/>
    <w:rsid w:val="00466D8D"/>
    <w:rsid w:val="00550467"/>
    <w:rsid w:val="005B1B14"/>
    <w:rsid w:val="005B3763"/>
    <w:rsid w:val="00620990"/>
    <w:rsid w:val="006812E8"/>
    <w:rsid w:val="006F4B00"/>
    <w:rsid w:val="006F7C0F"/>
    <w:rsid w:val="00745C09"/>
    <w:rsid w:val="00805142"/>
    <w:rsid w:val="009C0D8F"/>
    <w:rsid w:val="009D67D6"/>
    <w:rsid w:val="00A0613F"/>
    <w:rsid w:val="00A07166"/>
    <w:rsid w:val="00A868EA"/>
    <w:rsid w:val="00B7029A"/>
    <w:rsid w:val="00B91DE5"/>
    <w:rsid w:val="00B91E11"/>
    <w:rsid w:val="00C6271A"/>
    <w:rsid w:val="00C93B07"/>
    <w:rsid w:val="00CB350D"/>
    <w:rsid w:val="00D902B3"/>
    <w:rsid w:val="00DD27A3"/>
    <w:rsid w:val="00E57395"/>
    <w:rsid w:val="00E80066"/>
    <w:rsid w:val="00F01755"/>
    <w:rsid w:val="00F84AC5"/>
    <w:rsid w:val="00F968D4"/>
    <w:rsid w:val="00FF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66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6D8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User</cp:lastModifiedBy>
  <cp:revision>9</cp:revision>
  <cp:lastPrinted>2024-02-20T05:02:00Z</cp:lastPrinted>
  <dcterms:created xsi:type="dcterms:W3CDTF">2024-02-20T04:34:00Z</dcterms:created>
  <dcterms:modified xsi:type="dcterms:W3CDTF">2024-02-20T05:18:00Z</dcterms:modified>
</cp:coreProperties>
</file>