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4188" w14:textId="77777777" w:rsidR="00F806A6" w:rsidRPr="004F7912" w:rsidRDefault="00F806A6" w:rsidP="00F806A6">
      <w:pPr>
        <w:jc w:val="center"/>
        <w:rPr>
          <w:b/>
          <w:sz w:val="22"/>
          <w:szCs w:val="22"/>
        </w:rPr>
      </w:pPr>
      <w:r w:rsidRPr="004F7912">
        <w:rPr>
          <w:b/>
          <w:sz w:val="22"/>
          <w:szCs w:val="22"/>
        </w:rPr>
        <w:t>Описание предмета закупки</w:t>
      </w:r>
    </w:p>
    <w:p w14:paraId="48BAC4C4" w14:textId="2EA40170" w:rsidR="00F806A6" w:rsidRDefault="00F806A6" w:rsidP="00F806A6">
      <w:pPr>
        <w:jc w:val="center"/>
        <w:rPr>
          <w:b/>
          <w:sz w:val="22"/>
          <w:szCs w:val="22"/>
        </w:rPr>
      </w:pPr>
      <w:r w:rsidRPr="004F7912">
        <w:rPr>
          <w:b/>
          <w:sz w:val="22"/>
          <w:szCs w:val="22"/>
        </w:rPr>
        <w:t>(Техническое задание)</w:t>
      </w:r>
    </w:p>
    <w:p w14:paraId="64D8024C" w14:textId="77777777" w:rsidR="00994845" w:rsidRPr="004F7912" w:rsidRDefault="00994845" w:rsidP="00F806A6">
      <w:pPr>
        <w:jc w:val="center"/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8221"/>
      </w:tblGrid>
      <w:tr w:rsidR="00F806A6" w:rsidRPr="00994845" w14:paraId="1130381D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5C2F" w14:textId="77777777" w:rsidR="00F806A6" w:rsidRPr="00994845" w:rsidRDefault="00F806A6" w:rsidP="00CD4A7F">
            <w:pPr>
              <w:rPr>
                <w:sz w:val="20"/>
                <w:szCs w:val="20"/>
              </w:rPr>
            </w:pPr>
            <w:r w:rsidRPr="00994845">
              <w:rPr>
                <w:b/>
                <w:sz w:val="20"/>
                <w:szCs w:val="20"/>
              </w:rPr>
              <w:t>Наименование закупки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4DC3" w14:textId="77777777" w:rsidR="00F806A6" w:rsidRPr="00994845" w:rsidRDefault="00F806A6" w:rsidP="00CD4A7F">
            <w:pPr>
              <w:jc w:val="both"/>
              <w:rPr>
                <w:b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Оказание услуг по проведению предварительного медицинского осмотра и проведению обязательного психиатрического освидетельствования с действующими нормативными правовыми актами РФ работников, при поступлении на работу в ГАУЗ СО «ДГКБ № 11»</w:t>
            </w:r>
          </w:p>
        </w:tc>
      </w:tr>
      <w:tr w:rsidR="00551F5A" w:rsidRPr="00994845" w14:paraId="39B56928" w14:textId="77777777" w:rsidTr="00551F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249F" w14:textId="5D4A8CAC" w:rsidR="00551F5A" w:rsidRPr="00994845" w:rsidRDefault="00551F5A" w:rsidP="00CD4A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оказания услуг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AB47" w14:textId="40EF9586" w:rsidR="00551F5A" w:rsidRPr="00551F5A" w:rsidRDefault="00551F5A" w:rsidP="00551F5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51F5A">
              <w:rPr>
                <w:rFonts w:ascii="Liberation Serif" w:hAnsi="Liberation Serif" w:cs="Liberation Serif"/>
                <w:sz w:val="20"/>
                <w:szCs w:val="20"/>
              </w:rPr>
              <w:t>С 01.01.2025 г. по 31.12.2025 г.</w:t>
            </w:r>
          </w:p>
        </w:tc>
      </w:tr>
      <w:tr w:rsidR="00F806A6" w:rsidRPr="00994845" w14:paraId="1F555213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7732" w14:textId="77777777" w:rsidR="00F806A6" w:rsidRPr="00994845" w:rsidRDefault="00F806A6" w:rsidP="00CD4A7F">
            <w:pPr>
              <w:rPr>
                <w:b/>
                <w:sz w:val="20"/>
                <w:szCs w:val="20"/>
              </w:rPr>
            </w:pPr>
            <w:r w:rsidRPr="00994845"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77A7" w14:textId="77777777" w:rsidR="00F806A6" w:rsidRPr="00994845" w:rsidRDefault="00F806A6" w:rsidP="00CD4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сотрудников, подлежащих предварительному медицинскому осмотру- 340 человек, из них:</w:t>
            </w:r>
          </w:p>
          <w:p w14:paraId="216D2E3E" w14:textId="77777777" w:rsidR="00F806A6" w:rsidRPr="00994845" w:rsidRDefault="00F806A6" w:rsidP="00CD4A7F">
            <w:pPr>
              <w:pStyle w:val="ConsPlusCell"/>
              <w:ind w:left="1418" w:hanging="1418"/>
              <w:jc w:val="both"/>
              <w:rPr>
                <w:rFonts w:ascii="Liberation Serif" w:hAnsi="Liberation Serif" w:cs="Liberation Serif"/>
                <w:bCs/>
              </w:rPr>
            </w:pPr>
            <w:r w:rsidRPr="00994845">
              <w:rPr>
                <w:rFonts w:ascii="Liberation Serif" w:hAnsi="Liberation Serif" w:cs="Liberation Serif"/>
                <w:bCs/>
              </w:rPr>
              <w:t xml:space="preserve">                     - </w:t>
            </w:r>
            <w:proofErr w:type="gramStart"/>
            <w:r w:rsidRPr="00994845">
              <w:rPr>
                <w:rFonts w:ascii="Liberation Serif" w:hAnsi="Liberation Serif" w:cs="Liberation Serif"/>
                <w:bCs/>
              </w:rPr>
              <w:t>50  -</w:t>
            </w:r>
            <w:proofErr w:type="gramEnd"/>
            <w:r w:rsidRPr="00994845">
              <w:rPr>
                <w:rFonts w:ascii="Liberation Serif" w:hAnsi="Liberation Serif" w:cs="Liberation Serif"/>
                <w:bCs/>
              </w:rPr>
              <w:t xml:space="preserve">  мужчин;</w:t>
            </w:r>
          </w:p>
          <w:p w14:paraId="7493D291" w14:textId="77777777" w:rsidR="00F806A6" w:rsidRPr="00994845" w:rsidRDefault="00F806A6" w:rsidP="00CD4A7F">
            <w:pPr>
              <w:pStyle w:val="ConsPlusCell"/>
              <w:ind w:left="426" w:hanging="426"/>
              <w:jc w:val="both"/>
              <w:rPr>
                <w:rFonts w:ascii="Liberation Serif" w:hAnsi="Liberation Serif" w:cs="Liberation Serif"/>
                <w:bCs/>
              </w:rPr>
            </w:pPr>
            <w:r w:rsidRPr="00994845">
              <w:rPr>
                <w:rFonts w:ascii="Liberation Serif" w:hAnsi="Liberation Serif" w:cs="Liberation Serif"/>
                <w:bCs/>
              </w:rPr>
              <w:t xml:space="preserve">                     - 180 - женщин до 40 лет;</w:t>
            </w:r>
          </w:p>
          <w:p w14:paraId="660200E8" w14:textId="77777777" w:rsidR="00F806A6" w:rsidRPr="00994845" w:rsidRDefault="00F806A6" w:rsidP="00CD4A7F">
            <w:pPr>
              <w:pStyle w:val="ConsPlusCell"/>
              <w:ind w:left="426" w:hanging="426"/>
              <w:jc w:val="both"/>
              <w:rPr>
                <w:rFonts w:ascii="Liberation Serif" w:hAnsi="Liberation Serif" w:cs="Liberation Serif"/>
                <w:bCs/>
              </w:rPr>
            </w:pPr>
            <w:r w:rsidRPr="00994845">
              <w:rPr>
                <w:rFonts w:ascii="Liberation Serif" w:hAnsi="Liberation Serif" w:cs="Liberation Serif"/>
                <w:bCs/>
              </w:rPr>
              <w:t xml:space="preserve">                     - 110 - женщин после 40 лет.</w:t>
            </w:r>
          </w:p>
          <w:p w14:paraId="75E9A469" w14:textId="77777777" w:rsidR="00F806A6" w:rsidRPr="00994845" w:rsidRDefault="00F806A6" w:rsidP="00CD4A7F">
            <w:pPr>
              <w:pStyle w:val="a6"/>
            </w:pPr>
            <w:r w:rsidRPr="00994845">
              <w:rPr>
                <w:rFonts w:ascii="Liberation Serif" w:hAnsi="Liberation Serif" w:cs="Liberation Serif"/>
                <w:bCs/>
              </w:rPr>
              <w:t>Количество сотрудников, подлежащих обязательному психиатрическому освидетельствованию - 340 человек.</w:t>
            </w:r>
          </w:p>
        </w:tc>
      </w:tr>
      <w:tr w:rsidR="00F806A6" w:rsidRPr="00994845" w14:paraId="00F13B87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552E" w14:textId="77777777" w:rsidR="00F806A6" w:rsidRPr="00994845" w:rsidRDefault="00F806A6" w:rsidP="00CD4A7F">
            <w:pPr>
              <w:contextualSpacing/>
              <w:rPr>
                <w:b/>
                <w:sz w:val="20"/>
                <w:szCs w:val="20"/>
              </w:rPr>
            </w:pPr>
            <w:r w:rsidRPr="00994845">
              <w:rPr>
                <w:b/>
                <w:sz w:val="20"/>
                <w:szCs w:val="20"/>
              </w:rPr>
              <w:t>Общие требования к оказанию услуг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9AFC" w14:textId="77777777" w:rsidR="00F806A6" w:rsidRPr="00994845" w:rsidRDefault="00F806A6" w:rsidP="00CD4A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Предварительный медицинский осмотр работников должен быть выполнен</w:t>
            </w: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в соответствии со статьями  69 «Медицинский осмотр при заключении трудового договора», 212, 213 Трудового Кодекса РФ и  на основании приказа Минздрава России от 28.01.2021 № 29н, приказа Минздрава России и Минтруда России от 31.12.2020 № 988н/1420н, в котором утвержден Перечень вредных и (или) опасных производственных факторов, наличие которых требует проведения обязательных предварительных медицинских осмотров при поступлении на работу, </w:t>
            </w:r>
            <w:hyperlink r:id="rId6" w:history="1">
              <w:r w:rsidRPr="00994845">
                <w:rPr>
                  <w:rFonts w:ascii="Liberation Serif" w:hAnsi="Liberation Serif" w:cs="Liberation Serif"/>
                  <w:kern w:val="1"/>
                  <w:sz w:val="20"/>
                  <w:szCs w:val="20"/>
                  <w:lang w:eastAsia="ar-SA"/>
                </w:rPr>
                <w:t>Приказа Министерства труда и социальной защиты РФ от 11 декабря 2020 г. № 885н “Об утверждении Перечня отдельных профессий, производств, предприятий, учреждений и организаций, работники которых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осмотров”</w:t>
              </w:r>
            </w:hyperlink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, Приказ Министерства здравоохранения РФ от 20.10.2020 года № 1129н "Об утверждении Правил проведения обязательного медицинского освидетельствования на выявление вируса иммунодефицита человека (ВИЧ-инфекции)» и </w:t>
            </w:r>
            <w:r w:rsidRPr="00994845">
              <w:rPr>
                <w:rFonts w:ascii="Liberation Serif" w:eastAsia="Calibri" w:hAnsi="Liberation Serif" w:cs="Liberation Serif"/>
                <w:sz w:val="20"/>
                <w:szCs w:val="20"/>
              </w:rPr>
              <w:t>Федеральный закон от 30.03.1999 N 52-ФЗ</w:t>
            </w: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 (ред. </w:t>
            </w:r>
            <w:r w:rsidRPr="00994845">
              <w:rPr>
                <w:sz w:val="20"/>
                <w:szCs w:val="20"/>
              </w:rPr>
              <w:t xml:space="preserve">с </w:t>
            </w: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изменениями на 24 июля 2023 года</w:t>
            </w: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) «О санитарно-эпидемиологическом благополучии населения»,   </w:t>
            </w:r>
            <w:bookmarkStart w:id="0" w:name="_Hlk145499438"/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приказа от 18 февраля 2022 года N 90н «Об утверждении формы, порядка ведения отчетности, учета и выдачи работникам личных медицинских книжек, в том числе в форме электронного документа» (с изменениями на основании</w:t>
            </w: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Приказа Минздрава России от 15.08.2023 N 429н "О внесении изменений в приказ Министерства здравоохранения Российской Федерации от 18 февраля 2022 г. N 90н "Об утверждении формы, порядка ведения отчетности, учета и выдачи работникам личных медицинских книжек, в том числе в форме электронного документа"</w:t>
            </w: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)</w:t>
            </w:r>
            <w:r w:rsidRPr="00994845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bookmarkEnd w:id="0"/>
          </w:p>
          <w:p w14:paraId="27605DC9" w14:textId="77777777" w:rsidR="00F806A6" w:rsidRPr="00994845" w:rsidRDefault="00F806A6" w:rsidP="00CD4A7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 Проведение обязательного психиатрического освидетельствования (осмотр врачами-психиатрами, проведении электроэнцефалографического исследования) работников, осуществляющих деятельность, связанную с влиянием вредных веществ и неблагоприятных производственных факторов, осуществляется в соответствии с требованиями статей 76, 212, 213 Трудового Кодекса РФ и на основании  </w:t>
            </w:r>
            <w:bookmarkStart w:id="1" w:name="_Hlk145495957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приказа Министерства здравоохранения Российской Федерации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освидетельствование", </w:t>
            </w:r>
            <w:bookmarkEnd w:id="1"/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приказа Министерства здравоохранения Свердловской области от 1 сентября 2022 года N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профессиональными,</w:t>
            </w: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Приказ Минздрава России </w:t>
            </w: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от 24.11.2021 N 1092н "Об утверждении порядка проведения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</w:t>
            </w:r>
            <w:r w:rsidRPr="00994845">
              <w:rPr>
                <w:rFonts w:ascii="Liberation Serif" w:eastAsia="Calibri" w:hAnsi="Liberation Serif" w:cs="Liberation Serif"/>
                <w:sz w:val="20"/>
                <w:szCs w:val="20"/>
              </w:rPr>
              <w:t>а также о признании утратившими силу отдельных приказов Министерства здравоохранения Российской Федерации".</w:t>
            </w:r>
          </w:p>
          <w:p w14:paraId="36FAB040" w14:textId="77777777" w:rsidR="00F806A6" w:rsidRPr="00994845" w:rsidRDefault="00F806A6" w:rsidP="00CD4A7F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  <w:p w14:paraId="4A4864FC" w14:textId="77777777" w:rsidR="00F806A6" w:rsidRPr="00994845" w:rsidRDefault="00F806A6" w:rsidP="00CD4A7F">
            <w:pPr>
              <w:pStyle w:val="ConsPlusCell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rFonts w:ascii="Liberation Serif" w:hAnsi="Liberation Serif" w:cs="Liberation Serif"/>
              </w:rPr>
            </w:pPr>
            <w:r w:rsidRPr="00994845">
              <w:rPr>
                <w:rFonts w:ascii="Liberation Serif" w:hAnsi="Liberation Serif" w:cs="Liberation Serif"/>
                <w:bCs/>
              </w:rPr>
              <w:t>ИСПОЛНИТЕЛЬ организует проведение</w:t>
            </w:r>
            <w:r w:rsidRPr="00994845">
              <w:rPr>
                <w:rFonts w:ascii="Liberation Serif" w:hAnsi="Liberation Serif" w:cs="Liberation Serif"/>
              </w:rPr>
              <w:t xml:space="preserve"> предварительного медицинского осмотра лицам, поступающим на работу </w:t>
            </w:r>
            <w:r w:rsidRPr="00994845">
              <w:rPr>
                <w:rFonts w:ascii="Liberation Serif" w:hAnsi="Liberation Serif" w:cs="Liberation Serif"/>
                <w:bCs/>
              </w:rPr>
              <w:t xml:space="preserve">в ГАУЗ СО «ДГКБ № 11» </w:t>
            </w:r>
            <w:r w:rsidRPr="00994845">
              <w:rPr>
                <w:rFonts w:ascii="Liberation Serif" w:hAnsi="Liberation Serif" w:cs="Liberation Serif"/>
              </w:rPr>
              <w:t>в соответствии с П</w:t>
            </w:r>
            <w:r w:rsidRPr="00994845">
              <w:rPr>
                <w:rStyle w:val="doccaption"/>
                <w:rFonts w:ascii="Liberation Serif" w:hAnsi="Liberation Serif" w:cs="Liberation Serif"/>
                <w:sz w:val="20"/>
              </w:rPr>
              <w:t xml:space="preserve">риказом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</w:t>
            </w:r>
            <w:r w:rsidRPr="00994845">
              <w:rPr>
                <w:rStyle w:val="doccaption"/>
                <w:rFonts w:ascii="Liberation Serif" w:hAnsi="Liberation Serif" w:cs="Liberation Serif"/>
                <w:sz w:val="20"/>
              </w:rPr>
              <w:lastRenderedPageBreak/>
              <w:t xml:space="preserve">проводятся обязательные предварительные и периодические медицинские осмотры" и </w:t>
            </w:r>
            <w:r w:rsidRPr="00994845">
              <w:rPr>
                <w:rFonts w:ascii="Liberation Serif" w:hAnsi="Liberation Serif" w:cs="Liberation Serif"/>
              </w:rPr>
              <w:t>Приказом Министерства здравоохранения Российской Федерации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освидетельствование".</w:t>
            </w:r>
          </w:p>
          <w:p w14:paraId="5656FA4D" w14:textId="77777777" w:rsidR="00F806A6" w:rsidRPr="00994845" w:rsidRDefault="00F806A6" w:rsidP="00CD4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Для определения вида (характеристик) предварительного медицинского осмотра Исполнитель руководствуется: </w:t>
            </w:r>
          </w:p>
          <w:p w14:paraId="61CD453F" w14:textId="77777777" w:rsidR="00F806A6" w:rsidRPr="00994845" w:rsidRDefault="00F806A6" w:rsidP="00CD4A7F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направлением Заказчика, выданным лицу, поступающему на работу; </w:t>
            </w:r>
          </w:p>
          <w:p w14:paraId="1AE66399" w14:textId="77777777" w:rsidR="00F806A6" w:rsidRPr="00994845" w:rsidRDefault="00F806A6" w:rsidP="00CD4A7F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следующими нормативными документами:</w:t>
            </w:r>
          </w:p>
          <w:p w14:paraId="138792AA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    - приказ Минздрава России № 29н от 28 января 2021г.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14:paraId="5312526F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   - </w:t>
            </w:r>
            <w:bookmarkStart w:id="2" w:name="_Hlk145497068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приказ Министерства здравоохранения Российской Федерации от 20.05.2022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освидетельствование".</w:t>
            </w:r>
            <w:bookmarkEnd w:id="2"/>
          </w:p>
        </w:tc>
      </w:tr>
      <w:tr w:rsidR="00F806A6" w:rsidRPr="00994845" w14:paraId="577FFC09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5D4B" w14:textId="77777777" w:rsidR="00F806A6" w:rsidRPr="00994845" w:rsidRDefault="00F806A6" w:rsidP="00CD4A7F">
            <w:pPr>
              <w:pStyle w:val="5"/>
              <w:tabs>
                <w:tab w:val="clear" w:pos="1008"/>
                <w:tab w:val="left" w:pos="0"/>
              </w:tabs>
              <w:spacing w:before="0" w:after="0"/>
              <w:ind w:left="48" w:hanging="48"/>
              <w:rPr>
                <w:i w:val="0"/>
                <w:sz w:val="20"/>
                <w:szCs w:val="20"/>
              </w:rPr>
            </w:pPr>
            <w:r w:rsidRPr="00994845">
              <w:rPr>
                <w:i w:val="0"/>
                <w:sz w:val="20"/>
                <w:szCs w:val="20"/>
              </w:rPr>
              <w:lastRenderedPageBreak/>
              <w:t>Общие требования к порядку оказания услуг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E961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 xml:space="preserve"> Прохождение предварительного медицинского осмотра </w:t>
            </w:r>
            <w:proofErr w:type="gramStart"/>
            <w:r w:rsidRPr="00994845">
              <w:rPr>
                <w:sz w:val="20"/>
                <w:szCs w:val="20"/>
              </w:rPr>
              <w:t>осуществляется  на</w:t>
            </w:r>
            <w:proofErr w:type="gramEnd"/>
            <w:r w:rsidRPr="00994845">
              <w:rPr>
                <w:sz w:val="20"/>
                <w:szCs w:val="20"/>
              </w:rPr>
              <w:t xml:space="preserve"> основании направления (Приложение № 2 к техническому заданию), выданного  Заказчиком лицу, поступающему на работу.</w:t>
            </w:r>
          </w:p>
          <w:p w14:paraId="51FDF917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Оказание услуг по проведению предварительного медицинского осмотра и </w:t>
            </w:r>
            <w:bookmarkStart w:id="3" w:name="_Hlk145499244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психиатрического освидетельствования </w:t>
            </w:r>
            <w:bookmarkEnd w:id="3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осуществляется в соответствии с режимом работы ИСПОЛНИТЕЛЯ. </w:t>
            </w:r>
          </w:p>
          <w:p w14:paraId="1749D2CE" w14:textId="77777777" w:rsidR="00F806A6" w:rsidRPr="00994845" w:rsidRDefault="00F806A6" w:rsidP="00CD4A7F">
            <w:pPr>
              <w:contextualSpacing/>
              <w:rPr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Оказание услуг по предварительному медицинскому осмотру осуществляется на одном адресе Исполнителя. </w:t>
            </w:r>
          </w:p>
          <w:p w14:paraId="0628EE73" w14:textId="77777777" w:rsidR="00F806A6" w:rsidRPr="00994845" w:rsidRDefault="00F806A6" w:rsidP="00CD4A7F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Общая продолжительность проведения медицинского осмотра и забора материала для медицинских исследований лиц Заказчика, направленного на медицинский осмотр, не должна превышать 1 (одного) рабочего дня.</w:t>
            </w:r>
          </w:p>
          <w:p w14:paraId="6B505B6F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Психиатрическое освидетельствование включает в себя общие лабораторные и функциональные исследования:</w:t>
            </w:r>
          </w:p>
          <w:p w14:paraId="04D0B13B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- осмотр врача психиатра;</w:t>
            </w:r>
          </w:p>
          <w:p w14:paraId="552BDA4E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- осмотр врача психиатра-нарколога;</w:t>
            </w:r>
          </w:p>
          <w:p w14:paraId="0E62D32E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- электроэнцефалография; </w:t>
            </w:r>
          </w:p>
          <w:p w14:paraId="004C5452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- проведение и оформление решения врачебной комиссии.</w:t>
            </w:r>
          </w:p>
          <w:p w14:paraId="0B4B81A5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На лицо, проходящее предварительный медосмотр и психиатрическое освидетельствование, ИСПОЛНИТЕЛЕМ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оборота.</w:t>
            </w:r>
          </w:p>
          <w:p w14:paraId="6AB93EBA" w14:textId="77777777" w:rsidR="00F806A6" w:rsidRPr="00994845" w:rsidRDefault="00F806A6" w:rsidP="00CD4A7F">
            <w:pPr>
              <w:pStyle w:val="ConsPlusNormal"/>
              <w:tabs>
                <w:tab w:val="left" w:pos="0"/>
                <w:tab w:val="left" w:pos="142"/>
                <w:tab w:val="left" w:pos="426"/>
              </w:tabs>
              <w:spacing w:line="276" w:lineRule="auto"/>
              <w:jc w:val="both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994845">
              <w:rPr>
                <w:rFonts w:ascii="Liberation Serif" w:hAnsi="Liberation Serif" w:cs="Liberation Serif"/>
                <w:sz w:val="20"/>
              </w:rPr>
              <w:t xml:space="preserve">Исполнитель обеспечивает внесение в пользовательский </w:t>
            </w:r>
            <w:r w:rsidRPr="00994845">
              <w:rPr>
                <w:rFonts w:ascii="Liberation Serif" w:hAnsi="Liberation Serif" w:cs="Liberation Serif"/>
                <w:sz w:val="20"/>
                <w:lang w:val="en-US"/>
              </w:rPr>
              <w:t>web</w:t>
            </w:r>
            <w:r w:rsidRPr="00994845">
              <w:rPr>
                <w:rFonts w:ascii="Liberation Serif" w:hAnsi="Liberation Serif" w:cs="Liberation Serif"/>
                <w:sz w:val="20"/>
              </w:rPr>
              <w:t xml:space="preserve"> – интерфейс медицинских данных для выдачи медицинского заключения и формирования личной медицинский книжки в форме электронного документооборота и подписание электронной цифровой подписью председателя врачебной комиссии не позднее 10 дней с момента обращения лица, направленного Заказчиком к Исполнителю на медицинский осмотр. </w:t>
            </w:r>
          </w:p>
          <w:p w14:paraId="5FA85F18" w14:textId="77777777" w:rsidR="00F806A6" w:rsidRPr="00994845" w:rsidRDefault="00F806A6" w:rsidP="00CD4A7F">
            <w:pPr>
              <w:pStyle w:val="ConsPlusNormal"/>
              <w:tabs>
                <w:tab w:val="left" w:pos="0"/>
                <w:tab w:val="left" w:pos="142"/>
                <w:tab w:val="left" w:pos="426"/>
              </w:tabs>
              <w:spacing w:line="276" w:lineRule="auto"/>
              <w:jc w:val="both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994845">
              <w:rPr>
                <w:rFonts w:ascii="Liberation Serif" w:hAnsi="Liberation Serif" w:cs="Liberation Serif"/>
                <w:sz w:val="20"/>
              </w:rPr>
              <w:t xml:space="preserve">Предварительный медосмотр считается завершенным в случае наличия заключений врачей-специалистов и результатов лабораторных и функциональных исследований. По завершении предварительного медосмотра ИСПОЛНИТЕЛЕМ выдается заключение по результатам предварительного медицинского осмотра. Заключение подписывается председателем врачебной комиссии, с указанием фамилии и инициалов, и заверяется печатью медицинской организации, проводившей медицинский осмотр.  </w:t>
            </w:r>
          </w:p>
          <w:p w14:paraId="5954FE19" w14:textId="77777777" w:rsidR="00F806A6" w:rsidRPr="00994845" w:rsidRDefault="00F806A6" w:rsidP="00CD4A7F">
            <w:pPr>
              <w:pStyle w:val="ConsPlusNormal"/>
              <w:tabs>
                <w:tab w:val="left" w:pos="0"/>
                <w:tab w:val="left" w:pos="142"/>
                <w:tab w:val="left" w:pos="426"/>
              </w:tabs>
              <w:spacing w:line="276" w:lineRule="auto"/>
              <w:jc w:val="both"/>
              <w:outlineLvl w:val="0"/>
              <w:rPr>
                <w:rFonts w:ascii="Liberation Serif" w:hAnsi="Liberation Serif" w:cs="Liberation Serif"/>
                <w:sz w:val="20"/>
              </w:rPr>
            </w:pPr>
            <w:r w:rsidRPr="00994845">
              <w:rPr>
                <w:rFonts w:ascii="Liberation Serif" w:hAnsi="Liberation Serif" w:cs="Liberation Serif"/>
                <w:sz w:val="20"/>
              </w:rPr>
              <w:t xml:space="preserve">Заключение в форме электронного документа должно быть доступно по защищенным каналам связи, с соблюдением требований законодательства Российской Федерации о защите персональных данных и в соответствии приказа №1889-п-292 от 14.08.2023_О реализации приказа № 90н от 18.02.2023 Об утверждении формы ведения отчетности выдачи работникам личных медицинских книжек, в том числе в форме электронного документа». </w:t>
            </w:r>
          </w:p>
          <w:p w14:paraId="2CA4F1E1" w14:textId="77777777" w:rsidR="00F806A6" w:rsidRPr="00994845" w:rsidRDefault="00F806A6" w:rsidP="00CD4A7F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Исполнитель обязан еженедельно (каждый понедельник), предоставлять сведения о прошедших и не завершивших медицинский осмотр лиц Заказчика. </w:t>
            </w:r>
          </w:p>
          <w:p w14:paraId="4EE014B0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В случаях затруднения в оценке результатов осмотра лицу, проходящему предварительный медосмотр и обязательное психиатрическое освидетельствование, в связи с имеющимся у него заболеванием, ИСПОЛНИТЕЛЕМ выдается справка о необходимости дополнительного </w:t>
            </w: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медицинского обследования. ЗАКАЗЧИКУ направляется информация о выдаче такой справки, а лицо, проходящее медосмотр, считается не прошедшим предварительный медосмотр с учетом выявленных заболеваний (состояний) и медицинских противопоказаний к осуществлению отдельных видов работ.  </w:t>
            </w:r>
            <w:bookmarkStart w:id="4" w:name="_Hlk145501729"/>
          </w:p>
          <w:bookmarkEnd w:id="4"/>
          <w:p w14:paraId="05867683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Врачебная комиссия ИСПОЛНИТЕЛЯ на основании прописанной должности в направлении Заказчика и нормативных документов, указанных </w:t>
            </w:r>
            <w:proofErr w:type="gramStart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в настоящем техническом задании</w:t>
            </w:r>
            <w:proofErr w:type="gramEnd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определяет необходимость участия в предварительных медицинских осмотрах соответствующих врачей – специалистов, а также виды и объемы необходимых лабораторных и функциональных исследований.</w:t>
            </w:r>
          </w:p>
          <w:p w14:paraId="127D3983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При отсутствии необходимых специалистов и невозможности проведения необходимых исследований Исполнителю необходимо предусмотреть заключение дополнительных договоров с лечебными учреждениями, имеющими лицензии на эти услуги. Исполнитель несет ответственность перед Заказчиком за последствия неисполнения или ненадлежащего исполнения обязательств 3-м лицом, привлеченным Исполнителем для оказания услуг.</w:t>
            </w:r>
          </w:p>
          <w:p w14:paraId="691419B9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Исполнитель должен провести осмотр трудоустраивающегося всеми врачами-специалистами, а также выполнение полного объема лабораторных и функциональных исследований, предусмотренных нормативными документами настоящего технического задания.</w:t>
            </w:r>
          </w:p>
          <w:p w14:paraId="432BC4D2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При проведении лабораторных исследований Исполнитель гарантирует:</w:t>
            </w:r>
          </w:p>
          <w:p w14:paraId="012A7460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- использование только одноразовых изделий медицинского назначения (контейнеры для сбора биологического материала, системы для заборки крови, медицинский инструментарий и индивидуальные средства защиты);</w:t>
            </w:r>
          </w:p>
          <w:p w14:paraId="54BF304F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- наличие необходимого лабораторного и диагностического оборудования, использование которого предусмотрено правовыми и нормативными актами по проведению предварительных медицинских осмотров трудоустраивающимся. </w:t>
            </w:r>
          </w:p>
          <w:p w14:paraId="45AD31B3" w14:textId="77777777" w:rsidR="00F806A6" w:rsidRPr="00994845" w:rsidRDefault="00F806A6" w:rsidP="00CD4A7F">
            <w:pPr>
              <w:pStyle w:val="ConsPlusCell"/>
              <w:suppressAutoHyphens w:val="0"/>
              <w:autoSpaceDE w:val="0"/>
              <w:autoSpaceDN w:val="0"/>
              <w:adjustRightInd w:val="0"/>
              <w:ind w:left="360" w:hanging="327"/>
              <w:jc w:val="both"/>
              <w:rPr>
                <w:rFonts w:ascii="Liberation Serif" w:hAnsi="Liberation Serif" w:cs="Liberation Serif"/>
                <w:b/>
                <w:u w:val="single"/>
              </w:rPr>
            </w:pPr>
          </w:p>
          <w:p w14:paraId="20586DA8" w14:textId="77777777" w:rsidR="00F806A6" w:rsidRPr="00994845" w:rsidRDefault="00F806A6" w:rsidP="00CD4A7F">
            <w:pPr>
              <w:pStyle w:val="ConsPlusCell"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Liberation Serif" w:hAnsi="Liberation Serif" w:cs="Liberation Serif"/>
                <w:u w:val="single"/>
              </w:rPr>
            </w:pPr>
            <w:r w:rsidRPr="00994845">
              <w:rPr>
                <w:rFonts w:ascii="Liberation Serif" w:hAnsi="Liberation Serif" w:cs="Liberation Serif"/>
                <w:b/>
                <w:u w:val="single"/>
              </w:rPr>
              <w:t>Результат исполнения услуг:</w:t>
            </w:r>
          </w:p>
          <w:p w14:paraId="7B738066" w14:textId="77777777" w:rsidR="00F806A6" w:rsidRPr="00994845" w:rsidRDefault="00F806A6" w:rsidP="00CD4A7F">
            <w:pPr>
              <w:pStyle w:val="ConsPlusCell"/>
              <w:spacing w:line="276" w:lineRule="auto"/>
              <w:ind w:firstLine="360"/>
              <w:jc w:val="both"/>
              <w:rPr>
                <w:rFonts w:ascii="Liberation Serif" w:hAnsi="Liberation Serif" w:cs="Liberation Serif"/>
                <w:bCs/>
              </w:rPr>
            </w:pPr>
            <w:r w:rsidRPr="00994845">
              <w:rPr>
                <w:rFonts w:ascii="Liberation Serif" w:hAnsi="Liberation Serif" w:cs="Liberation Serif"/>
              </w:rPr>
              <w:t xml:space="preserve">Получение заключений согласно Приказа Минздрава РФ от 28.01.2021г. № 29н с указанием допуска к работам по каждому наименованию вредных производственных факторов, указанных в направлении на медосмотр лиц, </w:t>
            </w:r>
            <w:bookmarkStart w:id="5" w:name="_Hlk145497022"/>
            <w:r w:rsidRPr="00994845">
              <w:rPr>
                <w:rFonts w:ascii="Liberation Serif" w:hAnsi="Liberation Serif" w:cs="Liberation Serif"/>
                <w:bCs/>
              </w:rPr>
              <w:t>при поступлении на работу в ГАУЗ СО «ДГКБ № 11»</w:t>
            </w:r>
            <w:bookmarkEnd w:id="5"/>
            <w:r w:rsidRPr="00994845">
              <w:rPr>
                <w:rFonts w:ascii="Liberation Serif" w:hAnsi="Liberation Serif" w:cs="Liberation Serif"/>
              </w:rPr>
              <w:t xml:space="preserve">, подлежащих предварительному медицинскому и </w:t>
            </w:r>
            <w:r w:rsidRPr="00994845">
              <w:rPr>
                <w:rFonts w:ascii="Liberation Serif" w:hAnsi="Liberation Serif" w:cs="Liberation Serif"/>
                <w:bCs/>
              </w:rPr>
              <w:t>обязательному психиатрическому освидетельствованию.</w:t>
            </w:r>
          </w:p>
          <w:p w14:paraId="1911B601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F806A6" w:rsidRPr="00994845" w14:paraId="33EDF4E4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BD88" w14:textId="77777777" w:rsidR="00F806A6" w:rsidRPr="00994845" w:rsidRDefault="00F806A6" w:rsidP="00CD4A7F">
            <w:pPr>
              <w:pStyle w:val="5"/>
              <w:tabs>
                <w:tab w:val="clear" w:pos="1008"/>
                <w:tab w:val="left" w:pos="0"/>
              </w:tabs>
              <w:spacing w:before="0" w:after="0"/>
              <w:ind w:left="48" w:hanging="48"/>
              <w:rPr>
                <w:i w:val="0"/>
                <w:sz w:val="20"/>
                <w:szCs w:val="20"/>
              </w:rPr>
            </w:pPr>
            <w:r w:rsidRPr="00994845">
              <w:rPr>
                <w:i w:val="0"/>
                <w:sz w:val="20"/>
                <w:szCs w:val="20"/>
              </w:rPr>
              <w:lastRenderedPageBreak/>
              <w:t xml:space="preserve">Требования по приемке услуг  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98F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Исполнитель должен ежемесячно предоставлять первичные документы об </w:t>
            </w:r>
            <w:proofErr w:type="gramStart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оказанных  услугах</w:t>
            </w:r>
            <w:proofErr w:type="gramEnd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  <w:p w14:paraId="18339628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- акт приемки оказанных услуг в 2-х экземплярах. Акт приемки оказанных услуг должен включать:</w:t>
            </w:r>
          </w:p>
          <w:p w14:paraId="0E1442E4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- списки прошедших медосмотр (с указанием Ф.И.О, даты рождения, подразделения, профессии и вредного и (или) опасного производственного фактора и (или) вида работ);</w:t>
            </w:r>
          </w:p>
          <w:p w14:paraId="3A56EDCF" w14:textId="77777777" w:rsidR="00F806A6" w:rsidRPr="00994845" w:rsidRDefault="00F806A6" w:rsidP="00CD4A7F">
            <w:pPr>
              <w:widowControl w:val="0"/>
              <w:tabs>
                <w:tab w:val="left" w:pos="0"/>
                <w:tab w:val="left" w:pos="142"/>
                <w:tab w:val="left" w:pos="426"/>
              </w:tabs>
              <w:autoSpaceDE w:val="0"/>
              <w:autoSpaceDN w:val="0"/>
              <w:jc w:val="both"/>
              <w:outlineLvl w:val="0"/>
              <w:rPr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 -  счет, счет-фактуру (в случае если Исполнитель обязан выставлять счет-фактуру в соответствии с действующим законодательством России).</w:t>
            </w:r>
          </w:p>
        </w:tc>
      </w:tr>
      <w:tr w:rsidR="00F806A6" w:rsidRPr="00994845" w14:paraId="5B87C54B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AEBC" w14:textId="77777777" w:rsidR="00F806A6" w:rsidRPr="00994845" w:rsidRDefault="00F806A6" w:rsidP="00CD4A7F">
            <w:pPr>
              <w:rPr>
                <w:b/>
                <w:bCs/>
                <w:sz w:val="20"/>
                <w:szCs w:val="20"/>
              </w:rPr>
            </w:pPr>
            <w:r w:rsidRPr="00994845">
              <w:rPr>
                <w:b/>
                <w:bCs/>
                <w:sz w:val="20"/>
                <w:szCs w:val="20"/>
              </w:rPr>
              <w:t>Требования к качеству оказания услуг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4F51" w14:textId="77777777" w:rsidR="00F806A6" w:rsidRPr="00994845" w:rsidRDefault="00F806A6" w:rsidP="00CD4A7F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Качество оказываемых услуг должно соответствовать существующим в Российской Федерации отраслевым стандартам и требованиям, предъявляемым к оказываемым услугам в Российской Федерации.</w:t>
            </w:r>
            <w:r w:rsidRPr="0099484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К оказанию услуг Исполнитель привлекает только квалифицированный персонал.</w:t>
            </w:r>
          </w:p>
          <w:p w14:paraId="2153BB48" w14:textId="77777777" w:rsidR="00F806A6" w:rsidRPr="00994845" w:rsidRDefault="00F806A6" w:rsidP="00CD4A7F">
            <w:pPr>
              <w:suppressAutoHyphens/>
              <w:jc w:val="both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Требования к качеству и безопасности услуг установлены:</w:t>
            </w:r>
          </w:p>
          <w:p w14:paraId="24447F84" w14:textId="77777777" w:rsidR="00F806A6" w:rsidRPr="00994845" w:rsidRDefault="00F806A6" w:rsidP="00CD4A7F">
            <w:pPr>
              <w:suppressAutoHyphens/>
              <w:jc w:val="both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- Федеральным законом от 21 ноября 2011 года N 323-ФЗ «Об основах охраны здоровья граждан в Российской Федерации»; </w:t>
            </w:r>
          </w:p>
          <w:p w14:paraId="72DCB3EE" w14:textId="77777777" w:rsidR="00F806A6" w:rsidRPr="00994845" w:rsidRDefault="00F806A6" w:rsidP="00CD4A7F">
            <w:pPr>
              <w:suppressAutoHyphens/>
              <w:jc w:val="both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- Федеральным законом от 30.03.1999 N 52-ФЗ «О санитарно-эпидемиологическом благополучии населения»;</w:t>
            </w:r>
          </w:p>
          <w:p w14:paraId="17EFAE85" w14:textId="77777777" w:rsidR="00F806A6" w:rsidRPr="00994845" w:rsidRDefault="00F806A6" w:rsidP="00CD4A7F">
            <w:pPr>
              <w:suppressAutoHyphens/>
              <w:jc w:val="both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- 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  <w:p w14:paraId="6106DDEF" w14:textId="77777777" w:rsidR="00F806A6" w:rsidRPr="00994845" w:rsidRDefault="00F806A6" w:rsidP="00CD4A7F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 - Приказом Минздрава </w:t>
            </w:r>
            <w:proofErr w:type="gramStart"/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>России  №</w:t>
            </w:r>
            <w:proofErr w:type="gramEnd"/>
            <w:r w:rsidRPr="00994845"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  <w:t xml:space="preserve"> 29н от 28.01.2021, приказа Минздрава России и Минтруда России от 31.12.2020 № 988н/1420н, в котором утвержден Перечень вредных и (или) опасных производственных факторов, наличие которых требует проведения обязательных предварительных медицинских осмотров при поступлении на работу.</w:t>
            </w:r>
          </w:p>
          <w:p w14:paraId="5F7D0DD0" w14:textId="77777777" w:rsidR="00F806A6" w:rsidRPr="00994845" w:rsidRDefault="00F806A6" w:rsidP="00CD4A7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806A6" w:rsidRPr="00994845" w14:paraId="09DCF0A6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BB32" w14:textId="77777777" w:rsidR="00F806A6" w:rsidRPr="00994845" w:rsidRDefault="00F806A6" w:rsidP="00CD4A7F">
            <w:pPr>
              <w:pStyle w:val="5"/>
              <w:tabs>
                <w:tab w:val="clear" w:pos="1008"/>
                <w:tab w:val="left" w:pos="-142"/>
              </w:tabs>
              <w:spacing w:before="0" w:after="0"/>
              <w:ind w:left="19" w:hanging="19"/>
              <w:rPr>
                <w:i w:val="0"/>
                <w:sz w:val="20"/>
                <w:szCs w:val="20"/>
              </w:rPr>
            </w:pPr>
            <w:r w:rsidRPr="00994845">
              <w:rPr>
                <w:i w:val="0"/>
                <w:sz w:val="20"/>
                <w:szCs w:val="20"/>
              </w:rPr>
              <w:t>Требования к Исполнителю/соисполнителю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24B0" w14:textId="77777777" w:rsidR="00F806A6" w:rsidRPr="00994845" w:rsidRDefault="00F806A6" w:rsidP="00CD4A7F">
            <w:pPr>
              <w:jc w:val="both"/>
              <w:rPr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Наличие у Исполнителя в соответствии с действующими нормативными правовыми актами:</w:t>
            </w:r>
          </w:p>
          <w:p w14:paraId="1EE63E45" w14:textId="77777777" w:rsidR="00F806A6" w:rsidRPr="00994845" w:rsidRDefault="00F806A6" w:rsidP="00CD4A7F">
            <w:pPr>
              <w:jc w:val="both"/>
              <w:rPr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- действующей лицензии или выписки из реестра из лицензии на проведение медицинских (предварительных) осмотров, а также на экспертизу профессиональной пригодности;</w:t>
            </w:r>
          </w:p>
          <w:p w14:paraId="01EFAEBE" w14:textId="77777777" w:rsidR="00F806A6" w:rsidRPr="00994845" w:rsidRDefault="00F806A6" w:rsidP="00CD4A7F">
            <w:pPr>
              <w:rPr>
                <w:sz w:val="20"/>
                <w:szCs w:val="20"/>
              </w:rPr>
            </w:pPr>
            <w:r w:rsidRPr="00994845">
              <w:rPr>
                <w:i/>
                <w:sz w:val="20"/>
                <w:szCs w:val="20"/>
              </w:rPr>
              <w:t xml:space="preserve"> </w:t>
            </w:r>
            <w:r w:rsidRPr="00994845">
              <w:rPr>
                <w:rFonts w:eastAsia="Arial Unicode MS"/>
                <w:sz w:val="20"/>
                <w:szCs w:val="20"/>
                <w:lang w:eastAsia="en-US"/>
              </w:rPr>
              <w:t xml:space="preserve">- </w:t>
            </w:r>
            <w:r w:rsidRPr="00994845">
              <w:rPr>
                <w:sz w:val="20"/>
                <w:szCs w:val="20"/>
              </w:rPr>
              <w:t xml:space="preserve"> действующей лицензии или выписки из реестра из лицензии на осуществление медицинской деятельности (психиатрическое освидетельствование).</w:t>
            </w:r>
          </w:p>
          <w:p w14:paraId="60315AF3" w14:textId="77777777" w:rsidR="00F806A6" w:rsidRPr="00994845" w:rsidRDefault="00F806A6" w:rsidP="00CD4A7F">
            <w:pPr>
              <w:tabs>
                <w:tab w:val="left" w:pos="0"/>
                <w:tab w:val="left" w:pos="851"/>
              </w:tabs>
              <w:jc w:val="both"/>
              <w:rPr>
                <w:bCs/>
                <w:sz w:val="20"/>
                <w:szCs w:val="20"/>
              </w:rPr>
            </w:pPr>
            <w:r w:rsidRPr="00994845">
              <w:rPr>
                <w:bCs/>
                <w:sz w:val="20"/>
                <w:szCs w:val="20"/>
              </w:rPr>
              <w:t>Основание:</w:t>
            </w:r>
          </w:p>
          <w:p w14:paraId="607AFF08" w14:textId="77777777" w:rsidR="00F806A6" w:rsidRPr="00994845" w:rsidRDefault="00F806A6" w:rsidP="00CD4A7F">
            <w:pPr>
              <w:jc w:val="both"/>
              <w:rPr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 xml:space="preserve">- Федеральный закон от 4 мая 2011 г. № 99-ФЗ «О лицензировании отдельных видов </w:t>
            </w:r>
            <w:r w:rsidRPr="00994845">
              <w:rPr>
                <w:sz w:val="20"/>
                <w:szCs w:val="20"/>
              </w:rPr>
              <w:lastRenderedPageBreak/>
              <w:t>деятельности»;</w:t>
            </w:r>
          </w:p>
          <w:p w14:paraId="6996BF2E" w14:textId="77777777" w:rsidR="00F806A6" w:rsidRPr="00994845" w:rsidRDefault="00F806A6" w:rsidP="00CD4A7F">
            <w:pPr>
              <w:jc w:val="both"/>
              <w:rPr>
                <w:i/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- Постановление Правительства РФ от 16.04.2012 N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</w:t>
            </w:r>
          </w:p>
          <w:p w14:paraId="5731296B" w14:textId="77777777" w:rsidR="00F806A6" w:rsidRPr="00994845" w:rsidRDefault="00F806A6" w:rsidP="00CD4A7F">
            <w:pPr>
              <w:jc w:val="both"/>
              <w:rPr>
                <w:i/>
                <w:sz w:val="20"/>
                <w:szCs w:val="20"/>
              </w:rPr>
            </w:pPr>
            <w:r w:rsidRPr="00994845">
              <w:rPr>
                <w:rFonts w:eastAsia="Arial Unicode MS"/>
                <w:i/>
                <w:sz w:val="20"/>
                <w:szCs w:val="20"/>
              </w:rPr>
              <w:t xml:space="preserve">         В случае привлечения соисполнителей </w:t>
            </w:r>
            <w:r w:rsidRPr="00994845">
              <w:rPr>
                <w:sz w:val="20"/>
                <w:szCs w:val="20"/>
              </w:rPr>
              <w:t>(в части оказания услуг по обязательному психиатрическому освидетельствованию)</w:t>
            </w:r>
            <w:r w:rsidRPr="00994845">
              <w:rPr>
                <w:rFonts w:eastAsia="Arial Unicode MS"/>
                <w:i/>
                <w:sz w:val="20"/>
                <w:szCs w:val="20"/>
              </w:rPr>
              <w:t xml:space="preserve">: наличие договора и действующей лицензии соисполнителя </w:t>
            </w:r>
            <w:r w:rsidRPr="00994845">
              <w:rPr>
                <w:i/>
                <w:sz w:val="20"/>
                <w:szCs w:val="20"/>
              </w:rPr>
              <w:t>на осуществление медицинской деятельности (психиатрическое освидетельствование).</w:t>
            </w:r>
          </w:p>
          <w:p w14:paraId="140EC251" w14:textId="77777777" w:rsidR="00F806A6" w:rsidRPr="00994845" w:rsidRDefault="00F806A6" w:rsidP="00CD4A7F">
            <w:pPr>
              <w:jc w:val="both"/>
              <w:rPr>
                <w:i/>
                <w:sz w:val="20"/>
                <w:szCs w:val="20"/>
              </w:rPr>
            </w:pPr>
          </w:p>
          <w:p w14:paraId="15416C1A" w14:textId="77777777" w:rsidR="00F806A6" w:rsidRPr="00994845" w:rsidRDefault="00F806A6" w:rsidP="00CD4A7F">
            <w:pPr>
              <w:pStyle w:val="a4"/>
              <w:widowControl w:val="0"/>
              <w:tabs>
                <w:tab w:val="left" w:pos="0"/>
                <w:tab w:val="left" w:pos="142"/>
                <w:tab w:val="left" w:pos="426"/>
              </w:tabs>
              <w:suppressAutoHyphens w:val="0"/>
              <w:autoSpaceDE w:val="0"/>
              <w:autoSpaceDN w:val="0"/>
              <w:spacing w:line="276" w:lineRule="auto"/>
              <w:ind w:left="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ИСПОЛНИТЕЛЬ и соисполнитель должны иметь доступное подключение к защищенной сети здравоохранения Свердловской области для исполнения </w:t>
            </w:r>
            <w:bookmarkStart w:id="6" w:name="_Hlk145501315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приказа №</w:t>
            </w:r>
            <w:r w:rsidRPr="00994845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1889-п-292 от 14.08.2023 О реализации приказа № 90н от 18.02.2022 г. Об утверждении формы ведения отчетности выдачи работникам личных медицинских книжек, </w:t>
            </w:r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 xml:space="preserve">в том числе в форме электронного документа» </w:t>
            </w:r>
            <w:bookmarkEnd w:id="6"/>
            <w:r w:rsidRPr="00994845">
              <w:rPr>
                <w:rFonts w:ascii="Liberation Serif" w:hAnsi="Liberation Serif" w:cs="Liberation Serif"/>
                <w:sz w:val="20"/>
                <w:szCs w:val="20"/>
              </w:rPr>
              <w:t>(с изменениями на 15 августа 2023 года).</w:t>
            </w:r>
          </w:p>
        </w:tc>
      </w:tr>
      <w:tr w:rsidR="00F806A6" w:rsidRPr="00994845" w14:paraId="61A860A2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C38D" w14:textId="77777777" w:rsidR="00F806A6" w:rsidRPr="00994845" w:rsidRDefault="00F806A6" w:rsidP="00CD4A7F">
            <w:pPr>
              <w:rPr>
                <w:b/>
                <w:bCs/>
                <w:sz w:val="20"/>
                <w:szCs w:val="20"/>
              </w:rPr>
            </w:pPr>
            <w:r w:rsidRPr="00994845">
              <w:rPr>
                <w:b/>
                <w:bCs/>
                <w:sz w:val="20"/>
                <w:szCs w:val="20"/>
              </w:rPr>
              <w:lastRenderedPageBreak/>
              <w:t>Конфиденциальность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1B7" w14:textId="77777777" w:rsidR="00F806A6" w:rsidRPr="00994845" w:rsidRDefault="00F806A6" w:rsidP="00CD4A7F">
            <w:pPr>
              <w:contextualSpacing/>
              <w:jc w:val="both"/>
              <w:rPr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1. Стороны берут взаимные обязательства по соблюдению режима конфиденциальности в отношении информации, полученной при исполнении настоящего Договора, а также обязуется принимать все необходимые меры для того, чтобы избежать даже частичного нарушения конфиденциальности.</w:t>
            </w:r>
          </w:p>
          <w:p w14:paraId="60A5AF4E" w14:textId="77777777" w:rsidR="00F806A6" w:rsidRPr="00994845" w:rsidRDefault="00F806A6" w:rsidP="00CD4A7F">
            <w:pPr>
              <w:contextualSpacing/>
              <w:jc w:val="both"/>
              <w:rPr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2. Стороны несут ответственность за последствия, вызванные нарушением обязательств по конфиденциальности, независимо от того, было ли это нарушение совершено преднамеренно или случайно.</w:t>
            </w:r>
          </w:p>
          <w:p w14:paraId="4F433DD8" w14:textId="77777777" w:rsidR="00F806A6" w:rsidRPr="00994845" w:rsidRDefault="00F806A6" w:rsidP="00CD4A7F">
            <w:pPr>
              <w:contextualSpacing/>
              <w:jc w:val="both"/>
              <w:rPr>
                <w:sz w:val="20"/>
                <w:szCs w:val="20"/>
              </w:rPr>
            </w:pPr>
            <w:r w:rsidRPr="00994845">
              <w:rPr>
                <w:sz w:val="20"/>
                <w:szCs w:val="20"/>
              </w:rPr>
              <w:t>3. Передача информации третьим лицам или иное разглашение информации, может осуществляться только с письменного согласия другой стороны. Те же действия, осуществляемые в отношении сведений, составляющих врачебную тайну, возможны исключительно в случаях, регламентированных действующим законодательством.</w:t>
            </w:r>
          </w:p>
        </w:tc>
      </w:tr>
      <w:tr w:rsidR="00F806A6" w:rsidRPr="00994845" w14:paraId="14EB0852" w14:textId="77777777" w:rsidTr="009948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068A" w14:textId="77777777" w:rsidR="00F806A6" w:rsidRPr="00994845" w:rsidRDefault="00F806A6" w:rsidP="00CD4A7F">
            <w:pPr>
              <w:contextualSpacing/>
              <w:rPr>
                <w:b/>
                <w:bCs/>
                <w:sz w:val="20"/>
                <w:szCs w:val="20"/>
              </w:rPr>
            </w:pPr>
            <w:r w:rsidRPr="00994845">
              <w:rPr>
                <w:b/>
                <w:bCs/>
                <w:sz w:val="20"/>
                <w:szCs w:val="20"/>
              </w:rPr>
              <w:t>Прочие условия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8DE3" w14:textId="77777777" w:rsidR="00F806A6" w:rsidRPr="00994845" w:rsidRDefault="00F806A6" w:rsidP="00CD4A7F">
            <w:pPr>
              <w:pStyle w:val="5"/>
              <w:numPr>
                <w:ilvl w:val="4"/>
                <w:numId w:val="0"/>
              </w:numPr>
              <w:tabs>
                <w:tab w:val="num" w:pos="34"/>
                <w:tab w:val="left" w:pos="360"/>
                <w:tab w:val="num" w:pos="1452"/>
              </w:tabs>
              <w:spacing w:before="0" w:after="0"/>
              <w:contextualSpacing/>
              <w:rPr>
                <w:b w:val="0"/>
                <w:bCs w:val="0"/>
                <w:i w:val="0"/>
                <w:sz w:val="20"/>
                <w:szCs w:val="20"/>
              </w:rPr>
            </w:pPr>
            <w:r w:rsidRPr="00994845">
              <w:rPr>
                <w:rFonts w:ascii="Liberation Serif" w:hAnsi="Liberation Serif" w:cs="Liberation Serif"/>
                <w:b w:val="0"/>
                <w:i w:val="0"/>
                <w:sz w:val="20"/>
                <w:szCs w:val="20"/>
                <w:lang w:eastAsia="ru-RU"/>
              </w:rPr>
              <w:t>Исполнитель несет ответственность согласно действующему законодательству РФ в полном объеме перед Заказчиком и (или) третьими лицами в случаях причинения им вреда вследствие недостатков услуг, оказываемых в медицинской сфере.</w:t>
            </w:r>
          </w:p>
        </w:tc>
      </w:tr>
    </w:tbl>
    <w:p w14:paraId="17AAF6E0" w14:textId="77777777" w:rsidR="00F806A6" w:rsidRDefault="00F806A6" w:rsidP="00F806A6">
      <w:pPr>
        <w:widowControl w:val="0"/>
        <w:autoSpaceDE w:val="0"/>
        <w:rPr>
          <w:sz w:val="18"/>
          <w:szCs w:val="20"/>
        </w:rPr>
      </w:pPr>
    </w:p>
    <w:p w14:paraId="655EF9CB" w14:textId="77777777" w:rsidR="00994845" w:rsidRDefault="00994845">
      <w:pPr>
        <w:spacing w:after="200" w:line="276" w:lineRule="auto"/>
        <w:rPr>
          <w:rFonts w:ascii="Liberation Serif" w:hAnsi="Liberation Serif" w:cs="Liberation Serif"/>
          <w:kern w:val="1"/>
          <w:sz w:val="18"/>
          <w:szCs w:val="18"/>
          <w:lang w:eastAsia="ar-SA"/>
        </w:rPr>
      </w:pPr>
      <w:r>
        <w:rPr>
          <w:rFonts w:ascii="Liberation Serif" w:hAnsi="Liberation Serif" w:cs="Liberation Serif"/>
          <w:kern w:val="1"/>
          <w:sz w:val="18"/>
          <w:szCs w:val="18"/>
          <w:lang w:eastAsia="ar-SA"/>
        </w:rPr>
        <w:br w:type="page"/>
      </w:r>
    </w:p>
    <w:p w14:paraId="14CDB4FD" w14:textId="2D5307CC" w:rsidR="00F806A6" w:rsidRPr="00994845" w:rsidRDefault="00F806A6" w:rsidP="00F806A6">
      <w:pPr>
        <w:suppressAutoHyphens/>
        <w:ind w:left="4956" w:firstLine="708"/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  <w:proofErr w:type="gramStart"/>
      <w:r w:rsidRPr="00994845">
        <w:rPr>
          <w:rFonts w:ascii="Liberation Serif" w:hAnsi="Liberation Serif" w:cs="Liberation Serif"/>
          <w:kern w:val="1"/>
          <w:sz w:val="20"/>
          <w:szCs w:val="20"/>
          <w:lang w:eastAsia="ar-SA"/>
        </w:rPr>
        <w:lastRenderedPageBreak/>
        <w:t>Приложение  №</w:t>
      </w:r>
      <w:proofErr w:type="gramEnd"/>
      <w:r w:rsidRPr="00994845">
        <w:rPr>
          <w:rFonts w:ascii="Liberation Serif" w:hAnsi="Liberation Serif" w:cs="Liberation Serif"/>
          <w:kern w:val="1"/>
          <w:sz w:val="20"/>
          <w:szCs w:val="20"/>
          <w:lang w:eastAsia="ar-SA"/>
        </w:rPr>
        <w:t xml:space="preserve"> 1 к техническому заданию</w:t>
      </w:r>
    </w:p>
    <w:p w14:paraId="32A4F792" w14:textId="77777777" w:rsidR="00F806A6" w:rsidRDefault="00F806A6" w:rsidP="00F806A6">
      <w:pPr>
        <w:widowControl w:val="0"/>
        <w:autoSpaceDE w:val="0"/>
        <w:rPr>
          <w:sz w:val="18"/>
          <w:szCs w:val="20"/>
        </w:rPr>
      </w:pPr>
    </w:p>
    <w:p w14:paraId="7DBA7593" w14:textId="77777777" w:rsidR="00F806A6" w:rsidRDefault="00F806A6" w:rsidP="00F806A6">
      <w:pPr>
        <w:widowControl w:val="0"/>
        <w:autoSpaceDE w:val="0"/>
        <w:rPr>
          <w:sz w:val="18"/>
          <w:szCs w:val="20"/>
        </w:rPr>
      </w:pPr>
    </w:p>
    <w:p w14:paraId="753D8AED" w14:textId="77777777" w:rsidR="00F806A6" w:rsidRDefault="00F806A6" w:rsidP="00F806A6">
      <w:pPr>
        <w:widowControl w:val="0"/>
        <w:autoSpaceDE w:val="0"/>
        <w:rPr>
          <w:sz w:val="18"/>
          <w:szCs w:val="20"/>
        </w:rPr>
      </w:pPr>
    </w:p>
    <w:p w14:paraId="5507901F" w14:textId="77777777" w:rsidR="00F806A6" w:rsidRPr="002C79F9" w:rsidRDefault="00F806A6" w:rsidP="00F806A6">
      <w:pPr>
        <w:widowControl w:val="0"/>
        <w:autoSpaceDE w:val="0"/>
        <w:rPr>
          <w:sz w:val="18"/>
          <w:szCs w:val="20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134"/>
        <w:gridCol w:w="1276"/>
      </w:tblGrid>
      <w:tr w:rsidR="00F806A6" w:rsidRPr="006A75EA" w14:paraId="194AF15B" w14:textId="77777777" w:rsidTr="00994845">
        <w:trPr>
          <w:trHeight w:val="628"/>
          <w:tblHeader/>
        </w:trPr>
        <w:tc>
          <w:tcPr>
            <w:tcW w:w="568" w:type="dxa"/>
            <w:shd w:val="clear" w:color="auto" w:fill="auto"/>
            <w:vAlign w:val="center"/>
          </w:tcPr>
          <w:p w14:paraId="1E30D001" w14:textId="77777777" w:rsidR="00F806A6" w:rsidRPr="006A75EA" w:rsidRDefault="00F806A6" w:rsidP="00CD4A7F">
            <w:pPr>
              <w:suppressAutoHyphens/>
              <w:ind w:left="-63" w:right="-70"/>
              <w:jc w:val="center"/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  <w:t xml:space="preserve">№ </w:t>
            </w:r>
            <w:r w:rsidRPr="006A75EA"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A86891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  <w:t>Наименование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050FA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598B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18"/>
                <w:szCs w:val="18"/>
                <w:lang w:eastAsia="ar-SA"/>
              </w:rPr>
              <w:t>Количество</w:t>
            </w:r>
          </w:p>
        </w:tc>
      </w:tr>
      <w:tr w:rsidR="00F806A6" w:rsidRPr="006A75EA" w14:paraId="071CE3F8" w14:textId="77777777" w:rsidTr="00994845">
        <w:trPr>
          <w:trHeight w:val="288"/>
          <w:tblHeader/>
        </w:trPr>
        <w:tc>
          <w:tcPr>
            <w:tcW w:w="568" w:type="dxa"/>
            <w:shd w:val="clear" w:color="auto" w:fill="auto"/>
            <w:vAlign w:val="center"/>
          </w:tcPr>
          <w:p w14:paraId="6B19EAF3" w14:textId="77777777" w:rsidR="00F806A6" w:rsidRPr="006A75EA" w:rsidRDefault="00F806A6" w:rsidP="00CD4A7F">
            <w:pPr>
              <w:suppressAutoHyphens/>
              <w:ind w:left="-63" w:right="-7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5763A3" w14:textId="77777777" w:rsidR="00F806A6" w:rsidRPr="006A75EA" w:rsidRDefault="00F806A6" w:rsidP="00CD4A7F">
            <w:pPr>
              <w:suppressAutoHyphens/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  <w:t>Оказание услуг по проведению предварительного медицинского осмотра работников, при поступлении на работу в ГАУЗ СО «ДГКБ № 11» (мужчины)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64BB1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29938" w14:textId="77777777" w:rsidR="00F806A6" w:rsidRPr="00BE0DEE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BE0DE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50</w:t>
            </w:r>
          </w:p>
        </w:tc>
      </w:tr>
      <w:tr w:rsidR="00F806A6" w:rsidRPr="006A75EA" w14:paraId="5ED4F073" w14:textId="77777777" w:rsidTr="00994845">
        <w:trPr>
          <w:trHeight w:val="288"/>
          <w:tblHeader/>
        </w:trPr>
        <w:tc>
          <w:tcPr>
            <w:tcW w:w="568" w:type="dxa"/>
            <w:shd w:val="clear" w:color="auto" w:fill="auto"/>
            <w:vAlign w:val="center"/>
          </w:tcPr>
          <w:p w14:paraId="7A6266C6" w14:textId="77777777" w:rsidR="00F806A6" w:rsidRPr="006A75EA" w:rsidRDefault="00F806A6" w:rsidP="00CD4A7F">
            <w:pPr>
              <w:suppressAutoHyphens/>
              <w:ind w:left="-63" w:right="-7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0DB749" w14:textId="77777777" w:rsidR="00F806A6" w:rsidRPr="006A75EA" w:rsidRDefault="00F806A6" w:rsidP="00CD4A7F">
            <w:pPr>
              <w:suppressAutoHyphens/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  <w:t>Оказание услуг по проведению предварительного медицинского осмотра работников,  при поступлении на работу в ГАУЗ СО «ДГКБ № 11» (женщины до 40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D4104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3F398" w14:textId="77777777" w:rsidR="00F806A6" w:rsidRPr="00BE0DEE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BE0DE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180</w:t>
            </w:r>
          </w:p>
        </w:tc>
      </w:tr>
      <w:tr w:rsidR="00F806A6" w:rsidRPr="006A75EA" w14:paraId="38D1147D" w14:textId="77777777" w:rsidTr="00994845">
        <w:trPr>
          <w:trHeight w:val="288"/>
          <w:tblHeader/>
        </w:trPr>
        <w:tc>
          <w:tcPr>
            <w:tcW w:w="568" w:type="dxa"/>
            <w:shd w:val="clear" w:color="auto" w:fill="auto"/>
            <w:vAlign w:val="center"/>
          </w:tcPr>
          <w:p w14:paraId="2A194AA3" w14:textId="77777777" w:rsidR="00F806A6" w:rsidRPr="006A75EA" w:rsidRDefault="00F806A6" w:rsidP="00CD4A7F">
            <w:pPr>
              <w:suppressAutoHyphens/>
              <w:ind w:left="-63" w:right="-7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512768" w14:textId="77777777" w:rsidR="00F806A6" w:rsidRPr="006A75EA" w:rsidRDefault="00F806A6" w:rsidP="00CD4A7F">
            <w:pPr>
              <w:suppressAutoHyphens/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  <w:t>Оказание услуг по проведению предварительного медицинского осмотра работников,  при поступлении на работу в ГАУЗ СО «ДГКБ № 11» (женщины после 40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1929A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20546" w14:textId="77777777" w:rsidR="00F806A6" w:rsidRPr="00BE0DEE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BE0DE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110</w:t>
            </w:r>
          </w:p>
        </w:tc>
      </w:tr>
      <w:tr w:rsidR="00F806A6" w:rsidRPr="006A75EA" w14:paraId="4B01E995" w14:textId="77777777" w:rsidTr="00994845">
        <w:trPr>
          <w:trHeight w:val="288"/>
          <w:tblHeader/>
        </w:trPr>
        <w:tc>
          <w:tcPr>
            <w:tcW w:w="568" w:type="dxa"/>
            <w:shd w:val="clear" w:color="auto" w:fill="auto"/>
            <w:vAlign w:val="center"/>
          </w:tcPr>
          <w:p w14:paraId="480BD2E1" w14:textId="77777777" w:rsidR="00F806A6" w:rsidRPr="006A75EA" w:rsidRDefault="00F806A6" w:rsidP="00CD4A7F">
            <w:pPr>
              <w:suppressAutoHyphens/>
              <w:ind w:left="-63" w:right="-70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A5E8EB" w14:textId="77777777" w:rsidR="00F806A6" w:rsidRPr="006A75EA" w:rsidRDefault="00F806A6" w:rsidP="00CD4A7F">
            <w:pPr>
              <w:suppressAutoHyphens/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color w:val="000000"/>
                <w:kern w:val="1"/>
                <w:sz w:val="18"/>
                <w:szCs w:val="18"/>
                <w:lang w:eastAsia="ar-SA"/>
              </w:rPr>
              <w:t>Оказание услуг по проведению обязательного психиатрического освидетельствования работников, при поступлении на работу в ГАУЗ СО «ДГКБ № 11»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5376A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6A75EA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BD89D" w14:textId="77777777" w:rsidR="00F806A6" w:rsidRPr="00BE0DEE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BE0DE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340</w:t>
            </w:r>
          </w:p>
        </w:tc>
      </w:tr>
    </w:tbl>
    <w:p w14:paraId="236ADE5C" w14:textId="77777777" w:rsidR="00F806A6" w:rsidRDefault="00F806A6" w:rsidP="00F806A6">
      <w:pPr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55E1321B" w14:textId="77777777" w:rsidR="00F806A6" w:rsidRDefault="00F806A6" w:rsidP="00F806A6">
      <w:pPr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3B4C28F9" w14:textId="77777777" w:rsidR="00F806A6" w:rsidRDefault="00F806A6" w:rsidP="00F806A6">
      <w:pPr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73CCB943" w14:textId="77777777" w:rsidR="00F806A6" w:rsidRDefault="00F806A6" w:rsidP="00F806A6">
      <w:pPr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0FEC3342" w14:textId="77777777" w:rsidR="00F806A6" w:rsidRDefault="00F806A6" w:rsidP="00F806A6">
      <w:pPr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44FB02D5" w14:textId="77777777" w:rsidR="00994845" w:rsidRDefault="00994845">
      <w:pPr>
        <w:spacing w:after="200" w:line="276" w:lineRule="auto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  <w:r>
        <w:rPr>
          <w:rFonts w:ascii="Liberation Serif" w:hAnsi="Liberation Serif" w:cs="Liberation Serif"/>
          <w:kern w:val="1"/>
          <w:sz w:val="20"/>
          <w:szCs w:val="20"/>
          <w:lang w:eastAsia="ar-SA"/>
        </w:rPr>
        <w:br w:type="page"/>
      </w:r>
    </w:p>
    <w:p w14:paraId="73771E73" w14:textId="2C8D54CD" w:rsidR="00F806A6" w:rsidRPr="006A75EA" w:rsidRDefault="00F806A6" w:rsidP="00F806A6">
      <w:pPr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lastRenderedPageBreak/>
        <w:t>Приложение № 2 к техническому заданию</w:t>
      </w:r>
    </w:p>
    <w:p w14:paraId="3BD819D0" w14:textId="77777777" w:rsidR="00F806A6" w:rsidRPr="006A75EA" w:rsidRDefault="00F806A6" w:rsidP="00F806A6">
      <w:pPr>
        <w:shd w:val="clear" w:color="auto" w:fill="FFFFFF"/>
        <w:suppressAutoHyphens/>
        <w:jc w:val="right"/>
        <w:rPr>
          <w:rFonts w:ascii="Liberation Serif" w:eastAsia="Calibri" w:hAnsi="Liberation Serif" w:cs="Liberation Serif"/>
          <w:kern w:val="1"/>
          <w:sz w:val="20"/>
          <w:szCs w:val="20"/>
        </w:rPr>
      </w:pPr>
    </w:p>
    <w:p w14:paraId="6C631A19" w14:textId="77777777" w:rsidR="00F806A6" w:rsidRPr="006A75EA" w:rsidRDefault="00F806A6" w:rsidP="00F806A6">
      <w:pPr>
        <w:suppressAutoHyphens/>
        <w:jc w:val="center"/>
        <w:rPr>
          <w:rFonts w:ascii="Liberation Serif" w:hAnsi="Liberation Serif" w:cs="Liberation Serif"/>
          <w:b/>
          <w:kern w:val="1"/>
          <w:sz w:val="20"/>
          <w:szCs w:val="20"/>
          <w:lang w:eastAsia="ar-SA"/>
        </w:rPr>
      </w:pPr>
      <w:bookmarkStart w:id="7" w:name="_Hlk145520112"/>
      <w:r w:rsidRPr="006A75EA">
        <w:rPr>
          <w:rFonts w:ascii="Liberation Serif" w:hAnsi="Liberation Serif" w:cs="Liberation Serif"/>
          <w:b/>
          <w:kern w:val="1"/>
          <w:sz w:val="20"/>
          <w:szCs w:val="20"/>
          <w:lang w:eastAsia="ar-SA"/>
        </w:rPr>
        <w:t xml:space="preserve">Министерство здравоохранения Свердловской области </w:t>
      </w:r>
    </w:p>
    <w:p w14:paraId="30ED339C" w14:textId="77777777" w:rsidR="00F806A6" w:rsidRPr="006A75EA" w:rsidRDefault="00F806A6" w:rsidP="00F806A6">
      <w:pPr>
        <w:suppressAutoHyphens/>
        <w:jc w:val="center"/>
        <w:rPr>
          <w:rFonts w:ascii="Liberation Serif" w:hAnsi="Liberation Serif" w:cs="Liberation Serif"/>
          <w:b/>
          <w:kern w:val="1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6A6" w:rsidRPr="006A75EA" w14:paraId="6A44F30C" w14:textId="77777777" w:rsidTr="00CD4A7F">
        <w:tc>
          <w:tcPr>
            <w:tcW w:w="4785" w:type="dxa"/>
          </w:tcPr>
          <w:p w14:paraId="16E1AB56" w14:textId="77777777" w:rsidR="00F806A6" w:rsidRPr="006A75EA" w:rsidRDefault="00F806A6" w:rsidP="00CD4A7F">
            <w:pPr>
              <w:suppressAutoHyphens/>
              <w:jc w:val="righ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noProof/>
                <w:kern w:val="1"/>
                <w:sz w:val="20"/>
                <w:szCs w:val="20"/>
              </w:rPr>
              <w:drawing>
                <wp:inline distT="0" distB="0" distL="0" distR="0" wp14:anchorId="5DC036E7" wp14:editId="32072FD5">
                  <wp:extent cx="1804670" cy="763270"/>
                  <wp:effectExtent l="19050" t="0" r="5080" b="0"/>
                  <wp:docPr id="1" name="Рисунок 1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6A76B68A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государственное автономное учреждение здравоохранения Свердловской области</w:t>
            </w:r>
          </w:p>
          <w:p w14:paraId="6745C417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«Детская городская клиническая</w:t>
            </w:r>
          </w:p>
          <w:p w14:paraId="7A809F23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больница № 11 город Екатеринбург»</w:t>
            </w:r>
          </w:p>
          <w:p w14:paraId="3365FA6D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(ГАУЗ СО «ДГКБ № 11»)</w:t>
            </w:r>
          </w:p>
        </w:tc>
      </w:tr>
    </w:tbl>
    <w:p w14:paraId="722D1030" w14:textId="77777777" w:rsidR="00F806A6" w:rsidRPr="006A75EA" w:rsidRDefault="00F806A6" w:rsidP="00F806A6">
      <w:pPr>
        <w:pBdr>
          <w:bottom w:val="single" w:sz="4" w:space="1" w:color="auto"/>
        </w:pBdr>
        <w:suppressAutoHyphens/>
        <w:jc w:val="center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45D2F2CE" w14:textId="77777777" w:rsidR="00F806A6" w:rsidRPr="006A75EA" w:rsidRDefault="00F806A6" w:rsidP="00F806A6">
      <w:pPr>
        <w:suppressAutoHyphens/>
        <w:jc w:val="center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 xml:space="preserve">620028, г. Екатеринбург, ул. Нагорная, д. </w:t>
      </w:r>
      <w:proofErr w:type="gramStart"/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>48,  тел.</w:t>
      </w:r>
      <w:proofErr w:type="gramEnd"/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 xml:space="preserve"> /факс (343) 246-35-81/382-75-10</w:t>
      </w:r>
    </w:p>
    <w:bookmarkEnd w:id="7"/>
    <w:p w14:paraId="48B99BEE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hAnsi="Liberation Serif" w:cs="Liberation Serif"/>
          <w:b/>
          <w:caps/>
          <w:kern w:val="1"/>
          <w:sz w:val="20"/>
          <w:szCs w:val="20"/>
          <w:lang w:eastAsia="ar-SA"/>
        </w:rPr>
      </w:pPr>
    </w:p>
    <w:p w14:paraId="139FE429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hAnsi="Liberation Serif" w:cs="Liberation Serif"/>
          <w:b/>
          <w:caps/>
          <w:kern w:val="1"/>
          <w:sz w:val="20"/>
          <w:szCs w:val="20"/>
          <w:lang w:eastAsia="ar-SA"/>
        </w:rPr>
      </w:pPr>
    </w:p>
    <w:p w14:paraId="7800C58B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eastAsia="Calibri" w:hAnsi="Liberation Serif" w:cs="Liberation Serif"/>
          <w:b/>
          <w:caps/>
          <w:kern w:val="1"/>
          <w:sz w:val="18"/>
          <w:szCs w:val="18"/>
        </w:rPr>
      </w:pPr>
      <w:proofErr w:type="gramStart"/>
      <w:r w:rsidRPr="006A75EA">
        <w:rPr>
          <w:rFonts w:ascii="Liberation Serif" w:eastAsia="Calibri" w:hAnsi="Liberation Serif" w:cs="Liberation Serif"/>
          <w:b/>
          <w:caps/>
          <w:kern w:val="1"/>
          <w:sz w:val="18"/>
          <w:szCs w:val="18"/>
        </w:rPr>
        <w:t>НАПРАВЛЕНИЕ  на</w:t>
      </w:r>
      <w:proofErr w:type="gramEnd"/>
      <w:r w:rsidRPr="006A75EA">
        <w:rPr>
          <w:rFonts w:ascii="Liberation Serif" w:eastAsia="Calibri" w:hAnsi="Liberation Serif" w:cs="Liberation Serif"/>
          <w:b/>
          <w:caps/>
          <w:kern w:val="1"/>
          <w:sz w:val="18"/>
          <w:szCs w:val="18"/>
        </w:rPr>
        <w:t xml:space="preserve">  ПРЕДВАРИТЕЛЬНЫЙ</w:t>
      </w:r>
    </w:p>
    <w:p w14:paraId="50A75EBB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eastAsia="Calibri" w:hAnsi="Liberation Serif" w:cs="Liberation Serif"/>
          <w:b/>
          <w:caps/>
          <w:kern w:val="1"/>
          <w:sz w:val="18"/>
          <w:szCs w:val="18"/>
        </w:rPr>
      </w:pPr>
      <w:r w:rsidRPr="006A75EA">
        <w:rPr>
          <w:rFonts w:ascii="Liberation Serif" w:eastAsia="Calibri" w:hAnsi="Liberation Serif" w:cs="Liberation Serif"/>
          <w:b/>
          <w:caps/>
          <w:kern w:val="1"/>
          <w:sz w:val="18"/>
          <w:szCs w:val="18"/>
        </w:rPr>
        <w:t>медицинский  осмотр  (обследование)</w:t>
      </w:r>
    </w:p>
    <w:p w14:paraId="3FEA01E0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eastAsia="Calibri" w:hAnsi="Liberation Serif" w:cs="Liberation Serif"/>
          <w:b/>
          <w:caps/>
          <w:kern w:val="1"/>
          <w:sz w:val="18"/>
          <w:szCs w:val="18"/>
        </w:rPr>
      </w:pPr>
    </w:p>
    <w:p w14:paraId="0F56D554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hAnsi="Liberation Serif" w:cs="Liberation Serif"/>
          <w:b/>
          <w:caps/>
          <w:kern w:val="1"/>
          <w:sz w:val="20"/>
          <w:szCs w:val="20"/>
          <w:lang w:eastAsia="ar-SA"/>
        </w:rPr>
      </w:pPr>
    </w:p>
    <w:p w14:paraId="1142C106" w14:textId="77777777" w:rsidR="00F806A6" w:rsidRPr="006A75EA" w:rsidRDefault="00F806A6" w:rsidP="00F806A6">
      <w:pPr>
        <w:suppressAutoHyphens/>
        <w:ind w:right="-1"/>
        <w:jc w:val="center"/>
        <w:rPr>
          <w:rFonts w:ascii="Liberation Serif" w:hAnsi="Liberation Serif" w:cs="Liberation Serif"/>
          <w:b/>
          <w:bCs/>
          <w:kern w:val="1"/>
          <w:sz w:val="20"/>
          <w:szCs w:val="20"/>
          <w:lang w:eastAsia="ar-SA"/>
        </w:rPr>
      </w:pPr>
    </w:p>
    <w:p w14:paraId="48F3BDEC" w14:textId="77777777" w:rsidR="00F806A6" w:rsidRPr="006A75EA" w:rsidRDefault="00F806A6" w:rsidP="00F806A6">
      <w:pPr>
        <w:suppressAutoHyphens/>
        <w:jc w:val="both"/>
        <w:rPr>
          <w:rFonts w:ascii="Liberation Serif" w:hAnsi="Liberation Serif" w:cs="Liberation Serif"/>
          <w:bCs/>
          <w:iCs/>
          <w:kern w:val="1"/>
          <w:sz w:val="20"/>
          <w:szCs w:val="20"/>
          <w:u w:val="single"/>
        </w:rPr>
      </w:pP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Направляется в: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u w:val="single"/>
          <w:lang w:eastAsia="ar-SA"/>
        </w:rPr>
        <w:t xml:space="preserve"> _____________________________________________________________</w:t>
      </w:r>
      <w:r>
        <w:rPr>
          <w:rFonts w:ascii="Liberation Serif" w:hAnsi="Liberation Serif" w:cs="Liberation Serif"/>
          <w:bCs/>
          <w:kern w:val="1"/>
          <w:sz w:val="20"/>
          <w:szCs w:val="20"/>
          <w:u w:val="single"/>
          <w:lang w:eastAsia="ar-SA"/>
        </w:rPr>
        <w:t>______________________</w:t>
      </w:r>
    </w:p>
    <w:p w14:paraId="49C9F029" w14:textId="77777777" w:rsidR="00F806A6" w:rsidRPr="006A75EA" w:rsidRDefault="00F806A6" w:rsidP="00F806A6">
      <w:pPr>
        <w:suppressAutoHyphens/>
        <w:jc w:val="both"/>
        <w:rPr>
          <w:rFonts w:ascii="Liberation Serif" w:hAnsi="Liberation Serif" w:cs="Liberation Serif"/>
          <w:bCs/>
          <w:iCs/>
          <w:kern w:val="1"/>
          <w:sz w:val="16"/>
          <w:szCs w:val="16"/>
        </w:rPr>
      </w:pPr>
      <w:r w:rsidRPr="006A75EA">
        <w:rPr>
          <w:rFonts w:ascii="Liberation Serif" w:hAnsi="Liberation Serif" w:cs="Liberation Serif"/>
          <w:bCs/>
          <w:iCs/>
          <w:kern w:val="1"/>
          <w:sz w:val="20"/>
          <w:szCs w:val="20"/>
        </w:rPr>
        <w:t xml:space="preserve">                                           </w:t>
      </w:r>
      <w:r w:rsidRPr="006A75EA">
        <w:rPr>
          <w:rFonts w:ascii="Liberation Serif" w:hAnsi="Liberation Serif" w:cs="Liberation Serif"/>
          <w:bCs/>
          <w:iCs/>
          <w:kern w:val="1"/>
          <w:sz w:val="16"/>
          <w:szCs w:val="16"/>
        </w:rPr>
        <w:t>(наименование медицинской организации, адрес регистрации, код по ОГРН)</w:t>
      </w:r>
    </w:p>
    <w:p w14:paraId="630F1E2C" w14:textId="77777777" w:rsidR="00F806A6" w:rsidRPr="006A75EA" w:rsidRDefault="00F806A6" w:rsidP="00F806A6">
      <w:pPr>
        <w:suppressAutoHyphens/>
        <w:jc w:val="both"/>
        <w:rPr>
          <w:rFonts w:ascii="Liberation Serif" w:hAnsi="Liberation Serif" w:cs="Liberation Serif"/>
          <w:b/>
          <w:bCs/>
          <w:iCs/>
          <w:kern w:val="1"/>
          <w:sz w:val="20"/>
          <w:szCs w:val="20"/>
          <w:u w:val="single"/>
        </w:rPr>
      </w:pPr>
    </w:p>
    <w:p w14:paraId="5605708C" w14:textId="77777777" w:rsidR="00F806A6" w:rsidRDefault="00F806A6" w:rsidP="00994845">
      <w:pPr>
        <w:numPr>
          <w:ilvl w:val="0"/>
          <w:numId w:val="2"/>
        </w:numPr>
        <w:suppressAutoHyphens/>
        <w:spacing w:line="360" w:lineRule="auto"/>
        <w:ind w:left="426" w:right="-1" w:hanging="284"/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</w:pPr>
      <w:r w:rsidRPr="00ED098B">
        <w:rPr>
          <w:rFonts w:ascii="Liberation Serif" w:hAnsi="Liberation Serif" w:cs="Liberation Serif"/>
          <w:sz w:val="20"/>
          <w:szCs w:val="20"/>
        </w:rPr>
        <w:t>Фамилия, имя, отчество лица, поступающего на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ED098B">
        <w:rPr>
          <w:rFonts w:ascii="Liberation Serif" w:hAnsi="Liberation Serif" w:cs="Liberation Serif"/>
          <w:sz w:val="20"/>
          <w:szCs w:val="20"/>
        </w:rPr>
        <w:t>работу: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___________________________________</w:t>
      </w: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_____________</w:t>
      </w:r>
    </w:p>
    <w:p w14:paraId="29BBA0A6" w14:textId="77777777" w:rsidR="00F806A6" w:rsidRPr="006A75EA" w:rsidRDefault="00F806A6" w:rsidP="00994845">
      <w:pPr>
        <w:suppressAutoHyphens/>
        <w:spacing w:line="360" w:lineRule="auto"/>
        <w:ind w:right="-1"/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</w:pP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 xml:space="preserve">   __________________________________________________________________________________________________</w:t>
      </w:r>
    </w:p>
    <w:p w14:paraId="1E0EC877" w14:textId="77777777" w:rsidR="00F806A6" w:rsidRPr="006A75EA" w:rsidRDefault="00F806A6" w:rsidP="00994845">
      <w:pPr>
        <w:numPr>
          <w:ilvl w:val="0"/>
          <w:numId w:val="2"/>
        </w:numPr>
        <w:suppressAutoHyphens/>
        <w:spacing w:line="360" w:lineRule="auto"/>
        <w:ind w:left="426" w:right="-1" w:hanging="284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  <w:r w:rsidRPr="00ED098B">
        <w:rPr>
          <w:rFonts w:ascii="Liberation Serif" w:hAnsi="Liberation Serif" w:cs="Liberation Serif"/>
          <w:sz w:val="20"/>
          <w:szCs w:val="20"/>
        </w:rPr>
        <w:t>Дата рождения лица, поступающего на работу: «__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ED098B">
        <w:rPr>
          <w:rFonts w:ascii="Liberation Serif" w:hAnsi="Liberation Serif" w:cs="Liberation Serif"/>
          <w:sz w:val="20"/>
          <w:szCs w:val="20"/>
        </w:rPr>
        <w:t>»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ED098B">
        <w:rPr>
          <w:rFonts w:ascii="Liberation Serif" w:hAnsi="Liberation Serif" w:cs="Liberation Serif"/>
          <w:sz w:val="20"/>
          <w:szCs w:val="20"/>
        </w:rPr>
        <w:t>________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____</w:t>
      </w:r>
      <w:r>
        <w:rPr>
          <w:rFonts w:ascii="Liberation Serif" w:hAnsi="Liberation Serif" w:cs="Liberation Serif"/>
          <w:sz w:val="20"/>
          <w:szCs w:val="20"/>
        </w:rPr>
        <w:t>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г., пол: ________________</w:t>
      </w:r>
    </w:p>
    <w:p w14:paraId="382D2DA3" w14:textId="77777777" w:rsidR="00F806A6" w:rsidRPr="00ED098B" w:rsidRDefault="00F806A6" w:rsidP="00994845">
      <w:pPr>
        <w:numPr>
          <w:ilvl w:val="0"/>
          <w:numId w:val="2"/>
        </w:numPr>
        <w:suppressAutoHyphens/>
        <w:spacing w:line="360" w:lineRule="auto"/>
        <w:ind w:left="426" w:right="-1" w:hanging="284"/>
        <w:rPr>
          <w:rFonts w:ascii="Liberation Serif" w:hAnsi="Liberation Serif" w:cs="Liberation Serif"/>
          <w:sz w:val="20"/>
          <w:szCs w:val="20"/>
        </w:rPr>
      </w:pPr>
      <w:r w:rsidRPr="00ED098B">
        <w:rPr>
          <w:rFonts w:ascii="Liberation Serif" w:hAnsi="Liberation Serif" w:cs="Liberation Serif"/>
          <w:sz w:val="20"/>
          <w:szCs w:val="20"/>
        </w:rPr>
        <w:t xml:space="preserve">Наименование структурного подразделения работодателя, в котором будет занято лицо, поступающее на работу (при наличии): _________________________. </w:t>
      </w:r>
    </w:p>
    <w:p w14:paraId="383C86BB" w14:textId="77777777" w:rsidR="00F806A6" w:rsidRDefault="00F806A6" w:rsidP="00994845">
      <w:pPr>
        <w:numPr>
          <w:ilvl w:val="0"/>
          <w:numId w:val="2"/>
        </w:numPr>
        <w:suppressAutoHyphens/>
        <w:spacing w:line="360" w:lineRule="auto"/>
        <w:ind w:left="426" w:right="-1" w:hanging="284"/>
        <w:rPr>
          <w:rFonts w:ascii="Liberation Serif" w:hAnsi="Liberation Serif" w:cs="Liberation Serif"/>
          <w:sz w:val="20"/>
          <w:szCs w:val="20"/>
        </w:rPr>
      </w:pPr>
      <w:r w:rsidRPr="00ED098B">
        <w:rPr>
          <w:rFonts w:ascii="Liberation Serif" w:hAnsi="Liberation Serif" w:cs="Liberation Serif"/>
          <w:sz w:val="20"/>
          <w:szCs w:val="20"/>
        </w:rPr>
        <w:t>Наименование должности (профессии) или вида работы: ____________________________</w:t>
      </w:r>
      <w:r>
        <w:rPr>
          <w:rFonts w:ascii="Liberation Serif" w:hAnsi="Liberation Serif" w:cs="Liberation Serif"/>
          <w:sz w:val="20"/>
          <w:szCs w:val="20"/>
        </w:rPr>
        <w:t>__________________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05097679" w14:textId="77777777" w:rsidR="00F806A6" w:rsidRDefault="00F806A6" w:rsidP="00994845">
      <w:pPr>
        <w:numPr>
          <w:ilvl w:val="0"/>
          <w:numId w:val="2"/>
        </w:numPr>
        <w:suppressAutoHyphens/>
        <w:spacing w:line="360" w:lineRule="auto"/>
        <w:ind w:left="426" w:right="-1" w:hanging="284"/>
        <w:rPr>
          <w:rFonts w:ascii="Liberation Serif" w:hAnsi="Liberation Serif" w:cs="Liberation Serif"/>
          <w:sz w:val="20"/>
          <w:szCs w:val="20"/>
        </w:rPr>
      </w:pPr>
      <w:r w:rsidRPr="00ED098B">
        <w:rPr>
          <w:rFonts w:ascii="Liberation Serif" w:hAnsi="Liberation Serif" w:cs="Liberation Serif"/>
          <w:sz w:val="20"/>
          <w:szCs w:val="20"/>
        </w:rPr>
        <w:t>Вредные и (или) опасные производственные факторы, виды работ в соответствии со списком контингента работодателя</w:t>
      </w:r>
      <w:r>
        <w:rPr>
          <w:rFonts w:ascii="Liberation Serif" w:hAnsi="Liberation Serif" w:cs="Liberation Serif"/>
          <w:sz w:val="20"/>
          <w:szCs w:val="20"/>
        </w:rPr>
        <w:t xml:space="preserve"> по приказу 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</w:t>
      </w:r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>Минздрава России и Минтруда России от 31.12.2020 № 988н/1420н</w:t>
      </w:r>
      <w:r>
        <w:rPr>
          <w:rFonts w:ascii="Liberation Serif" w:hAnsi="Liberation Serif" w:cs="Liberation Serif"/>
          <w:sz w:val="20"/>
          <w:szCs w:val="20"/>
        </w:rPr>
        <w:t>:</w:t>
      </w:r>
    </w:p>
    <w:p w14:paraId="5712BED2" w14:textId="77777777" w:rsidR="00F806A6" w:rsidRPr="006A75EA" w:rsidRDefault="00F806A6" w:rsidP="00994845">
      <w:pPr>
        <w:keepNext/>
        <w:widowControl w:val="0"/>
        <w:suppressAutoHyphens/>
        <w:autoSpaceDE w:val="0"/>
        <w:autoSpaceDN w:val="0"/>
        <w:adjustRightInd w:val="0"/>
        <w:ind w:left="567" w:right="-1" w:hanging="141"/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</w:pP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5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.1. Химические факторы ___________________________________________________</w:t>
      </w: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____________________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br/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                                </w:t>
      </w:r>
      <w:r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               </w:t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(номер пункта или пунктов Перечня, перечислить)</w:t>
      </w:r>
    </w:p>
    <w:p w14:paraId="052F6758" w14:textId="77777777" w:rsidR="00F806A6" w:rsidRDefault="00F806A6" w:rsidP="00994845">
      <w:pPr>
        <w:keepNext/>
        <w:widowControl w:val="0"/>
        <w:suppressAutoHyphens/>
        <w:autoSpaceDE w:val="0"/>
        <w:autoSpaceDN w:val="0"/>
        <w:adjustRightInd w:val="0"/>
        <w:ind w:left="567" w:right="-1" w:hanging="141"/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</w:pP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5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.2. Физические факторы ___________________________________________________</w:t>
      </w: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______________________</w:t>
      </w:r>
    </w:p>
    <w:p w14:paraId="069C4169" w14:textId="77777777" w:rsidR="00F806A6" w:rsidRPr="00D84A14" w:rsidRDefault="00F806A6" w:rsidP="00994845">
      <w:pPr>
        <w:keepNext/>
        <w:widowControl w:val="0"/>
        <w:suppressAutoHyphens/>
        <w:autoSpaceDE w:val="0"/>
        <w:autoSpaceDN w:val="0"/>
        <w:adjustRightInd w:val="0"/>
        <w:ind w:left="567" w:right="-1" w:hanging="141"/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</w:pP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 xml:space="preserve">                                             </w:t>
      </w:r>
      <w:r w:rsidRPr="00D84A14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 xml:space="preserve">                                 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 xml:space="preserve"> </w:t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>(номер пункта или пунктов Перечня, перечислить)</w:t>
      </w:r>
      <w:r w:rsidRPr="00D84A14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</w:t>
      </w:r>
    </w:p>
    <w:p w14:paraId="33861397" w14:textId="77777777" w:rsidR="00F806A6" w:rsidRPr="006A75EA" w:rsidRDefault="00F806A6" w:rsidP="00994845">
      <w:pPr>
        <w:keepNext/>
        <w:widowControl w:val="0"/>
        <w:suppressAutoHyphens/>
        <w:autoSpaceDE w:val="0"/>
        <w:autoSpaceDN w:val="0"/>
        <w:adjustRightInd w:val="0"/>
        <w:ind w:left="567" w:right="-1" w:hanging="141"/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</w:pP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5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.3. Биологические факторы_________________________________________________</w:t>
      </w: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_____________________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br/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                                                </w:t>
      </w:r>
      <w:r w:rsidRPr="00D84A14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</w:t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(номер пункта или пунктов Перечня, перечислить)</w:t>
      </w:r>
    </w:p>
    <w:p w14:paraId="39AA5568" w14:textId="77777777" w:rsidR="00F806A6" w:rsidRPr="006A75EA" w:rsidRDefault="00F806A6" w:rsidP="00994845">
      <w:pPr>
        <w:keepNext/>
        <w:widowControl w:val="0"/>
        <w:suppressAutoHyphens/>
        <w:autoSpaceDE w:val="0"/>
        <w:autoSpaceDN w:val="0"/>
        <w:adjustRightInd w:val="0"/>
        <w:ind w:left="567" w:right="-1" w:hanging="141"/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</w:pP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5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.4. Тяжесть труда (физические нагрузки) _____________________________________</w:t>
      </w:r>
      <w:r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t>______________________</w:t>
      </w:r>
      <w:r w:rsidRPr="006A75EA"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  <w:br/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                                                 </w:t>
      </w:r>
      <w:r w:rsidRPr="00D84A14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</w:t>
      </w:r>
      <w:r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                         </w:t>
      </w:r>
      <w:r w:rsidRPr="00D84A14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 xml:space="preserve"> </w:t>
      </w:r>
      <w:r w:rsidRPr="006A75EA">
        <w:rPr>
          <w:rFonts w:ascii="Liberation Serif" w:hAnsi="Liberation Serif" w:cs="Liberation Serif"/>
          <w:bCs/>
          <w:kern w:val="1"/>
          <w:sz w:val="16"/>
          <w:szCs w:val="16"/>
          <w:lang w:eastAsia="ar-SA"/>
        </w:rPr>
        <w:t>(номер пункта или пунктов Перечня, перечислить)</w:t>
      </w:r>
    </w:p>
    <w:p w14:paraId="569B508B" w14:textId="77777777" w:rsidR="00F806A6" w:rsidRPr="006A75EA" w:rsidRDefault="00F806A6" w:rsidP="00994845">
      <w:pPr>
        <w:keepNext/>
        <w:widowControl w:val="0"/>
        <w:suppressAutoHyphens/>
        <w:autoSpaceDE w:val="0"/>
        <w:autoSpaceDN w:val="0"/>
        <w:adjustRightInd w:val="0"/>
        <w:ind w:left="567" w:right="-1" w:hanging="141"/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</w:pPr>
    </w:p>
    <w:p w14:paraId="1F6DD591" w14:textId="77777777" w:rsidR="00F806A6" w:rsidRPr="00ED098B" w:rsidRDefault="00F806A6" w:rsidP="00994845">
      <w:pPr>
        <w:numPr>
          <w:ilvl w:val="0"/>
          <w:numId w:val="2"/>
        </w:numPr>
        <w:suppressAutoHyphens/>
        <w:spacing w:line="360" w:lineRule="auto"/>
        <w:ind w:left="426" w:right="-1" w:hanging="284"/>
        <w:rPr>
          <w:rFonts w:ascii="Liberation Serif" w:hAnsi="Liberation Serif" w:cs="Liberation Serif"/>
          <w:bCs/>
          <w:kern w:val="1"/>
          <w:sz w:val="20"/>
          <w:szCs w:val="20"/>
          <w:lang w:eastAsia="ar-SA"/>
        </w:rPr>
      </w:pPr>
      <w:r w:rsidRPr="00ED098B">
        <w:rPr>
          <w:rFonts w:ascii="Liberation Serif" w:hAnsi="Liberation Serif" w:cs="Liberation Serif"/>
          <w:sz w:val="20"/>
          <w:szCs w:val="20"/>
        </w:rPr>
        <w:t>Номер медицинского страхового полиса обязательного и (или) добровольного медицинского страхования: ____________________________</w:t>
      </w:r>
      <w:r>
        <w:rPr>
          <w:rFonts w:ascii="Liberation Serif" w:hAnsi="Liberation Serif" w:cs="Liberation Serif"/>
          <w:sz w:val="20"/>
          <w:szCs w:val="20"/>
        </w:rPr>
        <w:t>____________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.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6E05579E" w14:textId="77777777" w:rsidR="00F806A6" w:rsidRDefault="00F806A6" w:rsidP="00F806A6">
      <w:pPr>
        <w:suppressAutoHyphens/>
        <w:ind w:left="567"/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64DC1637" w14:textId="471F4FAF" w:rsidR="00F806A6" w:rsidRDefault="00F806A6" w:rsidP="00F806A6">
      <w:pPr>
        <w:suppressAutoHyphens/>
        <w:ind w:left="567"/>
        <w:jc w:val="right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2CF14C71" w14:textId="77777777" w:rsidR="00F806A6" w:rsidRDefault="00F806A6" w:rsidP="00F806A6">
      <w:pPr>
        <w:suppressAutoHyphens/>
        <w:spacing w:line="360" w:lineRule="auto"/>
        <w:ind w:left="720" w:right="-1"/>
        <w:jc w:val="both"/>
        <w:rPr>
          <w:rFonts w:ascii="Liberation Serif" w:hAnsi="Liberation Serif" w:cs="Liberation Serif"/>
          <w:sz w:val="20"/>
          <w:szCs w:val="20"/>
        </w:rPr>
      </w:pPr>
      <w:bookmarkStart w:id="8" w:name="_Hlk145520543"/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</w:t>
      </w:r>
      <w:r w:rsidRPr="00ED098B">
        <w:rPr>
          <w:rFonts w:ascii="Liberation Serif" w:hAnsi="Liberation Serif" w:cs="Liberation Serif"/>
          <w:sz w:val="20"/>
          <w:szCs w:val="20"/>
        </w:rPr>
        <w:t>«___</w:t>
      </w:r>
      <w:r>
        <w:rPr>
          <w:rFonts w:ascii="Liberation Serif" w:hAnsi="Liberation Serif" w:cs="Liberation Serif"/>
          <w:sz w:val="20"/>
          <w:szCs w:val="20"/>
        </w:rPr>
        <w:t>_</w:t>
      </w:r>
      <w:r w:rsidRPr="00ED098B">
        <w:rPr>
          <w:rFonts w:ascii="Liberation Serif" w:hAnsi="Liberation Serif" w:cs="Liberation Serif"/>
          <w:sz w:val="20"/>
          <w:szCs w:val="20"/>
        </w:rPr>
        <w:t>_»</w:t>
      </w:r>
      <w:r>
        <w:rPr>
          <w:rFonts w:ascii="Liberation Serif" w:hAnsi="Liberation Serif" w:cs="Liberation Serif"/>
          <w:sz w:val="20"/>
          <w:szCs w:val="20"/>
        </w:rPr>
        <w:t xml:space="preserve"> __</w:t>
      </w:r>
      <w:r w:rsidRPr="00ED098B">
        <w:rPr>
          <w:rFonts w:ascii="Liberation Serif" w:hAnsi="Liberation Serif" w:cs="Liberation Serif"/>
          <w:sz w:val="20"/>
          <w:szCs w:val="20"/>
        </w:rPr>
        <w:t>___________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_______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____ г. </w:t>
      </w:r>
    </w:p>
    <w:p w14:paraId="400E56F4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20"/>
          <w:szCs w:val="20"/>
        </w:rPr>
      </w:pPr>
    </w:p>
    <w:p w14:paraId="012AA88F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20"/>
          <w:szCs w:val="20"/>
        </w:rPr>
      </w:pPr>
    </w:p>
    <w:p w14:paraId="5C91283A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Выдал направление </w:t>
      </w:r>
      <w:bookmarkStart w:id="9" w:name="_Hlk145519981"/>
      <w:r w:rsidRPr="00ED098B">
        <w:rPr>
          <w:rFonts w:ascii="Liberation Serif" w:hAnsi="Liberation Serif" w:cs="Liberation Serif"/>
          <w:sz w:val="20"/>
          <w:szCs w:val="20"/>
        </w:rPr>
        <w:t>______________</w:t>
      </w:r>
      <w:r>
        <w:rPr>
          <w:rFonts w:ascii="Liberation Serif" w:hAnsi="Liberation Serif" w:cs="Liberation Serif"/>
          <w:sz w:val="20"/>
          <w:szCs w:val="20"/>
        </w:rPr>
        <w:t>_________________ / ________________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</w:t>
      </w:r>
      <w:r w:rsidRPr="00ED098B">
        <w:rPr>
          <w:rFonts w:ascii="Liberation Serif" w:hAnsi="Liberation Serif" w:cs="Liberation Serif"/>
          <w:sz w:val="16"/>
          <w:szCs w:val="16"/>
        </w:rPr>
        <w:t xml:space="preserve"> </w:t>
      </w:r>
      <w:r w:rsidRPr="00ED098B">
        <w:rPr>
          <w:rFonts w:ascii="Liberation Serif" w:hAnsi="Liberation Serif" w:cs="Liberation Serif"/>
          <w:sz w:val="20"/>
          <w:szCs w:val="20"/>
        </w:rPr>
        <w:t>______________/____________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47C10E57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</w:t>
      </w:r>
      <w:r w:rsidRPr="00ED098B">
        <w:rPr>
          <w:rFonts w:ascii="Liberation Serif" w:hAnsi="Liberation Serif" w:cs="Liberation Serif"/>
          <w:sz w:val="16"/>
          <w:szCs w:val="16"/>
        </w:rPr>
        <w:t>(должность уполномоченного представителя работодателя</w:t>
      </w:r>
      <w:r>
        <w:rPr>
          <w:rFonts w:ascii="Liberation Serif" w:hAnsi="Liberation Serif" w:cs="Liberation Serif"/>
          <w:sz w:val="16"/>
          <w:szCs w:val="16"/>
        </w:rPr>
        <w:t xml:space="preserve">  /  ФИО /  подпись</w:t>
      </w:r>
      <w:r w:rsidRPr="00ED098B">
        <w:rPr>
          <w:rFonts w:ascii="Liberation Serif" w:hAnsi="Liberation Serif" w:cs="Liberation Serif"/>
          <w:sz w:val="16"/>
          <w:szCs w:val="16"/>
        </w:rPr>
        <w:t>)</w:t>
      </w:r>
    </w:p>
    <w:bookmarkEnd w:id="9"/>
    <w:bookmarkEnd w:id="8"/>
    <w:p w14:paraId="4E1E58E0" w14:textId="77777777" w:rsidR="00F806A6" w:rsidRDefault="00F806A6" w:rsidP="00F806A6">
      <w:pPr>
        <w:suppressAutoHyphens/>
        <w:jc w:val="center"/>
        <w:rPr>
          <w:rFonts w:ascii="Lucida Console" w:hAnsi="Lucida Console" w:cs="Courier New"/>
          <w:color w:val="504D4D"/>
          <w:sz w:val="18"/>
          <w:szCs w:val="18"/>
        </w:rPr>
      </w:pPr>
      <w:r w:rsidRPr="00D74D27">
        <w:rPr>
          <w:rFonts w:ascii="Lucida Console" w:hAnsi="Lucida Console" w:cs="Courier New"/>
          <w:color w:val="504D4D"/>
          <w:sz w:val="18"/>
          <w:szCs w:val="18"/>
        </w:rPr>
        <w:t xml:space="preserve">         </w:t>
      </w:r>
    </w:p>
    <w:p w14:paraId="7D446469" w14:textId="77777777" w:rsidR="00F806A6" w:rsidRDefault="00F806A6" w:rsidP="00F806A6">
      <w:pPr>
        <w:suppressAutoHyphens/>
        <w:jc w:val="center"/>
        <w:rPr>
          <w:rFonts w:ascii="Lucida Console" w:hAnsi="Lucida Console" w:cs="Courier New"/>
          <w:color w:val="504D4D"/>
          <w:sz w:val="18"/>
          <w:szCs w:val="18"/>
        </w:rPr>
      </w:pPr>
    </w:p>
    <w:p w14:paraId="43CD0495" w14:textId="77777777" w:rsidR="00F806A6" w:rsidRPr="006A75EA" w:rsidRDefault="00F806A6" w:rsidP="00F806A6">
      <w:pPr>
        <w:suppressAutoHyphens/>
        <w:jc w:val="center"/>
        <w:rPr>
          <w:rFonts w:ascii="Liberation Serif" w:hAnsi="Liberation Serif" w:cs="Liberation Serif"/>
          <w:b/>
          <w:kern w:val="1"/>
          <w:sz w:val="20"/>
          <w:szCs w:val="20"/>
          <w:lang w:eastAsia="ar-SA"/>
        </w:rPr>
      </w:pPr>
      <w:r w:rsidRPr="006A75EA">
        <w:rPr>
          <w:rFonts w:ascii="Liberation Serif" w:hAnsi="Liberation Serif" w:cs="Liberation Serif"/>
          <w:b/>
          <w:kern w:val="1"/>
          <w:sz w:val="20"/>
          <w:szCs w:val="20"/>
          <w:lang w:eastAsia="ar-SA"/>
        </w:rPr>
        <w:t xml:space="preserve">Министерство здравоохранения Свердловской области </w:t>
      </w:r>
    </w:p>
    <w:p w14:paraId="2B35AC76" w14:textId="77777777" w:rsidR="00F806A6" w:rsidRPr="006A75EA" w:rsidRDefault="00F806A6" w:rsidP="00F806A6">
      <w:pPr>
        <w:suppressAutoHyphens/>
        <w:jc w:val="center"/>
        <w:rPr>
          <w:rFonts w:ascii="Liberation Serif" w:hAnsi="Liberation Serif" w:cs="Liberation Serif"/>
          <w:b/>
          <w:kern w:val="1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6A6" w:rsidRPr="006A75EA" w14:paraId="0CDA8618" w14:textId="77777777" w:rsidTr="00CD4A7F">
        <w:tc>
          <w:tcPr>
            <w:tcW w:w="4785" w:type="dxa"/>
          </w:tcPr>
          <w:p w14:paraId="4525E6A9" w14:textId="77777777" w:rsidR="00F806A6" w:rsidRPr="006A75EA" w:rsidRDefault="00F806A6" w:rsidP="00CD4A7F">
            <w:pPr>
              <w:suppressAutoHyphens/>
              <w:jc w:val="righ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noProof/>
                <w:kern w:val="1"/>
                <w:sz w:val="20"/>
                <w:szCs w:val="20"/>
              </w:rPr>
              <w:drawing>
                <wp:inline distT="0" distB="0" distL="0" distR="0" wp14:anchorId="58C2D824" wp14:editId="45EACE25">
                  <wp:extent cx="1804670" cy="763270"/>
                  <wp:effectExtent l="19050" t="0" r="5080" b="0"/>
                  <wp:docPr id="2" name="Рисунок 2" descr="WhatsApp Image 2019-07-09 a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sApp Image 2019-07-0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5A0EB949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государственное автономное учреждение здравоохранения Свердловской области</w:t>
            </w:r>
          </w:p>
          <w:p w14:paraId="01E701D6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«Детская городская клиническая</w:t>
            </w:r>
          </w:p>
          <w:p w14:paraId="163E19D4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больница № 11 город Екатеринбург»</w:t>
            </w:r>
          </w:p>
          <w:p w14:paraId="67719E80" w14:textId="77777777" w:rsidR="00F806A6" w:rsidRPr="006A75EA" w:rsidRDefault="00F806A6" w:rsidP="00CD4A7F">
            <w:pPr>
              <w:suppressAutoHyphens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A75EA"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  <w:t>(ГАУЗ СО «ДГКБ № 11»)</w:t>
            </w:r>
          </w:p>
        </w:tc>
      </w:tr>
    </w:tbl>
    <w:p w14:paraId="36570848" w14:textId="77777777" w:rsidR="00F806A6" w:rsidRPr="006A75EA" w:rsidRDefault="00F806A6" w:rsidP="00F806A6">
      <w:pPr>
        <w:pBdr>
          <w:bottom w:val="single" w:sz="4" w:space="1" w:color="auto"/>
        </w:pBdr>
        <w:suppressAutoHyphens/>
        <w:jc w:val="center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</w:p>
    <w:p w14:paraId="43E58986" w14:textId="77777777" w:rsidR="00F806A6" w:rsidRPr="006A75EA" w:rsidRDefault="00F806A6" w:rsidP="00F806A6">
      <w:pPr>
        <w:suppressAutoHyphens/>
        <w:jc w:val="center"/>
        <w:rPr>
          <w:rFonts w:ascii="Liberation Serif" w:hAnsi="Liberation Serif" w:cs="Liberation Serif"/>
          <w:kern w:val="1"/>
          <w:sz w:val="20"/>
          <w:szCs w:val="20"/>
          <w:lang w:eastAsia="ar-SA"/>
        </w:rPr>
      </w:pPr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 xml:space="preserve">620028, г. Екатеринбург, ул. Нагорная, д. </w:t>
      </w:r>
      <w:proofErr w:type="gramStart"/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>48,  тел.</w:t>
      </w:r>
      <w:proofErr w:type="gramEnd"/>
      <w:r w:rsidRPr="006A75EA">
        <w:rPr>
          <w:rFonts w:ascii="Liberation Serif" w:hAnsi="Liberation Serif" w:cs="Liberation Serif"/>
          <w:kern w:val="1"/>
          <w:sz w:val="20"/>
          <w:szCs w:val="20"/>
          <w:lang w:eastAsia="ar-SA"/>
        </w:rPr>
        <w:t xml:space="preserve"> /факс (343) 246-35-81/382-75-10</w:t>
      </w:r>
    </w:p>
    <w:p w14:paraId="57D9AB93" w14:textId="77777777" w:rsidR="00F806A6" w:rsidRDefault="00F806A6" w:rsidP="00F806A6">
      <w:pPr>
        <w:rPr>
          <w:b/>
          <w:bCs/>
        </w:rPr>
      </w:pPr>
    </w:p>
    <w:p w14:paraId="549814B2" w14:textId="77777777" w:rsidR="00F806A6" w:rsidRDefault="00F806A6" w:rsidP="00F806A6">
      <w:pPr>
        <w:rPr>
          <w:b/>
          <w:bCs/>
        </w:rPr>
      </w:pPr>
    </w:p>
    <w:p w14:paraId="695ED8E3" w14:textId="77777777" w:rsidR="00F806A6" w:rsidRPr="00D74D27" w:rsidRDefault="00F806A6" w:rsidP="00994845">
      <w:pPr>
        <w:jc w:val="center"/>
        <w:rPr>
          <w:b/>
          <w:bCs/>
        </w:rPr>
      </w:pPr>
      <w:r w:rsidRPr="00D74D27">
        <w:rPr>
          <w:bCs/>
        </w:rPr>
        <w:t>НАПРАВЛЕНИЕ</w:t>
      </w:r>
    </w:p>
    <w:p w14:paraId="76B36FB4" w14:textId="77777777" w:rsidR="00F806A6" w:rsidRPr="00D74D27" w:rsidRDefault="00F806A6" w:rsidP="00F806A6">
      <w:pPr>
        <w:rPr>
          <w:b/>
          <w:bCs/>
        </w:rPr>
      </w:pPr>
      <w:r w:rsidRPr="00D74D27">
        <w:rPr>
          <w:bCs/>
        </w:rPr>
        <w:t xml:space="preserve">                НА ПСИХИАТРИЧЕСКОЕ ОСВИДЕТЕЛЬСТВОВАНИЕ</w:t>
      </w:r>
    </w:p>
    <w:p w14:paraId="5CD1342A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</w:rPr>
      </w:pPr>
    </w:p>
    <w:p w14:paraId="60CB1F20" w14:textId="77777777" w:rsidR="00F806A6" w:rsidRDefault="00F806A6" w:rsidP="00F806A6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  <w:r w:rsidRPr="00D74D27">
        <w:rPr>
          <w:rFonts w:ascii="Liberation Serif" w:hAnsi="Liberation Serif" w:cs="Liberation Serif"/>
          <w:color w:val="504D4D"/>
          <w:sz w:val="20"/>
          <w:szCs w:val="20"/>
        </w:rPr>
        <w:t>____________________________________________________________</w:t>
      </w:r>
      <w:r>
        <w:rPr>
          <w:rFonts w:ascii="Liberation Serif" w:hAnsi="Liberation Serif" w:cs="Liberation Serif"/>
          <w:color w:val="504D4D"/>
          <w:sz w:val="20"/>
          <w:szCs w:val="20"/>
        </w:rPr>
        <w:t xml:space="preserve">______________________________,                                                                                   </w:t>
      </w:r>
    </w:p>
    <w:p w14:paraId="6B75EFBB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textAlignment w:val="baseline"/>
        <w:rPr>
          <w:rFonts w:ascii="Liberation Serif" w:hAnsi="Liberation Serif" w:cs="Liberation Serif"/>
          <w:color w:val="504D4D"/>
          <w:sz w:val="16"/>
          <w:szCs w:val="16"/>
        </w:rPr>
      </w:pPr>
      <w:r w:rsidRPr="00D74D27">
        <w:rPr>
          <w:rFonts w:ascii="Liberation Serif" w:hAnsi="Liberation Serif" w:cs="Liberation Serif"/>
          <w:color w:val="504D4D"/>
          <w:sz w:val="16"/>
          <w:szCs w:val="16"/>
        </w:rPr>
        <w:t xml:space="preserve">                                         </w:t>
      </w:r>
      <w:r>
        <w:rPr>
          <w:rFonts w:ascii="Liberation Serif" w:hAnsi="Liberation Serif" w:cs="Liberation Serif"/>
          <w:color w:val="504D4D"/>
          <w:sz w:val="16"/>
          <w:szCs w:val="16"/>
        </w:rPr>
        <w:t xml:space="preserve">                                        </w:t>
      </w:r>
      <w:r w:rsidRPr="00D74D27">
        <w:rPr>
          <w:rFonts w:ascii="Liberation Serif" w:hAnsi="Liberation Serif" w:cs="Liberation Serif"/>
          <w:color w:val="504D4D"/>
          <w:sz w:val="16"/>
          <w:szCs w:val="16"/>
        </w:rPr>
        <w:t xml:space="preserve"> (фамилия, имя, отчество) </w:t>
      </w:r>
    </w:p>
    <w:p w14:paraId="267AC25C" w14:textId="77777777" w:rsidR="00F806A6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  <w:r w:rsidRPr="00D74D27">
        <w:rPr>
          <w:rFonts w:ascii="Liberation Serif" w:hAnsi="Liberation Serif" w:cs="Liberation Serif"/>
          <w:color w:val="504D4D"/>
          <w:sz w:val="20"/>
          <w:szCs w:val="20"/>
        </w:rPr>
        <w:t>года рождения</w:t>
      </w:r>
      <w:r>
        <w:rPr>
          <w:rFonts w:ascii="Liberation Serif" w:hAnsi="Liberation Serif" w:cs="Liberation Serif"/>
          <w:color w:val="504D4D"/>
          <w:sz w:val="20"/>
          <w:szCs w:val="20"/>
        </w:rPr>
        <w:t xml:space="preserve">________________ </w:t>
      </w:r>
      <w:r w:rsidRPr="00D74D27">
        <w:rPr>
          <w:rFonts w:ascii="Liberation Serif" w:hAnsi="Liberation Serif" w:cs="Liberation Serif"/>
          <w:color w:val="504D4D"/>
          <w:sz w:val="20"/>
          <w:szCs w:val="20"/>
        </w:rPr>
        <w:t>зарегистрированный(</w:t>
      </w:r>
      <w:proofErr w:type="spellStart"/>
      <w:r w:rsidRPr="00D74D27">
        <w:rPr>
          <w:rFonts w:ascii="Liberation Serif" w:hAnsi="Liberation Serif" w:cs="Liberation Serif"/>
          <w:color w:val="504D4D"/>
          <w:sz w:val="20"/>
          <w:szCs w:val="20"/>
        </w:rPr>
        <w:t>ая</w:t>
      </w:r>
      <w:proofErr w:type="spellEnd"/>
      <w:r w:rsidRPr="00D74D27">
        <w:rPr>
          <w:rFonts w:ascii="Liberation Serif" w:hAnsi="Liberation Serif" w:cs="Liberation Serif"/>
          <w:color w:val="504D4D"/>
          <w:sz w:val="20"/>
          <w:szCs w:val="20"/>
        </w:rPr>
        <w:t>) по адресу: _______________________________</w:t>
      </w:r>
      <w:r>
        <w:rPr>
          <w:rFonts w:ascii="Liberation Serif" w:hAnsi="Liberation Serif" w:cs="Liberation Serif"/>
          <w:color w:val="504D4D"/>
          <w:sz w:val="20"/>
          <w:szCs w:val="20"/>
        </w:rPr>
        <w:t xml:space="preserve">_________ </w:t>
      </w:r>
    </w:p>
    <w:p w14:paraId="4E7F0CC7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  <w:r>
        <w:rPr>
          <w:rFonts w:ascii="Liberation Serif" w:hAnsi="Liberation Serif" w:cs="Liberation Serif"/>
          <w:color w:val="504D4D"/>
          <w:sz w:val="20"/>
          <w:szCs w:val="20"/>
        </w:rPr>
        <w:t>____________________________________________________________________________________________________</w:t>
      </w:r>
    </w:p>
    <w:p w14:paraId="7B1A0176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  <w:r w:rsidRPr="00D74D27">
        <w:rPr>
          <w:rFonts w:ascii="Liberation Serif" w:hAnsi="Liberation Serif" w:cs="Liberation Serif"/>
          <w:color w:val="504D4D"/>
          <w:sz w:val="20"/>
          <w:szCs w:val="20"/>
        </w:rPr>
        <w:t>в  соответствии  со  ст.  213  Трудового   кодекса   Российской   Федерации</w:t>
      </w:r>
      <w:r>
        <w:rPr>
          <w:rFonts w:ascii="Liberation Serif" w:hAnsi="Liberation Serif" w:cs="Liberation Serif"/>
          <w:color w:val="504D4D"/>
          <w:sz w:val="20"/>
          <w:szCs w:val="20"/>
        </w:rPr>
        <w:t xml:space="preserve"> </w:t>
      </w:r>
      <w:r w:rsidRPr="00D74D27">
        <w:rPr>
          <w:rFonts w:ascii="Liberation Serif" w:hAnsi="Liberation Serif" w:cs="Liberation Serif"/>
          <w:color w:val="504D4D"/>
          <w:sz w:val="20"/>
          <w:szCs w:val="20"/>
        </w:rPr>
        <w:t>направляется на психиатрическое  освидетельствование  с  целью  определения</w:t>
      </w:r>
      <w:r>
        <w:rPr>
          <w:rFonts w:ascii="Liberation Serif" w:hAnsi="Liberation Serif" w:cs="Liberation Serif"/>
          <w:color w:val="504D4D"/>
          <w:sz w:val="20"/>
          <w:szCs w:val="20"/>
        </w:rPr>
        <w:t xml:space="preserve"> </w:t>
      </w:r>
      <w:r w:rsidRPr="00D74D27">
        <w:rPr>
          <w:rFonts w:ascii="Liberation Serif" w:hAnsi="Liberation Serif" w:cs="Liberation Serif"/>
          <w:color w:val="504D4D"/>
          <w:sz w:val="20"/>
          <w:szCs w:val="20"/>
        </w:rPr>
        <w:t>соответствия состояния здоровья поручаемой ему (ей) работе в должности _______________________________________________________________________________</w:t>
      </w:r>
      <w:r>
        <w:rPr>
          <w:rFonts w:ascii="Liberation Serif" w:hAnsi="Liberation Serif" w:cs="Liberation Serif"/>
          <w:color w:val="504D4D"/>
          <w:sz w:val="20"/>
          <w:szCs w:val="20"/>
        </w:rPr>
        <w:t>___________</w:t>
      </w:r>
    </w:p>
    <w:p w14:paraId="2FB6FD89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  <w:r w:rsidRPr="00D74D27">
        <w:rPr>
          <w:rFonts w:ascii="Liberation Serif" w:hAnsi="Liberation Serif" w:cs="Liberation Serif"/>
          <w:color w:val="504D4D"/>
          <w:sz w:val="20"/>
          <w:szCs w:val="20"/>
        </w:rPr>
        <w:t>___________________________________________________________________________</w:t>
      </w:r>
      <w:r>
        <w:rPr>
          <w:rFonts w:ascii="Liberation Serif" w:hAnsi="Liberation Serif" w:cs="Liberation Serif"/>
          <w:color w:val="504D4D"/>
          <w:sz w:val="20"/>
          <w:szCs w:val="20"/>
        </w:rPr>
        <w:t>_________________________</w:t>
      </w:r>
    </w:p>
    <w:p w14:paraId="1A293961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Liberation Serif" w:hAnsi="Liberation Serif" w:cs="Liberation Serif"/>
          <w:color w:val="504D4D"/>
          <w:sz w:val="16"/>
          <w:szCs w:val="16"/>
        </w:rPr>
      </w:pPr>
      <w:r w:rsidRPr="0045566B">
        <w:rPr>
          <w:rFonts w:ascii="Liberation Serif" w:hAnsi="Liberation Serif" w:cs="Liberation Serif"/>
          <w:color w:val="504D4D"/>
          <w:sz w:val="16"/>
          <w:szCs w:val="16"/>
        </w:rPr>
        <w:t xml:space="preserve">                              </w:t>
      </w:r>
      <w:r w:rsidRPr="00D74D27">
        <w:rPr>
          <w:rFonts w:ascii="Liberation Serif" w:hAnsi="Liberation Serif" w:cs="Liberation Serif"/>
          <w:color w:val="504D4D"/>
          <w:sz w:val="16"/>
          <w:szCs w:val="16"/>
        </w:rPr>
        <w:t xml:space="preserve">  (перечень выполняемых работ и вредных и (или) опасных производственных</w:t>
      </w:r>
      <w:r w:rsidRPr="0045566B">
        <w:rPr>
          <w:rFonts w:ascii="Liberation Serif" w:hAnsi="Liberation Serif" w:cs="Liberation Serif"/>
          <w:color w:val="504D4D"/>
          <w:sz w:val="16"/>
          <w:szCs w:val="16"/>
        </w:rPr>
        <w:t xml:space="preserve"> </w:t>
      </w:r>
      <w:r w:rsidRPr="00D74D27">
        <w:rPr>
          <w:rFonts w:ascii="Liberation Serif" w:hAnsi="Liberation Serif" w:cs="Liberation Serif"/>
          <w:color w:val="504D4D"/>
          <w:sz w:val="16"/>
          <w:szCs w:val="16"/>
        </w:rPr>
        <w:t>факторов)</w:t>
      </w:r>
    </w:p>
    <w:p w14:paraId="3A8AF217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  <w:r w:rsidRPr="00D74D27">
        <w:rPr>
          <w:rFonts w:ascii="Liberation Serif" w:hAnsi="Liberation Serif" w:cs="Liberation Serif"/>
          <w:color w:val="504D4D"/>
          <w:sz w:val="20"/>
          <w:szCs w:val="20"/>
        </w:rPr>
        <w:t xml:space="preserve">Освидетельствование прошу провести в соответствии  с </w:t>
      </w:r>
      <w:r>
        <w:rPr>
          <w:rFonts w:ascii="Liberation Serif" w:hAnsi="Liberation Serif" w:cs="Liberation Serif"/>
          <w:color w:val="504D4D"/>
          <w:sz w:val="20"/>
          <w:szCs w:val="20"/>
        </w:rPr>
        <w:t xml:space="preserve">нормативными документами РФ </w:t>
      </w:r>
    </w:p>
    <w:p w14:paraId="7F762A81" w14:textId="77777777" w:rsidR="00F806A6" w:rsidRPr="00D74D27" w:rsidRDefault="00F806A6" w:rsidP="00F80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ascii="Liberation Serif" w:hAnsi="Liberation Serif" w:cs="Liberation Serif"/>
          <w:color w:val="504D4D"/>
          <w:sz w:val="20"/>
          <w:szCs w:val="20"/>
        </w:rPr>
      </w:pPr>
    </w:p>
    <w:p w14:paraId="73498202" w14:textId="77777777" w:rsidR="00F806A6" w:rsidRDefault="00F806A6" w:rsidP="00F806A6">
      <w:pPr>
        <w:suppressAutoHyphens/>
        <w:spacing w:line="360" w:lineRule="auto"/>
        <w:ind w:left="720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</w:t>
      </w:r>
    </w:p>
    <w:p w14:paraId="660D7D56" w14:textId="77777777" w:rsidR="00F806A6" w:rsidRDefault="00F806A6" w:rsidP="00F806A6">
      <w:pPr>
        <w:suppressAutoHyphens/>
        <w:spacing w:line="360" w:lineRule="auto"/>
        <w:ind w:left="720" w:right="-1"/>
        <w:jc w:val="both"/>
        <w:rPr>
          <w:rFonts w:ascii="Liberation Serif" w:hAnsi="Liberation Serif" w:cs="Liberation Serif"/>
          <w:sz w:val="20"/>
          <w:szCs w:val="20"/>
        </w:rPr>
      </w:pPr>
    </w:p>
    <w:p w14:paraId="2E8E3AC3" w14:textId="77777777" w:rsidR="00F806A6" w:rsidRDefault="00F806A6" w:rsidP="00F806A6">
      <w:pPr>
        <w:suppressAutoHyphens/>
        <w:spacing w:line="360" w:lineRule="auto"/>
        <w:ind w:left="720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</w:t>
      </w:r>
      <w:r w:rsidRPr="00ED098B">
        <w:rPr>
          <w:rFonts w:ascii="Liberation Serif" w:hAnsi="Liberation Serif" w:cs="Liberation Serif"/>
          <w:sz w:val="20"/>
          <w:szCs w:val="20"/>
        </w:rPr>
        <w:t>«___</w:t>
      </w:r>
      <w:r>
        <w:rPr>
          <w:rFonts w:ascii="Liberation Serif" w:hAnsi="Liberation Serif" w:cs="Liberation Serif"/>
          <w:sz w:val="20"/>
          <w:szCs w:val="20"/>
        </w:rPr>
        <w:t>_</w:t>
      </w:r>
      <w:r w:rsidRPr="00ED098B">
        <w:rPr>
          <w:rFonts w:ascii="Liberation Serif" w:hAnsi="Liberation Serif" w:cs="Liberation Serif"/>
          <w:sz w:val="20"/>
          <w:szCs w:val="20"/>
        </w:rPr>
        <w:t>_»</w:t>
      </w:r>
      <w:r>
        <w:rPr>
          <w:rFonts w:ascii="Liberation Serif" w:hAnsi="Liberation Serif" w:cs="Liberation Serif"/>
          <w:sz w:val="20"/>
          <w:szCs w:val="20"/>
        </w:rPr>
        <w:t xml:space="preserve"> __</w:t>
      </w:r>
      <w:r w:rsidRPr="00ED098B">
        <w:rPr>
          <w:rFonts w:ascii="Liberation Serif" w:hAnsi="Liberation Serif" w:cs="Liberation Serif"/>
          <w:sz w:val="20"/>
          <w:szCs w:val="20"/>
        </w:rPr>
        <w:t>___________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_______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____ г. </w:t>
      </w:r>
    </w:p>
    <w:p w14:paraId="2171219C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20"/>
          <w:szCs w:val="20"/>
        </w:rPr>
      </w:pPr>
    </w:p>
    <w:p w14:paraId="0C231E30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20"/>
          <w:szCs w:val="20"/>
        </w:rPr>
      </w:pPr>
    </w:p>
    <w:p w14:paraId="3A49D9F9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Выдал направление </w:t>
      </w:r>
      <w:r w:rsidRPr="00ED098B">
        <w:rPr>
          <w:rFonts w:ascii="Liberation Serif" w:hAnsi="Liberation Serif" w:cs="Liberation Serif"/>
          <w:sz w:val="20"/>
          <w:szCs w:val="20"/>
        </w:rPr>
        <w:t>______________</w:t>
      </w:r>
      <w:r>
        <w:rPr>
          <w:rFonts w:ascii="Liberation Serif" w:hAnsi="Liberation Serif" w:cs="Liberation Serif"/>
          <w:sz w:val="20"/>
          <w:szCs w:val="20"/>
        </w:rPr>
        <w:t>_________________ / ________________</w:t>
      </w:r>
      <w:r w:rsidRPr="00ED098B">
        <w:rPr>
          <w:rFonts w:ascii="Liberation Serif" w:hAnsi="Liberation Serif" w:cs="Liberation Serif"/>
          <w:sz w:val="20"/>
          <w:szCs w:val="20"/>
        </w:rPr>
        <w:t xml:space="preserve"> </w:t>
      </w:r>
      <w:r w:rsidRPr="00ED098B">
        <w:rPr>
          <w:rFonts w:ascii="Liberation Serif" w:hAnsi="Liberation Serif" w:cs="Liberation Serif"/>
          <w:sz w:val="16"/>
          <w:szCs w:val="16"/>
        </w:rPr>
        <w:t xml:space="preserve"> </w:t>
      </w:r>
      <w:r w:rsidRPr="00ED098B">
        <w:rPr>
          <w:rFonts w:ascii="Liberation Serif" w:hAnsi="Liberation Serif" w:cs="Liberation Serif"/>
          <w:sz w:val="20"/>
          <w:szCs w:val="20"/>
        </w:rPr>
        <w:t>______________/____________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3E3C0AB0" w14:textId="77777777" w:rsidR="00F806A6" w:rsidRDefault="00F806A6" w:rsidP="00F806A6">
      <w:pPr>
        <w:suppressAutoHyphens/>
        <w:ind w:right="-1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</w:t>
      </w:r>
      <w:r w:rsidRPr="00ED098B">
        <w:rPr>
          <w:rFonts w:ascii="Liberation Serif" w:hAnsi="Liberation Serif" w:cs="Liberation Serif"/>
          <w:sz w:val="16"/>
          <w:szCs w:val="16"/>
        </w:rPr>
        <w:t>(должность уполномоченного представителя работодателя</w:t>
      </w:r>
      <w:r>
        <w:rPr>
          <w:rFonts w:ascii="Liberation Serif" w:hAnsi="Liberation Serif" w:cs="Liberation Serif"/>
          <w:sz w:val="16"/>
          <w:szCs w:val="16"/>
        </w:rPr>
        <w:t xml:space="preserve">  /  ФИО /  подпись</w:t>
      </w:r>
      <w:r w:rsidRPr="00ED098B">
        <w:rPr>
          <w:rFonts w:ascii="Liberation Serif" w:hAnsi="Liberation Serif" w:cs="Liberation Serif"/>
          <w:sz w:val="16"/>
          <w:szCs w:val="16"/>
        </w:rPr>
        <w:t>)</w:t>
      </w:r>
    </w:p>
    <w:p w14:paraId="2072C4A0" w14:textId="77777777" w:rsidR="00F806A6" w:rsidRDefault="00F806A6" w:rsidP="00F806A6">
      <w:pPr>
        <w:suppressAutoHyphens/>
        <w:spacing w:line="360" w:lineRule="auto"/>
        <w:ind w:right="-1"/>
        <w:jc w:val="both"/>
        <w:rPr>
          <w:rFonts w:ascii="Liberation Serif" w:hAnsi="Liberation Serif" w:cs="Liberation Serif"/>
          <w:sz w:val="20"/>
          <w:szCs w:val="20"/>
        </w:rPr>
      </w:pPr>
    </w:p>
    <w:p w14:paraId="6DEDFAED" w14:textId="77777777" w:rsidR="00061D19" w:rsidRDefault="00551F5A"/>
    <w:sectPr w:rsidR="00061D19" w:rsidSect="0099484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B1CA9"/>
    <w:multiLevelType w:val="multilevel"/>
    <w:tmpl w:val="705CEC5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Liberation Serif" w:eastAsia="Times New Roman" w:hAnsi="Liberation Serif" w:cs="Liberation Serif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5259554D"/>
    <w:multiLevelType w:val="hybridMultilevel"/>
    <w:tmpl w:val="6922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012"/>
    <w:multiLevelType w:val="hybridMultilevel"/>
    <w:tmpl w:val="56F4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43"/>
    <w:rsid w:val="0019647D"/>
    <w:rsid w:val="002671A9"/>
    <w:rsid w:val="00551F5A"/>
    <w:rsid w:val="00994845"/>
    <w:rsid w:val="00A54343"/>
    <w:rsid w:val="00AE3C80"/>
    <w:rsid w:val="00DE67BC"/>
    <w:rsid w:val="00F806A6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E47E"/>
  <w15:docId w15:val="{E18FA1C0-2524-429E-A0DF-4A583B6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Пункт,H5"/>
    <w:basedOn w:val="a"/>
    <w:next w:val="a0"/>
    <w:link w:val="50"/>
    <w:qFormat/>
    <w:rsid w:val="00F806A6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Пункт Знак,H5 Знак"/>
    <w:basedOn w:val="a1"/>
    <w:link w:val="5"/>
    <w:rsid w:val="00F806A6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PlusCell">
    <w:name w:val="ConsPlusCell"/>
    <w:uiPriority w:val="99"/>
    <w:rsid w:val="00F806A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F806A6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4">
    <w:name w:val="List Paragraph"/>
    <w:aliases w:val="Bullet List,FooterText,numbered,Table-Normal,RSHB_Table-Normal,Список дефисный,Заговок Марина,Абзац маркированнный,Bullet Number,List Paragraph,Предусловия,Маркер,Нумерованый список,lp1,Заголовок_3,ПКФ Список,Paragraphe de liste1,мой"/>
    <w:basedOn w:val="a"/>
    <w:link w:val="a5"/>
    <w:uiPriority w:val="34"/>
    <w:qFormat/>
    <w:rsid w:val="00F806A6"/>
    <w:pPr>
      <w:suppressAutoHyphens/>
      <w:ind w:left="708"/>
    </w:pPr>
    <w:rPr>
      <w:kern w:val="1"/>
      <w:lang w:eastAsia="ar-SA"/>
    </w:rPr>
  </w:style>
  <w:style w:type="character" w:customStyle="1" w:styleId="a5">
    <w:name w:val="Абзац списка Знак"/>
    <w:aliases w:val="Bullet List Знак,FooterText Знак,numbered Знак,Table-Normal Знак,RSHB_Table-Normal Знак,Список дефисный Знак,Заговок Марина Знак,Абзац маркированнный Знак,Bullet Number Знак,List Paragraph Знак,Предусловия Знак,Маркер Знак,lp1 Знак"/>
    <w:link w:val="a4"/>
    <w:uiPriority w:val="34"/>
    <w:qFormat/>
    <w:rsid w:val="00F806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annotation text"/>
    <w:basedOn w:val="a"/>
    <w:link w:val="a7"/>
    <w:uiPriority w:val="99"/>
    <w:unhideWhenUsed/>
    <w:rsid w:val="00F806A6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F80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caption">
    <w:name w:val="doccaption"/>
    <w:rsid w:val="00F806A6"/>
    <w:rPr>
      <w:sz w:val="24"/>
    </w:rPr>
  </w:style>
  <w:style w:type="paragraph" w:styleId="a0">
    <w:name w:val="Body Text"/>
    <w:basedOn w:val="a"/>
    <w:link w:val="a8"/>
    <w:uiPriority w:val="99"/>
    <w:semiHidden/>
    <w:unhideWhenUsed/>
    <w:rsid w:val="00F806A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F80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80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profsouz.ru/media/userfiles/files/prikaz-mintruda-rf-ot-11-12-2020-n-885n-ob-utverzhdenii-perechnya-otdelnyh-professij-proizvodst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C4BC-084A-4550-B41A-6EFEAB3E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3144</Words>
  <Characters>17924</Characters>
  <Application>Microsoft Office Word</Application>
  <DocSecurity>0</DocSecurity>
  <Lines>149</Lines>
  <Paragraphs>42</Paragraphs>
  <ScaleCrop>false</ScaleCrop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Admin</cp:lastModifiedBy>
  <cp:revision>5</cp:revision>
  <dcterms:created xsi:type="dcterms:W3CDTF">2024-12-05T04:59:00Z</dcterms:created>
  <dcterms:modified xsi:type="dcterms:W3CDTF">2024-12-05T05:17:00Z</dcterms:modified>
</cp:coreProperties>
</file>