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0C7DD1D" w14:textId="29C533F2" w:rsidR="00B9726C" w:rsidRPr="00761249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2A12FE64" w:rsidR="00F16720" w:rsidRP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B6B9EAC" w14:textId="77777777" w:rsidR="00E64826" w:rsidRDefault="00E64826" w:rsidP="00714F98">
      <w:pPr>
        <w:jc w:val="center"/>
        <w:rPr>
          <w:rFonts w:ascii="Times New Roman" w:hAnsi="Times New Roman" w:cs="Times New Roman"/>
        </w:rPr>
      </w:pPr>
    </w:p>
    <w:p w14:paraId="5AB2EDBF" w14:textId="77777777" w:rsidR="00E64826" w:rsidRDefault="00E64826" w:rsidP="00714F98">
      <w:pPr>
        <w:jc w:val="center"/>
        <w:rPr>
          <w:rFonts w:ascii="Times New Roman" w:hAnsi="Times New Roman" w:cs="Times New Roman"/>
        </w:rPr>
      </w:pPr>
    </w:p>
    <w:p w14:paraId="38AC6CB1" w14:textId="17990A36" w:rsidR="00714F98" w:rsidRDefault="00C363B5" w:rsidP="00E64826">
      <w:pPr>
        <w:tabs>
          <w:tab w:val="left" w:pos="1500"/>
          <w:tab w:val="left" w:pos="1700"/>
          <w:tab w:val="left" w:pos="1800"/>
          <w:tab w:val="left" w:pos="2300"/>
          <w:tab w:val="left" w:pos="250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23DBE">
        <w:rPr>
          <w:rFonts w:ascii="Times New Roman" w:hAnsi="Times New Roman" w:cs="Times New Roman"/>
        </w:rPr>
        <w:t xml:space="preserve">            </w:t>
      </w:r>
      <w:r w:rsidR="009C2497" w:rsidRPr="00E23DBE">
        <w:rPr>
          <w:rFonts w:ascii="Times New Roman" w:hAnsi="Times New Roman" w:cs="Times New Roman"/>
        </w:rPr>
        <w:t xml:space="preserve">В связи с необходимостью размещения запроса котировок </w:t>
      </w:r>
      <w:r w:rsidR="00E64826" w:rsidRPr="00E64826">
        <w:rPr>
          <w:rFonts w:ascii="Times New Roman" w:eastAsia="Times New Roman" w:hAnsi="Times New Roman" w:cs="Times New Roman"/>
          <w:lang w:eastAsia="ru-RU"/>
        </w:rPr>
        <w:t>на оказание услуг аварийно-спасательного обслуживания опасного производственного объекта ГАУЗ СО "ГКБ № 40"</w:t>
      </w:r>
      <w:r w:rsidR="009C2497" w:rsidRPr="00E23DBE">
        <w:rPr>
          <w:rFonts w:ascii="Times New Roman" w:hAnsi="Times New Roman" w:cs="Times New Roman"/>
        </w:rPr>
        <w:t>, просим Вас предоставить коммерческое предложение с подробным техническим описанием работ</w:t>
      </w:r>
      <w:r w:rsidR="00810D50" w:rsidRPr="00E23DBE">
        <w:rPr>
          <w:rFonts w:ascii="Times New Roman" w:hAnsi="Times New Roman" w:cs="Times New Roman"/>
        </w:rPr>
        <w:t>, сроками оказания услуг</w:t>
      </w:r>
      <w:r w:rsidR="009C2497" w:rsidRPr="00E23DBE">
        <w:rPr>
          <w:rFonts w:ascii="Times New Roman" w:hAnsi="Times New Roman" w:cs="Times New Roman"/>
        </w:rPr>
        <w:t xml:space="preserve"> согласно нижеуказанных условий:</w:t>
      </w:r>
    </w:p>
    <w:p w14:paraId="71F28662" w14:textId="77777777" w:rsidR="00E64826" w:rsidRPr="00E64826" w:rsidRDefault="00E64826" w:rsidP="00E64826">
      <w:pPr>
        <w:tabs>
          <w:tab w:val="left" w:pos="1500"/>
          <w:tab w:val="left" w:pos="1700"/>
          <w:tab w:val="left" w:pos="1800"/>
          <w:tab w:val="left" w:pos="2300"/>
          <w:tab w:val="left" w:pos="250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b/>
          <w:lang w:eastAsia="ru-RU"/>
        </w:rPr>
        <w:t xml:space="preserve">1. Наименование предоставляемой услуги: </w:t>
      </w:r>
      <w:r w:rsidRPr="00E64826">
        <w:rPr>
          <w:rFonts w:ascii="Times New Roman" w:eastAsia="Times New Roman" w:hAnsi="Times New Roman" w:cs="Times New Roman"/>
          <w:lang w:eastAsia="ru-RU"/>
        </w:rPr>
        <w:t>аварийно-спасательное обслуживание опасного производственного объекта</w:t>
      </w:r>
      <w:r w:rsidRPr="00E6482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4826">
        <w:rPr>
          <w:rFonts w:ascii="Times New Roman" w:eastAsia="Times New Roman" w:hAnsi="Times New Roman" w:cs="Times New Roman"/>
          <w:lang w:eastAsia="ru-RU"/>
        </w:rPr>
        <w:t xml:space="preserve">«Площадка </w:t>
      </w:r>
      <w:proofErr w:type="spellStart"/>
      <w:r w:rsidRPr="00E64826">
        <w:rPr>
          <w:rFonts w:ascii="Times New Roman" w:eastAsia="Times New Roman" w:hAnsi="Times New Roman" w:cs="Times New Roman"/>
          <w:lang w:eastAsia="ru-RU"/>
        </w:rPr>
        <w:t>газификаторной</w:t>
      </w:r>
      <w:proofErr w:type="spellEnd"/>
      <w:r w:rsidRPr="00E64826">
        <w:rPr>
          <w:rFonts w:ascii="Times New Roman" w:eastAsia="Times New Roman" w:hAnsi="Times New Roman" w:cs="Times New Roman"/>
          <w:lang w:eastAsia="ru-RU"/>
        </w:rPr>
        <w:t xml:space="preserve"> установки», </w:t>
      </w:r>
      <w:r w:rsidRPr="00E64826">
        <w:rPr>
          <w:rFonts w:ascii="Times New Roman" w:eastAsia="Times New Roman" w:hAnsi="Times New Roman" w:cs="Times New Roman"/>
          <w:lang w:eastAsia="ru-RU"/>
        </w:rPr>
        <w:br/>
        <w:t xml:space="preserve">III класса опасности, рег. № А54-01453-0003. </w:t>
      </w:r>
    </w:p>
    <w:p w14:paraId="001A5AE3" w14:textId="77777777" w:rsidR="00E64826" w:rsidRPr="00E64826" w:rsidRDefault="00E64826" w:rsidP="00E64826">
      <w:pPr>
        <w:tabs>
          <w:tab w:val="left" w:pos="1500"/>
          <w:tab w:val="left" w:pos="1700"/>
          <w:tab w:val="left" w:pos="1800"/>
          <w:tab w:val="left" w:pos="2300"/>
          <w:tab w:val="left" w:pos="25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4826">
        <w:rPr>
          <w:rFonts w:ascii="Times New Roman" w:eastAsia="Times New Roman" w:hAnsi="Times New Roman" w:cs="Times New Roman"/>
          <w:b/>
          <w:lang w:eastAsia="ru-RU"/>
        </w:rPr>
        <w:t xml:space="preserve">2. Содержание услуги: </w:t>
      </w:r>
    </w:p>
    <w:p w14:paraId="0E1D5E8E" w14:textId="77777777" w:rsidR="00E64826" w:rsidRPr="00E64826" w:rsidRDefault="00E64826" w:rsidP="00E64826">
      <w:pPr>
        <w:tabs>
          <w:tab w:val="left" w:pos="1500"/>
          <w:tab w:val="left" w:pos="1700"/>
          <w:tab w:val="left" w:pos="1800"/>
          <w:tab w:val="left" w:pos="2300"/>
          <w:tab w:val="left" w:pos="250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lang w:eastAsia="ru-RU"/>
        </w:rPr>
        <w:t>В рамках обслуживания опасного производственного объекта</w:t>
      </w:r>
      <w:r w:rsidRPr="00E64826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Pr="00E64826">
        <w:rPr>
          <w:rFonts w:ascii="Times New Roman" w:eastAsia="Times New Roman" w:hAnsi="Times New Roman" w:cs="Times New Roman"/>
          <w:lang w:eastAsia="ru-RU"/>
        </w:rPr>
        <w:t xml:space="preserve">ОПО), профессиональное аварийно-спасательное формирование (АСФ) должно обеспечить непрерывную готовность к реагированию на любые чрезвычайные ситуации на ОПО, их локализации и ликвидации. </w:t>
      </w:r>
    </w:p>
    <w:p w14:paraId="17C127E2" w14:textId="77777777" w:rsidR="00E64826" w:rsidRPr="00E64826" w:rsidRDefault="00E64826" w:rsidP="00E64826">
      <w:pPr>
        <w:tabs>
          <w:tab w:val="left" w:pos="1500"/>
          <w:tab w:val="left" w:pos="1700"/>
          <w:tab w:val="left" w:pos="1800"/>
          <w:tab w:val="left" w:pos="2300"/>
          <w:tab w:val="left" w:pos="250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lang w:eastAsia="ru-RU"/>
        </w:rPr>
        <w:t>2.1. Обслуживание ОПО профессиональным АСФ должно соответствовать требованиям Федерального закона от 21.07.1997 г. № 116-ФЗ; «О промышленной безопасности опасных производственных объектов», а также другим действующим Федеральным законам.</w:t>
      </w:r>
    </w:p>
    <w:p w14:paraId="6823D715" w14:textId="77777777" w:rsidR="00E64826" w:rsidRPr="00E64826" w:rsidRDefault="00E64826" w:rsidP="00E64826">
      <w:pPr>
        <w:tabs>
          <w:tab w:val="left" w:pos="1500"/>
          <w:tab w:val="left" w:pos="1700"/>
          <w:tab w:val="left" w:pos="1800"/>
          <w:tab w:val="left" w:pos="2300"/>
          <w:tab w:val="left" w:pos="250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lang w:eastAsia="ru-RU"/>
        </w:rPr>
        <w:t>2.2. Профессиональное АСФ должно иметь оперативную группу, готовую к локализации последствий аварий на ОПО в круглосуточном режиме, без выходных и праздничных дней. Количество членов оперативной группы не должно быть менее 4 (четырех) человек.</w:t>
      </w:r>
    </w:p>
    <w:p w14:paraId="41FF25B0" w14:textId="77777777" w:rsidR="00E64826" w:rsidRPr="00E64826" w:rsidRDefault="00E64826" w:rsidP="00E64826">
      <w:pPr>
        <w:tabs>
          <w:tab w:val="left" w:pos="1500"/>
          <w:tab w:val="left" w:pos="1700"/>
          <w:tab w:val="left" w:pos="1800"/>
          <w:tab w:val="left" w:pos="2300"/>
          <w:tab w:val="left" w:pos="250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lang w:eastAsia="ru-RU"/>
        </w:rPr>
        <w:t>2.3. Профессиональное АСФ обязуется обеспечить прибытие сил и средств в течение одного часа с момента получения информации о чрезвычайной ситуации на ОПО от Заказчика.</w:t>
      </w:r>
    </w:p>
    <w:p w14:paraId="7455B3EA" w14:textId="77777777" w:rsidR="00E64826" w:rsidRPr="00E64826" w:rsidRDefault="00E64826" w:rsidP="00E6482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lang w:eastAsia="ru-RU"/>
        </w:rPr>
        <w:t>2.4. Профессиональное АСФ должно проводить мероприятия по отработке совместных действий по предупреждению и ликвидации чрезвычайных ситуаций в соответствии с утверждённым планом ликвидации аварий на ОПО. Эти мероприятия включают:</w:t>
      </w:r>
    </w:p>
    <w:p w14:paraId="16E41631" w14:textId="77777777" w:rsidR="00E64826" w:rsidRPr="00E64826" w:rsidRDefault="00E64826" w:rsidP="00E648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lang w:eastAsia="ru-RU"/>
        </w:rPr>
        <w:t>- проведение тренировок с персоналом Заказчика по спасению людей, локализации и ликвидации аварий и чрезвычайных ситуаций на опасном производственном объекте в соответствии с заявками Заказчика;</w:t>
      </w:r>
    </w:p>
    <w:p w14:paraId="473404C8" w14:textId="77777777" w:rsidR="00E64826" w:rsidRPr="00E64826" w:rsidRDefault="00E64826" w:rsidP="00E648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lang w:eastAsia="ru-RU"/>
        </w:rPr>
        <w:t>- отработку оперативных действий спасателей в случае возникновения аварий или чрезвычайных ситуаций.</w:t>
      </w:r>
    </w:p>
    <w:p w14:paraId="31A8423A" w14:textId="77777777" w:rsidR="00E64826" w:rsidRPr="00E64826" w:rsidRDefault="00E64826" w:rsidP="00E648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lang w:eastAsia="ru-RU"/>
        </w:rPr>
        <w:t>Результаты мероприятий оформлять совместными актами.</w:t>
      </w:r>
    </w:p>
    <w:p w14:paraId="1F016F2F" w14:textId="77777777" w:rsidR="00E64826" w:rsidRPr="00E64826" w:rsidRDefault="00E64826" w:rsidP="00E6482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b/>
          <w:lang w:eastAsia="ru-RU"/>
        </w:rPr>
        <w:t xml:space="preserve">3. Место оказание услуги: </w:t>
      </w:r>
      <w:r w:rsidRPr="00E64826">
        <w:rPr>
          <w:rFonts w:ascii="Times New Roman" w:eastAsia="Times New Roman" w:hAnsi="Times New Roman" w:cs="Times New Roman"/>
          <w:lang w:eastAsia="ru-RU"/>
        </w:rPr>
        <w:t>ГАУЗ СО «Городская клиническая больница № 40 город Екатеринбург», 620102, Россия, Свердловская область, г. Екатеринбург, ул. Волгоградская, 189.</w:t>
      </w:r>
    </w:p>
    <w:p w14:paraId="151315D3" w14:textId="77777777" w:rsidR="00E64826" w:rsidRPr="00E64826" w:rsidRDefault="00E64826" w:rsidP="00E6482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b/>
          <w:lang w:eastAsia="ru-RU"/>
        </w:rPr>
        <w:t xml:space="preserve">4. Сроки (периоды) оказания услуги: </w:t>
      </w:r>
      <w:r w:rsidRPr="00E64826">
        <w:rPr>
          <w:rFonts w:ascii="Times New Roman" w:eastAsia="Times New Roman" w:hAnsi="Times New Roman" w:cs="Times New Roman"/>
          <w:bCs/>
          <w:lang w:eastAsia="ru-RU"/>
        </w:rPr>
        <w:t xml:space="preserve">с 01.06.2025 г. по 31.05.2028 г. </w:t>
      </w:r>
    </w:p>
    <w:p w14:paraId="1838F887" w14:textId="77777777" w:rsidR="00E64826" w:rsidRPr="00E64826" w:rsidRDefault="00E64826" w:rsidP="00E6482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b/>
          <w:lang w:eastAsia="ru-RU"/>
        </w:rPr>
        <w:t xml:space="preserve">5. Форма, сроки и порядок оплаты услуги: </w:t>
      </w:r>
      <w:r w:rsidRPr="00E64826">
        <w:rPr>
          <w:rFonts w:ascii="Times New Roman" w:eastAsia="Times New Roman" w:hAnsi="Times New Roman" w:cs="Times New Roman"/>
          <w:lang w:eastAsia="ru-RU"/>
        </w:rPr>
        <w:t xml:space="preserve">Расчет за оказанные услуги производится </w:t>
      </w:r>
      <w:r w:rsidRPr="00E64826">
        <w:rPr>
          <w:rFonts w:ascii="Times New Roman" w:eastAsia="Times New Roman" w:hAnsi="Times New Roman" w:cs="Times New Roman"/>
          <w:bCs/>
          <w:lang w:eastAsia="ru-RU"/>
        </w:rPr>
        <w:t>по безналичному расчету в течение 7 дней по факту оказанных услуг</w:t>
      </w:r>
      <w:r w:rsidRPr="00E64826">
        <w:rPr>
          <w:rFonts w:ascii="Times New Roman" w:eastAsia="Times New Roman" w:hAnsi="Times New Roman" w:cs="Times New Roman"/>
          <w:lang w:eastAsia="ru-RU"/>
        </w:rPr>
        <w:t xml:space="preserve"> ежемесячно после подписания Заказчиком акта сдачи – приёмки выполненных работ-услуг, представленного Исполнителем в установленном договором порядке.</w:t>
      </w:r>
    </w:p>
    <w:p w14:paraId="5CA30159" w14:textId="77777777" w:rsidR="00E64826" w:rsidRPr="00E64826" w:rsidRDefault="00E64826" w:rsidP="00E6482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7796E9" w14:textId="77777777" w:rsidR="00E64826" w:rsidRPr="00E64826" w:rsidRDefault="00E64826" w:rsidP="00E648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4826">
        <w:rPr>
          <w:rFonts w:ascii="Times New Roman" w:eastAsia="Times New Roman" w:hAnsi="Times New Roman" w:cs="Times New Roman"/>
          <w:b/>
          <w:lang w:eastAsia="ru-RU"/>
        </w:rPr>
        <w:t>6. Обязательные требования к участнику.</w:t>
      </w:r>
    </w:p>
    <w:p w14:paraId="2AE551D8" w14:textId="77777777" w:rsidR="00E64826" w:rsidRPr="00E64826" w:rsidRDefault="00E64826" w:rsidP="00E6482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lang w:eastAsia="ru-RU"/>
        </w:rPr>
        <w:t>6.1. Наличие свидетельства на право ведения аварийно-спасательных работ в соответствии с Постановлением Правительства РФ от 22.12.2011 г. №1091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спасателя», с перечнем следующих выполняемых работ:</w:t>
      </w:r>
    </w:p>
    <w:p w14:paraId="3A81A635" w14:textId="77777777" w:rsidR="00E64826" w:rsidRPr="00E64826" w:rsidRDefault="00E64826" w:rsidP="00E6482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lang w:eastAsia="ru-RU"/>
        </w:rPr>
        <w:t>-Поисково-спасательные работы;</w:t>
      </w:r>
    </w:p>
    <w:p w14:paraId="1AD217D2" w14:textId="77777777" w:rsidR="00E64826" w:rsidRPr="00E64826" w:rsidRDefault="00E64826" w:rsidP="00E6482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lang w:eastAsia="ru-RU"/>
        </w:rPr>
        <w:t>-Газоспасательные работы.</w:t>
      </w:r>
    </w:p>
    <w:p w14:paraId="08E8A198" w14:textId="77777777" w:rsidR="00E64826" w:rsidRPr="00E64826" w:rsidRDefault="00E64826" w:rsidP="00E6482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lang w:eastAsia="ru-RU"/>
        </w:rPr>
        <w:t>При подаче заявки – предоставить копию (заверенную организацией) свидетельства на право ведения аварийно-спасательных работ.</w:t>
      </w:r>
    </w:p>
    <w:p w14:paraId="5F8BF093" w14:textId="77777777" w:rsidR="00E64826" w:rsidRPr="00E64826" w:rsidRDefault="00E64826" w:rsidP="00E6482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lang w:eastAsia="ru-RU"/>
        </w:rPr>
        <w:t>6.2. Наличие действующего паспорта аварийно-спасательного формирования</w:t>
      </w:r>
      <w:r w:rsidRPr="00E64826">
        <w:rPr>
          <w:rFonts w:ascii="Times New Roman" w:eastAsia="Times New Roman" w:hAnsi="Times New Roman" w:cs="Times New Roman"/>
          <w:i/>
          <w:lang w:eastAsia="ru-RU"/>
        </w:rPr>
        <w:t>.</w:t>
      </w:r>
    </w:p>
    <w:p w14:paraId="169925A0" w14:textId="77777777" w:rsidR="00E64826" w:rsidRPr="00E64826" w:rsidRDefault="00E64826" w:rsidP="00E6482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lang w:eastAsia="ru-RU"/>
        </w:rPr>
        <w:t>При подаче заявки – предоставить копию (заверенную организацией) паспорта АСФ.</w:t>
      </w:r>
    </w:p>
    <w:p w14:paraId="0C452606" w14:textId="77777777" w:rsidR="00E64826" w:rsidRPr="00E64826" w:rsidRDefault="00E64826" w:rsidP="00E64826">
      <w:pPr>
        <w:tabs>
          <w:tab w:val="left" w:pos="1500"/>
          <w:tab w:val="left" w:pos="1700"/>
          <w:tab w:val="left" w:pos="1800"/>
          <w:tab w:val="left" w:pos="2300"/>
          <w:tab w:val="left" w:pos="250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lang w:eastAsia="ru-RU"/>
        </w:rPr>
        <w:t xml:space="preserve">6.3. Профессиональное АСФ должно иметь в своем штате аттестованных профессиональных спасателей соответствующей квалификации. </w:t>
      </w:r>
    </w:p>
    <w:p w14:paraId="53D05ED0" w14:textId="77777777" w:rsidR="00E64826" w:rsidRPr="00E64826" w:rsidRDefault="00E64826" w:rsidP="00E64826">
      <w:pPr>
        <w:tabs>
          <w:tab w:val="left" w:pos="1500"/>
          <w:tab w:val="left" w:pos="1700"/>
          <w:tab w:val="left" w:pos="1800"/>
          <w:tab w:val="left" w:pos="2300"/>
          <w:tab w:val="left" w:pos="250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826">
        <w:rPr>
          <w:rFonts w:ascii="Times New Roman" w:eastAsia="Times New Roman" w:hAnsi="Times New Roman" w:cs="Times New Roman"/>
          <w:lang w:eastAsia="ru-RU"/>
        </w:rPr>
        <w:t>6.4. Профессиональное АСФ должно обладать необходимой специальной техникой и материально-технической базой для обслуживания ОПО.</w:t>
      </w:r>
    </w:p>
    <w:p w14:paraId="65296B38" w14:textId="77777777" w:rsidR="00E64826" w:rsidRPr="00E64826" w:rsidRDefault="00E64826" w:rsidP="00E64826">
      <w:pPr>
        <w:tabs>
          <w:tab w:val="left" w:pos="1500"/>
          <w:tab w:val="left" w:pos="1700"/>
          <w:tab w:val="left" w:pos="1800"/>
          <w:tab w:val="left" w:pos="2300"/>
          <w:tab w:val="left" w:pos="2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3AB550C5" w14:textId="7D4E8157" w:rsidR="00D16D87" w:rsidRDefault="00D16D87" w:rsidP="001D3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DBE">
        <w:rPr>
          <w:rFonts w:ascii="Times New Roman" w:hAnsi="Times New Roman" w:cs="Times New Roman"/>
        </w:rPr>
        <w:t>Ответ за запрос предоставляется строго по форме, приложенной к документации.</w:t>
      </w:r>
    </w:p>
    <w:p w14:paraId="66DEC8C0" w14:textId="77777777" w:rsidR="001D3834" w:rsidRPr="00E23DBE" w:rsidRDefault="001D3834" w:rsidP="001D38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E00F3D" w14:textId="5EF215F7" w:rsidR="00714F98" w:rsidRPr="00E23DBE" w:rsidRDefault="00714F98" w:rsidP="001D3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DBE">
        <w:rPr>
          <w:rFonts w:ascii="Times New Roman" w:hAnsi="Times New Roman" w:cs="Times New Roman"/>
        </w:rPr>
        <w:t>Дополнительную информацию можно получить по телефону: (343)266-97-2</w:t>
      </w:r>
      <w:r w:rsidR="00097976" w:rsidRPr="00E23DBE">
        <w:rPr>
          <w:rFonts w:ascii="Times New Roman" w:hAnsi="Times New Roman" w:cs="Times New Roman"/>
        </w:rPr>
        <w:t>1, 297-98-14</w:t>
      </w:r>
    </w:p>
    <w:p w14:paraId="4D5259AF" w14:textId="7AEB6FD3" w:rsidR="00714F98" w:rsidRPr="00E23DBE" w:rsidRDefault="00714F98" w:rsidP="001D3834">
      <w:pPr>
        <w:spacing w:after="0" w:line="240" w:lineRule="auto"/>
        <w:jc w:val="both"/>
        <w:rPr>
          <w:rStyle w:val="a4"/>
          <w:rFonts w:ascii="Times New Roman" w:hAnsi="Times New Roman" w:cs="Times New Roman"/>
        </w:rPr>
      </w:pPr>
      <w:r w:rsidRPr="00E23DBE">
        <w:rPr>
          <w:rFonts w:ascii="Times New Roman" w:hAnsi="Times New Roman" w:cs="Times New Roman"/>
        </w:rPr>
        <w:t>Контак</w:t>
      </w:r>
      <w:r w:rsidR="00097976" w:rsidRPr="00E23DBE">
        <w:rPr>
          <w:rFonts w:ascii="Times New Roman" w:hAnsi="Times New Roman" w:cs="Times New Roman"/>
        </w:rPr>
        <w:t>ты</w:t>
      </w:r>
      <w:r w:rsidRPr="00E23DBE">
        <w:rPr>
          <w:rFonts w:ascii="Times New Roman" w:hAnsi="Times New Roman" w:cs="Times New Roman"/>
        </w:rPr>
        <w:t xml:space="preserve">: </w:t>
      </w:r>
      <w:r w:rsidR="00E23DBE" w:rsidRPr="00E23DBE">
        <w:rPr>
          <w:rFonts w:ascii="Times New Roman" w:hAnsi="Times New Roman" w:cs="Times New Roman"/>
        </w:rPr>
        <w:t>Любимкова Елена Владимировна</w:t>
      </w:r>
      <w:r w:rsidR="00097976" w:rsidRPr="00E23DBE">
        <w:rPr>
          <w:rFonts w:ascii="Times New Roman" w:hAnsi="Times New Roman" w:cs="Times New Roman"/>
        </w:rPr>
        <w:t xml:space="preserve">: </w:t>
      </w:r>
      <w:hyperlink r:id="rId6" w:history="1">
        <w:r w:rsidR="00E23DBE" w:rsidRPr="00E23DBE">
          <w:rPr>
            <w:rStyle w:val="a4"/>
            <w:rFonts w:ascii="Times New Roman" w:hAnsi="Times New Roman" w:cs="Times New Roman"/>
            <w:lang w:val="en-US"/>
          </w:rPr>
          <w:t>lubimkovaev</w:t>
        </w:r>
        <w:r w:rsidR="00E23DBE" w:rsidRPr="00E23DBE">
          <w:rPr>
            <w:rStyle w:val="a4"/>
            <w:rFonts w:ascii="Times New Roman" w:hAnsi="Times New Roman" w:cs="Times New Roman"/>
          </w:rPr>
          <w:t>@</w:t>
        </w:r>
        <w:r w:rsidR="00E23DBE" w:rsidRPr="00E23DBE">
          <w:rPr>
            <w:rStyle w:val="a4"/>
            <w:rFonts w:ascii="Times New Roman" w:hAnsi="Times New Roman" w:cs="Times New Roman"/>
            <w:lang w:val="en-US"/>
          </w:rPr>
          <w:t>gkb</w:t>
        </w:r>
        <w:r w:rsidR="00E23DBE" w:rsidRPr="00E23DBE">
          <w:rPr>
            <w:rStyle w:val="a4"/>
            <w:rFonts w:ascii="Times New Roman" w:hAnsi="Times New Roman" w:cs="Times New Roman"/>
          </w:rPr>
          <w:t>40.</w:t>
        </w:r>
        <w:r w:rsidR="00E23DBE" w:rsidRPr="00E23DBE">
          <w:rPr>
            <w:rStyle w:val="a4"/>
            <w:rFonts w:ascii="Times New Roman" w:hAnsi="Times New Roman" w:cs="Times New Roman"/>
            <w:lang w:val="en-US"/>
          </w:rPr>
          <w:t>ur</w:t>
        </w:r>
        <w:r w:rsidR="00E23DBE" w:rsidRPr="00E23DBE">
          <w:rPr>
            <w:rStyle w:val="a4"/>
            <w:rFonts w:ascii="Times New Roman" w:hAnsi="Times New Roman" w:cs="Times New Roman"/>
          </w:rPr>
          <w:t>.</w:t>
        </w:r>
        <w:proofErr w:type="spellStart"/>
        <w:r w:rsidR="00E23DBE" w:rsidRPr="00E23DBE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0BC86DCE" w14:textId="77777777" w:rsidR="001D3834" w:rsidRDefault="001D3834" w:rsidP="001D38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F655E" w14:textId="6AD1307C" w:rsidR="00761249" w:rsidRPr="00E23DBE" w:rsidRDefault="00714F98" w:rsidP="001D3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DBE">
        <w:rPr>
          <w:rFonts w:ascii="Times New Roman" w:hAnsi="Times New Roman" w:cs="Times New Roman"/>
        </w:rPr>
        <w:t>С уважением,</w:t>
      </w:r>
    </w:p>
    <w:p w14:paraId="2190FB5E" w14:textId="7F0CBB03" w:rsidR="00714F98" w:rsidRPr="00E23DBE" w:rsidRDefault="00714F98" w:rsidP="001D3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DBE">
        <w:rPr>
          <w:rFonts w:ascii="Times New Roman" w:hAnsi="Times New Roman" w:cs="Times New Roman"/>
        </w:rPr>
        <w:t xml:space="preserve">Начальник контрактной службы ГАУЗ «ГКБ № </w:t>
      </w:r>
      <w:proofErr w:type="gramStart"/>
      <w:r w:rsidRPr="00E23DBE">
        <w:rPr>
          <w:rFonts w:ascii="Times New Roman" w:hAnsi="Times New Roman" w:cs="Times New Roman"/>
        </w:rPr>
        <w:t xml:space="preserve">40»   </w:t>
      </w:r>
      <w:proofErr w:type="gramEnd"/>
      <w:r w:rsidRPr="00E23DBE">
        <w:rPr>
          <w:rFonts w:ascii="Times New Roman" w:hAnsi="Times New Roman" w:cs="Times New Roman"/>
        </w:rPr>
        <w:t xml:space="preserve">                         </w:t>
      </w:r>
      <w:r w:rsidR="003B2B61" w:rsidRPr="00E23DBE">
        <w:rPr>
          <w:rFonts w:ascii="Times New Roman" w:hAnsi="Times New Roman" w:cs="Times New Roman"/>
        </w:rPr>
        <w:t xml:space="preserve">                          </w:t>
      </w:r>
      <w:r w:rsidRPr="00E23DBE">
        <w:rPr>
          <w:rFonts w:ascii="Times New Roman" w:hAnsi="Times New Roman" w:cs="Times New Roman"/>
        </w:rPr>
        <w:t xml:space="preserve"> </w:t>
      </w:r>
      <w:proofErr w:type="spellStart"/>
      <w:r w:rsidRPr="00E23DBE">
        <w:rPr>
          <w:rFonts w:ascii="Times New Roman" w:hAnsi="Times New Roman" w:cs="Times New Roman"/>
        </w:rPr>
        <w:t>М.И.Кортева</w:t>
      </w:r>
      <w:proofErr w:type="spellEnd"/>
    </w:p>
    <w:sectPr w:rsidR="00714F98" w:rsidRPr="00E23DBE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CCA"/>
    <w:multiLevelType w:val="hybridMultilevel"/>
    <w:tmpl w:val="4906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60B4C"/>
    <w:multiLevelType w:val="hybridMultilevel"/>
    <w:tmpl w:val="028C3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85057"/>
    <w:multiLevelType w:val="hybridMultilevel"/>
    <w:tmpl w:val="C5A4A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6600B"/>
    <w:multiLevelType w:val="hybridMultilevel"/>
    <w:tmpl w:val="95C4F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2F91"/>
    <w:multiLevelType w:val="hybridMultilevel"/>
    <w:tmpl w:val="302C5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C4960"/>
    <w:multiLevelType w:val="multilevel"/>
    <w:tmpl w:val="9A46D9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F6E6746"/>
    <w:multiLevelType w:val="hybridMultilevel"/>
    <w:tmpl w:val="6EE6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A17D4"/>
    <w:multiLevelType w:val="hybridMultilevel"/>
    <w:tmpl w:val="A712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1031E"/>
    <w:multiLevelType w:val="hybridMultilevel"/>
    <w:tmpl w:val="842E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93709"/>
    <w:multiLevelType w:val="hybridMultilevel"/>
    <w:tmpl w:val="1D16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E51B2"/>
    <w:multiLevelType w:val="hybridMultilevel"/>
    <w:tmpl w:val="8E26CEBE"/>
    <w:lvl w:ilvl="0" w:tplc="13E6AD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60A8B64">
      <w:start w:val="1"/>
      <w:numFmt w:val="decimal"/>
      <w:isLgl/>
      <w:lvlText w:val="%2."/>
      <w:lvlJc w:val="left"/>
      <w:pPr>
        <w:tabs>
          <w:tab w:val="num" w:pos="2771"/>
        </w:tabs>
        <w:ind w:left="2771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 w:tplc="4F8E5954">
      <w:numFmt w:val="none"/>
      <w:lvlText w:val=""/>
      <w:lvlJc w:val="left"/>
      <w:pPr>
        <w:tabs>
          <w:tab w:val="num" w:pos="360"/>
        </w:tabs>
      </w:pPr>
    </w:lvl>
    <w:lvl w:ilvl="3" w:tplc="4A00744A">
      <w:numFmt w:val="none"/>
      <w:lvlText w:val=""/>
      <w:lvlJc w:val="left"/>
      <w:pPr>
        <w:tabs>
          <w:tab w:val="num" w:pos="360"/>
        </w:tabs>
      </w:pPr>
    </w:lvl>
    <w:lvl w:ilvl="4" w:tplc="C6D8C0D4">
      <w:numFmt w:val="none"/>
      <w:lvlText w:val=""/>
      <w:lvlJc w:val="left"/>
      <w:pPr>
        <w:tabs>
          <w:tab w:val="num" w:pos="360"/>
        </w:tabs>
      </w:pPr>
    </w:lvl>
    <w:lvl w:ilvl="5" w:tplc="30024B2C">
      <w:numFmt w:val="none"/>
      <w:lvlText w:val=""/>
      <w:lvlJc w:val="left"/>
      <w:pPr>
        <w:tabs>
          <w:tab w:val="num" w:pos="360"/>
        </w:tabs>
      </w:pPr>
    </w:lvl>
    <w:lvl w:ilvl="6" w:tplc="5C6036C6">
      <w:numFmt w:val="none"/>
      <w:lvlText w:val=""/>
      <w:lvlJc w:val="left"/>
      <w:pPr>
        <w:tabs>
          <w:tab w:val="num" w:pos="360"/>
        </w:tabs>
      </w:pPr>
    </w:lvl>
    <w:lvl w:ilvl="7" w:tplc="C27831E0">
      <w:numFmt w:val="none"/>
      <w:lvlText w:val=""/>
      <w:lvlJc w:val="left"/>
      <w:pPr>
        <w:tabs>
          <w:tab w:val="num" w:pos="360"/>
        </w:tabs>
      </w:pPr>
    </w:lvl>
    <w:lvl w:ilvl="8" w:tplc="DFAA3F0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4140304"/>
    <w:multiLevelType w:val="hybridMultilevel"/>
    <w:tmpl w:val="BF001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E95C94"/>
    <w:multiLevelType w:val="hybridMultilevel"/>
    <w:tmpl w:val="E1A86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900D7"/>
    <w:multiLevelType w:val="hybridMultilevel"/>
    <w:tmpl w:val="DFECF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854F7"/>
    <w:multiLevelType w:val="hybridMultilevel"/>
    <w:tmpl w:val="B0C8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426BA"/>
    <w:multiLevelType w:val="hybridMultilevel"/>
    <w:tmpl w:val="C58E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80630"/>
    <w:multiLevelType w:val="hybridMultilevel"/>
    <w:tmpl w:val="72FCBCAA"/>
    <w:lvl w:ilvl="0" w:tplc="F854609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419000F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76DF1C16"/>
    <w:multiLevelType w:val="hybridMultilevel"/>
    <w:tmpl w:val="656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F4176"/>
    <w:multiLevelType w:val="hybridMultilevel"/>
    <w:tmpl w:val="41B4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24551"/>
    <w:multiLevelType w:val="hybridMultilevel"/>
    <w:tmpl w:val="F08E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"/>
  </w:num>
  <w:num w:numId="5">
    <w:abstractNumId w:val="3"/>
  </w:num>
  <w:num w:numId="6">
    <w:abstractNumId w:val="6"/>
  </w:num>
  <w:num w:numId="7">
    <w:abstractNumId w:val="17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  <w:num w:numId="13">
    <w:abstractNumId w:val="18"/>
  </w:num>
  <w:num w:numId="14">
    <w:abstractNumId w:val="2"/>
  </w:num>
  <w:num w:numId="15">
    <w:abstractNumId w:val="13"/>
  </w:num>
  <w:num w:numId="16">
    <w:abstractNumId w:val="10"/>
  </w:num>
  <w:num w:numId="17">
    <w:abstractNumId w:val="19"/>
  </w:num>
  <w:num w:numId="18">
    <w:abstractNumId w:val="12"/>
  </w:num>
  <w:num w:numId="19">
    <w:abstractNumId w:val="7"/>
  </w:num>
  <w:num w:numId="20">
    <w:abstractNumId w:val="20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21717"/>
    <w:rsid w:val="000616D0"/>
    <w:rsid w:val="0006721E"/>
    <w:rsid w:val="000768FE"/>
    <w:rsid w:val="00086EBB"/>
    <w:rsid w:val="00097976"/>
    <w:rsid w:val="000B2725"/>
    <w:rsid w:val="000D3D54"/>
    <w:rsid w:val="000E15A2"/>
    <w:rsid w:val="000E5A5A"/>
    <w:rsid w:val="00131FBC"/>
    <w:rsid w:val="00132920"/>
    <w:rsid w:val="00135C1E"/>
    <w:rsid w:val="00161BEA"/>
    <w:rsid w:val="00162012"/>
    <w:rsid w:val="001657ED"/>
    <w:rsid w:val="001A3861"/>
    <w:rsid w:val="001A3D95"/>
    <w:rsid w:val="001C0470"/>
    <w:rsid w:val="001D3834"/>
    <w:rsid w:val="001E350E"/>
    <w:rsid w:val="00231F0A"/>
    <w:rsid w:val="002646E7"/>
    <w:rsid w:val="00287214"/>
    <w:rsid w:val="002A4A3D"/>
    <w:rsid w:val="002A6232"/>
    <w:rsid w:val="002D27FA"/>
    <w:rsid w:val="002F1378"/>
    <w:rsid w:val="00345CD1"/>
    <w:rsid w:val="003537E6"/>
    <w:rsid w:val="0035734C"/>
    <w:rsid w:val="003A1B87"/>
    <w:rsid w:val="003B2B61"/>
    <w:rsid w:val="003E6EB9"/>
    <w:rsid w:val="00400D99"/>
    <w:rsid w:val="00415FD0"/>
    <w:rsid w:val="00442D7A"/>
    <w:rsid w:val="004546FB"/>
    <w:rsid w:val="00492190"/>
    <w:rsid w:val="00493131"/>
    <w:rsid w:val="004A0E42"/>
    <w:rsid w:val="004B4046"/>
    <w:rsid w:val="00522DA1"/>
    <w:rsid w:val="00553BDC"/>
    <w:rsid w:val="00594A47"/>
    <w:rsid w:val="00595C30"/>
    <w:rsid w:val="005A05BC"/>
    <w:rsid w:val="005A240B"/>
    <w:rsid w:val="005A2AB7"/>
    <w:rsid w:val="005B0096"/>
    <w:rsid w:val="005C15FE"/>
    <w:rsid w:val="005C341C"/>
    <w:rsid w:val="005D4049"/>
    <w:rsid w:val="005E0C20"/>
    <w:rsid w:val="005E453E"/>
    <w:rsid w:val="0060479C"/>
    <w:rsid w:val="00604A3D"/>
    <w:rsid w:val="00607590"/>
    <w:rsid w:val="00622042"/>
    <w:rsid w:val="006361ED"/>
    <w:rsid w:val="00655DD2"/>
    <w:rsid w:val="00667F64"/>
    <w:rsid w:val="006C586F"/>
    <w:rsid w:val="006D0C5A"/>
    <w:rsid w:val="006D75B6"/>
    <w:rsid w:val="00714F98"/>
    <w:rsid w:val="00715E35"/>
    <w:rsid w:val="007469F2"/>
    <w:rsid w:val="00761249"/>
    <w:rsid w:val="0076183A"/>
    <w:rsid w:val="00764F42"/>
    <w:rsid w:val="007754A7"/>
    <w:rsid w:val="00797C63"/>
    <w:rsid w:val="007B5AC3"/>
    <w:rsid w:val="007B5D84"/>
    <w:rsid w:val="007C262F"/>
    <w:rsid w:val="007E6A13"/>
    <w:rsid w:val="00806E70"/>
    <w:rsid w:val="00810D50"/>
    <w:rsid w:val="00887E6B"/>
    <w:rsid w:val="008B4E81"/>
    <w:rsid w:val="008B515C"/>
    <w:rsid w:val="008F7B5B"/>
    <w:rsid w:val="009229EC"/>
    <w:rsid w:val="009234D2"/>
    <w:rsid w:val="00975588"/>
    <w:rsid w:val="009A3279"/>
    <w:rsid w:val="009B3E22"/>
    <w:rsid w:val="009B5C9F"/>
    <w:rsid w:val="009C2497"/>
    <w:rsid w:val="009C67B3"/>
    <w:rsid w:val="009F2354"/>
    <w:rsid w:val="00A0512B"/>
    <w:rsid w:val="00A40814"/>
    <w:rsid w:val="00A65139"/>
    <w:rsid w:val="00AE0C13"/>
    <w:rsid w:val="00AE1D1A"/>
    <w:rsid w:val="00AE6E19"/>
    <w:rsid w:val="00B14017"/>
    <w:rsid w:val="00B319EE"/>
    <w:rsid w:val="00B4481F"/>
    <w:rsid w:val="00B60051"/>
    <w:rsid w:val="00B63007"/>
    <w:rsid w:val="00B672CB"/>
    <w:rsid w:val="00B8383D"/>
    <w:rsid w:val="00B93CA4"/>
    <w:rsid w:val="00B9726C"/>
    <w:rsid w:val="00BA0341"/>
    <w:rsid w:val="00BB2F49"/>
    <w:rsid w:val="00BB53BD"/>
    <w:rsid w:val="00BD12A9"/>
    <w:rsid w:val="00C01852"/>
    <w:rsid w:val="00C04448"/>
    <w:rsid w:val="00C1610B"/>
    <w:rsid w:val="00C363B5"/>
    <w:rsid w:val="00C43A2A"/>
    <w:rsid w:val="00C943D2"/>
    <w:rsid w:val="00C9516A"/>
    <w:rsid w:val="00CB1F1C"/>
    <w:rsid w:val="00CD0300"/>
    <w:rsid w:val="00CE35F4"/>
    <w:rsid w:val="00D16888"/>
    <w:rsid w:val="00D16D87"/>
    <w:rsid w:val="00D21DBC"/>
    <w:rsid w:val="00D22DDD"/>
    <w:rsid w:val="00D566DC"/>
    <w:rsid w:val="00D66305"/>
    <w:rsid w:val="00D82863"/>
    <w:rsid w:val="00DD3F92"/>
    <w:rsid w:val="00DE05D7"/>
    <w:rsid w:val="00DF48D3"/>
    <w:rsid w:val="00DF624A"/>
    <w:rsid w:val="00E066EE"/>
    <w:rsid w:val="00E23DBE"/>
    <w:rsid w:val="00E4307F"/>
    <w:rsid w:val="00E46BF8"/>
    <w:rsid w:val="00E64826"/>
    <w:rsid w:val="00E82052"/>
    <w:rsid w:val="00EA4920"/>
    <w:rsid w:val="00EC6E32"/>
    <w:rsid w:val="00ED2214"/>
    <w:rsid w:val="00EF6824"/>
    <w:rsid w:val="00F06836"/>
    <w:rsid w:val="00F16720"/>
    <w:rsid w:val="00F266E9"/>
    <w:rsid w:val="00F81902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paragraph" w:customStyle="1" w:styleId="Default">
    <w:name w:val="Default"/>
    <w:rsid w:val="009C24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">
    <w:name w:val="Основной текст + 11 pt"/>
    <w:aliases w:val="Полужирный"/>
    <w:rsid w:val="009C249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8">
    <w:name w:val="Основной текст_"/>
    <w:link w:val="12"/>
    <w:locked/>
    <w:rsid w:val="009C249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8"/>
    <w:rsid w:val="009C2497"/>
    <w:pPr>
      <w:shd w:val="clear" w:color="auto" w:fill="FFFFFF"/>
      <w:spacing w:after="0" w:line="240" w:lineRule="exact"/>
    </w:pPr>
    <w:rPr>
      <w:sz w:val="23"/>
      <w:szCs w:val="23"/>
    </w:rPr>
  </w:style>
  <w:style w:type="paragraph" w:customStyle="1" w:styleId="3">
    <w:name w:val="Обычный3"/>
    <w:rsid w:val="009C24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31FB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a">
    <w:name w:val="Без интервала Знак"/>
    <w:basedOn w:val="a0"/>
    <w:link w:val="a9"/>
    <w:uiPriority w:val="1"/>
    <w:rsid w:val="00131FBC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imkovaev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3</cp:revision>
  <cp:lastPrinted>2025-01-23T10:08:00Z</cp:lastPrinted>
  <dcterms:created xsi:type="dcterms:W3CDTF">2025-04-11T06:05:00Z</dcterms:created>
  <dcterms:modified xsi:type="dcterms:W3CDTF">2025-04-11T06:08:00Z</dcterms:modified>
</cp:coreProperties>
</file>