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-567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175476" w:rsidRPr="008A17E8" w14:paraId="1E174DF8" w14:textId="77777777" w:rsidTr="00FE3C5D">
        <w:trPr>
          <w:trHeight w:val="4962"/>
        </w:trPr>
        <w:tc>
          <w:tcPr>
            <w:tcW w:w="5529" w:type="dxa"/>
            <w:hideMark/>
          </w:tcPr>
          <w:p w14:paraId="17D89A47" w14:textId="77777777" w:rsidR="00486CC3" w:rsidRPr="008A17E8" w:rsidRDefault="00486CC3" w:rsidP="00AB3EDC">
            <w:pPr>
              <w:pStyle w:val="2"/>
              <w:jc w:val="center"/>
              <w:outlineLvl w:val="1"/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  <w:t>МИНИСТЕРСТВО СОЦИАЛЬНОЙ ПОЛИТИКИ СВЕРДЛОВСКОЙ ОБЛАСТИ</w:t>
            </w:r>
          </w:p>
          <w:p w14:paraId="6BA345BF" w14:textId="77777777" w:rsidR="00486CC3" w:rsidRPr="008A17E8" w:rsidRDefault="00486CC3" w:rsidP="00AB3EDC">
            <w:pPr>
              <w:pStyle w:val="2"/>
              <w:jc w:val="center"/>
              <w:outlineLvl w:val="1"/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i w:val="0"/>
                <w:color w:val="000000" w:themeColor="text1"/>
                <w:sz w:val="23"/>
                <w:szCs w:val="23"/>
              </w:rPr>
              <w:t xml:space="preserve">ГОСУДАРСТВЕННОЕ АВТОНОМНОЕ УЧРЕЖДЕНИЕ СОЦИАЛЬНОГО ОБСЛУЖИВАНИЯ </w:t>
            </w:r>
          </w:p>
          <w:p w14:paraId="71B793D0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СВЕРДЛОВСКОЙ ОБЛАСТИ</w:t>
            </w:r>
          </w:p>
          <w:p w14:paraId="2AAE9444" w14:textId="77777777" w:rsidR="00486CC3" w:rsidRPr="008A17E8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 xml:space="preserve">«Комплексный центр социального </w:t>
            </w:r>
          </w:p>
          <w:p w14:paraId="067AB85E" w14:textId="77777777" w:rsidR="00486CC3" w:rsidRPr="008A17E8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 xml:space="preserve">обслуживания населения Ленинского </w:t>
            </w:r>
          </w:p>
          <w:p w14:paraId="2CFFA273" w14:textId="77777777" w:rsidR="00486CC3" w:rsidRPr="008A17E8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>района города Нижний Тагил»</w:t>
            </w:r>
          </w:p>
          <w:p w14:paraId="6607E75F" w14:textId="77777777" w:rsidR="00486CC3" w:rsidRPr="008A17E8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>(ГАУСО СО «КЦСОН Ленинского района</w:t>
            </w:r>
          </w:p>
          <w:p w14:paraId="5844204C" w14:textId="77777777" w:rsidR="00486CC3" w:rsidRPr="008A17E8" w:rsidRDefault="00486CC3" w:rsidP="00AB3EDC">
            <w:pPr>
              <w:pStyle w:val="22"/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color w:val="000000" w:themeColor="text1"/>
                <w:sz w:val="23"/>
                <w:szCs w:val="23"/>
              </w:rPr>
              <w:t>города Нижний Тагил»)</w:t>
            </w:r>
          </w:p>
          <w:p w14:paraId="4897D5F5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622034, Свердловская область,</w:t>
            </w:r>
          </w:p>
          <w:p w14:paraId="03F7E363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г. Нижний Тагил, улица Пархоменко, 16,</w:t>
            </w:r>
          </w:p>
          <w:p w14:paraId="57DAF619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тел\факс 41-15-51</w:t>
            </w:r>
          </w:p>
          <w:p w14:paraId="06201293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  <w:lang w:val="en-US"/>
              </w:rPr>
              <w:t>E</w:t>
            </w: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-</w:t>
            </w: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  <w:lang w:val="en-US"/>
              </w:rPr>
              <w:t>mail</w:t>
            </w: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hyperlink r:id="rId8" w:history="1">
              <w:r w:rsidRPr="008A17E8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  <w:lang w:val="en-US"/>
                </w:rPr>
                <w:t>csonlen</w:t>
              </w:r>
              <w:r w:rsidRPr="008A17E8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</w:rPr>
                <w:t>@</w:t>
              </w:r>
              <w:r w:rsidRPr="008A17E8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  <w:lang w:val="en-US"/>
                </w:rPr>
                <w:t>mail</w:t>
              </w:r>
              <w:r w:rsidRPr="008A17E8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</w:rPr>
                <w:t>.</w:t>
              </w:r>
              <w:proofErr w:type="spellStart"/>
              <w:r w:rsidRPr="008A17E8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14:paraId="17753DB0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ИНН 6668012460 / КПП 662301001</w:t>
            </w:r>
          </w:p>
          <w:p w14:paraId="07CC49D4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ОКОГУ 2300220/ ОКПО 36416348</w:t>
            </w:r>
          </w:p>
          <w:p w14:paraId="43390908" w14:textId="77777777" w:rsidR="00486CC3" w:rsidRPr="008A17E8" w:rsidRDefault="00486CC3" w:rsidP="00AB3EDC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ОГРН 1026601374326</w:t>
            </w:r>
          </w:p>
          <w:p w14:paraId="7E1C4887" w14:textId="61109F8E" w:rsidR="00486CC3" w:rsidRPr="008A17E8" w:rsidRDefault="00FE3C5D" w:rsidP="00AB3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2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A85012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 xml:space="preserve">Исх. от </w:t>
            </w:r>
            <w:r w:rsidR="00A3736B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1</w:t>
            </w:r>
            <w:r w:rsidR="00794969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7</w:t>
            </w:r>
            <w:r w:rsidRPr="00A85012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.0</w:t>
            </w:r>
            <w:r w:rsidR="0000401B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7</w:t>
            </w:r>
            <w:r w:rsidRPr="00A85012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 xml:space="preserve">.2025 года за № </w:t>
            </w:r>
            <w:r w:rsidR="00794969"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  <w:t>523</w:t>
            </w:r>
          </w:p>
        </w:tc>
      </w:tr>
      <w:tr w:rsidR="00AB3EDC" w:rsidRPr="008A17E8" w14:paraId="21CA3966" w14:textId="77777777" w:rsidTr="00A3736B">
        <w:trPr>
          <w:trHeight w:val="80"/>
        </w:trPr>
        <w:tc>
          <w:tcPr>
            <w:tcW w:w="5529" w:type="dxa"/>
          </w:tcPr>
          <w:p w14:paraId="599770AB" w14:textId="77777777" w:rsidR="00AB3EDC" w:rsidRPr="008A17E8" w:rsidRDefault="00AB3EDC" w:rsidP="00AB3EDC">
            <w:pPr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ar-SA"/>
              </w:rPr>
            </w:pPr>
          </w:p>
        </w:tc>
      </w:tr>
    </w:tbl>
    <w:p w14:paraId="7E634E1F" w14:textId="1C04009D" w:rsidR="00FE3C5D" w:rsidRPr="008A17E8" w:rsidRDefault="00FE3C5D" w:rsidP="002029DE">
      <w:pPr>
        <w:tabs>
          <w:tab w:val="left" w:pos="5387"/>
        </w:tabs>
        <w:jc w:val="both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6098594E" w14:textId="77777777" w:rsidR="00FE3C5D" w:rsidRPr="008A17E8" w:rsidRDefault="00FE3C5D" w:rsidP="002029DE">
      <w:pPr>
        <w:tabs>
          <w:tab w:val="left" w:pos="5387"/>
        </w:tabs>
        <w:jc w:val="both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117EB16F" w14:textId="77777777" w:rsidR="00794969" w:rsidRDefault="00794969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230A8A7C" w14:textId="77777777" w:rsidR="00794969" w:rsidRDefault="00794969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5CC937AB" w14:textId="77777777" w:rsidR="00794969" w:rsidRDefault="00794969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1F796A60" w14:textId="77777777" w:rsidR="00794969" w:rsidRDefault="00794969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7078FC95" w14:textId="2E6979FB" w:rsidR="000B5C33" w:rsidRPr="00462893" w:rsidRDefault="009C5629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  <w:r w:rsidRPr="00462893"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  <w:t>Руководител</w:t>
      </w:r>
      <w:r w:rsidR="000B5C33" w:rsidRPr="00462893"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  <w:t>ям:</w:t>
      </w:r>
    </w:p>
    <w:p w14:paraId="7DCCB0D1" w14:textId="77777777" w:rsidR="000B5C33" w:rsidRPr="00462893" w:rsidRDefault="000B5C33" w:rsidP="001325B9">
      <w:pPr>
        <w:tabs>
          <w:tab w:val="left" w:pos="5387"/>
        </w:tabs>
        <w:jc w:val="center"/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0495FB0C" w14:textId="28CA6AC5" w:rsidR="00A3736B" w:rsidRDefault="00A3736B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color w:val="000000" w:themeColor="text1"/>
          <w:sz w:val="23"/>
          <w:szCs w:val="23"/>
        </w:rPr>
      </w:pPr>
    </w:p>
    <w:p w14:paraId="786EE034" w14:textId="0FF2B6B3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6D57B1FD" w14:textId="58542341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2ED967A1" w14:textId="65695E5B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1655C538" w14:textId="737BA7FE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69E8B362" w14:textId="1F369709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0C4D0558" w14:textId="01D2C8FB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0E74E7A7" w14:textId="35E7BA6D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15E7C064" w14:textId="76CC792B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1D515358" w14:textId="53F72006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4A9463D7" w14:textId="39C70AE5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23F9BA3A" w14:textId="77777777" w:rsidR="00794969" w:rsidRDefault="00794969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2CFD94B4" w14:textId="77777777" w:rsidR="00A3736B" w:rsidRDefault="00A3736B" w:rsidP="00FE3C5D">
      <w:pPr>
        <w:tabs>
          <w:tab w:val="center" w:pos="4153"/>
          <w:tab w:val="right" w:pos="8306"/>
        </w:tabs>
        <w:rPr>
          <w:rFonts w:ascii="Liberation Serif" w:hAnsi="Liberation Serif" w:cs="Liberation Serif"/>
          <w:b/>
          <w:bCs/>
          <w:i/>
          <w:sz w:val="23"/>
          <w:szCs w:val="23"/>
        </w:rPr>
      </w:pPr>
    </w:p>
    <w:p w14:paraId="22A10801" w14:textId="3C49C651" w:rsidR="00612A6E" w:rsidRPr="00A3736B" w:rsidRDefault="00612A6E" w:rsidP="00462893">
      <w:pPr>
        <w:tabs>
          <w:tab w:val="center" w:pos="4153"/>
          <w:tab w:val="right" w:pos="8306"/>
        </w:tabs>
        <w:jc w:val="right"/>
        <w:rPr>
          <w:rFonts w:ascii="Liberation Serif" w:hAnsi="Liberation Serif" w:cs="Liberation Serif"/>
          <w:b/>
          <w:bCs/>
          <w:i/>
          <w:sz w:val="24"/>
          <w:szCs w:val="24"/>
        </w:rPr>
      </w:pPr>
      <w:r w:rsidRPr="00A3736B">
        <w:rPr>
          <w:rFonts w:ascii="Liberation Serif" w:hAnsi="Liberation Serif" w:cs="Liberation Serif"/>
          <w:b/>
          <w:bCs/>
          <w:i/>
          <w:sz w:val="24"/>
          <w:szCs w:val="24"/>
        </w:rPr>
        <w:t>Запрос ценовой информации</w:t>
      </w:r>
    </w:p>
    <w:p w14:paraId="3DF96B5A" w14:textId="77777777" w:rsidR="00E3309C" w:rsidRPr="008A17E8" w:rsidRDefault="00E3309C" w:rsidP="00FE3C5D">
      <w:pPr>
        <w:tabs>
          <w:tab w:val="center" w:pos="4153"/>
          <w:tab w:val="right" w:pos="8306"/>
        </w:tabs>
        <w:spacing w:line="276" w:lineRule="auto"/>
        <w:ind w:left="-284"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742BF6FE" w14:textId="084015E3" w:rsidR="00FE3C5D" w:rsidRPr="008A17E8" w:rsidRDefault="00FE3C5D" w:rsidP="00FE3C5D">
      <w:pPr>
        <w:tabs>
          <w:tab w:val="center" w:pos="4153"/>
          <w:tab w:val="right" w:pos="8306"/>
        </w:tabs>
        <w:spacing w:line="276" w:lineRule="auto"/>
        <w:ind w:left="-284"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Государственное автономное учреждение социального обслуживания Свердловской области «Комплексный центр социального обслуживания населения Ленинского района города Нижний Тагил» планирует проведение закупки в электронной форме.</w:t>
      </w:r>
    </w:p>
    <w:p w14:paraId="55AF5F90" w14:textId="77777777" w:rsidR="00FE3C5D" w:rsidRPr="008A17E8" w:rsidRDefault="00FE3C5D" w:rsidP="00FE3C5D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rFonts w:ascii="Liberation Serif" w:hAnsi="Liberation Serif" w:cs="Liberation Serif"/>
          <w:sz w:val="23"/>
          <w:szCs w:val="23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984"/>
        <w:gridCol w:w="2414"/>
        <w:gridCol w:w="2972"/>
        <w:gridCol w:w="1562"/>
      </w:tblGrid>
      <w:tr w:rsidR="00FE3C5D" w:rsidRPr="008A17E8" w14:paraId="4F54D191" w14:textId="77777777" w:rsidTr="00A85012">
        <w:trPr>
          <w:trHeight w:val="4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09BA" w14:textId="77777777" w:rsidR="00FE3C5D" w:rsidRPr="008A17E8" w:rsidRDefault="00FE3C5D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Номер</w:t>
            </w:r>
          </w:p>
          <w:p w14:paraId="376C0C6C" w14:textId="77777777" w:rsidR="00FE3C5D" w:rsidRPr="008A17E8" w:rsidRDefault="00FE3C5D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5BA2" w14:textId="77777777" w:rsidR="00FE3C5D" w:rsidRPr="008A17E8" w:rsidRDefault="00FE3C5D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Наименование товара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2BDE" w14:textId="77777777" w:rsidR="00FE3C5D" w:rsidRPr="008A17E8" w:rsidRDefault="00FE3C5D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Подробное описание предмета закупки</w:t>
            </w:r>
          </w:p>
        </w:tc>
      </w:tr>
      <w:tr w:rsidR="00A85012" w:rsidRPr="008A17E8" w14:paraId="636606A5" w14:textId="77777777" w:rsidTr="00A85012">
        <w:trPr>
          <w:trHeight w:val="40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9380" w14:textId="77777777" w:rsidR="00A85012" w:rsidRPr="008A17E8" w:rsidRDefault="00A85012">
            <w:pPr>
              <w:spacing w:line="256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5796" w14:textId="77777777" w:rsidR="00A85012" w:rsidRPr="008A17E8" w:rsidRDefault="00A85012">
            <w:pPr>
              <w:spacing w:line="256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F747" w14:textId="3303E9A8" w:rsidR="00A85012" w:rsidRPr="008A17E8" w:rsidRDefault="00A85012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Характеристики предмета закупки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EFE5" w14:textId="0E88642E" w:rsidR="00A85012" w:rsidRPr="008A17E8" w:rsidRDefault="00A85012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Единица измерения</w:t>
            </w:r>
          </w:p>
        </w:tc>
      </w:tr>
      <w:tr w:rsidR="00A85012" w:rsidRPr="008A17E8" w14:paraId="63A9A8CA" w14:textId="77777777" w:rsidTr="00A85012">
        <w:trPr>
          <w:trHeight w:val="32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DBB4" w14:textId="77777777" w:rsidR="00A85012" w:rsidRPr="008A17E8" w:rsidRDefault="00A85012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7A94" w14:textId="77777777" w:rsidR="00A85012" w:rsidRPr="008A17E8" w:rsidRDefault="00A85012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7913" w14:textId="77777777" w:rsidR="00A85012" w:rsidRPr="008A17E8" w:rsidRDefault="00A85012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10A8" w14:textId="364F4902" w:rsidR="00A85012" w:rsidRPr="008A17E8" w:rsidRDefault="00A85012">
            <w:pPr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</w:tr>
      <w:tr w:rsidR="00A85012" w:rsidRPr="008A17E8" w14:paraId="0FC41E20" w14:textId="77777777" w:rsidTr="00A3736B">
        <w:trPr>
          <w:trHeight w:val="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2A37" w14:textId="3B715310" w:rsidR="00A85012" w:rsidRPr="00A3736B" w:rsidRDefault="00A85012" w:rsidP="00A85012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736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DAC" w14:textId="4892639A" w:rsidR="00A85012" w:rsidRPr="00A3736B" w:rsidRDefault="00A3736B" w:rsidP="00A85012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 w:rsidRPr="00A3736B">
              <w:rPr>
                <w:rFonts w:ascii="Liberation Serif" w:hAnsi="Liberation Serif" w:cs="Liberation Serif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Зеркало </w:t>
            </w:r>
            <w:proofErr w:type="spellStart"/>
            <w:r w:rsidRPr="00A3736B">
              <w:rPr>
                <w:rFonts w:ascii="Liberation Serif" w:hAnsi="Liberation Serif" w:cs="Liberation Serif"/>
                <w:b/>
                <w:bCs/>
                <w:color w:val="212529"/>
                <w:sz w:val="24"/>
                <w:szCs w:val="24"/>
                <w:shd w:val="clear" w:color="auto" w:fill="FFFFFF"/>
              </w:rPr>
              <w:t>Гезелла</w:t>
            </w:r>
            <w:proofErr w:type="spellEnd"/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C302" w14:textId="77777777" w:rsidR="00571277" w:rsidRPr="003E2549" w:rsidRDefault="00571277" w:rsidP="00571277">
            <w:pPr>
              <w:spacing w:line="276" w:lineRule="auto"/>
              <w:rPr>
                <w:rFonts w:ascii="Liberation Serif" w:hAnsi="Liberation Serif"/>
                <w:sz w:val="23"/>
                <w:szCs w:val="23"/>
              </w:rPr>
            </w:pPr>
            <w:r w:rsidRPr="003E2549">
              <w:rPr>
                <w:rFonts w:ascii="Liberation Serif" w:hAnsi="Liberation Serif"/>
                <w:sz w:val="23"/>
                <w:szCs w:val="23"/>
              </w:rPr>
              <w:t>Вид зеркала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: </w:t>
            </w:r>
            <w:proofErr w:type="spellStart"/>
            <w:r w:rsidRPr="003E2549">
              <w:rPr>
                <w:rFonts w:ascii="Liberation Serif" w:hAnsi="Liberation Serif"/>
                <w:sz w:val="23"/>
                <w:szCs w:val="23"/>
              </w:rPr>
              <w:t>Гезелла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навесное</w:t>
            </w:r>
          </w:p>
          <w:p w14:paraId="5159F16D" w14:textId="77777777" w:rsidR="00571277" w:rsidRPr="00DE558B" w:rsidRDefault="00571277" w:rsidP="00571277">
            <w:pPr>
              <w:spacing w:line="276" w:lineRule="auto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Форма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: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прямоугольная</w:t>
            </w:r>
          </w:p>
          <w:p w14:paraId="028FCA4D" w14:textId="77777777" w:rsidR="00571277" w:rsidRPr="00F65D7D" w:rsidRDefault="00571277" w:rsidP="00571277">
            <w:pPr>
              <w:spacing w:line="276" w:lineRule="auto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Ширина, мм:</w:t>
            </w:r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ab/>
              <w:t xml:space="preserve">≥ 1 100 и </w:t>
            </w:r>
            <w:proofErr w:type="gramStart"/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&lt; 1</w:t>
            </w:r>
            <w:proofErr w:type="gramEnd"/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 200</w:t>
            </w:r>
          </w:p>
          <w:p w14:paraId="6150AE6F" w14:textId="77777777" w:rsidR="00571277" w:rsidRPr="00DE558B" w:rsidRDefault="00571277" w:rsidP="00571277">
            <w:pPr>
              <w:spacing w:line="276" w:lineRule="auto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Длина, мм:</w:t>
            </w:r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ab/>
              <w:t xml:space="preserve">≥ 1 600 и </w:t>
            </w:r>
            <w:proofErr w:type="gramStart"/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&lt; 1</w:t>
            </w:r>
            <w:proofErr w:type="gramEnd"/>
            <w:r w:rsidRPr="00F65D7D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 700</w:t>
            </w:r>
          </w:p>
          <w:p w14:paraId="6F40B695" w14:textId="77777777" w:rsidR="00571277" w:rsidRPr="00DE558B" w:rsidRDefault="00571277" w:rsidP="00571277">
            <w:pPr>
              <w:spacing w:line="276" w:lineRule="auto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Рама для зеркала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: м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еталлическая</w:t>
            </w:r>
          </w:p>
          <w:p w14:paraId="20A9764E" w14:textId="77777777" w:rsidR="00571277" w:rsidRPr="00DE558B" w:rsidRDefault="00571277" w:rsidP="00571277">
            <w:pPr>
              <w:spacing w:line="276" w:lineRule="auto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Толщина зеркала, мм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: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не менее 8</w:t>
            </w:r>
          </w:p>
          <w:p w14:paraId="202C51B3" w14:textId="77777777" w:rsidR="00571277" w:rsidRPr="00DE558B" w:rsidRDefault="00571277" w:rsidP="00571277">
            <w:pPr>
              <w:spacing w:line="276" w:lineRule="auto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Материал изделия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: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листовое стекло марки класса М1 </w:t>
            </w:r>
          </w:p>
          <w:p w14:paraId="5F46FED1" w14:textId="77777777" w:rsidR="00571277" w:rsidRPr="00D2434C" w:rsidRDefault="00571277" w:rsidP="00571277">
            <w:pPr>
              <w:autoSpaceDE w:val="0"/>
              <w:spacing w:line="256" w:lineRule="auto"/>
              <w:rPr>
                <w:rFonts w:ascii="Liberation Serif" w:hAnsi="Liberation Serif" w:cs="Liberation Serif"/>
                <w:b/>
                <w:bCs/>
                <w:color w:val="auto"/>
                <w:sz w:val="23"/>
                <w:szCs w:val="23"/>
                <w:shd w:val="clear" w:color="auto" w:fill="FFFFFF"/>
              </w:rPr>
            </w:pPr>
            <w:r w:rsidRPr="00D2434C">
              <w:rPr>
                <w:rFonts w:ascii="Liberation Serif" w:hAnsi="Liberation Serif" w:cs="Arial"/>
                <w:color w:val="auto"/>
                <w:sz w:val="23"/>
                <w:szCs w:val="23"/>
                <w:shd w:val="clear" w:color="auto" w:fill="FFFFFF"/>
              </w:rPr>
              <w:t>Основное покрытие стекла: т</w:t>
            </w:r>
            <w:r w:rsidRPr="00D2434C">
              <w:rPr>
                <w:rStyle w:val="ae"/>
                <w:rFonts w:ascii="Liberation Serif" w:hAnsi="Liberation Serif" w:cs="Arial"/>
                <w:b w:val="0"/>
                <w:bCs w:val="0"/>
                <w:color w:val="auto"/>
                <w:sz w:val="23"/>
                <w:szCs w:val="23"/>
                <w:shd w:val="clear" w:color="auto" w:fill="FFFFFF"/>
              </w:rPr>
              <w:t>итановое напыление</w:t>
            </w:r>
            <w:r w:rsidRPr="00D2434C">
              <w:rPr>
                <w:rFonts w:ascii="Liberation Serif" w:hAnsi="Liberation Serif" w:cs="Arial"/>
                <w:b/>
                <w:bCs/>
                <w:color w:val="auto"/>
                <w:sz w:val="23"/>
                <w:szCs w:val="23"/>
                <w:shd w:val="clear" w:color="auto" w:fill="FFFFFF"/>
              </w:rPr>
              <w:t> </w:t>
            </w:r>
          </w:p>
          <w:p w14:paraId="41AA7A02" w14:textId="77777777" w:rsidR="00571277" w:rsidRDefault="00571277" w:rsidP="00571277">
            <w:pPr>
              <w:autoSpaceDE w:val="0"/>
              <w:spacing w:line="256" w:lineRule="auto"/>
              <w:rPr>
                <w:rFonts w:ascii="Liberation Serif" w:hAnsi="Liberation Serif" w:cs="Liberation Serif"/>
                <w:sz w:val="23"/>
                <w:szCs w:val="23"/>
                <w:shd w:val="clear" w:color="auto" w:fill="FFFFFF"/>
              </w:rPr>
            </w:pPr>
            <w:r w:rsidRPr="003E2549">
              <w:rPr>
                <w:rFonts w:ascii="Liberation Serif" w:hAnsi="Liberation Serif" w:cs="Liberation Serif"/>
                <w:color w:val="auto"/>
                <w:sz w:val="23"/>
                <w:szCs w:val="23"/>
                <w:shd w:val="clear" w:color="auto" w:fill="FFFFFF"/>
              </w:rPr>
              <w:t>Светопрозрачность: не более 5%</w:t>
            </w:r>
          </w:p>
          <w:p w14:paraId="44176FA6" w14:textId="77777777" w:rsidR="00571277" w:rsidRPr="003B67AA" w:rsidRDefault="00571277" w:rsidP="00571277">
            <w:pPr>
              <w:autoSpaceDE w:val="0"/>
              <w:spacing w:line="256" w:lineRule="auto"/>
              <w:rPr>
                <w:rFonts w:ascii="Liberation Serif" w:hAnsi="Liberation Serif"/>
                <w:bCs/>
                <w:sz w:val="23"/>
                <w:szCs w:val="23"/>
              </w:rPr>
            </w:pPr>
            <w:r w:rsidRPr="003B67AA">
              <w:rPr>
                <w:rFonts w:ascii="Liberation Serif" w:hAnsi="Liberation Serif"/>
                <w:bCs/>
                <w:sz w:val="23"/>
                <w:szCs w:val="23"/>
              </w:rPr>
              <w:t>Зеркальный эффект с одной стороны и возможность просмотра без обнаружения с другой стороны достигаются при соблюдении разницы в степени освещенности зеркала 5:1</w:t>
            </w:r>
          </w:p>
          <w:p w14:paraId="028338F8" w14:textId="522313BD" w:rsidR="00A3736B" w:rsidRPr="00137160" w:rsidRDefault="00571277" w:rsidP="00571277">
            <w:pPr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bCs/>
                <w:color w:val="auto"/>
                <w:sz w:val="23"/>
                <w:szCs w:val="23"/>
                <w:lang w:eastAsia="en-US"/>
              </w:rPr>
            </w:pPr>
            <w:r w:rsidRPr="003B67AA">
              <w:rPr>
                <w:rFonts w:ascii="Liberation Serif" w:hAnsi="Liberation Serif"/>
                <w:sz w:val="23"/>
                <w:szCs w:val="23"/>
              </w:rPr>
              <w:t>Характеристика обусловлена спецификой проведения индивидуальной и реабилитационной психологической работы с несовершеннолетними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9CB2" w14:textId="3C9F6ED6" w:rsidR="00A85012" w:rsidRPr="00A3736B" w:rsidRDefault="00A3736B" w:rsidP="00A85012">
            <w:pPr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373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</w:tr>
      <w:tr w:rsidR="00FE3C5D" w:rsidRPr="008A17E8" w14:paraId="0D4B0A91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004B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Номер строки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2ED6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Описание планируемой закупки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AFAC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Содержательная часть </w:t>
            </w:r>
          </w:p>
        </w:tc>
      </w:tr>
      <w:tr w:rsidR="00FE3C5D" w:rsidRPr="008A17E8" w14:paraId="331E7CDF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0F2F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3283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C23E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3</w:t>
            </w:r>
          </w:p>
        </w:tc>
      </w:tr>
      <w:tr w:rsidR="00FE3C5D" w:rsidRPr="008A17E8" w14:paraId="4D52F5C2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4144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A7C3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Предполагаемые сроки проведения закупки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F0C7" w14:textId="52D6B23F" w:rsidR="00FE3C5D" w:rsidRPr="008A17E8" w:rsidRDefault="0000401B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Июль-Август</w:t>
            </w:r>
            <w:r w:rsidR="00566C3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 </w:t>
            </w:r>
            <w:r w:rsidR="00FE3C5D"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2025 года</w:t>
            </w:r>
          </w:p>
        </w:tc>
      </w:tr>
      <w:tr w:rsidR="00FE3C5D" w:rsidRPr="008A17E8" w14:paraId="37AB83BB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E9CC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F42C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Планируемый срок заключения договора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3D9E" w14:textId="7791E7CE" w:rsidR="00FE3C5D" w:rsidRPr="008A17E8" w:rsidRDefault="0000401B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Август</w:t>
            </w:r>
            <w:r w:rsidR="00FE3C5D"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 2025 года</w:t>
            </w:r>
          </w:p>
        </w:tc>
      </w:tr>
      <w:tr w:rsidR="00FE3C5D" w:rsidRPr="008A17E8" w14:paraId="746BF534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72A7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lastRenderedPageBreak/>
              <w:t>3.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42B8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Основные условия исполнения договора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3C5A" w14:textId="0E233D74" w:rsidR="00FE3C5D" w:rsidRPr="00244EF4" w:rsidRDefault="00FE3C5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244EF4"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  <w:t xml:space="preserve">Срок поставки: </w:t>
            </w:r>
            <w:r w:rsidR="00566C38" w:rsidRPr="00244EF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в течение 20 (двадцати) календарных дней с момента заключения договора</w:t>
            </w:r>
          </w:p>
          <w:p w14:paraId="24540251" w14:textId="77777777" w:rsidR="00FE3C5D" w:rsidRPr="00244EF4" w:rsidRDefault="00FE3C5D">
            <w:pPr>
              <w:tabs>
                <w:tab w:val="center" w:pos="4153"/>
                <w:tab w:val="right" w:pos="8306"/>
              </w:tabs>
              <w:spacing w:line="276" w:lineRule="auto"/>
              <w:ind w:firstLine="29"/>
              <w:jc w:val="both"/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</w:pPr>
            <w:r w:rsidRPr="00244EF4"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  <w:t>Место поставки:</w:t>
            </w:r>
          </w:p>
          <w:p w14:paraId="3053F275" w14:textId="49F30C6D" w:rsidR="00FE3C5D" w:rsidRPr="00244EF4" w:rsidRDefault="00FE3C5D">
            <w:pPr>
              <w:tabs>
                <w:tab w:val="center" w:pos="4153"/>
                <w:tab w:val="right" w:pos="8306"/>
              </w:tabs>
              <w:spacing w:line="276" w:lineRule="auto"/>
              <w:ind w:firstLine="29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244EF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Свердловская область, г. Нижний Тагил, ул. </w:t>
            </w:r>
            <w:r w:rsidR="00566C38" w:rsidRPr="00244EF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Черных</w:t>
            </w:r>
            <w:r w:rsidRPr="00244EF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, д. 1</w:t>
            </w:r>
            <w:r w:rsidR="00566C38" w:rsidRPr="00244EF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9</w:t>
            </w:r>
            <w:r w:rsidRPr="00244EF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А</w:t>
            </w:r>
          </w:p>
          <w:p w14:paraId="6EF62811" w14:textId="5B3293B3" w:rsidR="00FE3C5D" w:rsidRPr="00244EF4" w:rsidRDefault="00566C38" w:rsidP="00566C38">
            <w:pPr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244EF4">
              <w:rPr>
                <w:rFonts w:ascii="Liberation Serif" w:hAnsi="Liberation Serif" w:cs="Liberation Serif"/>
                <w:b/>
                <w:bCs/>
                <w:sz w:val="23"/>
                <w:szCs w:val="23"/>
                <w:lang w:eastAsia="en-US"/>
              </w:rPr>
              <w:t>Условия поставки товара</w:t>
            </w:r>
            <w:r w:rsidRPr="00244EF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: </w:t>
            </w:r>
            <w:r w:rsidRPr="00244EF4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поставка осуществляется по рабочим дням в период с 10-00 часов до 16-30 часов (по местному времени Заказчика).</w:t>
            </w:r>
          </w:p>
        </w:tc>
      </w:tr>
      <w:tr w:rsidR="00FE3C5D" w:rsidRPr="008A17E8" w14:paraId="299B996E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D4C8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F776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Порядок поставки товара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F006" w14:textId="26818725" w:rsidR="00244EF4" w:rsidRPr="00244EF4" w:rsidRDefault="00244EF4" w:rsidP="00566C38">
            <w:pPr>
              <w:tabs>
                <w:tab w:val="left" w:pos="5670"/>
                <w:tab w:val="left" w:pos="6946"/>
              </w:tabs>
              <w:autoSpaceDE w:val="0"/>
              <w:spacing w:line="254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</w:pPr>
            <w:r w:rsidRPr="00244EF4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 xml:space="preserve">Обязательства Поставщика по передаче </w:t>
            </w:r>
            <w:r w:rsidR="0000401B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т</w:t>
            </w:r>
            <w:r w:rsidRPr="00244EF4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овара считаются выполненными с момента подписания Сторонами</w:t>
            </w:r>
            <w:r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 xml:space="preserve"> документов о приемке.</w:t>
            </w:r>
          </w:p>
          <w:p w14:paraId="766F5EFA" w14:textId="3C260540" w:rsidR="00FE3C5D" w:rsidRPr="00244EF4" w:rsidRDefault="00566C38" w:rsidP="00566C38">
            <w:pPr>
              <w:tabs>
                <w:tab w:val="left" w:pos="5670"/>
                <w:tab w:val="left" w:pos="6946"/>
              </w:tabs>
              <w:autoSpaceDE w:val="0"/>
              <w:spacing w:line="254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244EF4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 xml:space="preserve">При поставке </w:t>
            </w:r>
            <w:r w:rsidR="0000401B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т</w:t>
            </w:r>
            <w:r w:rsidRPr="00244EF4">
              <w:rPr>
                <w:rFonts w:ascii="Liberation Serif" w:hAnsi="Liberation Serif" w:cs="Liberation Serif"/>
                <w:sz w:val="23"/>
                <w:szCs w:val="23"/>
                <w:lang w:eastAsia="ar-SA"/>
              </w:rPr>
              <w:t>овара Поставщик обязан предоставить Заказчику надлежащим образом оформленный пакет товаросопроводительной документации.</w:t>
            </w:r>
          </w:p>
        </w:tc>
      </w:tr>
      <w:tr w:rsidR="00FE3C5D" w:rsidRPr="008A17E8" w14:paraId="2D70D92A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C722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49B3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Порядок оплаты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5CE0" w14:textId="4BB692FA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Заказчик оплачивает фактически поставленный Поставщиком </w:t>
            </w:r>
            <w:r w:rsidR="0000401B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т</w:t>
            </w: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овар в соответствии с договором путем перечисления соответствующей суммы на банковский счет Поставщика в течение 7 (семи) рабочих</w:t>
            </w:r>
            <w:r w:rsidRPr="008A17E8">
              <w:rPr>
                <w:rFonts w:ascii="Liberation Serif" w:hAnsi="Liberation Serif" w:cs="Liberation Serif"/>
                <w:sz w:val="23"/>
                <w:szCs w:val="23"/>
                <w:vertAlign w:val="superscript"/>
                <w:lang w:eastAsia="en-US"/>
              </w:rPr>
              <w:t xml:space="preserve"> </w:t>
            </w: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дней с даты подписания Заказчиком документа о приемке.</w:t>
            </w:r>
          </w:p>
        </w:tc>
      </w:tr>
      <w:tr w:rsidR="00FE3C5D" w:rsidRPr="008A17E8" w14:paraId="76C10331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E74A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E337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Размер обеспечения исполнения договора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8CF3" w14:textId="30787ED4" w:rsidR="00FE3C5D" w:rsidRPr="008A17E8" w:rsidRDefault="00566C38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Не предусмотрено</w:t>
            </w:r>
          </w:p>
        </w:tc>
      </w:tr>
      <w:tr w:rsidR="00FE3C5D" w:rsidRPr="008A17E8" w14:paraId="2C26DCE9" w14:textId="77777777" w:rsidTr="00FE3C5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627D" w14:textId="77777777" w:rsidR="00FE3C5D" w:rsidRPr="008A17E8" w:rsidRDefault="00FE3C5D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40A1" w14:textId="77777777" w:rsidR="00FE3C5D" w:rsidRPr="008A17E8" w:rsidRDefault="00FE3C5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line="256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5DEA" w14:textId="69619378" w:rsidR="00FE3C5D" w:rsidRPr="00244EF4" w:rsidRDefault="0000401B">
            <w:pPr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color w:val="auto"/>
                <w:sz w:val="23"/>
                <w:szCs w:val="23"/>
                <w:shd w:val="clear" w:color="auto" w:fill="FFFFFF"/>
              </w:rPr>
            </w:pPr>
            <w:r w:rsidRPr="007557F3">
              <w:rPr>
                <w:rFonts w:ascii="Liberation Serif" w:hAnsi="Liberation Serif"/>
                <w:sz w:val="23"/>
                <w:szCs w:val="23"/>
              </w:rPr>
              <w:t>Срок гарантии Поставщика не менее срока действия гарантии производителя товара, определенного в руководстве (инструкции) по эксплуатации Товара.</w:t>
            </w:r>
          </w:p>
        </w:tc>
      </w:tr>
    </w:tbl>
    <w:p w14:paraId="69F596B5" w14:textId="77777777" w:rsidR="00FE3C5D" w:rsidRPr="008A17E8" w:rsidRDefault="00FE3C5D" w:rsidP="00FE3C5D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0DA38336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54ED5FD8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1) цена единицы товара и общая цена договора на условиях, указанных в запросе;</w:t>
      </w:r>
    </w:p>
    <w:p w14:paraId="3182C846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2) срок действия предлагаемой цены;</w:t>
      </w:r>
    </w:p>
    <w:p w14:paraId="0149E100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3) расчет предлагаемой цены с целью предупреждения намеренного завышения или занижения цен товаров;</w:t>
      </w:r>
    </w:p>
    <w:p w14:paraId="0A497FFD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40BFCF39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197D9989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</w:p>
    <w:p w14:paraId="0277D412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4A0F6BF6" w14:textId="77777777" w:rsidR="00FE3C5D" w:rsidRPr="008A17E8" w:rsidRDefault="00FE3C5D" w:rsidP="00815021">
      <w:pPr>
        <w:tabs>
          <w:tab w:val="left" w:pos="5670"/>
          <w:tab w:val="left" w:pos="6946"/>
        </w:tabs>
        <w:autoSpaceDE w:val="0"/>
        <w:ind w:left="-284" w:firstLine="567"/>
        <w:jc w:val="both"/>
        <w:rPr>
          <w:rFonts w:ascii="Liberation Serif" w:hAnsi="Liberation Serif" w:cs="Liberation Serif"/>
          <w:color w:val="auto"/>
          <w:sz w:val="23"/>
          <w:szCs w:val="23"/>
        </w:rPr>
      </w:pPr>
    </w:p>
    <w:p w14:paraId="4CADA9C4" w14:textId="42603CB4" w:rsidR="00FE3C5D" w:rsidRPr="008A17E8" w:rsidRDefault="00FE3C5D" w:rsidP="00815021">
      <w:pPr>
        <w:spacing w:line="312" w:lineRule="auto"/>
        <w:ind w:left="-284" w:firstLine="709"/>
        <w:jc w:val="both"/>
        <w:rPr>
          <w:rFonts w:ascii="Liberation Serif" w:hAnsi="Liberation Serif" w:cs="Liberation Serif"/>
          <w:b/>
          <w:color w:val="auto"/>
          <w:sz w:val="23"/>
          <w:szCs w:val="23"/>
        </w:rPr>
      </w:pPr>
      <w:r w:rsidRPr="008A17E8">
        <w:rPr>
          <w:rFonts w:ascii="Liberation Serif" w:hAnsi="Liberation Serif" w:cs="Liberation Serif"/>
          <w:color w:val="auto"/>
          <w:sz w:val="23"/>
          <w:szCs w:val="23"/>
        </w:rPr>
        <w:t>Запрашиваемую информацию необходимо направить в сканированном виде с печатью (при наличии</w:t>
      </w:r>
      <w:r w:rsidRPr="00A85012">
        <w:rPr>
          <w:rFonts w:ascii="Liberation Serif" w:hAnsi="Liberation Serif" w:cs="Liberation Serif"/>
          <w:color w:val="auto"/>
          <w:sz w:val="23"/>
          <w:szCs w:val="23"/>
        </w:rPr>
        <w:t xml:space="preserve">) </w:t>
      </w:r>
      <w:r w:rsidRPr="00A85012">
        <w:rPr>
          <w:rFonts w:ascii="Liberation Serif" w:hAnsi="Liberation Serif" w:cs="Liberation Serif"/>
          <w:b/>
          <w:color w:val="auto"/>
          <w:sz w:val="23"/>
          <w:szCs w:val="23"/>
        </w:rPr>
        <w:t xml:space="preserve">в срок до </w:t>
      </w:r>
      <w:r w:rsidR="00794969">
        <w:rPr>
          <w:rFonts w:ascii="Liberation Serif" w:hAnsi="Liberation Serif" w:cs="Liberation Serif"/>
          <w:b/>
          <w:color w:val="auto"/>
          <w:sz w:val="23"/>
          <w:szCs w:val="23"/>
        </w:rPr>
        <w:t>22.07</w:t>
      </w:r>
      <w:r w:rsidRPr="00A85012">
        <w:rPr>
          <w:rFonts w:ascii="Liberation Serif" w:hAnsi="Liberation Serif" w:cs="Liberation Serif"/>
          <w:b/>
          <w:color w:val="auto"/>
          <w:sz w:val="23"/>
          <w:szCs w:val="23"/>
        </w:rPr>
        <w:t>.2025 года</w:t>
      </w:r>
      <w:r w:rsidRPr="008A17E8">
        <w:rPr>
          <w:rFonts w:ascii="Liberation Serif" w:hAnsi="Liberation Serif" w:cs="Liberation Serif"/>
          <w:b/>
          <w:color w:val="auto"/>
          <w:sz w:val="23"/>
          <w:szCs w:val="23"/>
        </w:rPr>
        <w:t xml:space="preserve"> на эл. </w:t>
      </w:r>
      <w:r w:rsidRPr="008A17E8">
        <w:rPr>
          <w:rFonts w:ascii="Liberation Serif" w:hAnsi="Liberation Serif" w:cs="Liberation Serif"/>
          <w:b/>
          <w:color w:val="000000" w:themeColor="text1"/>
          <w:sz w:val="23"/>
          <w:szCs w:val="23"/>
        </w:rPr>
        <w:t xml:space="preserve">адрес:  </w:t>
      </w:r>
      <w:hyperlink r:id="rId9" w:history="1">
        <w:r w:rsidRPr="008A17E8">
          <w:rPr>
            <w:rStyle w:val="a4"/>
            <w:rFonts w:ascii="Liberation Serif" w:hAnsi="Liberation Serif" w:cs="Liberation Serif"/>
            <w:b/>
            <w:sz w:val="23"/>
            <w:szCs w:val="23"/>
            <w:lang w:val="en-US"/>
          </w:rPr>
          <w:t>csonlen</w:t>
        </w:r>
        <w:r w:rsidRPr="008A17E8">
          <w:rPr>
            <w:rStyle w:val="a4"/>
            <w:rFonts w:ascii="Liberation Serif" w:hAnsi="Liberation Serif" w:cs="Liberation Serif"/>
            <w:b/>
            <w:sz w:val="23"/>
            <w:szCs w:val="23"/>
          </w:rPr>
          <w:t>@</w:t>
        </w:r>
        <w:r w:rsidRPr="008A17E8">
          <w:rPr>
            <w:rStyle w:val="a4"/>
            <w:rFonts w:ascii="Liberation Serif" w:hAnsi="Liberation Serif" w:cs="Liberation Serif"/>
            <w:b/>
            <w:sz w:val="23"/>
            <w:szCs w:val="23"/>
            <w:lang w:val="en-US"/>
          </w:rPr>
          <w:t>mail</w:t>
        </w:r>
        <w:r w:rsidRPr="008A17E8">
          <w:rPr>
            <w:rStyle w:val="a4"/>
            <w:rFonts w:ascii="Liberation Serif" w:hAnsi="Liberation Serif" w:cs="Liberation Serif"/>
            <w:b/>
            <w:sz w:val="23"/>
            <w:szCs w:val="23"/>
          </w:rPr>
          <w:t>.</w:t>
        </w:r>
        <w:r w:rsidRPr="008A17E8">
          <w:rPr>
            <w:rStyle w:val="a4"/>
            <w:rFonts w:ascii="Liberation Serif" w:hAnsi="Liberation Serif" w:cs="Liberation Serif"/>
            <w:b/>
            <w:sz w:val="23"/>
            <w:szCs w:val="23"/>
            <w:lang w:val="en-US"/>
          </w:rPr>
          <w:t>ru</w:t>
        </w:r>
      </w:hyperlink>
      <w:r w:rsidRPr="008A17E8">
        <w:rPr>
          <w:rFonts w:ascii="Liberation Serif" w:hAnsi="Liberation Serif" w:cs="Liberation Serif"/>
          <w:b/>
          <w:color w:val="000000" w:themeColor="text1"/>
          <w:sz w:val="23"/>
          <w:szCs w:val="23"/>
        </w:rPr>
        <w:t xml:space="preserve"> . </w:t>
      </w:r>
    </w:p>
    <w:p w14:paraId="3D56962D" w14:textId="77777777" w:rsidR="00FE3C5D" w:rsidRPr="008A17E8" w:rsidRDefault="00FE3C5D" w:rsidP="00815021">
      <w:pPr>
        <w:ind w:left="-284"/>
        <w:rPr>
          <w:rFonts w:ascii="Liberation Serif" w:hAnsi="Liberation Serif" w:cs="Liberation Serif"/>
          <w:color w:val="000000" w:themeColor="text1"/>
          <w:sz w:val="23"/>
          <w:szCs w:val="23"/>
        </w:rPr>
      </w:pPr>
    </w:p>
    <w:tbl>
      <w:tblPr>
        <w:tblW w:w="97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7900"/>
      </w:tblGrid>
      <w:tr w:rsidR="00FE3C5D" w:rsidRPr="008A17E8" w14:paraId="211B0487" w14:textId="77777777" w:rsidTr="00A85012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0B3F" w14:textId="77777777" w:rsidR="00FE3C5D" w:rsidRPr="008A17E8" w:rsidRDefault="00FE3C5D" w:rsidP="00815021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322"/>
              <w:jc w:val="both"/>
              <w:rPr>
                <w:rFonts w:ascii="Liberation Serif" w:hAnsi="Liberation Serif" w:cs="Liberation Serif"/>
                <w:color w:val="auto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Приложение:</w:t>
            </w:r>
          </w:p>
        </w:tc>
        <w:tc>
          <w:tcPr>
            <w:tcW w:w="7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9D12" w14:textId="29C9662C" w:rsidR="00FE3C5D" w:rsidRDefault="009C5629" w:rsidP="00737614">
            <w:pPr>
              <w:pStyle w:val="a8"/>
              <w:numPr>
                <w:ilvl w:val="0"/>
                <w:numId w:val="8"/>
              </w:num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73761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1. </w:t>
            </w:r>
            <w:r w:rsidR="00A85012" w:rsidRPr="00737614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Форма ответа на запрос о предоставлении ценовой информации.</w:t>
            </w:r>
          </w:p>
          <w:p w14:paraId="2E616E97" w14:textId="56EF53A0" w:rsidR="00737614" w:rsidRPr="00737614" w:rsidRDefault="00737614" w:rsidP="00737614">
            <w:pPr>
              <w:pStyle w:val="a8"/>
              <w:numPr>
                <w:ilvl w:val="0"/>
                <w:numId w:val="8"/>
              </w:numPr>
              <w:tabs>
                <w:tab w:val="left" w:pos="5670"/>
                <w:tab w:val="left" w:pos="6946"/>
              </w:tabs>
              <w:autoSpaceDE w:val="0"/>
              <w:spacing w:line="256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2. Описание предмета закупки.</w:t>
            </w:r>
          </w:p>
          <w:p w14:paraId="57D853FD" w14:textId="1FD3ABB9" w:rsidR="00737614" w:rsidRPr="00737614" w:rsidRDefault="00737614" w:rsidP="00737614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-284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</w:tr>
      <w:tr w:rsidR="00FE3C5D" w:rsidRPr="008A17E8" w14:paraId="6DE59719" w14:textId="77777777" w:rsidTr="00A85012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6CF0" w14:textId="77777777" w:rsidR="00FE3C5D" w:rsidRPr="008A17E8" w:rsidRDefault="00FE3C5D" w:rsidP="00815021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-284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7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E803" w14:textId="06FA9AFF" w:rsidR="00FE3C5D" w:rsidRPr="008A17E8" w:rsidRDefault="00FE3C5D" w:rsidP="00815021">
            <w:pPr>
              <w:tabs>
                <w:tab w:val="left" w:pos="5670"/>
                <w:tab w:val="left" w:pos="6946"/>
              </w:tabs>
              <w:autoSpaceDE w:val="0"/>
              <w:spacing w:line="256" w:lineRule="auto"/>
              <w:ind w:left="-284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2. </w:t>
            </w:r>
          </w:p>
        </w:tc>
      </w:tr>
    </w:tbl>
    <w:p w14:paraId="2C6D4632" w14:textId="319320CD" w:rsidR="00FE3C5D" w:rsidRPr="008A17E8" w:rsidRDefault="00FE3C5D" w:rsidP="00BB46AC">
      <w:pPr>
        <w:spacing w:after="160"/>
        <w:ind w:left="-284" w:firstLine="709"/>
        <w:jc w:val="center"/>
        <w:rPr>
          <w:rFonts w:ascii="Liberation Serif" w:hAnsi="Liberation Serif" w:cs="Liberation Serif"/>
          <w:color w:val="auto"/>
          <w:sz w:val="23"/>
          <w:szCs w:val="23"/>
        </w:rPr>
      </w:pPr>
      <w:r w:rsidRPr="008A17E8">
        <w:rPr>
          <w:rFonts w:ascii="Liberation Serif" w:hAnsi="Liberation Serif" w:cs="Liberation Serif"/>
          <w:color w:val="auto"/>
          <w:sz w:val="23"/>
          <w:szCs w:val="23"/>
        </w:rPr>
        <w:t>Директор                                   ______________ / С.Н. Власова</w:t>
      </w:r>
    </w:p>
    <w:p w14:paraId="3E794085" w14:textId="77777777" w:rsidR="00A85012" w:rsidRDefault="00A85012" w:rsidP="00FE3C5D">
      <w:pPr>
        <w:tabs>
          <w:tab w:val="left" w:pos="8094"/>
        </w:tabs>
        <w:rPr>
          <w:rFonts w:ascii="Liberation Serif" w:hAnsi="Liberation Serif" w:cs="Liberation Serif"/>
          <w:color w:val="auto"/>
          <w:sz w:val="23"/>
          <w:szCs w:val="23"/>
        </w:rPr>
        <w:sectPr w:rsidR="00A85012" w:rsidSect="00737614">
          <w:pgSz w:w="11906" w:h="16838"/>
          <w:pgMar w:top="568" w:right="849" w:bottom="284" w:left="1276" w:header="708" w:footer="708" w:gutter="0"/>
          <w:cols w:space="708"/>
          <w:docGrid w:linePitch="381"/>
        </w:sectPr>
      </w:pPr>
    </w:p>
    <w:p w14:paraId="091BA55B" w14:textId="2521247A" w:rsidR="00C40E7D" w:rsidRPr="008A17E8" w:rsidRDefault="00C40E7D" w:rsidP="00C40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lastRenderedPageBreak/>
        <w:t xml:space="preserve">Приложение №1 к запросу </w:t>
      </w:r>
    </w:p>
    <w:p w14:paraId="04A34F55" w14:textId="77777777" w:rsidR="00C40E7D" w:rsidRPr="008A17E8" w:rsidRDefault="00C40E7D" w:rsidP="00C40E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t>ценовой информации</w:t>
      </w:r>
    </w:p>
    <w:p w14:paraId="1D532842" w14:textId="77777777" w:rsidR="00815021" w:rsidRPr="00C600FD" w:rsidRDefault="00815021" w:rsidP="00815021">
      <w:pPr>
        <w:pStyle w:val="ConsPlusNormal"/>
        <w:jc w:val="right"/>
        <w:rPr>
          <w:rFonts w:ascii="Liberation Serif" w:hAnsi="Liberation Serif" w:cs="Liberation Serif"/>
          <w:b/>
          <w:bCs/>
          <w:sz w:val="23"/>
          <w:szCs w:val="23"/>
          <w:u w:val="single"/>
        </w:rPr>
      </w:pPr>
      <w:r w:rsidRPr="00C600FD">
        <w:rPr>
          <w:rFonts w:ascii="Liberation Serif" w:hAnsi="Liberation Serif" w:cs="Liberation Serif"/>
          <w:b/>
          <w:bCs/>
          <w:sz w:val="23"/>
          <w:szCs w:val="23"/>
          <w:u w:val="single"/>
        </w:rPr>
        <w:t xml:space="preserve">Форма </w:t>
      </w:r>
    </w:p>
    <w:p w14:paraId="1A3C224D" w14:textId="77777777" w:rsidR="00815021" w:rsidRPr="008A17E8" w:rsidRDefault="00815021" w:rsidP="00815021">
      <w:pPr>
        <w:pStyle w:val="ConsPlusNormal"/>
        <w:jc w:val="center"/>
        <w:rPr>
          <w:rFonts w:ascii="Liberation Serif" w:hAnsi="Liberation Serif" w:cs="Liberation Serif"/>
          <w:b/>
          <w:sz w:val="23"/>
          <w:szCs w:val="23"/>
        </w:rPr>
      </w:pPr>
      <w:r w:rsidRPr="008A17E8">
        <w:rPr>
          <w:rFonts w:ascii="Liberation Serif" w:hAnsi="Liberation Serif" w:cs="Liberation Serif"/>
          <w:b/>
          <w:sz w:val="23"/>
          <w:szCs w:val="23"/>
        </w:rPr>
        <w:t>ОТВЕТ</w:t>
      </w:r>
      <w:r w:rsidRPr="008A17E8">
        <w:rPr>
          <w:rFonts w:ascii="Liberation Serif" w:hAnsi="Liberation Serif" w:cs="Liberation Serif"/>
          <w:b/>
          <w:sz w:val="23"/>
          <w:szCs w:val="23"/>
        </w:rPr>
        <w:br/>
        <w:t>на запрос о предоставлении ценовой информации на поставку товара</w:t>
      </w:r>
    </w:p>
    <w:p w14:paraId="0FFCB1E7" w14:textId="77777777" w:rsidR="00815021" w:rsidRPr="008A17E8" w:rsidRDefault="00815021" w:rsidP="00815021">
      <w:pPr>
        <w:pStyle w:val="ConsPlusNormal"/>
        <w:ind w:firstLine="709"/>
        <w:jc w:val="center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(заполняется на официальном бланке организации (при наличии))</w:t>
      </w:r>
    </w:p>
    <w:p w14:paraId="6C419ACB" w14:textId="77777777" w:rsidR="00815021" w:rsidRPr="008A17E8" w:rsidRDefault="00815021" w:rsidP="00815021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 w:val="23"/>
          <w:szCs w:val="23"/>
        </w:rPr>
      </w:pPr>
    </w:p>
    <w:p w14:paraId="2BDC6093" w14:textId="77777777" w:rsidR="00815021" w:rsidRPr="008A17E8" w:rsidRDefault="00815021" w:rsidP="00815021">
      <w:pPr>
        <w:pStyle w:val="ConsPlusNormal"/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14:paraId="4071A093" w14:textId="77777777" w:rsidR="00815021" w:rsidRPr="008A17E8" w:rsidRDefault="00815021" w:rsidP="00815021">
      <w:pPr>
        <w:pStyle w:val="ConsPlusNormal"/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Предлагаемый нами товар полностью соответствует требованиям, установленным в описании предмета закупки.</w:t>
      </w:r>
    </w:p>
    <w:p w14:paraId="6229F194" w14:textId="77777777" w:rsidR="00815021" w:rsidRPr="008A17E8" w:rsidRDefault="00815021" w:rsidP="00815021">
      <w:pPr>
        <w:pStyle w:val="ConsPlusNormal"/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7E25B439" w14:textId="77777777" w:rsidR="00815021" w:rsidRPr="008A17E8" w:rsidRDefault="00815021" w:rsidP="00815021">
      <w:pPr>
        <w:pStyle w:val="ConsPlusNormal"/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</w:p>
    <w:tbl>
      <w:tblPr>
        <w:tblW w:w="148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49"/>
        <w:gridCol w:w="4961"/>
        <w:gridCol w:w="3826"/>
        <w:gridCol w:w="2125"/>
      </w:tblGrid>
      <w:tr w:rsidR="00815021" w:rsidRPr="008A17E8" w14:paraId="283840BF" w14:textId="77777777" w:rsidTr="00B6231D">
        <w:trPr>
          <w:trHeight w:val="7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77FD969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Номер строки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EC4376F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 xml:space="preserve">Наименование товара. </w:t>
            </w:r>
          </w:p>
          <w:p w14:paraId="588F7032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1D003F6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434A704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Цена за единицу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3C91" w14:textId="77777777" w:rsidR="00815021" w:rsidRPr="008A17E8" w:rsidRDefault="00815021" w:rsidP="00B6231D">
            <w:pPr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Расчет предлагаемой цены товара</w:t>
            </w:r>
          </w:p>
        </w:tc>
      </w:tr>
    </w:tbl>
    <w:p w14:paraId="1118B076" w14:textId="77777777" w:rsidR="00815021" w:rsidRPr="008A17E8" w:rsidRDefault="00815021" w:rsidP="00815021">
      <w:pPr>
        <w:rPr>
          <w:rFonts w:ascii="Liberation Serif" w:hAnsi="Liberation Serif" w:cs="Liberation Serif"/>
          <w:sz w:val="23"/>
          <w:szCs w:val="23"/>
          <w:lang w:eastAsia="en-US"/>
        </w:rPr>
      </w:pPr>
    </w:p>
    <w:tbl>
      <w:tblPr>
        <w:tblW w:w="148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49"/>
        <w:gridCol w:w="4961"/>
        <w:gridCol w:w="3826"/>
        <w:gridCol w:w="2125"/>
      </w:tblGrid>
      <w:tr w:rsidR="00815021" w:rsidRPr="008A17E8" w14:paraId="0EA8D6BB" w14:textId="77777777" w:rsidTr="00B6231D">
        <w:trPr>
          <w:trHeight w:val="24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3666DF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156834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4B8202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C76EF4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5384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5</w:t>
            </w:r>
          </w:p>
        </w:tc>
      </w:tr>
      <w:tr w:rsidR="00815021" w:rsidRPr="008A17E8" w14:paraId="434A8100" w14:textId="77777777" w:rsidTr="00B6231D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428D5C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3602EC" w14:textId="77777777" w:rsidR="00815021" w:rsidRPr="008A17E8" w:rsidRDefault="00815021" w:rsidP="00B6231D">
            <w:pPr>
              <w:pStyle w:val="ConsPlusNormal"/>
              <w:spacing w:line="254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1B055A" w14:textId="77777777" w:rsidR="00815021" w:rsidRPr="008A17E8" w:rsidRDefault="00815021" w:rsidP="00B6231D">
            <w:pPr>
              <w:pStyle w:val="ConsPlusNormal"/>
              <w:spacing w:line="254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A943EE" w14:textId="77777777" w:rsidR="00815021" w:rsidRPr="008A17E8" w:rsidRDefault="00815021" w:rsidP="00B6231D">
            <w:pPr>
              <w:pStyle w:val="ConsPlusNormal"/>
              <w:spacing w:line="254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F36D" w14:textId="77777777" w:rsidR="00815021" w:rsidRPr="008A17E8" w:rsidRDefault="00815021" w:rsidP="00B6231D">
            <w:pPr>
              <w:pStyle w:val="ConsPlusNormal"/>
              <w:spacing w:line="254" w:lineRule="auto"/>
              <w:jc w:val="both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</w:tr>
      <w:tr w:rsidR="00815021" w:rsidRPr="008A17E8" w14:paraId="28BB9460" w14:textId="77777777" w:rsidTr="00B6231D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C43C620" w14:textId="77777777" w:rsidR="00815021" w:rsidRPr="008A17E8" w:rsidRDefault="00815021" w:rsidP="00B6231D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F148D64" w14:textId="77777777" w:rsidR="00815021" w:rsidRPr="008A17E8" w:rsidRDefault="00815021" w:rsidP="00B6231D">
            <w:pPr>
              <w:pStyle w:val="ConsPlusNormal"/>
              <w:spacing w:line="254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  <w:t>Общая цена договора на условиях, указанных в запросе, рублей/иное</w:t>
            </w:r>
            <w:r w:rsidRPr="008A17E8">
              <w:rPr>
                <w:rStyle w:val="ad"/>
                <w:rFonts w:ascii="Liberation Serif" w:hAnsi="Liberation Serif" w:cs="Liberation Serif"/>
                <w:sz w:val="23"/>
                <w:szCs w:val="23"/>
                <w:lang w:eastAsia="en-US"/>
              </w:rPr>
              <w:footnoteReference w:id="1"/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813862" w14:textId="77777777" w:rsidR="00815021" w:rsidRPr="008A17E8" w:rsidRDefault="00815021" w:rsidP="00B6231D">
            <w:pPr>
              <w:pStyle w:val="ConsPlusNormal"/>
              <w:spacing w:line="254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AF3D" w14:textId="77777777" w:rsidR="00815021" w:rsidRPr="008A17E8" w:rsidRDefault="00815021" w:rsidP="00B6231D">
            <w:pPr>
              <w:pStyle w:val="ConsPlusNormal"/>
              <w:spacing w:line="254" w:lineRule="auto"/>
              <w:rPr>
                <w:rFonts w:ascii="Liberation Serif" w:hAnsi="Liberation Serif" w:cs="Liberation Serif"/>
                <w:sz w:val="23"/>
                <w:szCs w:val="23"/>
                <w:lang w:eastAsia="en-US"/>
              </w:rPr>
            </w:pPr>
          </w:p>
        </w:tc>
      </w:tr>
    </w:tbl>
    <w:p w14:paraId="3F37EFDB" w14:textId="77777777" w:rsidR="00815021" w:rsidRPr="008A17E8" w:rsidRDefault="00815021" w:rsidP="00815021">
      <w:pPr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5FF97B40" w14:textId="77777777" w:rsidR="00815021" w:rsidRPr="008A17E8" w:rsidRDefault="00815021" w:rsidP="00815021">
      <w:pPr>
        <w:ind w:right="-31" w:firstLine="709"/>
        <w:jc w:val="both"/>
        <w:rPr>
          <w:rFonts w:ascii="Liberation Serif" w:eastAsia="Calibri" w:hAnsi="Liberation Serif" w:cs="Liberation Serif"/>
          <w:sz w:val="23"/>
          <w:szCs w:val="23"/>
          <w:lang w:eastAsia="en-US"/>
        </w:rPr>
      </w:pPr>
      <w:r w:rsidRPr="008A17E8">
        <w:rPr>
          <w:rFonts w:ascii="Liberation Serif" w:hAnsi="Liberation Serif" w:cs="Liberation Serif"/>
          <w:sz w:val="23"/>
          <w:szCs w:val="23"/>
        </w:rPr>
        <w:t>Срок действия ценового предложения «___» _____________20____года.</w:t>
      </w:r>
    </w:p>
    <w:p w14:paraId="00FA262A" w14:textId="77777777" w:rsidR="00815021" w:rsidRPr="008A17E8" w:rsidRDefault="00815021" w:rsidP="00815021">
      <w:pPr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14:paraId="1796B98E" w14:textId="77777777" w:rsidR="00815021" w:rsidRPr="008A17E8" w:rsidRDefault="00815021" w:rsidP="00815021">
      <w:pPr>
        <w:ind w:right="-31" w:firstLine="709"/>
        <w:jc w:val="both"/>
        <w:rPr>
          <w:rFonts w:ascii="Liberation Serif" w:hAnsi="Liberation Serif" w:cs="Liberation Serif"/>
          <w:sz w:val="23"/>
          <w:szCs w:val="23"/>
        </w:rPr>
      </w:pPr>
      <w:r w:rsidRPr="008A17E8">
        <w:rPr>
          <w:rFonts w:ascii="Liberation Serif" w:hAnsi="Liberation Serif" w:cs="Liberation Serif"/>
          <w:sz w:val="23"/>
          <w:szCs w:val="23"/>
        </w:rPr>
        <w:t>Ф.И.О. ___________________________, должность _______________________, телефон: ______________________, адрес электронной почты________________________.</w:t>
      </w:r>
    </w:p>
    <w:p w14:paraId="0C593B15" w14:textId="77777777" w:rsidR="00815021" w:rsidRPr="008A17E8" w:rsidRDefault="00815021" w:rsidP="00815021">
      <w:pPr>
        <w:rPr>
          <w:rFonts w:ascii="Liberation Serif" w:hAnsi="Liberation Serif" w:cs="Liberation Serif"/>
          <w:sz w:val="23"/>
          <w:szCs w:val="23"/>
        </w:rPr>
      </w:pPr>
    </w:p>
    <w:p w14:paraId="563C3FF9" w14:textId="77777777" w:rsidR="00815021" w:rsidRPr="008A17E8" w:rsidRDefault="00815021" w:rsidP="00815021">
      <w:pPr>
        <w:rPr>
          <w:rFonts w:ascii="Liberation Serif" w:hAnsi="Liberation Serif" w:cs="Liberation Serif"/>
          <w:sz w:val="23"/>
          <w:szCs w:val="23"/>
        </w:rPr>
      </w:pPr>
    </w:p>
    <w:tbl>
      <w:tblPr>
        <w:tblW w:w="149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2"/>
        <w:gridCol w:w="3156"/>
        <w:gridCol w:w="3544"/>
      </w:tblGrid>
      <w:tr w:rsidR="00815021" w:rsidRPr="008A17E8" w14:paraId="5B1F8D42" w14:textId="77777777" w:rsidTr="00B6231D">
        <w:tc>
          <w:tcPr>
            <w:tcW w:w="8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2383" w14:textId="77777777" w:rsidR="00815021" w:rsidRPr="008A17E8" w:rsidRDefault="00815021" w:rsidP="00B6231D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Руководитель организации</w:t>
            </w:r>
          </w:p>
        </w:tc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37E7" w14:textId="77777777" w:rsidR="00815021" w:rsidRPr="008A17E8" w:rsidRDefault="00815021" w:rsidP="00B6231D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_____________________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4E32" w14:textId="77777777" w:rsidR="00815021" w:rsidRPr="008A17E8" w:rsidRDefault="00815021" w:rsidP="00B6231D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/_______________________</w:t>
            </w:r>
          </w:p>
        </w:tc>
      </w:tr>
      <w:tr w:rsidR="00815021" w:rsidRPr="008A17E8" w14:paraId="4C442043" w14:textId="77777777" w:rsidTr="00B6231D">
        <w:tc>
          <w:tcPr>
            <w:tcW w:w="8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068C" w14:textId="77777777" w:rsidR="00815021" w:rsidRPr="008A17E8" w:rsidRDefault="00815021" w:rsidP="00B6231D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М.п</w:t>
            </w:r>
            <w:proofErr w:type="spellEnd"/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.</w:t>
            </w:r>
          </w:p>
        </w:tc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2670" w14:textId="77777777" w:rsidR="00815021" w:rsidRPr="008A17E8" w:rsidRDefault="00815021" w:rsidP="00B6231D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(подпись)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8103" w14:textId="77777777" w:rsidR="00815021" w:rsidRPr="008A17E8" w:rsidRDefault="00815021" w:rsidP="00B6231D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8A17E8">
              <w:rPr>
                <w:rFonts w:ascii="Liberation Serif" w:hAnsi="Liberation Serif" w:cs="Liberation Serif"/>
                <w:sz w:val="23"/>
                <w:szCs w:val="23"/>
              </w:rPr>
              <w:t>(расшифровка)</w:t>
            </w:r>
          </w:p>
        </w:tc>
      </w:tr>
    </w:tbl>
    <w:p w14:paraId="2DD9513D" w14:textId="4BCA0B96" w:rsidR="00815021" w:rsidRDefault="00815021" w:rsidP="00A85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="Liberation Serif" w:hAnsi="Liberation Serif" w:cs="Liberation Serif"/>
          <w:sz w:val="23"/>
          <w:szCs w:val="23"/>
        </w:rPr>
      </w:pPr>
    </w:p>
    <w:p w14:paraId="0BC20C63" w14:textId="77777777" w:rsidR="00C846D6" w:rsidRDefault="00C846D6" w:rsidP="00A85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="Liberation Serif" w:hAnsi="Liberation Serif" w:cs="Liberation Serif"/>
          <w:sz w:val="23"/>
          <w:szCs w:val="23"/>
        </w:rPr>
        <w:sectPr w:rsidR="00C846D6" w:rsidSect="00815021">
          <w:pgSz w:w="16838" w:h="11906" w:orient="landscape"/>
          <w:pgMar w:top="426" w:right="568" w:bottom="849" w:left="426" w:header="708" w:footer="708" w:gutter="0"/>
          <w:cols w:space="708"/>
          <w:docGrid w:linePitch="381"/>
        </w:sectPr>
      </w:pPr>
    </w:p>
    <w:p w14:paraId="2E61F613" w14:textId="7DA78BE5" w:rsidR="00C846D6" w:rsidRPr="008A17E8" w:rsidRDefault="00C846D6" w:rsidP="00C846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2"/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lastRenderedPageBreak/>
        <w:t>Приложение №</w:t>
      </w:r>
      <w:r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t>2</w:t>
      </w:r>
      <w:r w:rsidRPr="008A17E8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t xml:space="preserve"> к запросу </w:t>
      </w:r>
    </w:p>
    <w:p w14:paraId="7F2A1502" w14:textId="77777777" w:rsidR="00C846D6" w:rsidRPr="008A17E8" w:rsidRDefault="00C846D6" w:rsidP="00C846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2"/>
        <w:jc w:val="right"/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</w:pPr>
      <w:r w:rsidRPr="008A17E8">
        <w:rPr>
          <w:rFonts w:ascii="Liberation Serif" w:eastAsiaTheme="minorHAnsi" w:hAnsi="Liberation Serif" w:cs="Liberation Serif"/>
          <w:b/>
          <w:color w:val="auto"/>
          <w:sz w:val="23"/>
          <w:szCs w:val="23"/>
          <w:lang w:eastAsia="en-US"/>
        </w:rPr>
        <w:t>ценовой информации</w:t>
      </w:r>
    </w:p>
    <w:p w14:paraId="503F9708" w14:textId="77777777" w:rsidR="00EB236C" w:rsidRPr="00DC67DA" w:rsidRDefault="00EB236C" w:rsidP="00EB236C">
      <w:pPr>
        <w:ind w:left="284"/>
        <w:jc w:val="center"/>
        <w:rPr>
          <w:rFonts w:ascii="Liberation Serif" w:hAnsi="Liberation Serif" w:cs="Liberation Serif"/>
          <w:b/>
          <w:sz w:val="23"/>
          <w:szCs w:val="23"/>
        </w:rPr>
      </w:pPr>
      <w:r w:rsidRPr="00DC67DA">
        <w:rPr>
          <w:rFonts w:ascii="Liberation Serif" w:hAnsi="Liberation Serif" w:cs="Liberation Serif"/>
          <w:b/>
          <w:sz w:val="23"/>
          <w:szCs w:val="23"/>
        </w:rPr>
        <w:t>ОПИСАНИЕ ПРЕДМЕТА ЗАКУПКИ</w:t>
      </w:r>
    </w:p>
    <w:p w14:paraId="32920066" w14:textId="77777777" w:rsidR="00EB236C" w:rsidRPr="00DC67DA" w:rsidRDefault="00EB236C" w:rsidP="00EB236C">
      <w:pPr>
        <w:widowControl w:val="0"/>
        <w:ind w:left="284" w:firstLine="709"/>
        <w:jc w:val="both"/>
        <w:rPr>
          <w:rFonts w:ascii="Liberation Serif" w:hAnsi="Liberation Serif" w:cs="Liberation Serif"/>
          <w:sz w:val="23"/>
          <w:szCs w:val="23"/>
        </w:rPr>
      </w:pPr>
    </w:p>
    <w:p w14:paraId="26261183" w14:textId="77777777" w:rsidR="00EB236C" w:rsidRPr="00DC67DA" w:rsidRDefault="00EB236C" w:rsidP="00EB236C">
      <w:pPr>
        <w:widowControl w:val="0"/>
        <w:ind w:left="284"/>
        <w:jc w:val="both"/>
        <w:rPr>
          <w:rFonts w:ascii="Liberation Serif" w:hAnsi="Liberation Serif" w:cs="Liberation Serif"/>
          <w:sz w:val="23"/>
          <w:szCs w:val="23"/>
        </w:rPr>
      </w:pPr>
      <w:r w:rsidRPr="00DC67DA">
        <w:rPr>
          <w:rFonts w:ascii="Liberation Serif" w:hAnsi="Liberation Serif" w:cs="Liberation Serif"/>
          <w:b/>
          <w:bCs/>
          <w:sz w:val="23"/>
          <w:szCs w:val="23"/>
        </w:rPr>
        <w:t>Предмет закупки</w:t>
      </w:r>
      <w:r>
        <w:rPr>
          <w:rFonts w:ascii="Liberation Serif" w:hAnsi="Liberation Serif" w:cs="Liberation Serif"/>
          <w:sz w:val="23"/>
          <w:szCs w:val="23"/>
        </w:rPr>
        <w:t xml:space="preserve">: </w:t>
      </w:r>
      <w:r w:rsidRPr="00DC67DA">
        <w:rPr>
          <w:rFonts w:ascii="Liberation Serif" w:hAnsi="Liberation Serif" w:cs="Liberation Serif"/>
          <w:sz w:val="23"/>
          <w:szCs w:val="23"/>
        </w:rPr>
        <w:t xml:space="preserve">Поставка </w:t>
      </w:r>
      <w:r w:rsidRPr="00DC67DA">
        <w:rPr>
          <w:rFonts w:ascii="Liberation Serif" w:hAnsi="Liberation Serif"/>
          <w:iCs/>
          <w:sz w:val="23"/>
          <w:szCs w:val="23"/>
          <w:lang w:eastAsia="x-none"/>
        </w:rPr>
        <w:t xml:space="preserve">зеркала </w:t>
      </w:r>
      <w:proofErr w:type="spellStart"/>
      <w:r w:rsidRPr="00DC67DA">
        <w:rPr>
          <w:rFonts w:ascii="Liberation Serif" w:hAnsi="Liberation Serif"/>
          <w:iCs/>
          <w:sz w:val="23"/>
          <w:szCs w:val="23"/>
          <w:lang w:eastAsia="x-none"/>
        </w:rPr>
        <w:t>Гезелла</w:t>
      </w:r>
      <w:proofErr w:type="spellEnd"/>
      <w:r w:rsidRPr="00DC67DA">
        <w:rPr>
          <w:rFonts w:ascii="Liberation Serif" w:hAnsi="Liberation Serif"/>
          <w:b/>
          <w:i/>
          <w:sz w:val="23"/>
          <w:szCs w:val="23"/>
          <w:lang w:eastAsia="x-none"/>
        </w:rPr>
        <w:t xml:space="preserve"> </w:t>
      </w:r>
      <w:r w:rsidRPr="00DC67DA">
        <w:rPr>
          <w:rFonts w:ascii="Liberation Serif" w:hAnsi="Liberation Serif" w:cs="Liberation Serif"/>
          <w:sz w:val="23"/>
          <w:szCs w:val="23"/>
        </w:rPr>
        <w:t>для нужд государственного автономного учреждения социального обслуживания Свердловской области «Комплексный центр социального обслуживания населения Ленинского района города Нижний Тагил»</w:t>
      </w:r>
    </w:p>
    <w:p w14:paraId="1D7A9ADF" w14:textId="77777777" w:rsidR="00EB236C" w:rsidRDefault="00EB236C" w:rsidP="00EB236C">
      <w:pPr>
        <w:ind w:left="284"/>
        <w:jc w:val="both"/>
        <w:rPr>
          <w:rFonts w:ascii="Liberation Serif" w:hAnsi="Liberation Serif"/>
          <w:sz w:val="23"/>
          <w:szCs w:val="23"/>
        </w:rPr>
      </w:pPr>
      <w:r w:rsidRPr="003E2549">
        <w:rPr>
          <w:rFonts w:ascii="Liberation Serif" w:hAnsi="Liberation Serif"/>
          <w:b/>
          <w:bCs/>
          <w:sz w:val="23"/>
          <w:szCs w:val="23"/>
        </w:rPr>
        <w:t>ОКПД 2</w:t>
      </w:r>
      <w:r>
        <w:rPr>
          <w:rFonts w:ascii="Liberation Serif" w:hAnsi="Liberation Serif"/>
          <w:sz w:val="23"/>
          <w:szCs w:val="23"/>
        </w:rPr>
        <w:t>:</w:t>
      </w:r>
      <w:r w:rsidRPr="00DC67DA">
        <w:rPr>
          <w:rFonts w:ascii="Liberation Serif" w:hAnsi="Liberation Serif"/>
          <w:sz w:val="23"/>
          <w:szCs w:val="23"/>
        </w:rPr>
        <w:t xml:space="preserve"> 23.12.13.11</w:t>
      </w:r>
      <w:r>
        <w:rPr>
          <w:rFonts w:ascii="Liberation Serif" w:hAnsi="Liberation Serif"/>
          <w:sz w:val="23"/>
          <w:szCs w:val="23"/>
        </w:rPr>
        <w:t>0</w:t>
      </w:r>
    </w:p>
    <w:p w14:paraId="03940D0B" w14:textId="77777777" w:rsidR="00EB236C" w:rsidRPr="00DC67DA" w:rsidRDefault="00EB236C" w:rsidP="00EB236C">
      <w:pPr>
        <w:ind w:left="284"/>
        <w:jc w:val="both"/>
        <w:rPr>
          <w:rFonts w:ascii="Liberation Serif" w:hAnsi="Liberation Serif"/>
          <w:sz w:val="23"/>
          <w:szCs w:val="23"/>
        </w:rPr>
      </w:pPr>
    </w:p>
    <w:p w14:paraId="61C52307" w14:textId="77777777" w:rsidR="00EB236C" w:rsidRPr="00DC67DA" w:rsidRDefault="00EB236C" w:rsidP="00EB236C">
      <w:pPr>
        <w:ind w:left="284"/>
        <w:jc w:val="both"/>
        <w:rPr>
          <w:rFonts w:ascii="Liberation Serif" w:hAnsi="Liberation Serif" w:cs="Liberation Serif"/>
          <w:sz w:val="23"/>
          <w:szCs w:val="23"/>
        </w:rPr>
      </w:pPr>
      <w:r w:rsidRPr="00DC67DA">
        <w:rPr>
          <w:rFonts w:ascii="Liberation Serif" w:hAnsi="Liberation Serif" w:cs="Liberation Serif"/>
          <w:b/>
          <w:bCs/>
          <w:sz w:val="23"/>
          <w:szCs w:val="23"/>
        </w:rPr>
        <w:t>Характеристики товара</w:t>
      </w:r>
      <w:r w:rsidRPr="00DC67DA">
        <w:rPr>
          <w:rFonts w:ascii="Liberation Serif" w:hAnsi="Liberation Serif" w:cs="Liberation Serif"/>
          <w:sz w:val="23"/>
          <w:szCs w:val="23"/>
        </w:rPr>
        <w:t>:</w:t>
      </w:r>
    </w:p>
    <w:tbl>
      <w:tblPr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021"/>
        <w:gridCol w:w="709"/>
        <w:gridCol w:w="5072"/>
      </w:tblGrid>
      <w:tr w:rsidR="00EB236C" w:rsidRPr="00DC67DA" w14:paraId="0B2451F6" w14:textId="77777777" w:rsidTr="00EB236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C10C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3CCB6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5CC6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proofErr w:type="spellStart"/>
            <w:r>
              <w:rPr>
                <w:rFonts w:ascii="Liberation Serif" w:hAnsi="Liberation Serif" w:cs="Liberation Serif"/>
                <w:sz w:val="23"/>
                <w:szCs w:val="23"/>
              </w:rPr>
              <w:t>Е</w:t>
            </w:r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>д.изм</w:t>
            </w:r>
            <w:proofErr w:type="spellEnd"/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FF1B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К</w:t>
            </w:r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 xml:space="preserve">ол-во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8D4B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>Характеристика</w:t>
            </w:r>
          </w:p>
        </w:tc>
      </w:tr>
      <w:tr w:rsidR="00EB236C" w:rsidRPr="00DC67DA" w14:paraId="6BE57E41" w14:textId="77777777" w:rsidTr="00EB236C">
        <w:trPr>
          <w:trHeight w:val="2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0A6F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b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036A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b/>
                <w:sz w:val="23"/>
                <w:szCs w:val="23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D119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b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92E3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b/>
                <w:sz w:val="23"/>
                <w:szCs w:val="23"/>
              </w:rPr>
              <w:t>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CA08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b/>
                <w:sz w:val="23"/>
                <w:szCs w:val="23"/>
              </w:rPr>
              <w:t>5</w:t>
            </w:r>
          </w:p>
        </w:tc>
      </w:tr>
      <w:tr w:rsidR="00EB236C" w:rsidRPr="00DC67DA" w14:paraId="16481169" w14:textId="77777777" w:rsidTr="00EB236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6C70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E305" w14:textId="77777777" w:rsidR="00EB236C" w:rsidRPr="003E2549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sz w:val="23"/>
                <w:szCs w:val="23"/>
              </w:rPr>
            </w:pPr>
            <w:r w:rsidRPr="003E2549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 xml:space="preserve">Зеркало </w:t>
            </w:r>
            <w:proofErr w:type="spellStart"/>
            <w:r w:rsidRPr="003E2549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Гезелла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2AF4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ш</w:t>
            </w:r>
            <w:r w:rsidRPr="00DC67DA">
              <w:rPr>
                <w:rFonts w:ascii="Liberation Serif" w:hAnsi="Liberation Serif" w:cs="Liberation Serif"/>
                <w:sz w:val="23"/>
                <w:szCs w:val="23"/>
              </w:rPr>
              <w:t>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C175" w14:textId="77777777" w:rsidR="00EB236C" w:rsidRPr="00DC67DA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bCs/>
                <w:sz w:val="23"/>
                <w:szCs w:val="23"/>
              </w:rPr>
            </w:pPr>
            <w:r w:rsidRPr="00DC67DA">
              <w:rPr>
                <w:rFonts w:ascii="Liberation Serif" w:hAnsi="Liberation Serif" w:cs="Liberation Serif"/>
                <w:bCs/>
                <w:sz w:val="23"/>
                <w:szCs w:val="23"/>
              </w:rPr>
              <w:t>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9839" w14:textId="77777777" w:rsidR="00EB236C" w:rsidRPr="003E2549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3E2549">
              <w:rPr>
                <w:rFonts w:ascii="Liberation Serif" w:hAnsi="Liberation Serif"/>
                <w:sz w:val="23"/>
                <w:szCs w:val="23"/>
              </w:rPr>
              <w:t>Вид зеркала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: </w:t>
            </w:r>
            <w:proofErr w:type="spellStart"/>
            <w:r w:rsidRPr="003E2549">
              <w:rPr>
                <w:rFonts w:ascii="Liberation Serif" w:hAnsi="Liberation Serif"/>
                <w:sz w:val="23"/>
                <w:szCs w:val="23"/>
              </w:rPr>
              <w:t>Гезелла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навесное</w:t>
            </w:r>
          </w:p>
          <w:p w14:paraId="563579C7" w14:textId="77777777" w:rsidR="00EB236C" w:rsidRPr="00DE558B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Форма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: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прямоугольная</w:t>
            </w:r>
          </w:p>
          <w:p w14:paraId="5C8DB489" w14:textId="77777777" w:rsidR="00EB236C" w:rsidRPr="00885BF0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Ширина, мм:</w:t>
            </w:r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ab/>
              <w:t xml:space="preserve">≥ 1 100 и </w:t>
            </w:r>
            <w:proofErr w:type="gramStart"/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&lt; 1</w:t>
            </w:r>
            <w:proofErr w:type="gramEnd"/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 200</w:t>
            </w:r>
          </w:p>
          <w:p w14:paraId="4353E587" w14:textId="77777777" w:rsidR="00EB236C" w:rsidRPr="00DE558B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Длина, мм:</w:t>
            </w:r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ab/>
              <w:t xml:space="preserve">≥ 1 600 и </w:t>
            </w:r>
            <w:proofErr w:type="gramStart"/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&lt; 1</w:t>
            </w:r>
            <w:proofErr w:type="gramEnd"/>
            <w:r w:rsidRPr="00885BF0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 700</w:t>
            </w:r>
          </w:p>
          <w:p w14:paraId="04994C41" w14:textId="77777777" w:rsidR="00EB236C" w:rsidRPr="00DE558B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Рама для зеркала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: м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еталлическая</w:t>
            </w:r>
          </w:p>
          <w:p w14:paraId="080F15C9" w14:textId="77777777" w:rsidR="00EB236C" w:rsidRPr="00DE558B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Толщина зеркала, мм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: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не менее 8</w:t>
            </w:r>
          </w:p>
          <w:p w14:paraId="45C36E07" w14:textId="77777777" w:rsidR="00EB236C" w:rsidRPr="00DE558B" w:rsidRDefault="00EB236C" w:rsidP="00EB236C">
            <w:pPr>
              <w:spacing w:line="276" w:lineRule="auto"/>
              <w:ind w:left="284"/>
              <w:jc w:val="both"/>
              <w:rPr>
                <w:rFonts w:ascii="Liberation Serif" w:hAnsi="Liberation Serif" w:cs="Liberation Serif"/>
                <w:kern w:val="2"/>
                <w:sz w:val="23"/>
                <w:szCs w:val="23"/>
              </w:rPr>
            </w:pP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>Материал изделия</w:t>
            </w:r>
            <w:r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: </w:t>
            </w:r>
            <w:r w:rsidRPr="00DE558B">
              <w:rPr>
                <w:rFonts w:ascii="Liberation Serif" w:hAnsi="Liberation Serif" w:cs="Liberation Serif"/>
                <w:kern w:val="2"/>
                <w:sz w:val="23"/>
                <w:szCs w:val="23"/>
              </w:rPr>
              <w:t xml:space="preserve">листовое стекло марки класса М1 </w:t>
            </w:r>
          </w:p>
          <w:p w14:paraId="7560CA3F" w14:textId="77777777" w:rsidR="00EB236C" w:rsidRPr="00D2434C" w:rsidRDefault="00EB236C" w:rsidP="00EB236C">
            <w:pPr>
              <w:autoSpaceDE w:val="0"/>
              <w:spacing w:line="256" w:lineRule="auto"/>
              <w:ind w:left="284"/>
              <w:jc w:val="both"/>
              <w:rPr>
                <w:rFonts w:ascii="Liberation Serif" w:hAnsi="Liberation Serif" w:cs="Liberation Serif"/>
                <w:b/>
                <w:bCs/>
                <w:sz w:val="23"/>
                <w:szCs w:val="23"/>
                <w:shd w:val="clear" w:color="auto" w:fill="FFFFFF"/>
              </w:rPr>
            </w:pPr>
            <w:r w:rsidRPr="00D2434C">
              <w:rPr>
                <w:rFonts w:ascii="Liberation Serif" w:hAnsi="Liberation Serif" w:cs="Arial"/>
                <w:sz w:val="23"/>
                <w:szCs w:val="23"/>
                <w:shd w:val="clear" w:color="auto" w:fill="FFFFFF"/>
              </w:rPr>
              <w:t>Основное покрытие стекла: т</w:t>
            </w:r>
            <w:r w:rsidRPr="00D2434C">
              <w:rPr>
                <w:rStyle w:val="ae"/>
                <w:rFonts w:ascii="Liberation Serif" w:hAnsi="Liberation Serif"/>
                <w:b w:val="0"/>
                <w:bCs w:val="0"/>
                <w:sz w:val="23"/>
                <w:szCs w:val="23"/>
                <w:shd w:val="clear" w:color="auto" w:fill="FFFFFF"/>
              </w:rPr>
              <w:t>итановое напыление</w:t>
            </w:r>
            <w:r w:rsidRPr="00D2434C">
              <w:rPr>
                <w:rFonts w:ascii="Liberation Serif" w:hAnsi="Liberation Serif" w:cs="Arial"/>
                <w:b/>
                <w:bCs/>
                <w:sz w:val="23"/>
                <w:szCs w:val="23"/>
                <w:shd w:val="clear" w:color="auto" w:fill="FFFFFF"/>
              </w:rPr>
              <w:t> </w:t>
            </w:r>
          </w:p>
          <w:p w14:paraId="1D3BCC93" w14:textId="77777777" w:rsidR="00EB236C" w:rsidRDefault="00EB236C" w:rsidP="00EB236C">
            <w:pPr>
              <w:autoSpaceDE w:val="0"/>
              <w:spacing w:line="25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  <w:shd w:val="clear" w:color="auto" w:fill="FFFFFF"/>
              </w:rPr>
            </w:pPr>
            <w:r w:rsidRPr="003E2549">
              <w:rPr>
                <w:rFonts w:ascii="Liberation Serif" w:hAnsi="Liberation Serif" w:cs="Liberation Serif"/>
                <w:sz w:val="23"/>
                <w:szCs w:val="23"/>
                <w:shd w:val="clear" w:color="auto" w:fill="FFFFFF"/>
              </w:rPr>
              <w:t>Светопрозрачность: не более 5%</w:t>
            </w:r>
          </w:p>
          <w:p w14:paraId="1A23D648" w14:textId="77777777" w:rsidR="00EB236C" w:rsidRPr="003B67AA" w:rsidRDefault="00EB236C" w:rsidP="00EB236C">
            <w:pPr>
              <w:autoSpaceDE w:val="0"/>
              <w:spacing w:line="256" w:lineRule="auto"/>
              <w:ind w:left="284"/>
              <w:jc w:val="both"/>
              <w:rPr>
                <w:rFonts w:ascii="Liberation Serif" w:hAnsi="Liberation Serif"/>
                <w:bCs/>
                <w:sz w:val="23"/>
                <w:szCs w:val="23"/>
              </w:rPr>
            </w:pPr>
            <w:r w:rsidRPr="003B67AA">
              <w:rPr>
                <w:rFonts w:ascii="Liberation Serif" w:hAnsi="Liberation Serif"/>
                <w:bCs/>
                <w:sz w:val="23"/>
                <w:szCs w:val="23"/>
              </w:rPr>
              <w:t>Зеркальный эффект с одной стороны и возможность просмотра без обнаружения с другой стороны достигаются при соблюдении разницы в степени освещенности зеркала 5:1</w:t>
            </w:r>
          </w:p>
          <w:p w14:paraId="6BE04871" w14:textId="77777777" w:rsidR="00EB236C" w:rsidRPr="00D2434C" w:rsidRDefault="00EB236C" w:rsidP="00EB236C">
            <w:pPr>
              <w:autoSpaceDE w:val="0"/>
              <w:spacing w:line="256" w:lineRule="auto"/>
              <w:ind w:left="284"/>
              <w:jc w:val="both"/>
              <w:rPr>
                <w:rFonts w:ascii="Liberation Serif" w:hAnsi="Liberation Serif" w:cs="Liberation Serif"/>
                <w:sz w:val="23"/>
                <w:szCs w:val="23"/>
                <w:shd w:val="clear" w:color="auto" w:fill="FFFFFF"/>
              </w:rPr>
            </w:pPr>
            <w:r w:rsidRPr="003B67AA">
              <w:rPr>
                <w:rFonts w:ascii="Liberation Serif" w:hAnsi="Liberation Serif"/>
                <w:sz w:val="23"/>
                <w:szCs w:val="23"/>
              </w:rPr>
              <w:t>Характеристика обусловлена спецификой проведения индивидуальной и реабилитационной психологической работы с несовершеннолетними</w:t>
            </w:r>
          </w:p>
        </w:tc>
      </w:tr>
    </w:tbl>
    <w:p w14:paraId="65D0B472" w14:textId="77777777" w:rsidR="00EB236C" w:rsidRPr="00DC67DA" w:rsidRDefault="00EB236C" w:rsidP="00EB236C">
      <w:pPr>
        <w:ind w:left="284"/>
        <w:jc w:val="both"/>
        <w:rPr>
          <w:rFonts w:ascii="Liberation Serif" w:hAnsi="Liberation Serif" w:cs="Liberation Serif"/>
          <w:sz w:val="23"/>
          <w:szCs w:val="23"/>
        </w:rPr>
      </w:pPr>
    </w:p>
    <w:p w14:paraId="12A76850" w14:textId="77777777" w:rsidR="00EB236C" w:rsidRPr="00DC67DA" w:rsidRDefault="00EB236C" w:rsidP="00EB236C">
      <w:pPr>
        <w:ind w:left="284"/>
        <w:jc w:val="both"/>
        <w:rPr>
          <w:rFonts w:ascii="Liberation Serif" w:hAnsi="Liberation Serif" w:cs="Liberation Serif"/>
          <w:b/>
          <w:sz w:val="23"/>
          <w:szCs w:val="23"/>
        </w:rPr>
      </w:pPr>
      <w:r w:rsidRPr="00DC67DA">
        <w:rPr>
          <w:rFonts w:ascii="Liberation Serif" w:hAnsi="Liberation Serif" w:cs="Liberation Serif"/>
          <w:b/>
          <w:sz w:val="23"/>
          <w:szCs w:val="23"/>
        </w:rPr>
        <w:t xml:space="preserve">Место поставки: </w:t>
      </w:r>
      <w:r w:rsidRPr="00DC67DA">
        <w:rPr>
          <w:rFonts w:ascii="Liberation Serif" w:hAnsi="Liberation Serif" w:cs="Liberation Serif"/>
          <w:sz w:val="23"/>
          <w:szCs w:val="23"/>
          <w:lang w:eastAsia="en-US"/>
        </w:rPr>
        <w:t>Свердловская область, г. Нижний Тагил, ул. Черных, д. 19А.</w:t>
      </w:r>
    </w:p>
    <w:p w14:paraId="3B5971F2" w14:textId="77777777" w:rsidR="00EB236C" w:rsidRPr="00DC67DA" w:rsidRDefault="00EB236C" w:rsidP="00EB236C">
      <w:pPr>
        <w:tabs>
          <w:tab w:val="center" w:pos="4153"/>
          <w:tab w:val="right" w:pos="8306"/>
        </w:tabs>
        <w:ind w:left="284"/>
        <w:jc w:val="both"/>
        <w:rPr>
          <w:rFonts w:ascii="Liberation Serif" w:hAnsi="Liberation Serif" w:cs="Liberation Serif"/>
          <w:sz w:val="23"/>
          <w:szCs w:val="23"/>
          <w:lang w:eastAsia="en-US"/>
        </w:rPr>
      </w:pPr>
      <w:r w:rsidRPr="00DC67DA">
        <w:rPr>
          <w:rFonts w:ascii="Liberation Serif" w:hAnsi="Liberation Serif" w:cs="Liberation Serif"/>
          <w:b/>
          <w:bCs/>
          <w:sz w:val="23"/>
          <w:szCs w:val="23"/>
          <w:lang w:eastAsia="en-US"/>
        </w:rPr>
        <w:t xml:space="preserve">Срок поставки: </w:t>
      </w:r>
      <w:r w:rsidRPr="00DC67DA">
        <w:rPr>
          <w:rFonts w:ascii="Liberation Serif" w:hAnsi="Liberation Serif" w:cs="Liberation Serif"/>
          <w:sz w:val="23"/>
          <w:szCs w:val="23"/>
          <w:lang w:eastAsia="en-US"/>
        </w:rPr>
        <w:t xml:space="preserve">в </w:t>
      </w:r>
      <w:r w:rsidRPr="00885BF0">
        <w:rPr>
          <w:rFonts w:ascii="Liberation Serif" w:hAnsi="Liberation Serif" w:cs="Liberation Serif"/>
          <w:sz w:val="23"/>
          <w:szCs w:val="23"/>
          <w:lang w:eastAsia="en-US"/>
        </w:rPr>
        <w:t>течение 20 (двадцати) календарных</w:t>
      </w:r>
      <w:r w:rsidRPr="00DC67DA">
        <w:rPr>
          <w:rFonts w:ascii="Liberation Serif" w:hAnsi="Liberation Serif" w:cs="Liberation Serif"/>
          <w:sz w:val="23"/>
          <w:szCs w:val="23"/>
          <w:lang w:eastAsia="en-US"/>
        </w:rPr>
        <w:t xml:space="preserve"> дней с момента заключения договора.</w:t>
      </w:r>
    </w:p>
    <w:p w14:paraId="7175232F" w14:textId="77777777" w:rsidR="00EB236C" w:rsidRPr="00DC67DA" w:rsidRDefault="00EB236C" w:rsidP="00EB236C">
      <w:pPr>
        <w:ind w:left="284"/>
        <w:jc w:val="both"/>
        <w:rPr>
          <w:rFonts w:ascii="Liberation Serif" w:hAnsi="Liberation Serif" w:cs="Liberation Serif"/>
          <w:sz w:val="23"/>
          <w:szCs w:val="23"/>
        </w:rPr>
      </w:pPr>
      <w:r w:rsidRPr="00DC67DA">
        <w:rPr>
          <w:rFonts w:ascii="Liberation Serif" w:hAnsi="Liberation Serif" w:cs="Liberation Serif"/>
          <w:b/>
          <w:bCs/>
          <w:sz w:val="23"/>
          <w:szCs w:val="23"/>
          <w:lang w:eastAsia="en-US"/>
        </w:rPr>
        <w:t>Время поставки:</w:t>
      </w:r>
      <w:r w:rsidRPr="00DC67DA">
        <w:rPr>
          <w:rFonts w:ascii="Liberation Serif" w:hAnsi="Liberation Serif" w:cs="Liberation Serif"/>
          <w:sz w:val="23"/>
          <w:szCs w:val="23"/>
          <w:lang w:eastAsia="en-US"/>
        </w:rPr>
        <w:t xml:space="preserve"> </w:t>
      </w:r>
      <w:r w:rsidRPr="00DC67DA">
        <w:rPr>
          <w:rFonts w:ascii="Liberation Serif" w:hAnsi="Liberation Serif" w:cs="Liberation Serif"/>
          <w:sz w:val="23"/>
          <w:szCs w:val="23"/>
        </w:rPr>
        <w:t>Поставка осуществляется по рабочим дням в период с 10-00 часов до 16-30 часов (по местному времени Заказчика).</w:t>
      </w:r>
    </w:p>
    <w:p w14:paraId="35D3ACD9" w14:textId="77777777" w:rsidR="00EB236C" w:rsidRPr="00DC67DA" w:rsidRDefault="00EB236C" w:rsidP="00EB236C">
      <w:pPr>
        <w:ind w:left="284"/>
        <w:jc w:val="both"/>
        <w:rPr>
          <w:rFonts w:ascii="Liberation Serif" w:hAnsi="Liberation Serif" w:cs="Liberation Serif"/>
          <w:sz w:val="23"/>
          <w:szCs w:val="23"/>
        </w:rPr>
      </w:pPr>
      <w:r w:rsidRPr="00DC67DA">
        <w:rPr>
          <w:rFonts w:ascii="Liberation Serif" w:hAnsi="Liberation Serif" w:cs="Liberation Serif"/>
          <w:b/>
          <w:bCs/>
          <w:sz w:val="23"/>
          <w:szCs w:val="23"/>
        </w:rPr>
        <w:t>Условия поставки</w:t>
      </w:r>
      <w:r w:rsidRPr="00DC67DA">
        <w:rPr>
          <w:rFonts w:ascii="Liberation Serif" w:hAnsi="Liberation Serif" w:cs="Liberation Serif"/>
          <w:sz w:val="23"/>
          <w:szCs w:val="23"/>
        </w:rPr>
        <w:t xml:space="preserve">: Поставка </w:t>
      </w:r>
      <w:r>
        <w:rPr>
          <w:rFonts w:ascii="Liberation Serif" w:hAnsi="Liberation Serif" w:cs="Liberation Serif"/>
          <w:sz w:val="23"/>
          <w:szCs w:val="23"/>
        </w:rPr>
        <w:t>т</w:t>
      </w:r>
      <w:r w:rsidRPr="00DC67DA">
        <w:rPr>
          <w:rFonts w:ascii="Liberation Serif" w:hAnsi="Liberation Serif" w:cs="Liberation Serif"/>
          <w:sz w:val="23"/>
          <w:szCs w:val="23"/>
        </w:rPr>
        <w:t>овара производится одним этапом с даты подписания договора Заказчиком. В случае, если дата окончания срока приходится на выходной (нерабочий день), дата окончания срока Поставки переносится на первый рабочий день, следующий за указанной датой.</w:t>
      </w:r>
    </w:p>
    <w:p w14:paraId="149AD488" w14:textId="77777777" w:rsidR="00EB236C" w:rsidRDefault="00EB236C" w:rsidP="00EB236C">
      <w:pPr>
        <w:ind w:left="284"/>
        <w:jc w:val="both"/>
        <w:rPr>
          <w:rFonts w:ascii="Liberation Serif" w:hAnsi="Liberation Serif" w:cs="Liberation Serif"/>
          <w:sz w:val="23"/>
          <w:szCs w:val="23"/>
        </w:rPr>
      </w:pPr>
      <w:r w:rsidRPr="00DC67DA">
        <w:rPr>
          <w:rFonts w:ascii="Liberation Serif" w:hAnsi="Liberation Serif" w:cs="Liberation Serif"/>
          <w:sz w:val="23"/>
          <w:szCs w:val="23"/>
        </w:rPr>
        <w:t xml:space="preserve">Поставщик поставляет </w:t>
      </w:r>
      <w:r>
        <w:rPr>
          <w:rFonts w:ascii="Liberation Serif" w:hAnsi="Liberation Serif" w:cs="Liberation Serif"/>
          <w:sz w:val="23"/>
          <w:szCs w:val="23"/>
        </w:rPr>
        <w:t>т</w:t>
      </w:r>
      <w:r w:rsidRPr="00DC67DA">
        <w:rPr>
          <w:rFonts w:ascii="Liberation Serif" w:hAnsi="Liberation Serif" w:cs="Liberation Serif"/>
          <w:sz w:val="23"/>
          <w:szCs w:val="23"/>
        </w:rPr>
        <w:t>овар Заказчику собственным транспортом или с привлечением транспорта третьих лиц за свой счет. Все виды погрузо-разгрузочных работ, включая подъем на указанный Заказчиком этаж осуществляются Поставщиком собственными силами, техническим средствами (при необходимости) или за свой счет.</w:t>
      </w:r>
    </w:p>
    <w:p w14:paraId="12D814C4" w14:textId="77777777" w:rsidR="00EB236C" w:rsidRDefault="00EB236C" w:rsidP="00EB236C">
      <w:pPr>
        <w:widowControl w:val="0"/>
        <w:autoSpaceDE w:val="0"/>
        <w:ind w:left="284"/>
        <w:jc w:val="both"/>
        <w:rPr>
          <w:rFonts w:ascii="Liberation Serif" w:hAnsi="Liberation Serif" w:cs="Liberation Serif"/>
          <w:sz w:val="23"/>
          <w:szCs w:val="23"/>
          <w:lang w:eastAsia="ar-SA"/>
        </w:rPr>
      </w:pPr>
      <w:r>
        <w:rPr>
          <w:rFonts w:ascii="Liberation Serif" w:hAnsi="Liberation Serif" w:cs="Liberation Serif"/>
          <w:sz w:val="23"/>
          <w:szCs w:val="23"/>
        </w:rPr>
        <w:t>При поставке товара Поставщик обязан предоставить Заказчику надлежащим образом оформленный пакет товаросопроводительной документации, обеспечивающий прослеживаемость товара от Изготовителя до Заказчика, включая:</w:t>
      </w:r>
    </w:p>
    <w:p w14:paraId="06A14EE4" w14:textId="77777777" w:rsidR="00EB236C" w:rsidRDefault="00EB236C" w:rsidP="00EB236C">
      <w:pPr>
        <w:pStyle w:val="a8"/>
        <w:numPr>
          <w:ilvl w:val="0"/>
          <w:numId w:val="9"/>
        </w:numPr>
        <w:tabs>
          <w:tab w:val="left" w:pos="851"/>
        </w:tabs>
        <w:suppressAutoHyphens/>
        <w:autoSpaceDN w:val="0"/>
        <w:ind w:left="284" w:firstLine="709"/>
        <w:jc w:val="both"/>
        <w:textAlignment w:val="baseline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 xml:space="preserve">декларацию о соответствии (или сведения о декларации соответствия, в том числе ее регистрационный номер, срок ее действия, наименование лица, принявшего декларацию, и орган, ее зарегистрировавший) и (или) сертификат соответствия, заверенный держателем декларации (сертификата), либо органом по сертификации, либо нотариально (в случае, если товар подлежит обязательному декларированию (сертификации), </w:t>
      </w:r>
    </w:p>
    <w:p w14:paraId="755C3054" w14:textId="77777777" w:rsidR="00EB236C" w:rsidRDefault="00EB236C" w:rsidP="00EB236C">
      <w:pPr>
        <w:pStyle w:val="a8"/>
        <w:numPr>
          <w:ilvl w:val="0"/>
          <w:numId w:val="9"/>
        </w:numPr>
        <w:tabs>
          <w:tab w:val="left" w:pos="851"/>
        </w:tabs>
        <w:suppressAutoHyphens/>
        <w:autoSpaceDN w:val="0"/>
        <w:ind w:left="284" w:firstLine="709"/>
        <w:jc w:val="both"/>
        <w:textAlignment w:val="baseline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lastRenderedPageBreak/>
        <w:t xml:space="preserve">свидетельство о государственной регистрации (в случае, если товар подлежит обязательной государственной регистрации на территории РФ), </w:t>
      </w:r>
    </w:p>
    <w:p w14:paraId="6CB70CDC" w14:textId="77777777" w:rsidR="00EB236C" w:rsidRDefault="00EB236C" w:rsidP="00EB236C">
      <w:pPr>
        <w:pStyle w:val="a8"/>
        <w:numPr>
          <w:ilvl w:val="0"/>
          <w:numId w:val="9"/>
        </w:numPr>
        <w:tabs>
          <w:tab w:val="left" w:pos="851"/>
        </w:tabs>
        <w:suppressAutoHyphens/>
        <w:autoSpaceDN w:val="0"/>
        <w:ind w:left="284" w:firstLine="709"/>
        <w:jc w:val="both"/>
        <w:textAlignment w:val="baseline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 xml:space="preserve">техническую документацию (руководство по эксплуатации, сервисную книжку, правила эксплуатации на товар) на русском языке, </w:t>
      </w:r>
    </w:p>
    <w:p w14:paraId="457547FC" w14:textId="77777777" w:rsidR="00EB236C" w:rsidRDefault="00EB236C" w:rsidP="00EB236C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ind w:left="284" w:firstLine="709"/>
        <w:jc w:val="both"/>
        <w:textAlignment w:val="baseline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>иные документы (гигиеническое или санитарно-эпидемиологическое заключение (протокол лабораторных исследований), в случае если товар подлежит обязательной гигиенической сертификации, паспорт качества,</w:t>
      </w:r>
    </w:p>
    <w:p w14:paraId="3F577653" w14:textId="77777777" w:rsidR="00EB236C" w:rsidRPr="00242A91" w:rsidRDefault="00EB236C" w:rsidP="00EB236C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ind w:left="284" w:firstLine="709"/>
        <w:jc w:val="both"/>
        <w:textAlignment w:val="baseline"/>
        <w:rPr>
          <w:rFonts w:ascii="Liberation Serif" w:hAnsi="Liberation Serif" w:cs="Liberation Serif"/>
          <w:b/>
          <w:sz w:val="23"/>
          <w:szCs w:val="23"/>
        </w:rPr>
      </w:pPr>
      <w:r w:rsidRPr="00242A91">
        <w:rPr>
          <w:rFonts w:ascii="Liberation Serif" w:hAnsi="Liberation Serif" w:cs="Liberation Serif"/>
          <w:sz w:val="23"/>
          <w:szCs w:val="23"/>
        </w:rPr>
        <w:t>счет (счет-фактуру), товарные накладные по форме ТОРГ-12 («универсальный передаточный документ»).</w:t>
      </w:r>
    </w:p>
    <w:p w14:paraId="19631796" w14:textId="77777777" w:rsidR="00EB236C" w:rsidRDefault="00EB236C" w:rsidP="00EB236C">
      <w:pPr>
        <w:tabs>
          <w:tab w:val="left" w:pos="284"/>
        </w:tabs>
        <w:autoSpaceDE w:val="0"/>
        <w:ind w:left="284"/>
        <w:jc w:val="both"/>
        <w:rPr>
          <w:rFonts w:ascii="Liberation Serif" w:hAnsi="Liberation Serif"/>
          <w:sz w:val="23"/>
          <w:szCs w:val="23"/>
        </w:rPr>
      </w:pPr>
      <w:r w:rsidRPr="003B67AA">
        <w:rPr>
          <w:rFonts w:ascii="Liberation Serif" w:hAnsi="Liberation Serif"/>
          <w:b/>
          <w:sz w:val="23"/>
          <w:szCs w:val="23"/>
        </w:rPr>
        <w:t>Требования к качеству товара:</w:t>
      </w:r>
      <w:r w:rsidRPr="003B67AA">
        <w:rPr>
          <w:rFonts w:ascii="Liberation Serif" w:hAnsi="Liberation Serif"/>
          <w:sz w:val="23"/>
          <w:szCs w:val="23"/>
        </w:rPr>
        <w:t xml:space="preserve"> Поставляемый товар должен быть новым, не должен ранее быть в эксплуатации, не должен иметь дефектов, связанных с материалами или работой по их изготовлению, либо проявляющихся в результате действия или упущения производителя, и (или) упущения поставщика, при соблюдении </w:t>
      </w:r>
      <w:r>
        <w:rPr>
          <w:rFonts w:ascii="Liberation Serif" w:hAnsi="Liberation Serif"/>
          <w:sz w:val="23"/>
          <w:szCs w:val="23"/>
        </w:rPr>
        <w:t>З</w:t>
      </w:r>
      <w:r w:rsidRPr="003B67AA">
        <w:rPr>
          <w:rFonts w:ascii="Liberation Serif" w:hAnsi="Liberation Serif"/>
          <w:sz w:val="23"/>
          <w:szCs w:val="23"/>
        </w:rPr>
        <w:t>аказчиком правил хранения и/или использования поставляемого товара</w:t>
      </w:r>
      <w:r>
        <w:rPr>
          <w:rFonts w:ascii="Liberation Serif" w:hAnsi="Liberation Serif"/>
          <w:sz w:val="23"/>
          <w:szCs w:val="23"/>
        </w:rPr>
        <w:t>.</w:t>
      </w:r>
    </w:p>
    <w:p w14:paraId="098C8945" w14:textId="77777777" w:rsidR="00EB236C" w:rsidRPr="001C15B1" w:rsidRDefault="00EB236C" w:rsidP="00EB236C">
      <w:pPr>
        <w:shd w:val="clear" w:color="auto" w:fill="FFFFFF"/>
        <w:ind w:left="284"/>
        <w:jc w:val="both"/>
        <w:rPr>
          <w:rFonts w:ascii="Liberation Serif" w:hAnsi="Liberation Serif" w:cs="Liberation Serif"/>
          <w:b/>
          <w:bCs/>
          <w:color w:val="auto"/>
          <w:sz w:val="23"/>
          <w:szCs w:val="23"/>
          <w:lang w:eastAsia="en-US"/>
        </w:rPr>
      </w:pPr>
      <w:r w:rsidRPr="00750C53">
        <w:rPr>
          <w:rFonts w:ascii="Liberation Serif" w:hAnsi="Liberation Serif" w:cs="Liberation Serif"/>
          <w:b/>
          <w:bCs/>
          <w:color w:val="auto"/>
          <w:sz w:val="23"/>
          <w:szCs w:val="23"/>
        </w:rPr>
        <w:t>Издели</w:t>
      </w:r>
      <w:r w:rsidRPr="001C15B1">
        <w:rPr>
          <w:rFonts w:ascii="Liberation Serif" w:hAnsi="Liberation Serif" w:cs="Liberation Serif"/>
          <w:b/>
          <w:bCs/>
          <w:color w:val="auto"/>
          <w:sz w:val="23"/>
          <w:szCs w:val="23"/>
        </w:rPr>
        <w:t>е</w:t>
      </w:r>
      <w:r w:rsidRPr="00750C53">
        <w:rPr>
          <w:rFonts w:ascii="Liberation Serif" w:hAnsi="Liberation Serif" w:cs="Liberation Serif"/>
          <w:b/>
          <w:bCs/>
          <w:color w:val="auto"/>
          <w:sz w:val="23"/>
          <w:szCs w:val="23"/>
        </w:rPr>
        <w:t xml:space="preserve"> должн</w:t>
      </w:r>
      <w:r w:rsidRPr="001C15B1">
        <w:rPr>
          <w:rFonts w:ascii="Liberation Serif" w:hAnsi="Liberation Serif" w:cs="Liberation Serif"/>
          <w:b/>
          <w:bCs/>
          <w:color w:val="auto"/>
          <w:sz w:val="23"/>
          <w:szCs w:val="23"/>
        </w:rPr>
        <w:t>о</w:t>
      </w:r>
      <w:r w:rsidRPr="00750C53">
        <w:rPr>
          <w:rFonts w:ascii="Liberation Serif" w:hAnsi="Liberation Serif" w:cs="Liberation Serif"/>
          <w:b/>
          <w:bCs/>
          <w:color w:val="auto"/>
          <w:sz w:val="23"/>
          <w:szCs w:val="23"/>
        </w:rPr>
        <w:t xml:space="preserve"> соответствовать </w:t>
      </w:r>
      <w:r w:rsidRPr="00750C53">
        <w:rPr>
          <w:rFonts w:ascii="Liberation Serif" w:hAnsi="Liberation Serif" w:cs="Liberation Serif"/>
          <w:color w:val="auto"/>
          <w:sz w:val="23"/>
          <w:szCs w:val="23"/>
        </w:rPr>
        <w:t>требованиям технических условий,</w:t>
      </w:r>
      <w:r w:rsidRPr="001C15B1">
        <w:rPr>
          <w:rFonts w:ascii="Liberation Serif" w:hAnsi="Liberation Serif" w:cs="Liberation Serif"/>
          <w:color w:val="auto"/>
          <w:sz w:val="23"/>
          <w:szCs w:val="23"/>
        </w:rPr>
        <w:t xml:space="preserve"> </w:t>
      </w:r>
      <w:r>
        <w:rPr>
          <w:rFonts w:ascii="Liberation Serif" w:eastAsia="Calibri" w:hAnsi="Liberation Serif" w:cs="Liberation Serif"/>
          <w:sz w:val="23"/>
          <w:szCs w:val="23"/>
          <w:lang w:eastAsia="en-US"/>
        </w:rPr>
        <w:t>принятыми в соответствии с законодательством Российской Федерации</w:t>
      </w:r>
      <w:r w:rsidRPr="00750C53">
        <w:rPr>
          <w:rFonts w:ascii="Liberation Serif" w:hAnsi="Liberation Serif" w:cs="Liberation Serif"/>
          <w:color w:val="auto"/>
          <w:sz w:val="23"/>
          <w:szCs w:val="23"/>
        </w:rPr>
        <w:t>, а также требованиям</w:t>
      </w:r>
      <w:r w:rsidRPr="00750C53">
        <w:rPr>
          <w:rFonts w:ascii="Liberation Serif" w:hAnsi="Liberation Serif" w:cs="Liberation Serif"/>
          <w:b/>
          <w:bCs/>
          <w:color w:val="auto"/>
          <w:sz w:val="23"/>
          <w:szCs w:val="23"/>
        </w:rPr>
        <w:t xml:space="preserve"> </w:t>
      </w:r>
      <w:r w:rsidRPr="001C15B1">
        <w:rPr>
          <w:rStyle w:val="ae"/>
          <w:rFonts w:ascii="Liberation Serif" w:hAnsi="Liberation Serif" w:cs="Liberation Serif"/>
          <w:b w:val="0"/>
          <w:bCs w:val="0"/>
          <w:color w:val="auto"/>
          <w:sz w:val="23"/>
          <w:szCs w:val="23"/>
          <w:shd w:val="clear" w:color="auto" w:fill="FFFFFF"/>
        </w:rPr>
        <w:t>ГОСТ 17716-2014 «Зеркала. Общие технические условия»</w:t>
      </w:r>
      <w:r w:rsidRPr="001C15B1">
        <w:rPr>
          <w:rFonts w:ascii="Liberation Serif" w:hAnsi="Liberation Serif" w:cs="Liberation Serif"/>
          <w:b/>
          <w:bCs/>
          <w:color w:val="auto"/>
          <w:sz w:val="23"/>
          <w:szCs w:val="23"/>
          <w:shd w:val="clear" w:color="auto" w:fill="FFFFFF"/>
        </w:rPr>
        <w:t>, </w:t>
      </w:r>
      <w:r w:rsidRPr="001C15B1">
        <w:rPr>
          <w:rStyle w:val="ae"/>
          <w:rFonts w:ascii="Liberation Serif" w:hAnsi="Liberation Serif" w:cs="Liberation Serif"/>
          <w:b w:val="0"/>
          <w:bCs w:val="0"/>
          <w:color w:val="auto"/>
          <w:sz w:val="23"/>
          <w:szCs w:val="23"/>
          <w:shd w:val="clear" w:color="auto" w:fill="FFFFFF"/>
        </w:rPr>
        <w:t>ГОСТ 111-2014 «Стекло листовое бесцветное. Технические условия»</w:t>
      </w:r>
      <w:r w:rsidRPr="001C15B1">
        <w:rPr>
          <w:rFonts w:ascii="Liberation Serif" w:hAnsi="Liberation Serif" w:cs="Liberation Serif"/>
          <w:b/>
          <w:bCs/>
          <w:color w:val="auto"/>
          <w:sz w:val="23"/>
          <w:szCs w:val="23"/>
          <w:shd w:val="clear" w:color="auto" w:fill="FFFFFF"/>
        </w:rPr>
        <w:t>, </w:t>
      </w:r>
      <w:r w:rsidRPr="001C15B1">
        <w:rPr>
          <w:rStyle w:val="ae"/>
          <w:rFonts w:ascii="Liberation Serif" w:hAnsi="Liberation Serif" w:cs="Liberation Serif"/>
          <w:b w:val="0"/>
          <w:bCs w:val="0"/>
          <w:color w:val="auto"/>
          <w:sz w:val="23"/>
          <w:szCs w:val="23"/>
          <w:shd w:val="clear" w:color="auto" w:fill="FFFFFF"/>
        </w:rPr>
        <w:t>ГОСТ 32530-2013 «Стекло и изделия из него. Маркировка, упаковка, транспортирование, хранение»</w:t>
      </w:r>
      <w:r w:rsidRPr="001C15B1">
        <w:rPr>
          <w:rFonts w:ascii="Liberation Serif" w:hAnsi="Liberation Serif" w:cs="Liberation Serif"/>
          <w:b/>
          <w:bCs/>
          <w:color w:val="auto"/>
          <w:sz w:val="23"/>
          <w:szCs w:val="23"/>
          <w:shd w:val="clear" w:color="auto" w:fill="FFFFFF"/>
        </w:rPr>
        <w:t> </w:t>
      </w:r>
      <w:r w:rsidRPr="001C15B1">
        <w:rPr>
          <w:rFonts w:ascii="Liberation Serif" w:hAnsi="Liberation Serif" w:cs="Liberation Serif"/>
          <w:color w:val="auto"/>
          <w:sz w:val="23"/>
          <w:szCs w:val="23"/>
          <w:shd w:val="clear" w:color="auto" w:fill="FFFFFF"/>
        </w:rPr>
        <w:t>и</w:t>
      </w:r>
      <w:r w:rsidRPr="001C15B1">
        <w:rPr>
          <w:rFonts w:ascii="Liberation Serif" w:hAnsi="Liberation Serif" w:cs="Liberation Serif"/>
          <w:b/>
          <w:bCs/>
          <w:color w:val="auto"/>
          <w:sz w:val="23"/>
          <w:szCs w:val="23"/>
          <w:shd w:val="clear" w:color="auto" w:fill="FFFFFF"/>
        </w:rPr>
        <w:t> </w:t>
      </w:r>
      <w:r w:rsidRPr="001C15B1">
        <w:rPr>
          <w:rStyle w:val="ae"/>
          <w:rFonts w:ascii="Liberation Serif" w:hAnsi="Liberation Serif" w:cs="Liberation Serif"/>
          <w:b w:val="0"/>
          <w:bCs w:val="0"/>
          <w:color w:val="auto"/>
          <w:sz w:val="23"/>
          <w:szCs w:val="23"/>
          <w:shd w:val="clear" w:color="auto" w:fill="FFFFFF"/>
        </w:rPr>
        <w:t>ГОСТ 32557-2013 «Стекло и изделия из него. Методы контроля геометрических параметров и показателей внешнего вида».</w:t>
      </w:r>
    </w:p>
    <w:p w14:paraId="6F7AE33F" w14:textId="77777777" w:rsidR="00EB236C" w:rsidRPr="007557F3" w:rsidRDefault="00EB236C" w:rsidP="00EB236C">
      <w:pPr>
        <w:tabs>
          <w:tab w:val="left" w:pos="284"/>
        </w:tabs>
        <w:autoSpaceDE w:val="0"/>
        <w:ind w:left="284"/>
        <w:jc w:val="both"/>
        <w:rPr>
          <w:rFonts w:ascii="Liberation Serif" w:hAnsi="Liberation Serif"/>
          <w:sz w:val="23"/>
          <w:szCs w:val="23"/>
        </w:rPr>
      </w:pPr>
      <w:r w:rsidRPr="003B67AA">
        <w:rPr>
          <w:rFonts w:ascii="Liberation Serif" w:hAnsi="Liberation Serif"/>
          <w:b/>
          <w:bCs/>
          <w:kern w:val="32"/>
          <w:sz w:val="23"/>
          <w:szCs w:val="23"/>
        </w:rPr>
        <w:t xml:space="preserve">Требования к гарантии качества </w:t>
      </w:r>
      <w:r>
        <w:rPr>
          <w:rFonts w:ascii="Liberation Serif" w:hAnsi="Liberation Serif"/>
          <w:b/>
          <w:bCs/>
          <w:kern w:val="32"/>
          <w:sz w:val="23"/>
          <w:szCs w:val="23"/>
        </w:rPr>
        <w:t>т</w:t>
      </w:r>
      <w:r w:rsidRPr="003B67AA">
        <w:rPr>
          <w:rFonts w:ascii="Liberation Serif" w:hAnsi="Liberation Serif"/>
          <w:b/>
          <w:bCs/>
          <w:kern w:val="32"/>
          <w:sz w:val="23"/>
          <w:szCs w:val="23"/>
        </w:rPr>
        <w:t xml:space="preserve">овара, к гарантийному сроку и (или) объему предоставления гарантий его качества, к гарантийному обслуживанию </w:t>
      </w:r>
      <w:r>
        <w:rPr>
          <w:rFonts w:ascii="Liberation Serif" w:hAnsi="Liberation Serif"/>
          <w:b/>
          <w:bCs/>
          <w:kern w:val="32"/>
          <w:sz w:val="23"/>
          <w:szCs w:val="23"/>
        </w:rPr>
        <w:t>т</w:t>
      </w:r>
      <w:r w:rsidRPr="003B67AA">
        <w:rPr>
          <w:rFonts w:ascii="Liberation Serif" w:hAnsi="Liberation Serif"/>
          <w:b/>
          <w:bCs/>
          <w:kern w:val="32"/>
          <w:sz w:val="23"/>
          <w:szCs w:val="23"/>
        </w:rPr>
        <w:t xml:space="preserve">овара, к расходам на эксплуатацию </w:t>
      </w:r>
      <w:r>
        <w:rPr>
          <w:rFonts w:ascii="Liberation Serif" w:hAnsi="Liberation Serif"/>
          <w:b/>
          <w:bCs/>
          <w:kern w:val="32"/>
          <w:sz w:val="23"/>
          <w:szCs w:val="23"/>
        </w:rPr>
        <w:t>т</w:t>
      </w:r>
      <w:r w:rsidRPr="003B67AA">
        <w:rPr>
          <w:rFonts w:ascii="Liberation Serif" w:hAnsi="Liberation Serif"/>
          <w:b/>
          <w:bCs/>
          <w:kern w:val="32"/>
          <w:sz w:val="23"/>
          <w:szCs w:val="23"/>
        </w:rPr>
        <w:t xml:space="preserve">овара: </w:t>
      </w:r>
      <w:r w:rsidRPr="003B67AA">
        <w:rPr>
          <w:rFonts w:ascii="Liberation Serif" w:hAnsi="Liberation Serif"/>
          <w:sz w:val="23"/>
          <w:szCs w:val="23"/>
        </w:rPr>
        <w:t xml:space="preserve">Гарантийный срок на </w:t>
      </w:r>
      <w:r>
        <w:rPr>
          <w:rFonts w:ascii="Liberation Serif" w:hAnsi="Liberation Serif"/>
          <w:sz w:val="23"/>
          <w:szCs w:val="23"/>
        </w:rPr>
        <w:t>т</w:t>
      </w:r>
      <w:r w:rsidRPr="003B67AA">
        <w:rPr>
          <w:rFonts w:ascii="Liberation Serif" w:hAnsi="Liberation Serif"/>
          <w:sz w:val="23"/>
          <w:szCs w:val="23"/>
        </w:rPr>
        <w:t xml:space="preserve">овар составляет не менее 12 (двенадцать) месяцев с даты подписания Заказчиком </w:t>
      </w:r>
      <w:r w:rsidRPr="007557F3">
        <w:rPr>
          <w:rFonts w:ascii="Liberation Serif" w:hAnsi="Liberation Serif"/>
          <w:sz w:val="23"/>
          <w:szCs w:val="23"/>
        </w:rPr>
        <w:t>документа о приемке. Срок гарантии Поставщика не менее срока действия гарантии производителя товара, определенного в руководстве (инструкции) по эксплуатации Товара.</w:t>
      </w:r>
    </w:p>
    <w:p w14:paraId="586CD727" w14:textId="77777777" w:rsidR="00EB236C" w:rsidRPr="00793E74" w:rsidRDefault="00EB236C" w:rsidP="00EB236C">
      <w:pPr>
        <w:ind w:left="284"/>
        <w:jc w:val="both"/>
        <w:rPr>
          <w:rFonts w:ascii="Liberation Serif" w:hAnsi="Liberation Serif"/>
          <w:sz w:val="23"/>
          <w:szCs w:val="23"/>
          <w:lang w:eastAsia="en-US"/>
        </w:rPr>
      </w:pPr>
      <w:r w:rsidRPr="00793E74">
        <w:rPr>
          <w:rFonts w:ascii="Liberation Serif" w:hAnsi="Liberation Serif"/>
          <w:b/>
          <w:sz w:val="23"/>
          <w:szCs w:val="23"/>
        </w:rPr>
        <w:t>Требование к упаковке:</w:t>
      </w:r>
      <w:r w:rsidRPr="00793E74">
        <w:rPr>
          <w:rFonts w:ascii="Liberation Serif" w:hAnsi="Liberation Serif"/>
          <w:sz w:val="23"/>
          <w:szCs w:val="23"/>
        </w:rPr>
        <w:t xml:space="preserve"> Поставляемый товар должен быть упакован в тару (упаковку), обеспечивающую его сохранность при транспортировке и хранении и соответствующую требованиям государственных стандартов, технических условий, санитарных и гигиенических норм и правил, а при отсутствии таковых - обычно предъявляемым требованиям к таре (упаковке) такого рода товаров</w:t>
      </w:r>
      <w:r>
        <w:rPr>
          <w:rFonts w:ascii="Liberation Serif" w:hAnsi="Liberation Serif"/>
          <w:sz w:val="23"/>
          <w:szCs w:val="23"/>
        </w:rPr>
        <w:t>.</w:t>
      </w:r>
    </w:p>
    <w:p w14:paraId="6286E954" w14:textId="77777777" w:rsidR="00EB236C" w:rsidRDefault="00EB236C" w:rsidP="00EB236C">
      <w:pPr>
        <w:snapToGrid w:val="0"/>
        <w:ind w:left="284"/>
        <w:jc w:val="both"/>
        <w:rPr>
          <w:rFonts w:ascii="Liberation Serif" w:eastAsia="Calibri" w:hAnsi="Liberation Serif" w:cs="Liberation Serif"/>
          <w:b/>
          <w:bCs/>
          <w:sz w:val="23"/>
          <w:szCs w:val="23"/>
          <w:lang w:eastAsia="en-US"/>
        </w:rPr>
      </w:pPr>
      <w:r w:rsidRPr="007C131F">
        <w:rPr>
          <w:rFonts w:ascii="Liberation Serif" w:eastAsia="Calibri" w:hAnsi="Liberation Serif" w:cs="Liberation Serif"/>
          <w:b/>
          <w:bCs/>
          <w:sz w:val="23"/>
          <w:szCs w:val="23"/>
          <w:lang w:eastAsia="en-US"/>
        </w:rPr>
        <w:t>Дополнительные требования, устанавливаемые постановлением ПП РФ № 1875:</w:t>
      </w:r>
    </w:p>
    <w:p w14:paraId="6CB22683" w14:textId="77777777" w:rsidR="00EB236C" w:rsidRDefault="00EB236C" w:rsidP="00EB236C">
      <w:pPr>
        <w:snapToGrid w:val="0"/>
        <w:ind w:left="284" w:firstLine="567"/>
        <w:jc w:val="both"/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</w:pPr>
      <w:r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 xml:space="preserve">Установить </w:t>
      </w:r>
      <w:r w:rsidRPr="00494C30">
        <w:rPr>
          <w:rFonts w:ascii="Liberation Serif" w:eastAsia="Calibri" w:hAnsi="Liberation Serif" w:cs="Liberation Serif"/>
          <w:bCs/>
          <w:sz w:val="23"/>
          <w:szCs w:val="23"/>
          <w:u w:val="single"/>
          <w:lang w:eastAsia="en-US"/>
        </w:rPr>
        <w:t>преимущество</w:t>
      </w:r>
      <w:r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на товар (товары), включенные в объект закупки (предмет закупки), но не указан (не указаны) в </w:t>
      </w:r>
      <w:hyperlink r:id="rId10" w:anchor="block_1000" w:history="1">
        <w:r>
          <w:rPr>
            <w:rStyle w:val="a4"/>
            <w:rFonts w:ascii="Liberation Serif" w:eastAsia="Calibri" w:hAnsi="Liberation Serif" w:cs="Liberation Serif"/>
            <w:sz w:val="23"/>
            <w:szCs w:val="23"/>
            <w:lang w:eastAsia="en-US"/>
          </w:rPr>
          <w:t>перечнях N 1</w:t>
        </w:r>
      </w:hyperlink>
      <w:r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> и </w:t>
      </w:r>
      <w:hyperlink r:id="rId11" w:anchor="block_2000" w:history="1">
        <w:r>
          <w:rPr>
            <w:rStyle w:val="a4"/>
            <w:rFonts w:ascii="Liberation Serif" w:eastAsia="Calibri" w:hAnsi="Liberation Serif" w:cs="Liberation Serif"/>
            <w:sz w:val="23"/>
            <w:szCs w:val="23"/>
            <w:lang w:eastAsia="en-US"/>
          </w:rPr>
          <w:t>N 2</w:t>
        </w:r>
      </w:hyperlink>
      <w:r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 xml:space="preserve"> ПП РФ № 1875 (Информационное письмо Минфина России от 31 января 2025 г. N 24-01-06/8697).</w:t>
      </w:r>
    </w:p>
    <w:p w14:paraId="097C581E" w14:textId="77777777" w:rsidR="00EB236C" w:rsidRDefault="00EB236C" w:rsidP="00EB236C">
      <w:pPr>
        <w:snapToGrid w:val="0"/>
        <w:ind w:left="284" w:firstLine="567"/>
        <w:jc w:val="both"/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</w:pPr>
      <w:r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>Установленные в рамках "защитных" мер изъятия из национального режима не распространяются на товар, происходящий из государства - члена ЕАЭС, на работы, услуги, соответственно выполняемые, оказываемые иностранным лицом, зарегистрированным на территории государства - члена ЕАЭС.</w:t>
      </w:r>
    </w:p>
    <w:p w14:paraId="024D395D" w14:textId="77777777" w:rsidR="00EB236C" w:rsidRDefault="00EB236C" w:rsidP="00EB236C">
      <w:pPr>
        <w:snapToGrid w:val="0"/>
        <w:ind w:left="284" w:firstLine="567"/>
        <w:jc w:val="both"/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</w:pPr>
      <w:r>
        <w:rPr>
          <w:rFonts w:ascii="Liberation Serif" w:eastAsia="Calibri" w:hAnsi="Liberation Serif" w:cs="Liberation Serif"/>
          <w:bCs/>
          <w:sz w:val="23"/>
          <w:szCs w:val="23"/>
          <w:lang w:eastAsia="en-US"/>
        </w:rPr>
        <w:t>Предоставить информацию и документы, подтверждающие страну происхождения товара (работы, услуг) в соответствие с п.3 ПП РФ №1875.</w:t>
      </w:r>
    </w:p>
    <w:p w14:paraId="02D63D51" w14:textId="427B6761" w:rsidR="00C846D6" w:rsidRPr="00F65D7D" w:rsidRDefault="00C846D6" w:rsidP="00EB236C">
      <w:pPr>
        <w:ind w:left="284"/>
        <w:jc w:val="both"/>
        <w:rPr>
          <w:rFonts w:ascii="Liberation Serif" w:hAnsi="Liberation Serif" w:cs="Liberation Serif"/>
          <w:sz w:val="23"/>
          <w:szCs w:val="23"/>
        </w:rPr>
      </w:pPr>
    </w:p>
    <w:sectPr w:rsidR="00C846D6" w:rsidRPr="00F65D7D" w:rsidSect="00F65D7D">
      <w:pgSz w:w="11906" w:h="16838"/>
      <w:pgMar w:top="568" w:right="707" w:bottom="426" w:left="42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9D07" w14:textId="77777777" w:rsidR="00040A64" w:rsidRDefault="00040A64" w:rsidP="00815021">
      <w:r>
        <w:separator/>
      </w:r>
    </w:p>
  </w:endnote>
  <w:endnote w:type="continuationSeparator" w:id="0">
    <w:p w14:paraId="7A95056A" w14:textId="77777777" w:rsidR="00040A64" w:rsidRDefault="00040A64" w:rsidP="0081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85B0" w14:textId="77777777" w:rsidR="00040A64" w:rsidRDefault="00040A64" w:rsidP="00815021">
      <w:r>
        <w:separator/>
      </w:r>
    </w:p>
  </w:footnote>
  <w:footnote w:type="continuationSeparator" w:id="0">
    <w:p w14:paraId="4B402697" w14:textId="77777777" w:rsidR="00040A64" w:rsidRDefault="00040A64" w:rsidP="00815021">
      <w:r>
        <w:continuationSeparator/>
      </w:r>
    </w:p>
  </w:footnote>
  <w:footnote w:id="1">
    <w:p w14:paraId="10FE8DF5" w14:textId="1098AA4D" w:rsidR="00C846D6" w:rsidRPr="006265AA" w:rsidRDefault="00815021" w:rsidP="00815021">
      <w:pPr>
        <w:pStyle w:val="ab"/>
        <w:jc w:val="both"/>
        <w:rPr>
          <w:rFonts w:ascii="Liberation Serif" w:hAnsi="Liberation Serif" w:cs="Liberation Serif"/>
          <w:sz w:val="18"/>
          <w:szCs w:val="18"/>
        </w:rPr>
      </w:pPr>
      <w:r w:rsidRPr="006265AA">
        <w:rPr>
          <w:rStyle w:val="ad"/>
          <w:rFonts w:ascii="Liberation Serif" w:hAnsi="Liberation Serif" w:cs="Liberation Serif"/>
          <w:sz w:val="18"/>
          <w:szCs w:val="18"/>
        </w:rPr>
        <w:footnoteRef/>
      </w:r>
      <w:r w:rsidRPr="006265AA">
        <w:rPr>
          <w:rFonts w:ascii="Liberation Serif" w:hAnsi="Liberation Serif" w:cs="Liberation Serif"/>
          <w:sz w:val="18"/>
          <w:szCs w:val="18"/>
        </w:rPr>
        <w:t xml:space="preserve"> Указывается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22BC5164"/>
    <w:multiLevelType w:val="hybridMultilevel"/>
    <w:tmpl w:val="1E761F8E"/>
    <w:lvl w:ilvl="0" w:tplc="8ABA6F16">
      <w:start w:val="1"/>
      <w:numFmt w:val="upperRoman"/>
      <w:lvlText w:val="%1)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6579B"/>
    <w:multiLevelType w:val="hybridMultilevel"/>
    <w:tmpl w:val="B55E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93DE0"/>
    <w:multiLevelType w:val="hybridMultilevel"/>
    <w:tmpl w:val="FA262EF6"/>
    <w:lvl w:ilvl="0" w:tplc="1DDC03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75A27DE"/>
    <w:multiLevelType w:val="multilevel"/>
    <w:tmpl w:val="53684612"/>
    <w:lvl w:ilvl="0">
      <w:start w:val="1"/>
      <w:numFmt w:val="decimal"/>
      <w:lvlText w:val="%1."/>
      <w:lvlJc w:val="left"/>
      <w:pPr>
        <w:ind w:left="663" w:firstLine="303"/>
      </w:pPr>
    </w:lvl>
    <w:lvl w:ilvl="1">
      <w:start w:val="1"/>
      <w:numFmt w:val="lowerLetter"/>
      <w:lvlText w:val="%2."/>
      <w:lvlJc w:val="left"/>
      <w:pPr>
        <w:ind w:left="1383" w:firstLine="1023"/>
      </w:pPr>
    </w:lvl>
    <w:lvl w:ilvl="2">
      <w:start w:val="1"/>
      <w:numFmt w:val="lowerRoman"/>
      <w:lvlText w:val="%3."/>
      <w:lvlJc w:val="right"/>
      <w:pPr>
        <w:ind w:left="2103" w:firstLine="1923"/>
      </w:pPr>
    </w:lvl>
    <w:lvl w:ilvl="3">
      <w:start w:val="1"/>
      <w:numFmt w:val="decimal"/>
      <w:lvlText w:val="%4."/>
      <w:lvlJc w:val="left"/>
      <w:pPr>
        <w:ind w:left="2823" w:firstLine="2463"/>
      </w:pPr>
    </w:lvl>
    <w:lvl w:ilvl="4">
      <w:start w:val="1"/>
      <w:numFmt w:val="lowerLetter"/>
      <w:lvlText w:val="%5."/>
      <w:lvlJc w:val="left"/>
      <w:pPr>
        <w:ind w:left="3543" w:firstLine="3183"/>
      </w:pPr>
    </w:lvl>
    <w:lvl w:ilvl="5">
      <w:start w:val="1"/>
      <w:numFmt w:val="lowerRoman"/>
      <w:lvlText w:val="%6."/>
      <w:lvlJc w:val="right"/>
      <w:pPr>
        <w:ind w:left="4263" w:firstLine="4083"/>
      </w:pPr>
    </w:lvl>
    <w:lvl w:ilvl="6">
      <w:start w:val="1"/>
      <w:numFmt w:val="decimal"/>
      <w:lvlText w:val="%7."/>
      <w:lvlJc w:val="left"/>
      <w:pPr>
        <w:ind w:left="4983" w:firstLine="4623"/>
      </w:pPr>
    </w:lvl>
    <w:lvl w:ilvl="7">
      <w:start w:val="1"/>
      <w:numFmt w:val="lowerLetter"/>
      <w:lvlText w:val="%8."/>
      <w:lvlJc w:val="left"/>
      <w:pPr>
        <w:ind w:left="5703" w:firstLine="5343"/>
      </w:pPr>
    </w:lvl>
    <w:lvl w:ilvl="8">
      <w:start w:val="1"/>
      <w:numFmt w:val="lowerRoman"/>
      <w:lvlText w:val="%9."/>
      <w:lvlJc w:val="right"/>
      <w:pPr>
        <w:ind w:left="6423" w:firstLine="6243"/>
      </w:pPr>
    </w:lvl>
  </w:abstractNum>
  <w:abstractNum w:abstractNumId="6" w15:restartNumberingAfterBreak="0">
    <w:nsid w:val="6CF65783"/>
    <w:multiLevelType w:val="hybridMultilevel"/>
    <w:tmpl w:val="EC50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06F18"/>
    <w:multiLevelType w:val="multilevel"/>
    <w:tmpl w:val="9A3EE0F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1C"/>
    <w:rsid w:val="0000204E"/>
    <w:rsid w:val="0000401B"/>
    <w:rsid w:val="00040A64"/>
    <w:rsid w:val="000B5C33"/>
    <w:rsid w:val="001155F6"/>
    <w:rsid w:val="001202D9"/>
    <w:rsid w:val="001325B9"/>
    <w:rsid w:val="00137160"/>
    <w:rsid w:val="00175476"/>
    <w:rsid w:val="002029DE"/>
    <w:rsid w:val="002141A5"/>
    <w:rsid w:val="00243F4F"/>
    <w:rsid w:val="00244EF4"/>
    <w:rsid w:val="00284783"/>
    <w:rsid w:val="002A6581"/>
    <w:rsid w:val="002E4312"/>
    <w:rsid w:val="002F6FCE"/>
    <w:rsid w:val="00304202"/>
    <w:rsid w:val="003154DF"/>
    <w:rsid w:val="003330A7"/>
    <w:rsid w:val="00360B3D"/>
    <w:rsid w:val="003C3A1C"/>
    <w:rsid w:val="003D1390"/>
    <w:rsid w:val="003F7C5E"/>
    <w:rsid w:val="00436D58"/>
    <w:rsid w:val="004476BE"/>
    <w:rsid w:val="004542C3"/>
    <w:rsid w:val="00462893"/>
    <w:rsid w:val="004706B2"/>
    <w:rsid w:val="00471A83"/>
    <w:rsid w:val="00486CC3"/>
    <w:rsid w:val="00507532"/>
    <w:rsid w:val="00566C38"/>
    <w:rsid w:val="00571277"/>
    <w:rsid w:val="005872B3"/>
    <w:rsid w:val="005E48D3"/>
    <w:rsid w:val="005F2BBE"/>
    <w:rsid w:val="00612A6E"/>
    <w:rsid w:val="0061358B"/>
    <w:rsid w:val="00622DA3"/>
    <w:rsid w:val="00643399"/>
    <w:rsid w:val="006C221D"/>
    <w:rsid w:val="00737614"/>
    <w:rsid w:val="00790D9B"/>
    <w:rsid w:val="00794969"/>
    <w:rsid w:val="007A449F"/>
    <w:rsid w:val="007B0E18"/>
    <w:rsid w:val="007C053B"/>
    <w:rsid w:val="00815021"/>
    <w:rsid w:val="00826861"/>
    <w:rsid w:val="00887006"/>
    <w:rsid w:val="008A17E8"/>
    <w:rsid w:val="008C5DD1"/>
    <w:rsid w:val="008E1B86"/>
    <w:rsid w:val="008E24D8"/>
    <w:rsid w:val="0095414E"/>
    <w:rsid w:val="009C5629"/>
    <w:rsid w:val="00A205D3"/>
    <w:rsid w:val="00A3736B"/>
    <w:rsid w:val="00A40AF5"/>
    <w:rsid w:val="00A85012"/>
    <w:rsid w:val="00A97A55"/>
    <w:rsid w:val="00AB3EDC"/>
    <w:rsid w:val="00AC10B1"/>
    <w:rsid w:val="00AD4BF8"/>
    <w:rsid w:val="00B739AA"/>
    <w:rsid w:val="00B979E8"/>
    <w:rsid w:val="00BB46AC"/>
    <w:rsid w:val="00BE3AD1"/>
    <w:rsid w:val="00C40E7D"/>
    <w:rsid w:val="00C56778"/>
    <w:rsid w:val="00C600FD"/>
    <w:rsid w:val="00C809E1"/>
    <w:rsid w:val="00C846D6"/>
    <w:rsid w:val="00CD0DB6"/>
    <w:rsid w:val="00CD7408"/>
    <w:rsid w:val="00CF0F26"/>
    <w:rsid w:val="00D65B9A"/>
    <w:rsid w:val="00DB544E"/>
    <w:rsid w:val="00DB6AAA"/>
    <w:rsid w:val="00DD584E"/>
    <w:rsid w:val="00E3309C"/>
    <w:rsid w:val="00E55437"/>
    <w:rsid w:val="00E6395F"/>
    <w:rsid w:val="00EB236C"/>
    <w:rsid w:val="00EC0B07"/>
    <w:rsid w:val="00ED4C1C"/>
    <w:rsid w:val="00F10CD0"/>
    <w:rsid w:val="00F26BCC"/>
    <w:rsid w:val="00F6300F"/>
    <w:rsid w:val="00F65D7D"/>
    <w:rsid w:val="00FC2A9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392"/>
  <w15:docId w15:val="{D6EB12E9-6F27-4697-BE43-C528298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612A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12A6E"/>
    <w:pPr>
      <w:keepNext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1"/>
    <w:qFormat/>
    <w:rsid w:val="00612A6E"/>
    <w:pPr>
      <w:keepNext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1"/>
    </w:pPr>
    <w:rPr>
      <w:rFonts w:ascii="Arial" w:hAnsi="Arial" w:cs="Arial"/>
      <w:b/>
      <w:bCs/>
      <w:i/>
      <w:iCs/>
      <w:color w:val="auto"/>
      <w:lang w:eastAsia="ar-SA"/>
    </w:rPr>
  </w:style>
  <w:style w:type="paragraph" w:styleId="3">
    <w:name w:val="heading 3"/>
    <w:basedOn w:val="a0"/>
    <w:next w:val="a0"/>
    <w:link w:val="31"/>
    <w:uiPriority w:val="9"/>
    <w:qFormat/>
    <w:rsid w:val="00612A6E"/>
    <w:pPr>
      <w:keepNext/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ar-SA"/>
    </w:rPr>
  </w:style>
  <w:style w:type="paragraph" w:styleId="9">
    <w:name w:val="heading 9"/>
    <w:basedOn w:val="a0"/>
    <w:next w:val="a0"/>
    <w:link w:val="90"/>
    <w:qFormat/>
    <w:rsid w:val="00612A6E"/>
    <w:pPr>
      <w:numPr>
        <w:ilvl w:val="8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60"/>
      <w:outlineLvl w:val="8"/>
    </w:pPr>
    <w:rPr>
      <w:rFonts w:ascii="Arial" w:hAnsi="Arial" w:cs="Arial"/>
      <w:color w:val="auto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A6E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61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12A6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"/>
    <w:rsid w:val="00612A6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"/>
    <w:uiPriority w:val="9"/>
    <w:rsid w:val="00612A6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612A6E"/>
    <w:rPr>
      <w:rFonts w:ascii="Arial" w:eastAsia="Times New Roman" w:hAnsi="Arial" w:cs="Arial"/>
      <w:lang w:eastAsia="ar-SA"/>
    </w:rPr>
  </w:style>
  <w:style w:type="paragraph" w:styleId="a6">
    <w:name w:val="Balloon Text"/>
    <w:basedOn w:val="a0"/>
    <w:link w:val="a7"/>
    <w:uiPriority w:val="99"/>
    <w:semiHidden/>
    <w:unhideWhenUsed/>
    <w:rsid w:val="00612A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12A6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2">
    <w:name w:val="Body Text 2"/>
    <w:basedOn w:val="a0"/>
    <w:link w:val="23"/>
    <w:rsid w:val="00486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b/>
      <w:bCs/>
      <w:color w:val="auto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486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0">
    <w:name w:val="[Ростех] Наименование Подраздела (Уровень 3)"/>
    <w:uiPriority w:val="99"/>
    <w:qFormat/>
    <w:rsid w:val="00486CC3"/>
    <w:pPr>
      <w:keepNext/>
      <w:keepLines/>
      <w:numPr>
        <w:ilvl w:val="1"/>
        <w:numId w:val="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486CC3"/>
    <w:pPr>
      <w:keepNext/>
      <w:keepLines/>
      <w:numPr>
        <w:numId w:val="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486CC3"/>
    <w:pPr>
      <w:numPr>
        <w:ilvl w:val="5"/>
        <w:numId w:val="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486CC3"/>
    <w:pPr>
      <w:numPr>
        <w:ilvl w:val="3"/>
        <w:numId w:val="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486CC3"/>
    <w:pPr>
      <w:numPr>
        <w:ilvl w:val="4"/>
        <w:numId w:val="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486CC3"/>
    <w:pPr>
      <w:numPr>
        <w:ilvl w:val="2"/>
        <w:numId w:val="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formattext">
    <w:name w:val="formattext"/>
    <w:rsid w:val="0082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List Paragraph,мой,GOST_TableList"/>
    <w:basedOn w:val="a0"/>
    <w:link w:val="a9"/>
    <w:uiPriority w:val="34"/>
    <w:qFormat/>
    <w:rsid w:val="00A97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  <w:sz w:val="24"/>
      <w:szCs w:val="24"/>
    </w:r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A97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1"/>
    <w:uiPriority w:val="99"/>
    <w:semiHidden/>
    <w:unhideWhenUsed/>
    <w:rsid w:val="00D65B9A"/>
    <w:rPr>
      <w:color w:val="605E5C"/>
      <w:shd w:val="clear" w:color="auto" w:fill="E1DFDD"/>
    </w:rPr>
  </w:style>
  <w:style w:type="paragraph" w:styleId="ab">
    <w:name w:val="footnote text"/>
    <w:basedOn w:val="a0"/>
    <w:link w:val="ac"/>
    <w:semiHidden/>
    <w:unhideWhenUsed/>
    <w:rsid w:val="0081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semiHidden/>
    <w:rsid w:val="0081502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815021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otnote reference"/>
    <w:basedOn w:val="a1"/>
    <w:semiHidden/>
    <w:unhideWhenUsed/>
    <w:rsid w:val="00815021"/>
    <w:rPr>
      <w:position w:val="0"/>
      <w:vertAlign w:val="superscript"/>
    </w:rPr>
  </w:style>
  <w:style w:type="character" w:styleId="ae">
    <w:name w:val="Strong"/>
    <w:basedOn w:val="a1"/>
    <w:uiPriority w:val="22"/>
    <w:qFormat/>
    <w:rsid w:val="00137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le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11197447/f7ee959fd36b5699076b35abf4f52c5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11197447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on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4E7F-8DF5-452A-8029-B10F7F85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37</cp:revision>
  <cp:lastPrinted>2025-05-05T10:05:00Z</cp:lastPrinted>
  <dcterms:created xsi:type="dcterms:W3CDTF">2024-05-14T06:53:00Z</dcterms:created>
  <dcterms:modified xsi:type="dcterms:W3CDTF">2025-07-17T09:13:00Z</dcterms:modified>
</cp:coreProperties>
</file>