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CB" w:rsidRPr="00F55ACB" w:rsidRDefault="008F1FA2" w:rsidP="00F55ACB">
      <w:pPr>
        <w:shd w:val="clear" w:color="auto" w:fill="FFFFFF"/>
        <w:ind w:right="677"/>
        <w:jc w:val="right"/>
        <w:rPr>
          <w:b/>
          <w:snapToGrid w:val="0"/>
          <w:sz w:val="20"/>
        </w:rPr>
      </w:pPr>
      <w:r w:rsidRPr="00F55ACB">
        <w:rPr>
          <w:b/>
          <w:snapToGrid w:val="0"/>
          <w:sz w:val="20"/>
        </w:rPr>
        <w:t xml:space="preserve">Приложение №1 </w:t>
      </w:r>
    </w:p>
    <w:p w:rsidR="008F1FA2" w:rsidRPr="00F55ACB" w:rsidRDefault="008F1FA2" w:rsidP="00F55ACB">
      <w:pPr>
        <w:shd w:val="clear" w:color="auto" w:fill="FFFFFF"/>
        <w:ind w:right="677"/>
        <w:jc w:val="right"/>
        <w:rPr>
          <w:b/>
          <w:snapToGrid w:val="0"/>
          <w:sz w:val="20"/>
        </w:rPr>
      </w:pPr>
      <w:r w:rsidRPr="00F55ACB">
        <w:rPr>
          <w:b/>
          <w:snapToGrid w:val="0"/>
          <w:sz w:val="20"/>
        </w:rPr>
        <w:t>к запросу о предоставлении ценовой информации</w:t>
      </w:r>
    </w:p>
    <w:p w:rsidR="00E25635" w:rsidRPr="00230BA1" w:rsidRDefault="00E25635" w:rsidP="00E25635">
      <w:pPr>
        <w:tabs>
          <w:tab w:val="left" w:pos="567"/>
        </w:tabs>
        <w:spacing w:line="240" w:lineRule="exact"/>
        <w:jc w:val="both"/>
        <w:rPr>
          <w:sz w:val="20"/>
          <w:szCs w:val="22"/>
        </w:rPr>
      </w:pPr>
    </w:p>
    <w:p w:rsidR="00E25635" w:rsidRPr="00F55ACB" w:rsidRDefault="00F55ACB" w:rsidP="00F55ACB">
      <w:pPr>
        <w:tabs>
          <w:tab w:val="left" w:pos="567"/>
        </w:tabs>
        <w:spacing w:line="240" w:lineRule="exact"/>
        <w:jc w:val="center"/>
        <w:rPr>
          <w:b/>
          <w:sz w:val="22"/>
          <w:szCs w:val="22"/>
        </w:rPr>
      </w:pPr>
      <w:r w:rsidRPr="00F55ACB">
        <w:rPr>
          <w:b/>
          <w:sz w:val="22"/>
          <w:szCs w:val="22"/>
        </w:rPr>
        <w:t>Описание предмета закупки</w:t>
      </w:r>
    </w:p>
    <w:p w:rsidR="00E25635" w:rsidRDefault="00E25635" w:rsidP="00E25635">
      <w:pPr>
        <w:tabs>
          <w:tab w:val="left" w:pos="567"/>
        </w:tabs>
        <w:spacing w:line="240" w:lineRule="exact"/>
        <w:jc w:val="center"/>
        <w:rPr>
          <w:b/>
          <w:sz w:val="16"/>
          <w:szCs w:val="16"/>
        </w:rPr>
      </w:pPr>
      <w:r w:rsidRPr="004009BB">
        <w:rPr>
          <w:b/>
          <w:sz w:val="16"/>
          <w:szCs w:val="16"/>
        </w:rPr>
        <w:t>ТЕХНИЧЕСКОЕ ЗАДАНИЕ</w:t>
      </w:r>
    </w:p>
    <w:p w:rsidR="00C21F0E" w:rsidRDefault="00C21F0E" w:rsidP="00E25635">
      <w:pPr>
        <w:tabs>
          <w:tab w:val="left" w:pos="567"/>
        </w:tabs>
        <w:spacing w:line="240" w:lineRule="exact"/>
        <w:jc w:val="center"/>
        <w:rPr>
          <w:b/>
          <w:sz w:val="16"/>
          <w:szCs w:val="16"/>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2742"/>
        <w:gridCol w:w="7926"/>
        <w:gridCol w:w="1315"/>
        <w:gridCol w:w="2164"/>
      </w:tblGrid>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jc w:val="center"/>
              <w:rPr>
                <w:color w:val="000000"/>
                <w:szCs w:val="22"/>
              </w:rPr>
            </w:pPr>
            <w:r w:rsidRPr="006B7C27">
              <w:rPr>
                <w:b/>
                <w:color w:val="000000"/>
                <w:sz w:val="22"/>
                <w:szCs w:val="22"/>
              </w:rPr>
              <w:t>Предмет закупки:</w:t>
            </w:r>
          </w:p>
        </w:tc>
      </w:tr>
      <w:tr w:rsidR="00C21F0E" w:rsidRPr="006B7C27" w:rsidTr="00642566">
        <w:trPr>
          <w:trHeight w:val="20"/>
        </w:trPr>
        <w:tc>
          <w:tcPr>
            <w:tcW w:w="15168" w:type="dxa"/>
            <w:gridSpan w:val="5"/>
            <w:shd w:val="clear" w:color="auto" w:fill="auto"/>
            <w:vAlign w:val="center"/>
          </w:tcPr>
          <w:p w:rsidR="00C21F0E" w:rsidRPr="00DF1D36" w:rsidRDefault="00C21F0E" w:rsidP="00642566">
            <w:pPr>
              <w:ind w:firstLine="709"/>
              <w:rPr>
                <w:b/>
              </w:rPr>
            </w:pPr>
            <w:r w:rsidRPr="00DF1D36">
              <w:t xml:space="preserve">Оказание услуг по техническому обслуживанию </w:t>
            </w:r>
            <w:r w:rsidRPr="00DF1D36">
              <w:rPr>
                <w:spacing w:val="-1"/>
              </w:rPr>
              <w:t>оборудования систем охранной, пожарной сигнализации, видеонаблюдения и других элементов системы контроля и управления доступом (СКУД</w:t>
            </w:r>
            <w:r w:rsidRPr="00DF1D36">
              <w:t xml:space="preserve"> ), на территории ГАПОУ СО «Екатеринбургский монтажный колледж»</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jc w:val="center"/>
              <w:rPr>
                <w:b/>
                <w:color w:val="000000"/>
                <w:szCs w:val="22"/>
              </w:rPr>
            </w:pPr>
            <w:r w:rsidRPr="006B7C27">
              <w:rPr>
                <w:b/>
                <w:color w:val="000000"/>
                <w:sz w:val="22"/>
                <w:szCs w:val="22"/>
              </w:rPr>
              <w:t>Цели использования оказываемых услуг (с указанием краткой характеристики того, выполнение каких услуг необходимо заказчику)</w:t>
            </w:r>
          </w:p>
        </w:tc>
      </w:tr>
      <w:tr w:rsidR="00C21F0E" w:rsidRPr="006B7C27" w:rsidTr="00642566">
        <w:trPr>
          <w:trHeight w:val="20"/>
        </w:trPr>
        <w:tc>
          <w:tcPr>
            <w:tcW w:w="15168" w:type="dxa"/>
            <w:gridSpan w:val="5"/>
            <w:shd w:val="clear" w:color="auto" w:fill="auto"/>
            <w:vAlign w:val="center"/>
          </w:tcPr>
          <w:p w:rsidR="00C21F0E" w:rsidRPr="00DF1D36" w:rsidRDefault="00C21F0E" w:rsidP="00642566">
            <w:pPr>
              <w:ind w:firstLine="597"/>
              <w:contextualSpacing/>
              <w:rPr>
                <w:szCs w:val="24"/>
              </w:rPr>
            </w:pPr>
            <w:r w:rsidRPr="00DF1D36">
              <w:rPr>
                <w:szCs w:val="24"/>
              </w:rPr>
              <w:t>Цели оказываемых услуг:</w:t>
            </w:r>
          </w:p>
          <w:p w:rsidR="00C21F0E" w:rsidRPr="00DF1D36" w:rsidRDefault="00C21F0E" w:rsidP="00691EB7">
            <w:pPr>
              <w:numPr>
                <w:ilvl w:val="2"/>
                <w:numId w:val="4"/>
              </w:numPr>
              <w:suppressAutoHyphens w:val="0"/>
              <w:ind w:left="0" w:firstLine="597"/>
              <w:contextualSpacing/>
              <w:jc w:val="both"/>
              <w:rPr>
                <w:szCs w:val="24"/>
              </w:rPr>
            </w:pPr>
            <w:r w:rsidRPr="00DF1D36">
              <w:rPr>
                <w:szCs w:val="24"/>
              </w:rPr>
              <w:t xml:space="preserve">Бесперебойная работа </w:t>
            </w:r>
            <w:r w:rsidRPr="00DF1D36">
              <w:rPr>
                <w:snapToGrid w:val="0"/>
                <w:szCs w:val="24"/>
              </w:rPr>
              <w:t xml:space="preserve">системы </w:t>
            </w:r>
            <w:r w:rsidRPr="00DF1D36">
              <w:rPr>
                <w:spacing w:val="-1"/>
                <w:szCs w:val="24"/>
              </w:rPr>
              <w:t>систем охранной, пожарной сигнализации, видеонаблюдения и других элементов системы контроля и управления доступом (СКУД</w:t>
            </w:r>
            <w:r w:rsidRPr="00DF1D36">
              <w:rPr>
                <w:szCs w:val="24"/>
              </w:rPr>
              <w:t>).</w:t>
            </w:r>
          </w:p>
          <w:p w:rsidR="00C21F0E" w:rsidRPr="00DF1D36" w:rsidRDefault="00C21F0E" w:rsidP="00691EB7">
            <w:pPr>
              <w:numPr>
                <w:ilvl w:val="2"/>
                <w:numId w:val="4"/>
              </w:numPr>
              <w:suppressAutoHyphens w:val="0"/>
              <w:ind w:left="0" w:firstLine="597"/>
              <w:contextualSpacing/>
              <w:jc w:val="both"/>
              <w:rPr>
                <w:szCs w:val="24"/>
              </w:rPr>
            </w:pPr>
            <w:r w:rsidRPr="00DF1D36">
              <w:rPr>
                <w:szCs w:val="24"/>
              </w:rPr>
              <w:t xml:space="preserve">Контроль нормального </w:t>
            </w:r>
            <w:r w:rsidRPr="00184C91">
              <w:rPr>
                <w:szCs w:val="24"/>
              </w:rPr>
              <w:t>функционирования</w:t>
            </w:r>
            <w:r w:rsidR="001F3B63">
              <w:rPr>
                <w:szCs w:val="24"/>
              </w:rPr>
              <w:t xml:space="preserve"> </w:t>
            </w:r>
            <w:r w:rsidRPr="00DF1D36">
              <w:rPr>
                <w:spacing w:val="-1"/>
                <w:szCs w:val="24"/>
              </w:rPr>
              <w:t>систем охранной, пожарной сигнализации, видеонаблюдения и других элементов системы контроля и управления доступом (СКУД</w:t>
            </w:r>
            <w:r w:rsidRPr="00DF1D36">
              <w:rPr>
                <w:szCs w:val="24"/>
              </w:rPr>
              <w:t xml:space="preserve"> ), с привлечением обслуживающего персонала.</w:t>
            </w:r>
          </w:p>
          <w:p w:rsidR="00C21F0E" w:rsidRPr="00DF1D36" w:rsidRDefault="00C21F0E" w:rsidP="00691EB7">
            <w:pPr>
              <w:numPr>
                <w:ilvl w:val="2"/>
                <w:numId w:val="4"/>
              </w:numPr>
              <w:suppressAutoHyphens w:val="0"/>
              <w:ind w:left="0" w:firstLine="597"/>
              <w:contextualSpacing/>
              <w:jc w:val="both"/>
              <w:rPr>
                <w:szCs w:val="24"/>
              </w:rPr>
            </w:pPr>
            <w:r w:rsidRPr="00DF1D36">
              <w:rPr>
                <w:szCs w:val="24"/>
              </w:rPr>
              <w:t xml:space="preserve">Раннее выявление неисправностей в штатной работе </w:t>
            </w:r>
            <w:r w:rsidRPr="00DF1D36">
              <w:rPr>
                <w:spacing w:val="-1"/>
                <w:szCs w:val="24"/>
              </w:rPr>
              <w:t>систем охранной, пожарной сигнализации, видеонаблюдения и других элементов системы контроля и управления доступом (СКУД</w:t>
            </w:r>
            <w:r w:rsidRPr="00DF1D36">
              <w:rPr>
                <w:szCs w:val="24"/>
              </w:rPr>
              <w:t xml:space="preserve"> )</w:t>
            </w:r>
            <w:r w:rsidRPr="00DF1D36">
              <w:rPr>
                <w:snapToGrid w:val="0"/>
                <w:szCs w:val="24"/>
              </w:rPr>
              <w:t xml:space="preserve">. </w:t>
            </w:r>
          </w:p>
          <w:p w:rsidR="00C21F0E" w:rsidRPr="00DF1D36" w:rsidRDefault="00C21F0E" w:rsidP="00691EB7">
            <w:pPr>
              <w:numPr>
                <w:ilvl w:val="2"/>
                <w:numId w:val="4"/>
              </w:numPr>
              <w:suppressAutoHyphens w:val="0"/>
              <w:ind w:left="0" w:firstLine="597"/>
              <w:contextualSpacing/>
              <w:jc w:val="both"/>
              <w:rPr>
                <w:szCs w:val="24"/>
              </w:rPr>
            </w:pPr>
            <w:r w:rsidRPr="00DF1D36">
              <w:rPr>
                <w:szCs w:val="24"/>
              </w:rPr>
              <w:t xml:space="preserve">Ликвидация неисправностей </w:t>
            </w:r>
            <w:r w:rsidRPr="00DF1D36">
              <w:rPr>
                <w:spacing w:val="-1"/>
                <w:szCs w:val="24"/>
              </w:rPr>
              <w:t>систем охранной, пожарной сигнализации, видеонаблюдения и других элементов системы контроля и управления доступом (СКУД</w:t>
            </w:r>
            <w:r w:rsidRPr="00DF1D36">
              <w:rPr>
                <w:szCs w:val="24"/>
              </w:rPr>
              <w:t>),</w:t>
            </w:r>
          </w:p>
          <w:p w:rsidR="00C21F0E" w:rsidRPr="00DF1D36" w:rsidRDefault="00C21F0E" w:rsidP="00691EB7">
            <w:pPr>
              <w:numPr>
                <w:ilvl w:val="2"/>
                <w:numId w:val="4"/>
              </w:numPr>
              <w:suppressAutoHyphens w:val="0"/>
              <w:ind w:left="0" w:firstLine="597"/>
              <w:contextualSpacing/>
              <w:jc w:val="both"/>
              <w:rPr>
                <w:szCs w:val="24"/>
              </w:rPr>
            </w:pPr>
            <w:r w:rsidRPr="00DF1D36">
              <w:rPr>
                <w:szCs w:val="24"/>
              </w:rPr>
              <w:t xml:space="preserve">Обобщенный анализ данных о </w:t>
            </w:r>
            <w:r w:rsidRPr="00DF1D36">
              <w:rPr>
                <w:spacing w:val="-1"/>
                <w:szCs w:val="24"/>
              </w:rPr>
              <w:t>систем охранной, пожарной сигнализации, видеонаблюдения и других элементов системы контроля и управления доступом (СКУД</w:t>
            </w:r>
            <w:r w:rsidRPr="00DF1D36">
              <w:rPr>
                <w:szCs w:val="24"/>
              </w:rPr>
              <w:t xml:space="preserve">). Выработка рекомендаций и предложений по модернизации, улучшению или расширению существующих систем. </w:t>
            </w:r>
          </w:p>
          <w:p w:rsidR="00C21F0E" w:rsidRPr="006B7C27" w:rsidRDefault="00C21F0E" w:rsidP="00C80944">
            <w:pPr>
              <w:numPr>
                <w:ilvl w:val="2"/>
                <w:numId w:val="4"/>
              </w:numPr>
              <w:suppressAutoHyphens w:val="0"/>
              <w:ind w:left="0" w:firstLine="597"/>
              <w:contextualSpacing/>
              <w:jc w:val="both"/>
            </w:pPr>
            <w:r w:rsidRPr="00DF1D36">
              <w:rPr>
                <w:szCs w:val="24"/>
              </w:rPr>
              <w:t xml:space="preserve">Представление интересов Заказчика при взаимодействии с уполномоченными техническими, контролирующими и правоохранительными органами в вопросах эксплуатации </w:t>
            </w:r>
            <w:r w:rsidRPr="00DF1D36">
              <w:rPr>
                <w:spacing w:val="-1"/>
                <w:szCs w:val="24"/>
              </w:rPr>
              <w:t>систем охранной, пожарной сигнализации, видеонаблюдения и других элементов системы контроля и управления доступом (СКУД</w:t>
            </w:r>
            <w:r w:rsidRPr="00DF1D36">
              <w:rPr>
                <w:szCs w:val="24"/>
              </w:rPr>
              <w:t>),</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color w:val="000000"/>
                <w:szCs w:val="22"/>
              </w:rPr>
            </w:pPr>
            <w:r w:rsidRPr="006B7C27">
              <w:rPr>
                <w:b/>
                <w:color w:val="000000"/>
                <w:sz w:val="22"/>
                <w:szCs w:val="22"/>
              </w:rPr>
              <w:t>Место оказания услуг</w:t>
            </w:r>
          </w:p>
        </w:tc>
      </w:tr>
      <w:tr w:rsidR="00C21F0E" w:rsidRPr="006B7C27" w:rsidTr="00642566">
        <w:trPr>
          <w:trHeight w:val="20"/>
        </w:trPr>
        <w:tc>
          <w:tcPr>
            <w:tcW w:w="15168" w:type="dxa"/>
            <w:gridSpan w:val="5"/>
            <w:shd w:val="clear" w:color="auto" w:fill="auto"/>
            <w:vAlign w:val="center"/>
          </w:tcPr>
          <w:p w:rsidR="00C21F0E" w:rsidRPr="00944E34" w:rsidRDefault="00C21F0E" w:rsidP="006C0F29">
            <w:pPr>
              <w:ind w:firstLine="589"/>
              <w:rPr>
                <w:b/>
              </w:rPr>
            </w:pPr>
            <w:r w:rsidRPr="00944E34">
              <w:rPr>
                <w:szCs w:val="24"/>
              </w:rPr>
              <w:t xml:space="preserve">г. Екатеринбург, ул. Декабристов, </w:t>
            </w:r>
            <w:r w:rsidR="006C0F29">
              <w:rPr>
                <w:szCs w:val="24"/>
              </w:rPr>
              <w:t>стр.</w:t>
            </w:r>
            <w:r w:rsidRPr="00944E34">
              <w:rPr>
                <w:szCs w:val="24"/>
              </w:rPr>
              <w:t xml:space="preserve"> 83 помещения Екатеринбургского монтажного колледжа</w:t>
            </w:r>
            <w:r w:rsidR="006C0F29">
              <w:rPr>
                <w:szCs w:val="24"/>
              </w:rPr>
              <w:t>,</w:t>
            </w:r>
            <w:r w:rsidR="001F3B63">
              <w:rPr>
                <w:szCs w:val="24"/>
              </w:rPr>
              <w:t xml:space="preserve"> </w:t>
            </w:r>
            <w:r w:rsidRPr="00944E34">
              <w:rPr>
                <w:szCs w:val="24"/>
              </w:rPr>
              <w:t xml:space="preserve">г. Екатеринбург, </w:t>
            </w:r>
            <w:r w:rsidR="008636C4">
              <w:rPr>
                <w:szCs w:val="24"/>
              </w:rPr>
              <w:t xml:space="preserve">ул. Ясная, </w:t>
            </w:r>
            <w:r w:rsidRPr="00944E34">
              <w:rPr>
                <w:szCs w:val="24"/>
              </w:rPr>
              <w:t xml:space="preserve">1/2. </w:t>
            </w:r>
            <w:r w:rsidR="006C0F29">
              <w:rPr>
                <w:szCs w:val="24"/>
              </w:rPr>
              <w:t>п</w:t>
            </w:r>
            <w:r>
              <w:rPr>
                <w:szCs w:val="24"/>
              </w:rPr>
              <w:t xml:space="preserve">омещения общежития </w:t>
            </w:r>
            <w:r w:rsidRPr="00944E34">
              <w:rPr>
                <w:szCs w:val="24"/>
              </w:rPr>
              <w:t>Екатеринбургского монтажного колледжа</w:t>
            </w:r>
            <w:r>
              <w:rPr>
                <w:szCs w:val="24"/>
              </w:rPr>
              <w:t>.</w:t>
            </w:r>
          </w:p>
        </w:tc>
      </w:tr>
      <w:tr w:rsidR="00C21F0E" w:rsidRPr="006B7C27" w:rsidTr="00642566">
        <w:trPr>
          <w:trHeight w:val="20"/>
        </w:trPr>
        <w:tc>
          <w:tcPr>
            <w:tcW w:w="15168" w:type="dxa"/>
            <w:gridSpan w:val="5"/>
            <w:shd w:val="clear" w:color="auto" w:fill="BDD6EE"/>
            <w:vAlign w:val="center"/>
          </w:tcPr>
          <w:p w:rsidR="00C21F0E" w:rsidRPr="00944E34" w:rsidRDefault="00C21F0E" w:rsidP="00691EB7">
            <w:pPr>
              <w:pStyle w:val="ad"/>
              <w:numPr>
                <w:ilvl w:val="0"/>
                <w:numId w:val="3"/>
              </w:numPr>
              <w:ind w:left="0" w:firstLine="0"/>
              <w:jc w:val="center"/>
              <w:rPr>
                <w:color w:val="000000"/>
                <w:szCs w:val="22"/>
              </w:rPr>
            </w:pPr>
            <w:r w:rsidRPr="00944E34">
              <w:rPr>
                <w:b/>
                <w:color w:val="000000"/>
                <w:sz w:val="22"/>
                <w:szCs w:val="22"/>
              </w:rPr>
              <w:t>Срок (периоды, этапы, график) оказания услуг</w:t>
            </w:r>
          </w:p>
        </w:tc>
      </w:tr>
      <w:tr w:rsidR="00C21F0E" w:rsidRPr="006B7C27" w:rsidTr="00642566">
        <w:trPr>
          <w:trHeight w:val="20"/>
        </w:trPr>
        <w:tc>
          <w:tcPr>
            <w:tcW w:w="15168" w:type="dxa"/>
            <w:gridSpan w:val="5"/>
            <w:shd w:val="clear" w:color="auto" w:fill="auto"/>
            <w:vAlign w:val="bottom"/>
          </w:tcPr>
          <w:p w:rsidR="00C21F0E" w:rsidRPr="006B7C27" w:rsidRDefault="00C21F0E" w:rsidP="004107BA">
            <w:pPr>
              <w:ind w:firstLine="589"/>
            </w:pPr>
            <w:r w:rsidRPr="006B7C27">
              <w:t xml:space="preserve">Период оказания услуг – </w:t>
            </w:r>
            <w:r>
              <w:t>01.</w:t>
            </w:r>
            <w:r w:rsidR="008636C4">
              <w:t>0</w:t>
            </w:r>
            <w:r w:rsidR="004107BA">
              <w:t>3</w:t>
            </w:r>
            <w:r>
              <w:t>.202</w:t>
            </w:r>
            <w:r w:rsidR="001F3B63">
              <w:t>4</w:t>
            </w:r>
            <w:r>
              <w:t xml:space="preserve"> г – </w:t>
            </w:r>
            <w:r w:rsidR="004107BA">
              <w:t>31</w:t>
            </w:r>
            <w:r>
              <w:t>.</w:t>
            </w:r>
            <w:r w:rsidR="004107BA">
              <w:t>12</w:t>
            </w:r>
            <w:r>
              <w:t>.20</w:t>
            </w:r>
            <w:r w:rsidR="008636C4">
              <w:t>2</w:t>
            </w:r>
            <w:r w:rsidR="001F3B63">
              <w:t>4</w:t>
            </w:r>
            <w:r>
              <w:t xml:space="preserve"> г.</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t>Перечень и объемы услуг (подробный перечень действий, их количественные и качественные показатели, требуемые от Исполнителя с учетом потребностей заказчика)</w:t>
            </w:r>
          </w:p>
        </w:tc>
      </w:tr>
      <w:tr w:rsidR="00C21F0E" w:rsidRPr="006B7C27" w:rsidTr="00642566">
        <w:trPr>
          <w:trHeight w:val="20"/>
        </w:trPr>
        <w:tc>
          <w:tcPr>
            <w:tcW w:w="15168" w:type="dxa"/>
            <w:gridSpan w:val="5"/>
            <w:shd w:val="clear" w:color="auto" w:fill="auto"/>
            <w:vAlign w:val="center"/>
          </w:tcPr>
          <w:p w:rsidR="00C21F0E" w:rsidRPr="006B7C27" w:rsidRDefault="00C21F0E" w:rsidP="00642566">
            <w:pPr>
              <w:pStyle w:val="ad"/>
              <w:ind w:left="0"/>
              <w:rPr>
                <w:color w:val="000000"/>
                <w:szCs w:val="22"/>
              </w:rPr>
            </w:pPr>
            <w:r w:rsidRPr="006B7C27">
              <w:rPr>
                <w:color w:val="000000"/>
                <w:sz w:val="22"/>
                <w:szCs w:val="22"/>
              </w:rPr>
              <w:t>Полный перечень систем и входящего в них оборудования, подлежащих техническому обслуживанию и ремонту, а также периодичность такого обслуживания, приведены в Приложении №1 к настоящему Техническому заданию.</w:t>
            </w:r>
          </w:p>
        </w:tc>
      </w:tr>
      <w:tr w:rsidR="00C21F0E" w:rsidRPr="006B7C27" w:rsidTr="00642566">
        <w:trPr>
          <w:trHeight w:val="20"/>
        </w:trPr>
        <w:tc>
          <w:tcPr>
            <w:tcW w:w="1021" w:type="dxa"/>
            <w:shd w:val="clear" w:color="auto" w:fill="auto"/>
            <w:vAlign w:val="center"/>
          </w:tcPr>
          <w:p w:rsidR="00C21F0E" w:rsidRPr="006B7C27" w:rsidRDefault="00C21F0E" w:rsidP="00642566">
            <w:pPr>
              <w:jc w:val="center"/>
            </w:pPr>
            <w:r w:rsidRPr="006B7C27">
              <w:t>№</w:t>
            </w:r>
          </w:p>
          <w:p w:rsidR="00C21F0E" w:rsidRPr="006B7C27" w:rsidRDefault="00C21F0E" w:rsidP="00642566">
            <w:pPr>
              <w:pStyle w:val="ad"/>
              <w:ind w:left="0"/>
              <w:jc w:val="center"/>
              <w:rPr>
                <w:color w:val="000000"/>
                <w:szCs w:val="22"/>
              </w:rPr>
            </w:pPr>
            <w:r w:rsidRPr="006B7C27">
              <w:rPr>
                <w:color w:val="000000"/>
                <w:sz w:val="22"/>
                <w:szCs w:val="22"/>
              </w:rPr>
              <w:t>п/п</w:t>
            </w:r>
          </w:p>
        </w:tc>
        <w:tc>
          <w:tcPr>
            <w:tcW w:w="2742" w:type="dxa"/>
            <w:shd w:val="clear" w:color="auto" w:fill="auto"/>
            <w:vAlign w:val="center"/>
          </w:tcPr>
          <w:p w:rsidR="00C21F0E" w:rsidRPr="006B7C27" w:rsidRDefault="00C21F0E" w:rsidP="00642566">
            <w:pPr>
              <w:pStyle w:val="ad"/>
              <w:ind w:left="0"/>
              <w:jc w:val="center"/>
              <w:rPr>
                <w:color w:val="000000"/>
                <w:szCs w:val="22"/>
              </w:rPr>
            </w:pPr>
            <w:r w:rsidRPr="006B7C27">
              <w:rPr>
                <w:color w:val="000000"/>
                <w:sz w:val="22"/>
                <w:szCs w:val="22"/>
              </w:rPr>
              <w:t>Наименование услуги (конкретной цели получения услуги)</w:t>
            </w:r>
          </w:p>
        </w:tc>
        <w:tc>
          <w:tcPr>
            <w:tcW w:w="7926" w:type="dxa"/>
            <w:shd w:val="clear" w:color="auto" w:fill="auto"/>
            <w:vAlign w:val="center"/>
          </w:tcPr>
          <w:p w:rsidR="00C21F0E" w:rsidRPr="006B7C27" w:rsidRDefault="00C21F0E" w:rsidP="001F3B63">
            <w:pPr>
              <w:pStyle w:val="ad"/>
              <w:ind w:left="0"/>
              <w:rPr>
                <w:color w:val="000000"/>
                <w:szCs w:val="22"/>
              </w:rPr>
            </w:pPr>
            <w:r w:rsidRPr="006B7C27">
              <w:rPr>
                <w:color w:val="000000"/>
                <w:sz w:val="22"/>
                <w:szCs w:val="22"/>
              </w:rPr>
              <w:t>Описание услуги (подробный перечень действий, входящих в состав услуги, позволяющих максимально возможно достичь поставленной цели; вещественные/значимые показатели определяющие конечный результат)</w:t>
            </w:r>
          </w:p>
        </w:tc>
        <w:tc>
          <w:tcPr>
            <w:tcW w:w="1315" w:type="dxa"/>
            <w:shd w:val="clear" w:color="auto" w:fill="auto"/>
            <w:vAlign w:val="center"/>
          </w:tcPr>
          <w:p w:rsidR="00C21F0E" w:rsidRPr="006B7C27" w:rsidRDefault="00C21F0E" w:rsidP="00642566">
            <w:pPr>
              <w:pStyle w:val="ad"/>
              <w:ind w:left="0"/>
              <w:jc w:val="center"/>
              <w:rPr>
                <w:color w:val="000000"/>
                <w:szCs w:val="22"/>
              </w:rPr>
            </w:pPr>
            <w:r w:rsidRPr="006B7C27">
              <w:rPr>
                <w:color w:val="000000"/>
                <w:sz w:val="22"/>
                <w:szCs w:val="22"/>
              </w:rPr>
              <w:t>Единица измерения</w:t>
            </w:r>
          </w:p>
        </w:tc>
        <w:tc>
          <w:tcPr>
            <w:tcW w:w="2164" w:type="dxa"/>
            <w:shd w:val="clear" w:color="auto" w:fill="auto"/>
            <w:vAlign w:val="center"/>
          </w:tcPr>
          <w:p w:rsidR="00C21F0E" w:rsidRPr="006B7C27" w:rsidRDefault="00C21F0E" w:rsidP="00642566">
            <w:pPr>
              <w:pStyle w:val="ad"/>
              <w:ind w:left="0"/>
              <w:jc w:val="center"/>
              <w:rPr>
                <w:color w:val="000000"/>
                <w:szCs w:val="22"/>
              </w:rPr>
            </w:pPr>
            <w:r w:rsidRPr="006B7C27">
              <w:rPr>
                <w:color w:val="000000"/>
                <w:sz w:val="22"/>
                <w:szCs w:val="22"/>
              </w:rPr>
              <w:t>Количественный показатель объема услуги</w:t>
            </w:r>
          </w:p>
        </w:tc>
      </w:tr>
      <w:tr w:rsidR="00C21F0E" w:rsidRPr="006B7C27" w:rsidTr="00642566">
        <w:trPr>
          <w:trHeight w:val="20"/>
        </w:trPr>
        <w:tc>
          <w:tcPr>
            <w:tcW w:w="1021" w:type="dxa"/>
            <w:shd w:val="clear" w:color="auto" w:fill="auto"/>
          </w:tcPr>
          <w:p w:rsidR="00C21F0E" w:rsidRPr="006B7C27" w:rsidRDefault="00C21F0E" w:rsidP="00642566">
            <w:pPr>
              <w:pStyle w:val="ad"/>
              <w:ind w:left="0"/>
              <w:jc w:val="center"/>
              <w:rPr>
                <w:color w:val="000000"/>
                <w:szCs w:val="22"/>
              </w:rPr>
            </w:pPr>
            <w:r>
              <w:rPr>
                <w:color w:val="000000"/>
                <w:sz w:val="22"/>
                <w:szCs w:val="22"/>
              </w:rPr>
              <w:t>1</w:t>
            </w:r>
          </w:p>
        </w:tc>
        <w:tc>
          <w:tcPr>
            <w:tcW w:w="2742" w:type="dxa"/>
            <w:shd w:val="clear" w:color="auto" w:fill="auto"/>
          </w:tcPr>
          <w:p w:rsidR="00C21F0E" w:rsidRPr="006B7C27" w:rsidRDefault="00C21F0E" w:rsidP="00642566">
            <w:pPr>
              <w:pStyle w:val="ad"/>
              <w:ind w:left="0"/>
              <w:jc w:val="center"/>
              <w:rPr>
                <w:b/>
                <w:color w:val="000000"/>
                <w:szCs w:val="22"/>
              </w:rPr>
            </w:pPr>
            <w:r w:rsidRPr="006B7C27">
              <w:rPr>
                <w:color w:val="000000"/>
                <w:sz w:val="22"/>
                <w:szCs w:val="22"/>
              </w:rPr>
              <w:t xml:space="preserve">Техническое обслуживание системы контроля и управления </w:t>
            </w:r>
            <w:r w:rsidRPr="006B7C27">
              <w:rPr>
                <w:color w:val="000000"/>
                <w:sz w:val="22"/>
                <w:szCs w:val="22"/>
              </w:rPr>
              <w:lastRenderedPageBreak/>
              <w:t>доступом.</w:t>
            </w:r>
          </w:p>
        </w:tc>
        <w:tc>
          <w:tcPr>
            <w:tcW w:w="7926" w:type="dxa"/>
            <w:tcBorders>
              <w:left w:val="single" w:sz="4" w:space="0" w:color="auto"/>
              <w:right w:val="single" w:sz="4" w:space="0" w:color="auto"/>
            </w:tcBorders>
            <w:shd w:val="clear" w:color="auto" w:fill="auto"/>
            <w:vAlign w:val="center"/>
          </w:tcPr>
          <w:p w:rsidR="00C21F0E" w:rsidRPr="006B7C27" w:rsidRDefault="00C21F0E" w:rsidP="00642566">
            <w:r w:rsidRPr="006B7C27">
              <w:lastRenderedPageBreak/>
              <w:t>1. Внешний осмотр приборов и оборудования на фактическое наличие, отсутствие механических повреждений, коррозии, грязи.</w:t>
            </w:r>
          </w:p>
          <w:p w:rsidR="00C21F0E" w:rsidRPr="006B7C27" w:rsidRDefault="00C21F0E" w:rsidP="00642566">
            <w:r w:rsidRPr="006B7C27">
              <w:lastRenderedPageBreak/>
              <w:t xml:space="preserve">2. Проверка и регулировка рабочего положения кнопок, выключателей и переключателей, исправности световой индикации, надписей и пломбирования, крепления, заземления и внешних соединений приборов </w:t>
            </w:r>
            <w:r w:rsidRPr="006B7C27">
              <w:rPr>
                <w:iCs/>
                <w:bdr w:val="none" w:sz="0" w:space="0" w:color="auto" w:frame="1"/>
              </w:rPr>
              <w:t>(смазка консистентной смазкой, очистка от загрязнений).</w:t>
            </w:r>
          </w:p>
          <w:p w:rsidR="00C21F0E" w:rsidRPr="006B7C27" w:rsidRDefault="00C21F0E" w:rsidP="00642566">
            <w:r w:rsidRPr="006B7C27">
              <w:t>3. Проверка и регулировка</w:t>
            </w:r>
            <w:r w:rsidRPr="006B7C27">
              <w:rPr>
                <w:snapToGrid w:val="0"/>
              </w:rPr>
              <w:t xml:space="preserve"> состояния и крепления шлейфов.</w:t>
            </w:r>
          </w:p>
          <w:p w:rsidR="00C21F0E" w:rsidRPr="006B7C27" w:rsidRDefault="00C21F0E" w:rsidP="00642566">
            <w:pPr>
              <w:rPr>
                <w:snapToGrid w:val="0"/>
              </w:rPr>
            </w:pPr>
            <w:r w:rsidRPr="006B7C27">
              <w:rPr>
                <w:snapToGrid w:val="0"/>
              </w:rPr>
              <w:t xml:space="preserve">4. Проверка и регулировка состояния корпусов, крепления, внешних соединений. </w:t>
            </w:r>
          </w:p>
          <w:p w:rsidR="00C21F0E" w:rsidRPr="006B7C27" w:rsidRDefault="00C21F0E" w:rsidP="00642566">
            <w:r w:rsidRPr="006B7C27">
              <w:t xml:space="preserve">5. </w:t>
            </w:r>
            <w:r w:rsidRPr="006B7C27">
              <w:rPr>
                <w:iCs/>
                <w:bdr w:val="none" w:sz="0" w:space="0" w:color="auto" w:frame="1"/>
              </w:rPr>
              <w:t>Проверка и регулировка</w:t>
            </w:r>
            <w:r w:rsidRPr="006B7C27">
              <w:t xml:space="preserve"> срабатывания систем контроля и управления доступом </w:t>
            </w:r>
            <w:r w:rsidRPr="006B7C27">
              <w:rPr>
                <w:iCs/>
                <w:bdr w:val="none" w:sz="0" w:space="0" w:color="auto" w:frame="1"/>
              </w:rPr>
              <w:t>(смазка консистентной смазкой, очистка от загрязнений).</w:t>
            </w:r>
          </w:p>
          <w:p w:rsidR="00C21F0E" w:rsidRPr="006B7C27" w:rsidRDefault="00C21F0E" w:rsidP="00642566">
            <w:r w:rsidRPr="006B7C27">
              <w:t>6. Проверка и регулировка электромагнитных замков, доводчиков; контроллеров, концентраторов, разветвителей, модулей сопряжения, трансиверов (при их наличии).</w:t>
            </w:r>
          </w:p>
          <w:p w:rsidR="00C21F0E" w:rsidRPr="006B7C27" w:rsidRDefault="00C21F0E" w:rsidP="00642566">
            <w:r w:rsidRPr="006B7C27">
              <w:t>7. 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p w:rsidR="00C21F0E" w:rsidRPr="006B7C27" w:rsidRDefault="00C21F0E" w:rsidP="00642566">
            <w:r w:rsidRPr="006B7C27">
              <w:t>8. Проверка исправности разъемных соединений и правильности подключения соединительных линий.</w:t>
            </w:r>
          </w:p>
          <w:p w:rsidR="00C21F0E" w:rsidRPr="006B7C27" w:rsidRDefault="00C21F0E" w:rsidP="00642566">
            <w:r w:rsidRPr="006B7C27">
              <w:t>9. Корректировка параметров работы аппаратуры.</w:t>
            </w:r>
          </w:p>
          <w:p w:rsidR="00C21F0E" w:rsidRPr="006B7C27" w:rsidRDefault="00C21F0E" w:rsidP="00642566">
            <w:r w:rsidRPr="006B7C27">
              <w:t>10. Контроль основного и резервного источников питания и проверка автоматического переключения питания с рабочего на резервный.</w:t>
            </w:r>
          </w:p>
          <w:p w:rsidR="00C21F0E" w:rsidRPr="006B7C27" w:rsidRDefault="00C21F0E" w:rsidP="00642566">
            <w:r w:rsidRPr="006B7C27">
              <w:t>11. Измерение напряжения резервного источника электропитания, проверка емкости аккумуляторной батареи.</w:t>
            </w:r>
          </w:p>
          <w:p w:rsidR="00C21F0E" w:rsidRPr="006B7C27" w:rsidRDefault="00C21F0E" w:rsidP="00642566">
            <w:r w:rsidRPr="006B7C27">
              <w:t>12. Восстановление «Дежурного режима» системы.</w:t>
            </w:r>
          </w:p>
          <w:p w:rsidR="00C21F0E" w:rsidRPr="006B7C27" w:rsidRDefault="00C21F0E" w:rsidP="00642566">
            <w:r w:rsidRPr="006B7C27">
              <w:t>13. Проверка наличия и правильности ведения эксплуатационной документации объекта.</w:t>
            </w:r>
          </w:p>
          <w:p w:rsidR="00C21F0E" w:rsidRPr="006B7C27" w:rsidRDefault="00C21F0E" w:rsidP="00642566">
            <w:pPr>
              <w:rPr>
                <w:snapToGrid w:val="0"/>
              </w:rPr>
            </w:pPr>
            <w:r w:rsidRPr="006B7C27">
              <w:rPr>
                <w:snapToGrid w:val="0"/>
              </w:rPr>
              <w:t>14. Чистка наружных поверхностей СКУД, контроль их состояния.</w:t>
            </w:r>
          </w:p>
          <w:p w:rsidR="00C21F0E" w:rsidRPr="006B7C27" w:rsidRDefault="00C21F0E" w:rsidP="00642566">
            <w:pPr>
              <w:rPr>
                <w:snapToGrid w:val="0"/>
              </w:rPr>
            </w:pPr>
            <w:r w:rsidRPr="006B7C27">
              <w:rPr>
                <w:snapToGrid w:val="0"/>
              </w:rPr>
              <w:t>15. Чистка контактных групп и внутренних деталей СКУД.</w:t>
            </w:r>
          </w:p>
          <w:p w:rsidR="00C21F0E" w:rsidRPr="006B7C27" w:rsidRDefault="00C21F0E" w:rsidP="00642566">
            <w:pPr>
              <w:rPr>
                <w:snapToGrid w:val="0"/>
              </w:rPr>
            </w:pPr>
            <w:r w:rsidRPr="006B7C27">
              <w:t>16. Документальное оформление объема и результата работ в соответствующих журналах и согласование с уполномоченным представителем Заказчика.</w:t>
            </w:r>
          </w:p>
          <w:p w:rsidR="00C21F0E" w:rsidRPr="006B7C27" w:rsidRDefault="00C21F0E" w:rsidP="00642566">
            <w:pPr>
              <w:rPr>
                <w:snapToGrid w:val="0"/>
              </w:rPr>
            </w:pPr>
            <w:r w:rsidRPr="006B7C27">
              <w:rPr>
                <w:snapToGrid w:val="0"/>
              </w:rPr>
              <w:t>17. Предоставление заказчику Акта сдачи-прием</w:t>
            </w:r>
            <w:r>
              <w:rPr>
                <w:snapToGrid w:val="0"/>
              </w:rPr>
              <w:t>а</w:t>
            </w:r>
            <w:r w:rsidRPr="006B7C27">
              <w:rPr>
                <w:snapToGrid w:val="0"/>
              </w:rPr>
              <w:t xml:space="preserve"> оказанных услуг и счета на оплату (ежемесячно, до 5 числа месяца).</w:t>
            </w:r>
          </w:p>
          <w:p w:rsidR="00C21F0E" w:rsidRPr="006B7C27" w:rsidRDefault="00C21F0E" w:rsidP="00642566">
            <w:r w:rsidRPr="006B7C27">
              <w:rPr>
                <w:snapToGrid w:val="0"/>
              </w:rPr>
              <w:t>В случае обнаружения неисправностей Исполнитель письменно, с подписью ответственного работника Заказчика, оповещает Заказчика.</w:t>
            </w:r>
          </w:p>
        </w:tc>
        <w:tc>
          <w:tcPr>
            <w:tcW w:w="1315" w:type="dxa"/>
            <w:shd w:val="clear" w:color="auto" w:fill="auto"/>
          </w:tcPr>
          <w:p w:rsidR="00C21F0E" w:rsidRPr="006B7C27" w:rsidRDefault="00C21F0E" w:rsidP="00642566">
            <w:pPr>
              <w:pStyle w:val="ad"/>
              <w:ind w:left="0"/>
              <w:jc w:val="center"/>
              <w:rPr>
                <w:color w:val="000000"/>
                <w:szCs w:val="22"/>
              </w:rPr>
            </w:pPr>
            <w:r w:rsidRPr="006B7C27">
              <w:rPr>
                <w:color w:val="000000"/>
                <w:sz w:val="22"/>
                <w:szCs w:val="22"/>
              </w:rPr>
              <w:lastRenderedPageBreak/>
              <w:t>Месяц</w:t>
            </w:r>
          </w:p>
        </w:tc>
        <w:tc>
          <w:tcPr>
            <w:tcW w:w="2164" w:type="dxa"/>
            <w:shd w:val="clear" w:color="auto" w:fill="auto"/>
          </w:tcPr>
          <w:p w:rsidR="00C21F0E" w:rsidRPr="006B7C27" w:rsidRDefault="004107BA" w:rsidP="00642566">
            <w:pPr>
              <w:pStyle w:val="ad"/>
              <w:ind w:left="0"/>
              <w:jc w:val="center"/>
              <w:rPr>
                <w:color w:val="000000"/>
                <w:szCs w:val="22"/>
              </w:rPr>
            </w:pPr>
            <w:r>
              <w:rPr>
                <w:color w:val="000000"/>
                <w:sz w:val="22"/>
                <w:szCs w:val="22"/>
              </w:rPr>
              <w:t>10</w:t>
            </w:r>
          </w:p>
        </w:tc>
      </w:tr>
      <w:tr w:rsidR="00C21F0E" w:rsidRPr="006B7C27" w:rsidTr="00642566">
        <w:trPr>
          <w:trHeight w:val="20"/>
        </w:trPr>
        <w:tc>
          <w:tcPr>
            <w:tcW w:w="1021" w:type="dxa"/>
            <w:shd w:val="clear" w:color="auto" w:fill="auto"/>
          </w:tcPr>
          <w:p w:rsidR="00C21F0E" w:rsidRPr="006B7C27" w:rsidRDefault="00C21F0E" w:rsidP="00642566">
            <w:pPr>
              <w:pStyle w:val="ad"/>
              <w:ind w:left="0"/>
              <w:jc w:val="center"/>
              <w:rPr>
                <w:color w:val="000000"/>
                <w:szCs w:val="22"/>
              </w:rPr>
            </w:pPr>
            <w:r>
              <w:rPr>
                <w:color w:val="000000"/>
                <w:sz w:val="22"/>
                <w:szCs w:val="22"/>
              </w:rPr>
              <w:lastRenderedPageBreak/>
              <w:t>2</w:t>
            </w:r>
          </w:p>
        </w:tc>
        <w:tc>
          <w:tcPr>
            <w:tcW w:w="2742" w:type="dxa"/>
            <w:shd w:val="clear" w:color="auto" w:fill="auto"/>
          </w:tcPr>
          <w:p w:rsidR="00C21F0E" w:rsidRPr="006B7C27" w:rsidRDefault="00C21F0E" w:rsidP="00642566">
            <w:pPr>
              <w:pStyle w:val="ad"/>
              <w:ind w:left="0"/>
              <w:jc w:val="center"/>
              <w:rPr>
                <w:b/>
                <w:color w:val="000000"/>
                <w:szCs w:val="22"/>
              </w:rPr>
            </w:pPr>
            <w:r w:rsidRPr="006B7C27">
              <w:rPr>
                <w:color w:val="000000"/>
                <w:sz w:val="22"/>
                <w:szCs w:val="22"/>
              </w:rPr>
              <w:t xml:space="preserve">Техническое обслуживание системы охранной и </w:t>
            </w:r>
            <w:r>
              <w:rPr>
                <w:color w:val="000000"/>
                <w:sz w:val="22"/>
                <w:szCs w:val="22"/>
              </w:rPr>
              <w:t>пожарной</w:t>
            </w:r>
            <w:r w:rsidRPr="006B7C27">
              <w:rPr>
                <w:color w:val="000000"/>
                <w:sz w:val="22"/>
                <w:szCs w:val="22"/>
              </w:rPr>
              <w:t xml:space="preserve"> сигнализации.</w:t>
            </w:r>
          </w:p>
        </w:tc>
        <w:tc>
          <w:tcPr>
            <w:tcW w:w="7926" w:type="dxa"/>
            <w:tcBorders>
              <w:left w:val="single" w:sz="4" w:space="0" w:color="auto"/>
              <w:right w:val="single" w:sz="4" w:space="0" w:color="auto"/>
            </w:tcBorders>
            <w:shd w:val="clear" w:color="auto" w:fill="auto"/>
            <w:vAlign w:val="center"/>
          </w:tcPr>
          <w:p w:rsidR="00C21F0E" w:rsidRPr="006B7C27" w:rsidRDefault="00C21F0E" w:rsidP="00642566">
            <w:r w:rsidRPr="006B7C27">
              <w:t>1. Внешний осмотр приборов и оборудования на фактическое наличие, отсутствие механических повреждений, коррозии, грязи.</w:t>
            </w:r>
          </w:p>
          <w:p w:rsidR="00C21F0E" w:rsidRPr="006B7C27" w:rsidRDefault="00C21F0E" w:rsidP="00642566">
            <w:r w:rsidRPr="006B7C27">
              <w:t xml:space="preserve">2. Контроль рабочего положения кнопок, выключателей и переключателей, исправности световой индикации, надписей и </w:t>
            </w:r>
            <w:r w:rsidRPr="006B7C27">
              <w:lastRenderedPageBreak/>
              <w:t>пломбирования, крепления, заземления и внешних соединений приборов.</w:t>
            </w:r>
          </w:p>
          <w:p w:rsidR="00C21F0E" w:rsidRPr="006B7C27" w:rsidRDefault="00C21F0E" w:rsidP="00642566">
            <w:r w:rsidRPr="006B7C27">
              <w:t>3. К</w:t>
            </w:r>
            <w:r w:rsidRPr="006B7C27">
              <w:rPr>
                <w:snapToGrid w:val="0"/>
              </w:rPr>
              <w:t>онтроль состояния и крепления шлейфов.</w:t>
            </w:r>
          </w:p>
          <w:p w:rsidR="00C21F0E" w:rsidRPr="006B7C27" w:rsidRDefault="00C21F0E" w:rsidP="00642566">
            <w:pPr>
              <w:rPr>
                <w:snapToGrid w:val="0"/>
              </w:rPr>
            </w:pPr>
            <w:r w:rsidRPr="006B7C27">
              <w:rPr>
                <w:snapToGrid w:val="0"/>
              </w:rPr>
              <w:t xml:space="preserve">4. Контроль состояния корпусов, крепления, внешних соединений. </w:t>
            </w:r>
          </w:p>
          <w:p w:rsidR="00C21F0E" w:rsidRPr="006B7C27" w:rsidRDefault="00C21F0E" w:rsidP="00642566">
            <w:r w:rsidRPr="006B7C27">
              <w:t xml:space="preserve">5. Проверка срабатывания системы охранной и тревожной сигнализации. </w:t>
            </w:r>
          </w:p>
          <w:p w:rsidR="00C21F0E" w:rsidRPr="006B7C27" w:rsidRDefault="00C21F0E" w:rsidP="00642566">
            <w:r w:rsidRPr="006B7C27">
              <w:t xml:space="preserve">6. Проверка выдачи и прохождения сигналов по внешним сетям. </w:t>
            </w:r>
          </w:p>
          <w:p w:rsidR="00C21F0E" w:rsidRPr="006B7C27" w:rsidRDefault="00C21F0E" w:rsidP="00642566">
            <w:r w:rsidRPr="006B7C27">
              <w:t>7. Корректировка параметров работы аппаратуры.</w:t>
            </w:r>
          </w:p>
          <w:p w:rsidR="00C21F0E" w:rsidRPr="006B7C27" w:rsidRDefault="00C21F0E" w:rsidP="00642566">
            <w:r w:rsidRPr="006B7C27">
              <w:t xml:space="preserve"> 8. Контроль основного и резервного источников питания и проверка автоматического переключения питания с рабочего на резервный.</w:t>
            </w:r>
          </w:p>
          <w:p w:rsidR="00C21F0E" w:rsidRPr="006B7C27" w:rsidRDefault="00C21F0E" w:rsidP="00642566">
            <w:r w:rsidRPr="006B7C27">
              <w:t>9. Измерение напряжения резервного источника электропитания, проверка емкости аккумуляторной батареи.</w:t>
            </w:r>
          </w:p>
          <w:p w:rsidR="00C21F0E" w:rsidRPr="006B7C27" w:rsidRDefault="00C21F0E" w:rsidP="00642566">
            <w:r w:rsidRPr="006B7C27">
              <w:t>10. Восстановление «Дежурного режима» системы.</w:t>
            </w:r>
          </w:p>
          <w:p w:rsidR="00C21F0E" w:rsidRPr="006B7C27" w:rsidRDefault="00C21F0E" w:rsidP="00642566">
            <w:pPr>
              <w:rPr>
                <w:snapToGrid w:val="0"/>
              </w:rPr>
            </w:pPr>
            <w:r w:rsidRPr="006B7C27">
              <w:rPr>
                <w:snapToGrid w:val="0"/>
              </w:rPr>
              <w:t>11. Чистка наружных поверхностей датчиков, контроль их состояния.</w:t>
            </w:r>
          </w:p>
          <w:p w:rsidR="00C21F0E" w:rsidRPr="006B7C27" w:rsidRDefault="00C21F0E" w:rsidP="00642566">
            <w:r w:rsidRPr="006B7C27">
              <w:rPr>
                <w:snapToGrid w:val="0"/>
              </w:rPr>
              <w:t xml:space="preserve">12. Чистка контактных групп и внутренних деталей системы охранной и </w:t>
            </w:r>
            <w:r>
              <w:rPr>
                <w:snapToGrid w:val="0"/>
              </w:rPr>
              <w:t>пожар</w:t>
            </w:r>
            <w:r w:rsidRPr="006B7C27">
              <w:rPr>
                <w:snapToGrid w:val="0"/>
              </w:rPr>
              <w:t>ной сигнализации.</w:t>
            </w:r>
          </w:p>
          <w:p w:rsidR="00C21F0E" w:rsidRPr="006B7C27" w:rsidRDefault="00C21F0E" w:rsidP="00642566">
            <w:r w:rsidRPr="006B7C27">
              <w:t>13. Проверка наличия и правильности ведения эксплуатационной документации объекта.</w:t>
            </w:r>
          </w:p>
          <w:p w:rsidR="00C21F0E" w:rsidRPr="006B7C27" w:rsidRDefault="00C21F0E" w:rsidP="00642566">
            <w:pPr>
              <w:rPr>
                <w:snapToGrid w:val="0"/>
              </w:rPr>
            </w:pPr>
            <w:r w:rsidRPr="006B7C27">
              <w:t>14. Документальное оформление объема и результата работ в соответствующих журналах и согласование с уполномоченным представителем Заказчика.</w:t>
            </w:r>
          </w:p>
          <w:p w:rsidR="00C21F0E" w:rsidRPr="006B7C27" w:rsidRDefault="00C21F0E" w:rsidP="00642566">
            <w:pPr>
              <w:rPr>
                <w:snapToGrid w:val="0"/>
              </w:rPr>
            </w:pPr>
            <w:r w:rsidRPr="006B7C27">
              <w:rPr>
                <w:snapToGrid w:val="0"/>
              </w:rPr>
              <w:t>15. Предоставление заказчику Акта сдачи-прием</w:t>
            </w:r>
            <w:r>
              <w:rPr>
                <w:snapToGrid w:val="0"/>
              </w:rPr>
              <w:t>а</w:t>
            </w:r>
            <w:r w:rsidRPr="006B7C27">
              <w:rPr>
                <w:snapToGrid w:val="0"/>
              </w:rPr>
              <w:t xml:space="preserve"> оказанных услуг и счета на оплату (ежемесячно, до 5 числа месяца).</w:t>
            </w:r>
          </w:p>
          <w:p w:rsidR="00C21F0E" w:rsidRPr="006B7C27" w:rsidRDefault="00C21F0E" w:rsidP="00642566">
            <w:r w:rsidRPr="006B7C27">
              <w:rPr>
                <w:snapToGrid w:val="0"/>
              </w:rPr>
              <w:t>В случае обнаружения неисправностей Исполнитель письменно, с подписью ответственного работника Заказчика, оповещает Заказчика.</w:t>
            </w:r>
          </w:p>
        </w:tc>
        <w:tc>
          <w:tcPr>
            <w:tcW w:w="1315" w:type="dxa"/>
            <w:shd w:val="clear" w:color="auto" w:fill="auto"/>
          </w:tcPr>
          <w:p w:rsidR="00C21F0E" w:rsidRPr="006B7C27" w:rsidRDefault="00C21F0E" w:rsidP="00642566">
            <w:pPr>
              <w:pStyle w:val="ad"/>
              <w:ind w:left="0"/>
              <w:jc w:val="center"/>
              <w:rPr>
                <w:color w:val="000000"/>
                <w:szCs w:val="22"/>
              </w:rPr>
            </w:pPr>
            <w:r w:rsidRPr="006B7C27">
              <w:rPr>
                <w:color w:val="000000"/>
                <w:sz w:val="22"/>
                <w:szCs w:val="22"/>
              </w:rPr>
              <w:lastRenderedPageBreak/>
              <w:t>Месяц</w:t>
            </w:r>
          </w:p>
        </w:tc>
        <w:tc>
          <w:tcPr>
            <w:tcW w:w="2164" w:type="dxa"/>
            <w:shd w:val="clear" w:color="auto" w:fill="auto"/>
          </w:tcPr>
          <w:p w:rsidR="00C21F0E" w:rsidRPr="006B7C27" w:rsidRDefault="000B5BF7" w:rsidP="00642566">
            <w:pPr>
              <w:pStyle w:val="ad"/>
              <w:ind w:left="0"/>
              <w:jc w:val="center"/>
              <w:rPr>
                <w:color w:val="000000"/>
                <w:szCs w:val="22"/>
              </w:rPr>
            </w:pPr>
            <w:r>
              <w:rPr>
                <w:color w:val="000000"/>
                <w:sz w:val="22"/>
                <w:szCs w:val="22"/>
              </w:rPr>
              <w:t>10</w:t>
            </w:r>
          </w:p>
        </w:tc>
      </w:tr>
      <w:tr w:rsidR="00C21F0E" w:rsidRPr="006B7C27" w:rsidTr="00642566">
        <w:trPr>
          <w:trHeight w:val="20"/>
        </w:trPr>
        <w:tc>
          <w:tcPr>
            <w:tcW w:w="1021" w:type="dxa"/>
            <w:shd w:val="clear" w:color="auto" w:fill="auto"/>
          </w:tcPr>
          <w:p w:rsidR="00C21F0E" w:rsidRPr="006B7C27" w:rsidRDefault="00C21F0E" w:rsidP="00642566">
            <w:pPr>
              <w:pStyle w:val="ad"/>
              <w:ind w:left="0"/>
              <w:jc w:val="center"/>
              <w:rPr>
                <w:color w:val="000000"/>
                <w:szCs w:val="22"/>
              </w:rPr>
            </w:pPr>
            <w:r>
              <w:rPr>
                <w:color w:val="000000"/>
                <w:sz w:val="22"/>
                <w:szCs w:val="22"/>
              </w:rPr>
              <w:lastRenderedPageBreak/>
              <w:t>3</w:t>
            </w:r>
          </w:p>
        </w:tc>
        <w:tc>
          <w:tcPr>
            <w:tcW w:w="2742" w:type="dxa"/>
            <w:shd w:val="clear" w:color="auto" w:fill="auto"/>
          </w:tcPr>
          <w:p w:rsidR="00C21F0E" w:rsidRPr="006B7C27" w:rsidRDefault="00C21F0E" w:rsidP="00642566">
            <w:pPr>
              <w:pStyle w:val="ad"/>
              <w:ind w:left="0"/>
              <w:jc w:val="center"/>
              <w:rPr>
                <w:color w:val="000000"/>
                <w:szCs w:val="22"/>
              </w:rPr>
            </w:pPr>
            <w:r w:rsidRPr="006B7C27">
              <w:rPr>
                <w:color w:val="000000"/>
                <w:sz w:val="22"/>
                <w:szCs w:val="22"/>
              </w:rPr>
              <w:t xml:space="preserve">Техническое обслуживание системы </w:t>
            </w:r>
            <w:r>
              <w:rPr>
                <w:color w:val="000000"/>
                <w:sz w:val="22"/>
                <w:szCs w:val="22"/>
              </w:rPr>
              <w:t>видеонаблюдения</w:t>
            </w:r>
            <w:r w:rsidRPr="006B7C27">
              <w:rPr>
                <w:color w:val="000000"/>
                <w:sz w:val="22"/>
                <w:szCs w:val="22"/>
              </w:rPr>
              <w:t>.</w:t>
            </w:r>
          </w:p>
        </w:tc>
        <w:tc>
          <w:tcPr>
            <w:tcW w:w="7926" w:type="dxa"/>
            <w:tcBorders>
              <w:left w:val="single" w:sz="4" w:space="0" w:color="auto"/>
              <w:right w:val="single" w:sz="4" w:space="0" w:color="auto"/>
            </w:tcBorders>
            <w:shd w:val="clear" w:color="auto" w:fill="auto"/>
            <w:vAlign w:val="center"/>
          </w:tcPr>
          <w:p w:rsidR="00C21F0E" w:rsidRPr="006B7C27" w:rsidRDefault="00C21F0E" w:rsidP="00642566">
            <w:r w:rsidRPr="006B7C27">
              <w:t>1. Внешний осмотр приборов и оборудования на фактическое наличие, отсутствие механических повреждений, коррозии, грязи.</w:t>
            </w:r>
          </w:p>
          <w:p w:rsidR="00C21F0E" w:rsidRPr="006B7C27" w:rsidRDefault="00C21F0E" w:rsidP="00642566">
            <w:r w:rsidRPr="006B7C27">
              <w:t xml:space="preserve">2. </w:t>
            </w:r>
            <w:r w:rsidRPr="006B7C27">
              <w:rPr>
                <w:iCs/>
                <w:bdr w:val="none" w:sz="0" w:space="0" w:color="auto" w:frame="1"/>
              </w:rPr>
              <w:t>Проверка и регулировка</w:t>
            </w:r>
            <w:r w:rsidRPr="006B7C27">
              <w:t xml:space="preserve"> рабочего положения кнопок, выключателей и переключателей, исправности световой индикации, надписей и пломбирования, крепления, заземления и внешних соединений приборов.</w:t>
            </w:r>
          </w:p>
          <w:p w:rsidR="00C21F0E" w:rsidRPr="006B7C27" w:rsidRDefault="00C21F0E" w:rsidP="00642566">
            <w:r w:rsidRPr="006B7C27">
              <w:t>3. К</w:t>
            </w:r>
            <w:r w:rsidRPr="006B7C27">
              <w:rPr>
                <w:snapToGrid w:val="0"/>
              </w:rPr>
              <w:t>онтроль состояния и крепления шлейфов.</w:t>
            </w:r>
          </w:p>
          <w:p w:rsidR="00C21F0E" w:rsidRPr="006B7C27" w:rsidRDefault="00C21F0E" w:rsidP="00642566">
            <w:pPr>
              <w:rPr>
                <w:snapToGrid w:val="0"/>
              </w:rPr>
            </w:pPr>
            <w:r w:rsidRPr="006B7C27">
              <w:rPr>
                <w:snapToGrid w:val="0"/>
              </w:rPr>
              <w:t xml:space="preserve">4. </w:t>
            </w:r>
            <w:r w:rsidRPr="006B7C27">
              <w:rPr>
                <w:iCs/>
                <w:bdr w:val="none" w:sz="0" w:space="0" w:color="auto" w:frame="1"/>
              </w:rPr>
              <w:t>Проверка и регулировка</w:t>
            </w:r>
            <w:r w:rsidRPr="006B7C27">
              <w:rPr>
                <w:snapToGrid w:val="0"/>
              </w:rPr>
              <w:t xml:space="preserve"> состояния камер видеонаблюдения, крепления, внешних соединений. </w:t>
            </w:r>
          </w:p>
          <w:p w:rsidR="00C21F0E" w:rsidRPr="006B7C27" w:rsidRDefault="00C21F0E" w:rsidP="00642566">
            <w:r w:rsidRPr="006B7C27">
              <w:t xml:space="preserve">5. Проверка срабатывания системы охранного телевидения. </w:t>
            </w:r>
          </w:p>
          <w:p w:rsidR="00C21F0E" w:rsidRPr="006B7C27" w:rsidRDefault="00C21F0E" w:rsidP="00642566">
            <w:r w:rsidRPr="006B7C27">
              <w:t xml:space="preserve">6. Проверка выдачи и прохождения сигналов по внешним сетям. </w:t>
            </w:r>
          </w:p>
          <w:p w:rsidR="00C21F0E" w:rsidRPr="006B7C27" w:rsidRDefault="00C21F0E" w:rsidP="00642566">
            <w:r w:rsidRPr="006B7C27">
              <w:t>7. Проверка работоспособности устройства записи архивных копий.</w:t>
            </w:r>
          </w:p>
          <w:p w:rsidR="00C21F0E" w:rsidRPr="006B7C27" w:rsidRDefault="00C21F0E" w:rsidP="00642566">
            <w:r w:rsidRPr="006B7C27">
              <w:t>8. Корректировка параметров работы аппаратуры.</w:t>
            </w:r>
          </w:p>
          <w:p w:rsidR="00C21F0E" w:rsidRPr="006B7C27" w:rsidRDefault="00C21F0E" w:rsidP="00642566">
            <w:r w:rsidRPr="006B7C27">
              <w:t xml:space="preserve"> 9. Контроль основного и резервного источников питания и проверка автоматического переключения питания с рабочего на резервный.</w:t>
            </w:r>
          </w:p>
          <w:p w:rsidR="00C21F0E" w:rsidRPr="006B7C27" w:rsidRDefault="00C21F0E" w:rsidP="00642566">
            <w:r w:rsidRPr="006B7C27">
              <w:t xml:space="preserve">10. Измерение напряжения резервного источника электропитания, </w:t>
            </w:r>
            <w:r w:rsidRPr="006B7C27">
              <w:lastRenderedPageBreak/>
              <w:t>проверка емкости аккумуляторной батареи.</w:t>
            </w:r>
          </w:p>
          <w:p w:rsidR="00C21F0E" w:rsidRPr="006B7C27" w:rsidRDefault="00C21F0E" w:rsidP="00642566">
            <w:r w:rsidRPr="006B7C27">
              <w:t>11. 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rsidR="00C21F0E" w:rsidRPr="006B7C27" w:rsidRDefault="00C21F0E" w:rsidP="00642566">
            <w:r w:rsidRPr="006B7C27">
              <w:t>12. Восстановление «Дежурного режима» системы.</w:t>
            </w:r>
          </w:p>
          <w:p w:rsidR="00C21F0E" w:rsidRPr="006B7C27" w:rsidRDefault="00C21F0E" w:rsidP="00642566">
            <w:pPr>
              <w:rPr>
                <w:snapToGrid w:val="0"/>
              </w:rPr>
            </w:pPr>
            <w:r w:rsidRPr="006B7C27">
              <w:rPr>
                <w:snapToGrid w:val="0"/>
              </w:rPr>
              <w:t xml:space="preserve">13. </w:t>
            </w:r>
            <w:r w:rsidRPr="006B7C27">
              <w:rPr>
                <w:iCs/>
                <w:bdr w:val="none" w:sz="0" w:space="0" w:color="auto" w:frame="1"/>
              </w:rPr>
              <w:t>Проверка</w:t>
            </w:r>
            <w:r w:rsidRPr="006B7C27">
              <w:rPr>
                <w:snapToGrid w:val="0"/>
              </w:rPr>
              <w:t xml:space="preserve"> и чистка наружных поверхностей, стекол, контактных групп камер видеонаблюдения, контроль их состояния.</w:t>
            </w:r>
          </w:p>
          <w:p w:rsidR="00C21F0E" w:rsidRPr="006B7C27" w:rsidRDefault="00C21F0E" w:rsidP="00642566">
            <w:r w:rsidRPr="006B7C27">
              <w:rPr>
                <w:snapToGrid w:val="0"/>
              </w:rPr>
              <w:t>14. Проверка, регулировка, чистка сервера видеонаблюдения.</w:t>
            </w:r>
          </w:p>
          <w:p w:rsidR="00C21F0E" w:rsidRPr="006B7C27" w:rsidRDefault="00C21F0E" w:rsidP="00642566">
            <w:r w:rsidRPr="006B7C27">
              <w:t>15. Проверка наличия и правильности ведения эксплуатационной документации объекта.</w:t>
            </w:r>
          </w:p>
          <w:p w:rsidR="00C21F0E" w:rsidRPr="006B7C27" w:rsidRDefault="00C21F0E" w:rsidP="00642566">
            <w:pPr>
              <w:rPr>
                <w:snapToGrid w:val="0"/>
              </w:rPr>
            </w:pPr>
            <w:r w:rsidRPr="006B7C27">
              <w:t>16. Документальное оформление объема и результата работ в соответствующих журналах и согласование с уполномоченным представителем Заказчика.</w:t>
            </w:r>
          </w:p>
          <w:p w:rsidR="00C21F0E" w:rsidRPr="006B7C27" w:rsidRDefault="00C21F0E" w:rsidP="00642566">
            <w:pPr>
              <w:rPr>
                <w:snapToGrid w:val="0"/>
              </w:rPr>
            </w:pPr>
            <w:r w:rsidRPr="006B7C27">
              <w:rPr>
                <w:snapToGrid w:val="0"/>
              </w:rPr>
              <w:t>17. Предоставление заказчику Акта сдачи-прием</w:t>
            </w:r>
            <w:r>
              <w:rPr>
                <w:snapToGrid w:val="0"/>
              </w:rPr>
              <w:t>а</w:t>
            </w:r>
            <w:r w:rsidRPr="006B7C27">
              <w:rPr>
                <w:snapToGrid w:val="0"/>
              </w:rPr>
              <w:t xml:space="preserve"> оказанных услуг и счета на оплату (ежемесячно, до 5 числа месяца).</w:t>
            </w:r>
          </w:p>
          <w:p w:rsidR="00C21F0E" w:rsidRPr="006B7C27" w:rsidRDefault="00C21F0E" w:rsidP="00642566">
            <w:r w:rsidRPr="006B7C27">
              <w:rPr>
                <w:snapToGrid w:val="0"/>
              </w:rPr>
              <w:t>В случае обнаружения неисправностей Исполнитель письменно, с подписью ответственного работника Заказчика, оповещает Заказчика.</w:t>
            </w:r>
          </w:p>
        </w:tc>
        <w:tc>
          <w:tcPr>
            <w:tcW w:w="1315" w:type="dxa"/>
            <w:shd w:val="clear" w:color="auto" w:fill="auto"/>
          </w:tcPr>
          <w:p w:rsidR="00C21F0E" w:rsidRPr="006B7C27" w:rsidRDefault="00C21F0E" w:rsidP="00642566">
            <w:pPr>
              <w:pStyle w:val="ad"/>
              <w:ind w:left="0"/>
              <w:jc w:val="center"/>
              <w:rPr>
                <w:color w:val="000000"/>
                <w:szCs w:val="22"/>
              </w:rPr>
            </w:pPr>
            <w:r w:rsidRPr="006B7C27">
              <w:rPr>
                <w:color w:val="000000"/>
                <w:sz w:val="22"/>
                <w:szCs w:val="22"/>
              </w:rPr>
              <w:lastRenderedPageBreak/>
              <w:t>Месяц</w:t>
            </w:r>
          </w:p>
        </w:tc>
        <w:tc>
          <w:tcPr>
            <w:tcW w:w="2164" w:type="dxa"/>
            <w:shd w:val="clear" w:color="auto" w:fill="auto"/>
          </w:tcPr>
          <w:p w:rsidR="00C21F0E" w:rsidRPr="006B7C27" w:rsidRDefault="000B5BF7" w:rsidP="00642566">
            <w:pPr>
              <w:pStyle w:val="ad"/>
              <w:ind w:left="0"/>
              <w:jc w:val="center"/>
              <w:rPr>
                <w:color w:val="000000"/>
                <w:szCs w:val="22"/>
              </w:rPr>
            </w:pPr>
            <w:r>
              <w:rPr>
                <w:color w:val="000000"/>
                <w:sz w:val="22"/>
                <w:szCs w:val="22"/>
              </w:rPr>
              <w:t>10</w:t>
            </w:r>
          </w:p>
        </w:tc>
      </w:tr>
      <w:tr w:rsidR="00C21F0E" w:rsidRPr="006B7C27" w:rsidTr="00642566">
        <w:trPr>
          <w:trHeight w:val="20"/>
        </w:trPr>
        <w:tc>
          <w:tcPr>
            <w:tcW w:w="1021" w:type="dxa"/>
            <w:shd w:val="clear" w:color="auto" w:fill="auto"/>
          </w:tcPr>
          <w:p w:rsidR="00C21F0E" w:rsidRPr="006B7C27" w:rsidRDefault="00C21F0E" w:rsidP="00642566">
            <w:pPr>
              <w:pStyle w:val="ad"/>
              <w:ind w:left="0"/>
              <w:jc w:val="center"/>
              <w:rPr>
                <w:color w:val="000000"/>
                <w:szCs w:val="22"/>
              </w:rPr>
            </w:pPr>
            <w:r>
              <w:rPr>
                <w:color w:val="000000"/>
                <w:sz w:val="22"/>
                <w:szCs w:val="22"/>
              </w:rPr>
              <w:lastRenderedPageBreak/>
              <w:t>4</w:t>
            </w:r>
          </w:p>
          <w:p w:rsidR="00C21F0E" w:rsidRPr="006B7C27" w:rsidRDefault="00C21F0E" w:rsidP="00642566">
            <w:pPr>
              <w:pStyle w:val="ad"/>
              <w:ind w:left="0"/>
              <w:jc w:val="center"/>
              <w:rPr>
                <w:color w:val="000000"/>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C21F0E" w:rsidRPr="006B7C27" w:rsidRDefault="00C21F0E" w:rsidP="00642566">
            <w:pPr>
              <w:jc w:val="center"/>
            </w:pPr>
            <w:r w:rsidRPr="006B7C27">
              <w:t>Повседневная деятельность</w:t>
            </w:r>
          </w:p>
          <w:p w:rsidR="00C21F0E" w:rsidRPr="006B7C27" w:rsidRDefault="00C21F0E" w:rsidP="00642566">
            <w:pPr>
              <w:jc w:val="center"/>
            </w:pPr>
            <w:r w:rsidRPr="006B7C27">
              <w:t>по поддержанию работоспособности систем на объектах Заказчика</w:t>
            </w:r>
          </w:p>
        </w:tc>
        <w:tc>
          <w:tcPr>
            <w:tcW w:w="7926" w:type="dxa"/>
            <w:tcBorders>
              <w:left w:val="single" w:sz="4" w:space="0" w:color="auto"/>
              <w:bottom w:val="single" w:sz="4" w:space="0" w:color="auto"/>
              <w:right w:val="single" w:sz="4" w:space="0" w:color="auto"/>
            </w:tcBorders>
            <w:shd w:val="clear" w:color="auto" w:fill="auto"/>
          </w:tcPr>
          <w:p w:rsidR="00C21F0E" w:rsidRPr="006B7C27" w:rsidRDefault="00C21F0E" w:rsidP="00642566">
            <w:r w:rsidRPr="006B7C27">
              <w:t>1. Повседневный контроль работоспособности систем проводится ежедневно с понедельника по пятницу с 08:15-16:45 на территории Заказчика.</w:t>
            </w:r>
          </w:p>
          <w:p w:rsidR="00C21F0E" w:rsidRPr="006B7C27" w:rsidRDefault="00C21F0E" w:rsidP="00642566">
            <w:pPr>
              <w:tabs>
                <w:tab w:val="left" w:pos="624"/>
                <w:tab w:val="left" w:pos="766"/>
              </w:tabs>
            </w:pPr>
            <w:r w:rsidRPr="006B7C27">
              <w:t>2. Ведение эксплуатационной документации на системы.</w:t>
            </w:r>
          </w:p>
          <w:p w:rsidR="00C21F0E" w:rsidRPr="006B7C27" w:rsidRDefault="00C21F0E" w:rsidP="00642566">
            <w:pPr>
              <w:tabs>
                <w:tab w:val="left" w:pos="624"/>
                <w:tab w:val="left" w:pos="766"/>
              </w:tabs>
            </w:pPr>
            <w:r w:rsidRPr="006B7C27">
              <w:t>3. Хранение, учет ЗИП.</w:t>
            </w:r>
          </w:p>
          <w:p w:rsidR="00C21F0E" w:rsidRPr="006B7C27" w:rsidRDefault="00C21F0E" w:rsidP="00642566">
            <w:pPr>
              <w:tabs>
                <w:tab w:val="left" w:pos="624"/>
                <w:tab w:val="left" w:pos="766"/>
              </w:tabs>
            </w:pPr>
            <w:r w:rsidRPr="006B7C27">
              <w:t>4. Обучение (инструктаж) персонала Заказчика и организаций, осуществляющих круглосуточную охрану объектов.</w:t>
            </w:r>
          </w:p>
          <w:p w:rsidR="00C21F0E" w:rsidRPr="006B7C27" w:rsidRDefault="00C21F0E" w:rsidP="00642566">
            <w:pPr>
              <w:tabs>
                <w:tab w:val="left" w:pos="624"/>
                <w:tab w:val="left" w:pos="766"/>
              </w:tabs>
            </w:pPr>
            <w:r w:rsidRPr="006B7C27">
              <w:t>5. Проведение оперативных ремонтных, восстановительных и т.д. работ между плановыми ТО.</w:t>
            </w:r>
          </w:p>
          <w:p w:rsidR="00C21F0E" w:rsidRPr="006B7C27" w:rsidRDefault="00C21F0E" w:rsidP="00642566">
            <w:pPr>
              <w:tabs>
                <w:tab w:val="left" w:pos="624"/>
                <w:tab w:val="left" w:pos="766"/>
              </w:tabs>
            </w:pPr>
            <w:r w:rsidRPr="006B7C27">
              <w:t>6. Устранение неисправностей, выявляемых в ходе проведения повседневного контроля работоспособности систем.</w:t>
            </w:r>
          </w:p>
          <w:p w:rsidR="00C21F0E" w:rsidRPr="006B7C27" w:rsidRDefault="00C21F0E" w:rsidP="00642566">
            <w:pPr>
              <w:tabs>
                <w:tab w:val="left" w:pos="624"/>
                <w:tab w:val="left" w:pos="766"/>
              </w:tabs>
            </w:pPr>
            <w:r w:rsidRPr="006B7C27">
              <w:t>7. Замена быстроизнашивающихся материалов, узлов, оборудования и приборов в соответствии со сроками выработки их ресурса, по результатам технического обслуживания, замена которых не относится к работам капитального характера.</w:t>
            </w:r>
          </w:p>
          <w:p w:rsidR="00C21F0E" w:rsidRPr="006B7C27" w:rsidRDefault="00C21F0E" w:rsidP="00642566">
            <w:pPr>
              <w:tabs>
                <w:tab w:val="left" w:pos="624"/>
              </w:tabs>
            </w:pPr>
            <w:r w:rsidRPr="006B7C27">
              <w:t>8. Консультирование Заказчика по вопросам эксплуатации систем.</w:t>
            </w:r>
          </w:p>
          <w:p w:rsidR="00C21F0E" w:rsidRPr="006B7C27" w:rsidRDefault="00C21F0E" w:rsidP="00642566">
            <w:pPr>
              <w:tabs>
                <w:tab w:val="left" w:pos="624"/>
              </w:tabs>
            </w:pPr>
            <w:r w:rsidRPr="006B7C27">
              <w:t>9. Участие в работе по проверке работоспособности систем при проведении проверочных мероприятий в отношении Заказчика надзорными и правоохранительными органами.</w:t>
            </w:r>
          </w:p>
          <w:p w:rsidR="00C21F0E" w:rsidRPr="006B7C27" w:rsidRDefault="00C21F0E" w:rsidP="00642566">
            <w:pPr>
              <w:tabs>
                <w:tab w:val="left" w:pos="624"/>
              </w:tabs>
            </w:pPr>
            <w:r w:rsidRPr="006B7C27">
              <w:t xml:space="preserve">10. Участие в работе Заказчика по приемке в эксплуатацию вновь </w:t>
            </w:r>
            <w:r w:rsidRPr="006B7C27">
              <w:lastRenderedPageBreak/>
              <w:t>смонтированных систем на объектах Заказчика.</w:t>
            </w:r>
          </w:p>
        </w:tc>
        <w:tc>
          <w:tcPr>
            <w:tcW w:w="1315" w:type="dxa"/>
            <w:tcBorders>
              <w:left w:val="single" w:sz="4" w:space="0" w:color="auto"/>
              <w:bottom w:val="single" w:sz="4" w:space="0" w:color="auto"/>
              <w:right w:val="single" w:sz="4" w:space="0" w:color="auto"/>
            </w:tcBorders>
            <w:shd w:val="clear" w:color="auto" w:fill="auto"/>
          </w:tcPr>
          <w:p w:rsidR="00C21F0E" w:rsidRPr="006B7C27" w:rsidRDefault="00C21F0E" w:rsidP="00642566">
            <w:pPr>
              <w:jc w:val="center"/>
            </w:pPr>
            <w:r w:rsidRPr="006B7C27">
              <w:lastRenderedPageBreak/>
              <w:t>Месяц</w:t>
            </w:r>
          </w:p>
        </w:tc>
        <w:tc>
          <w:tcPr>
            <w:tcW w:w="2164" w:type="dxa"/>
            <w:shd w:val="clear" w:color="auto" w:fill="auto"/>
          </w:tcPr>
          <w:p w:rsidR="00C21F0E" w:rsidRPr="006B7C27" w:rsidRDefault="000B5BF7" w:rsidP="00642566">
            <w:pPr>
              <w:pStyle w:val="ad"/>
              <w:ind w:left="0"/>
              <w:jc w:val="center"/>
              <w:rPr>
                <w:color w:val="000000"/>
                <w:szCs w:val="22"/>
              </w:rPr>
            </w:pPr>
            <w:r>
              <w:rPr>
                <w:color w:val="000000"/>
                <w:sz w:val="22"/>
                <w:szCs w:val="22"/>
              </w:rPr>
              <w:t>10</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lastRenderedPageBreak/>
              <w:t>Порядок (последовательность) оказания услуг</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pPr>
              <w:pStyle w:val="ad"/>
              <w:ind w:left="22" w:firstLine="567"/>
              <w:rPr>
                <w:szCs w:val="22"/>
              </w:rPr>
            </w:pPr>
            <w:r w:rsidRPr="006B7C27">
              <w:rPr>
                <w:color w:val="000000"/>
                <w:sz w:val="22"/>
                <w:szCs w:val="22"/>
              </w:rPr>
              <w:t>6.1. Первичное обследование.</w:t>
            </w:r>
          </w:p>
          <w:p w:rsidR="00C21F0E" w:rsidRPr="006B7C27" w:rsidRDefault="00C21F0E" w:rsidP="00642566">
            <w:pPr>
              <w:pStyle w:val="ad"/>
              <w:ind w:left="22" w:firstLine="567"/>
              <w:rPr>
                <w:szCs w:val="22"/>
              </w:rPr>
            </w:pPr>
            <w:r w:rsidRPr="006B7C27">
              <w:rPr>
                <w:sz w:val="22"/>
                <w:szCs w:val="22"/>
              </w:rPr>
              <w:t xml:space="preserve">В течение 2 рабочих дней со дня заключения Договора Исполнитель согласовывает с Заказчиком дату проведения первичного обследования систем </w:t>
            </w:r>
            <w:r w:rsidRPr="006B7C27">
              <w:rPr>
                <w:color w:val="000000"/>
                <w:sz w:val="22"/>
                <w:szCs w:val="22"/>
              </w:rPr>
              <w:t xml:space="preserve">системы контроля и управления доступом, системы охранной и </w:t>
            </w:r>
            <w:r>
              <w:rPr>
                <w:color w:val="000000"/>
                <w:sz w:val="22"/>
                <w:szCs w:val="22"/>
              </w:rPr>
              <w:t>пожар</w:t>
            </w:r>
            <w:r w:rsidRPr="006B7C27">
              <w:rPr>
                <w:color w:val="000000"/>
                <w:sz w:val="22"/>
                <w:szCs w:val="22"/>
              </w:rPr>
              <w:t xml:space="preserve">ной сигнализации, системы </w:t>
            </w:r>
            <w:r>
              <w:rPr>
                <w:color w:val="000000"/>
                <w:sz w:val="22"/>
                <w:szCs w:val="22"/>
              </w:rPr>
              <w:t>видеонаблюдения</w:t>
            </w:r>
            <w:r w:rsidRPr="006B7C27">
              <w:rPr>
                <w:color w:val="000000"/>
                <w:sz w:val="22"/>
                <w:szCs w:val="22"/>
              </w:rPr>
              <w:t xml:space="preserve">, </w:t>
            </w:r>
            <w:r w:rsidRPr="006B7C27">
              <w:rPr>
                <w:sz w:val="22"/>
                <w:szCs w:val="22"/>
              </w:rPr>
              <w:t>на объекте Заказчика. При этом, первичное обследование должно быть проведено в течение 10 рабочих дней с даты заключения договора.</w:t>
            </w:r>
          </w:p>
          <w:p w:rsidR="00C21F0E" w:rsidRPr="006B7C27" w:rsidRDefault="00C21F0E" w:rsidP="00642566">
            <w:pPr>
              <w:pStyle w:val="ad"/>
              <w:ind w:left="22" w:firstLine="567"/>
              <w:rPr>
                <w:szCs w:val="22"/>
              </w:rPr>
            </w:pPr>
            <w:r w:rsidRPr="006B7C27">
              <w:rPr>
                <w:sz w:val="22"/>
                <w:szCs w:val="22"/>
              </w:rPr>
              <w:t>6.2. Также в течение 10 рабочих дней с даты заключения договора Исполнитель разрабатывает и предоставляет Заказчику в печатном виде следующую эксплуатационную документацию (на каждый объект отдельно):</w:t>
            </w:r>
          </w:p>
          <w:p w:rsidR="00C21F0E" w:rsidRPr="006B7C27" w:rsidRDefault="00C21F0E" w:rsidP="00642566">
            <w:pPr>
              <w:pStyle w:val="ad"/>
              <w:ind w:left="22" w:firstLine="567"/>
              <w:rPr>
                <w:szCs w:val="22"/>
              </w:rPr>
            </w:pPr>
            <w:r w:rsidRPr="006B7C27">
              <w:rPr>
                <w:sz w:val="22"/>
                <w:szCs w:val="22"/>
              </w:rPr>
              <w:t>- График проведения технического обслуживания (для утверждения Заказчиком в 2-х экземплярах);</w:t>
            </w:r>
          </w:p>
          <w:p w:rsidR="00C21F0E" w:rsidRPr="006B7C27" w:rsidRDefault="00C21F0E" w:rsidP="00642566">
            <w:pPr>
              <w:pStyle w:val="ad"/>
              <w:ind w:left="22" w:firstLine="567"/>
              <w:rPr>
                <w:szCs w:val="22"/>
              </w:rPr>
            </w:pPr>
            <w:r w:rsidRPr="006B7C27">
              <w:rPr>
                <w:sz w:val="22"/>
                <w:szCs w:val="22"/>
              </w:rPr>
              <w:t>- Журналы регистрации работ по техническому обслуживанию и ремонту (каждой системы в отдельности) (в 2-х экземплярах);</w:t>
            </w:r>
          </w:p>
          <w:p w:rsidR="00C21F0E" w:rsidRPr="006B7C27" w:rsidRDefault="00C21F0E" w:rsidP="00642566">
            <w:pPr>
              <w:pStyle w:val="ad"/>
              <w:ind w:left="22" w:firstLine="567"/>
              <w:rPr>
                <w:szCs w:val="22"/>
              </w:rPr>
            </w:pPr>
            <w:r w:rsidRPr="006B7C27">
              <w:rPr>
                <w:sz w:val="22"/>
                <w:szCs w:val="22"/>
              </w:rPr>
              <w:t>- Журналы учета неисправностей (каждой системы в отдельности) (в 2-х экземплярах);</w:t>
            </w:r>
          </w:p>
          <w:p w:rsidR="00C21F0E" w:rsidRPr="006B7C27" w:rsidRDefault="00C21F0E" w:rsidP="00642566">
            <w:pPr>
              <w:pStyle w:val="ad"/>
              <w:ind w:left="22" w:firstLine="567"/>
              <w:rPr>
                <w:szCs w:val="22"/>
              </w:rPr>
            </w:pPr>
            <w:r w:rsidRPr="006B7C27">
              <w:rPr>
                <w:sz w:val="22"/>
                <w:szCs w:val="22"/>
              </w:rPr>
              <w:t>- Журналы учета вызовов Исполнителя на объект Заказчика (в 2-х экземплярах);</w:t>
            </w:r>
          </w:p>
          <w:p w:rsidR="00C21F0E" w:rsidRPr="006B7C27" w:rsidRDefault="00C21F0E" w:rsidP="00642566">
            <w:pPr>
              <w:pStyle w:val="ad"/>
              <w:ind w:left="22" w:firstLine="567"/>
              <w:rPr>
                <w:szCs w:val="22"/>
              </w:rPr>
            </w:pPr>
            <w:r w:rsidRPr="006B7C27">
              <w:rPr>
                <w:sz w:val="22"/>
                <w:szCs w:val="22"/>
              </w:rPr>
              <w:t>- Приказ Исполнителя с утверждением списка работников, назначенных на оказание услуг согласно Договору, указанием ответственного должностного лица за оказание услуг, а также лица назначенного на осуществление повседневной деятельности по поддержанию работоспособности систем на объектах Заказчика (в 2-х экземплярах);</w:t>
            </w:r>
          </w:p>
          <w:p w:rsidR="00C21F0E" w:rsidRPr="006B7C27" w:rsidRDefault="00C21F0E" w:rsidP="00642566">
            <w:pPr>
              <w:pStyle w:val="ad"/>
              <w:ind w:left="22" w:firstLine="567"/>
              <w:rPr>
                <w:szCs w:val="22"/>
              </w:rPr>
            </w:pPr>
            <w:r w:rsidRPr="006B7C27">
              <w:rPr>
                <w:sz w:val="22"/>
                <w:szCs w:val="22"/>
              </w:rPr>
              <w:t>- Заверенные копии документов, подтверждающих наличие у работников исполнителя профессионального технического образования (профессиональной подготовки) и прохождение повышения квалификации (в 1-м экземпляре);</w:t>
            </w:r>
          </w:p>
          <w:p w:rsidR="00C21F0E" w:rsidRPr="006B7C27" w:rsidRDefault="00C21F0E" w:rsidP="00642566">
            <w:pPr>
              <w:pStyle w:val="ad"/>
              <w:ind w:left="22" w:firstLine="567"/>
              <w:rPr>
                <w:szCs w:val="22"/>
              </w:rPr>
            </w:pPr>
            <w:r w:rsidRPr="006B7C27">
              <w:rPr>
                <w:sz w:val="22"/>
                <w:szCs w:val="22"/>
              </w:rPr>
              <w:t>- Список телефонов работников Исполнителя для вызова в случае необходимости проведения внеплановых работ (круглосуточно, в том числе, в выходные и праздничные дни) (в 2-х экземплярах).</w:t>
            </w:r>
          </w:p>
          <w:p w:rsidR="00C21F0E" w:rsidRPr="006B7C27" w:rsidRDefault="00C21F0E" w:rsidP="00642566">
            <w:pPr>
              <w:ind w:left="22" w:firstLine="567"/>
            </w:pPr>
            <w:r w:rsidRPr="006B7C27">
              <w:t>6.3. Техническое обслуживание осуществляется в рабочее время Заказчика согласно Графику.</w:t>
            </w:r>
          </w:p>
          <w:p w:rsidR="00C21F0E" w:rsidRPr="006B7C27" w:rsidRDefault="00C21F0E" w:rsidP="00642566">
            <w:pPr>
              <w:ind w:left="22" w:firstLine="567"/>
            </w:pPr>
            <w:r w:rsidRPr="006B7C27">
              <w:rPr>
                <w:spacing w:val="2"/>
                <w:shd w:val="clear" w:color="auto" w:fill="FFFFFF"/>
              </w:rPr>
              <w:t>Техническое обслуживание подразумевает регулярное проведение смазки, чистки, наладки, регулировки и ремонта отдельных узлов вышеперечисленных систем в целях восстановления его работоспособности и обеспечения безопасных условий эксплуатации.</w:t>
            </w:r>
          </w:p>
          <w:p w:rsidR="00C21F0E" w:rsidRPr="006B7C27" w:rsidRDefault="00C21F0E" w:rsidP="00642566">
            <w:pPr>
              <w:ind w:left="22" w:firstLine="567"/>
            </w:pPr>
            <w:r w:rsidRPr="006B7C27">
              <w:t>В состав технического обслуживания систем, входит, в том числе, замена из своих материалов вышедших из строя узлов/деталей, за исключением узлов, включая входящие в них детали, замена которых относится к работам капитального характера. Работы капитального характера, а также закупка оборудования (узлов, элементов систем), замена которых относится к работам капитального характера, выполняются на условиях отдельного договора, за дополнительную стоимость.</w:t>
            </w:r>
          </w:p>
          <w:p w:rsidR="00C21F0E" w:rsidRPr="006B7C27" w:rsidRDefault="00C21F0E" w:rsidP="00642566">
            <w:pPr>
              <w:ind w:left="22" w:firstLine="567"/>
            </w:pPr>
            <w:r w:rsidRPr="006B7C27">
              <w:t>Узлы/детали, замена которых относится к работам капитального характера, указаны в документации к каждой системе. В случае необходимости Исполнитель предоставляет Заказчику ксерокопию данной документации от производителя оборудования, где указаны работы капитального характера.</w:t>
            </w:r>
          </w:p>
          <w:p w:rsidR="00C21F0E" w:rsidRPr="006B7C27" w:rsidRDefault="00C21F0E" w:rsidP="00642566">
            <w:pPr>
              <w:ind w:left="22" w:firstLine="567"/>
            </w:pPr>
            <w:r w:rsidRPr="006B7C27">
              <w:t>6.4. Повседневная деятельность по поддержанию работоспособности системы контроля и управления доступом, системы охранной и тревожной сигнализации, системы охранного телевидения, автоматическими шлагбаумами, воротами, калитками осуществляется в постоянном контакте Исполнителя с должностным лицом Заказчика, назначенным для осуществления контроля за выполнением условий Договора. Исполнитель назначает конкретного работника, осуществляющего указанные функции, а также определяет порядок его подмены в случае отпуска, болезни и т.д. Указанный работник является подотчетным должностному лицу Заказчика, назначенному для осуществления контроля за выполнением условий Договора. Указанный работник ставит должностное лицо Заказчика в известность о каждом прибытии на объект не позднее, чем за три часа.</w:t>
            </w:r>
          </w:p>
          <w:p w:rsidR="00C21F0E" w:rsidRPr="006B7C27" w:rsidRDefault="00C21F0E" w:rsidP="00642566">
            <w:pPr>
              <w:ind w:left="22" w:firstLine="567"/>
            </w:pPr>
            <w:r w:rsidRPr="006B7C27">
              <w:t>В рамках повседневной деятельности Исполнитель проводит ремонт вышедших из строя компонентов системы контроля и управления доступом, системы охранной и тревожной сигнализации, системы охранного телевидения, автоматических шлагбаумов, ворот, калиток на объектах Заказчика, замена которых не относится к работам капитального характера. Ремонт проводится силами и средствами Исполнителя с временной заменой их на объектах Заказчика средствами обменного фонда Исполнителя в срок 10 рабочих дней.</w:t>
            </w:r>
          </w:p>
          <w:p w:rsidR="00C21F0E" w:rsidRPr="006B7C27" w:rsidRDefault="00C21F0E" w:rsidP="00642566">
            <w:pPr>
              <w:ind w:left="22" w:firstLine="567"/>
            </w:pPr>
            <w:r w:rsidRPr="006B7C27">
              <w:lastRenderedPageBreak/>
              <w:t xml:space="preserve">При необходимости замены оборудования (узлов, элементов систем), которое вышло из строя в период действия Договора, замена которых не относится к работам капитального характера, Исполнитель обязан обеспечить закупку данного оборудования и его замену в установленный срок (не более 60 дней). </w:t>
            </w:r>
          </w:p>
          <w:p w:rsidR="00C21F0E" w:rsidRPr="006B7C27" w:rsidRDefault="00C21F0E" w:rsidP="00642566">
            <w:pPr>
              <w:ind w:left="22" w:firstLine="567"/>
            </w:pPr>
            <w:r w:rsidRPr="006B7C27">
              <w:t xml:space="preserve">Внесение изменений в принципиальные схемы системы контроля и управления доступом, системы охранной и тревожной сигнализации, системы охранного телевидения, автоматических шлагбаумах, ворот, калиток не допускается. </w:t>
            </w:r>
          </w:p>
          <w:p w:rsidR="00C21F0E" w:rsidRPr="006B7C27" w:rsidRDefault="00C21F0E" w:rsidP="00642566">
            <w:pPr>
              <w:ind w:left="22" w:firstLine="567"/>
              <w:rPr>
                <w:color w:val="FF0000"/>
              </w:rPr>
            </w:pPr>
            <w:r w:rsidRPr="006B7C27">
              <w:t>6.5. Все виды услуг проводить с разрешения ответственного за Договор сотрудника, путем его оповещения не позднее чем за 3 часа до выполнения работ.</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lastRenderedPageBreak/>
              <w:t>Требования по выполнению сопутствующих работ, оказанию сопутствующих услуг (поставкам необходимых товаров, в т.ч. оборудования, комплекта расходных материалов, предоставления иллюстративных материалов, доставке, разгрузке и др.)</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pPr>
              <w:pStyle w:val="ad"/>
              <w:ind w:left="0" w:firstLine="589"/>
              <w:rPr>
                <w:color w:val="FF0000"/>
                <w:szCs w:val="22"/>
              </w:rPr>
            </w:pPr>
            <w:r w:rsidRPr="006B7C27">
              <w:rPr>
                <w:color w:val="000000"/>
                <w:sz w:val="22"/>
                <w:szCs w:val="22"/>
              </w:rPr>
              <w:t>Не установлены.</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t>Требования к качественным и иным характеристикам используемых Исполнителем при оказании услуг товаров (материалов, комплектующих, оборудования и пр.) и их показателям, которые определяют соответствие потребностям Заказчика</w:t>
            </w:r>
          </w:p>
        </w:tc>
      </w:tr>
      <w:tr w:rsidR="00C21F0E" w:rsidRPr="006B7C27" w:rsidTr="00642566">
        <w:trPr>
          <w:trHeight w:val="20"/>
        </w:trPr>
        <w:tc>
          <w:tcPr>
            <w:tcW w:w="15168" w:type="dxa"/>
            <w:gridSpan w:val="5"/>
            <w:shd w:val="clear" w:color="auto" w:fill="auto"/>
            <w:vAlign w:val="center"/>
          </w:tcPr>
          <w:p w:rsidR="00C21F0E" w:rsidRPr="006B7C27" w:rsidRDefault="00C21F0E" w:rsidP="00642566">
            <w:pPr>
              <w:pStyle w:val="ad"/>
              <w:ind w:left="0" w:firstLine="589"/>
              <w:rPr>
                <w:b/>
                <w:color w:val="000000"/>
                <w:szCs w:val="22"/>
              </w:rPr>
            </w:pPr>
            <w:r w:rsidRPr="006B7C27">
              <w:rPr>
                <w:sz w:val="22"/>
                <w:szCs w:val="22"/>
              </w:rPr>
              <w:t>Все используемые для ремонта материалы, оборудование, комплектующие, расходные материалы и т.п., должны быть новыми, не бывшими в эксплуатации, не восстановленными и иметь соответствующие сертификаты, технические паспорта и другие документы, удостоверяющие их качество. Копии сертификатов и т.п. должны быть предоставлены Заказчику до начала обслуживания, выполняемого с использованием соответствующих материалов и оборудования.</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t>Общие требования к оказанию услуг, их качеству, в том числе технологии оказания услуг, методам и методики оказания услуг ( в т.ч. приводятся ссылки на нормы, правила, стандарты или другие нормативные документы, касающиеся качества оказываемых услуг )</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pPr>
              <w:pStyle w:val="ad"/>
              <w:ind w:left="22" w:firstLine="567"/>
              <w:rPr>
                <w:color w:val="000000"/>
                <w:szCs w:val="22"/>
              </w:rPr>
            </w:pPr>
            <w:r w:rsidRPr="006B7C27">
              <w:rPr>
                <w:color w:val="000000"/>
                <w:sz w:val="22"/>
                <w:szCs w:val="22"/>
              </w:rPr>
              <w:t>9.1.</w:t>
            </w:r>
            <w:r w:rsidRPr="006B7C27">
              <w:rPr>
                <w:color w:val="000000"/>
                <w:sz w:val="22"/>
                <w:szCs w:val="22"/>
              </w:rPr>
              <w:tab/>
              <w:t>Оказать услуги в объеме и в сроки, предусмотренные настоящим Техническим заданием.</w:t>
            </w:r>
          </w:p>
          <w:p w:rsidR="00C21F0E" w:rsidRPr="006B7C27" w:rsidRDefault="00C21F0E" w:rsidP="00642566">
            <w:pPr>
              <w:pStyle w:val="ad"/>
              <w:ind w:left="22" w:firstLine="567"/>
              <w:rPr>
                <w:color w:val="000000"/>
                <w:szCs w:val="22"/>
              </w:rPr>
            </w:pPr>
            <w:r w:rsidRPr="006B7C27">
              <w:rPr>
                <w:color w:val="000000"/>
                <w:sz w:val="22"/>
                <w:szCs w:val="22"/>
              </w:rPr>
              <w:t>9.2.</w:t>
            </w:r>
            <w:r w:rsidRPr="006B7C27">
              <w:rPr>
                <w:color w:val="000000"/>
                <w:sz w:val="22"/>
                <w:szCs w:val="22"/>
              </w:rPr>
              <w:tab/>
              <w:t>Обеспечить соответствие результатов оказания услуги требованиям качества, безопасности жизни и здоровья, а также иным требованиям установленным действующим законодательством Российской Федерации.</w:t>
            </w:r>
          </w:p>
          <w:p w:rsidR="00C21F0E" w:rsidRPr="006B7C27" w:rsidRDefault="00C21F0E" w:rsidP="00642566">
            <w:pPr>
              <w:pStyle w:val="ad"/>
              <w:ind w:left="22" w:firstLine="567"/>
              <w:rPr>
                <w:color w:val="000000"/>
                <w:szCs w:val="22"/>
              </w:rPr>
            </w:pPr>
            <w:r w:rsidRPr="006B7C27">
              <w:rPr>
                <w:color w:val="000000"/>
                <w:sz w:val="22"/>
                <w:szCs w:val="22"/>
              </w:rPr>
              <w:t>9.3.</w:t>
            </w:r>
            <w:r w:rsidRPr="006B7C27">
              <w:rPr>
                <w:color w:val="000000"/>
                <w:sz w:val="22"/>
                <w:szCs w:val="22"/>
              </w:rPr>
              <w:tab/>
              <w:t>Выполнять требования, предъявляемые Заказчиком при осуществлении контроля за ходом оказания услуг и их качеством.</w:t>
            </w:r>
          </w:p>
          <w:p w:rsidR="00C21F0E" w:rsidRPr="006B7C27" w:rsidRDefault="00C21F0E" w:rsidP="00642566">
            <w:pPr>
              <w:pStyle w:val="ad"/>
              <w:ind w:left="22" w:firstLine="567"/>
              <w:rPr>
                <w:color w:val="000000"/>
                <w:szCs w:val="22"/>
              </w:rPr>
            </w:pPr>
            <w:r w:rsidRPr="006B7C27">
              <w:rPr>
                <w:color w:val="000000"/>
                <w:sz w:val="22"/>
                <w:szCs w:val="22"/>
              </w:rPr>
              <w:t>9.4.</w:t>
            </w:r>
            <w:r w:rsidRPr="006B7C27">
              <w:rPr>
                <w:color w:val="000000"/>
                <w:sz w:val="22"/>
                <w:szCs w:val="22"/>
              </w:rPr>
              <w:tab/>
              <w:t>Соблюдать пропускной и внутриобъектовый режим Заказчика.</w:t>
            </w:r>
          </w:p>
          <w:p w:rsidR="00C21F0E" w:rsidRPr="006B7C27" w:rsidRDefault="00C21F0E" w:rsidP="00642566">
            <w:pPr>
              <w:pStyle w:val="ad"/>
              <w:ind w:left="22" w:firstLine="567"/>
              <w:rPr>
                <w:color w:val="000000"/>
                <w:szCs w:val="22"/>
              </w:rPr>
            </w:pPr>
            <w:r w:rsidRPr="006B7C27">
              <w:rPr>
                <w:color w:val="000000"/>
                <w:sz w:val="22"/>
                <w:szCs w:val="22"/>
              </w:rPr>
              <w:t>9.5.</w:t>
            </w:r>
            <w:r w:rsidRPr="006B7C27">
              <w:rPr>
                <w:color w:val="000000"/>
                <w:sz w:val="22"/>
                <w:szCs w:val="22"/>
              </w:rPr>
              <w:tab/>
              <w:t>Услуги, оказываемые в служебных помещениях, занимаемых и используемых для работы и хранения документов и материальных ценностей, должны выполняться в присутствии соответствующих сотрудников в предварительно согласованное с ними время.</w:t>
            </w:r>
          </w:p>
          <w:p w:rsidR="00C21F0E" w:rsidRPr="006B7C27" w:rsidRDefault="00C21F0E" w:rsidP="00642566">
            <w:pPr>
              <w:pStyle w:val="ad"/>
              <w:ind w:left="22" w:firstLine="567"/>
              <w:rPr>
                <w:color w:val="000000"/>
                <w:szCs w:val="22"/>
              </w:rPr>
            </w:pPr>
            <w:r w:rsidRPr="006B7C27">
              <w:rPr>
                <w:color w:val="000000"/>
                <w:sz w:val="22"/>
                <w:szCs w:val="22"/>
              </w:rPr>
              <w:t>9.6.</w:t>
            </w:r>
            <w:r w:rsidRPr="006B7C27">
              <w:rPr>
                <w:color w:val="000000"/>
                <w:sz w:val="22"/>
                <w:szCs w:val="22"/>
              </w:rPr>
              <w:tab/>
              <w:t>Приостанавливать оказание услуг в случае обнаружения обстоятельств, которые могут оказать негативное влияние на качество, годность или прочность результатов выполненных работ или создать невозможность их завершения, и незамедлительно в письменной форме (в т. ч. посредством факсимильной или электронной связи) сообщить об этом Заказчику.</w:t>
            </w:r>
          </w:p>
          <w:p w:rsidR="00C21F0E" w:rsidRPr="006B7C27" w:rsidRDefault="00C21F0E" w:rsidP="00642566">
            <w:pPr>
              <w:pStyle w:val="ad"/>
              <w:ind w:left="22" w:firstLine="567"/>
              <w:rPr>
                <w:color w:val="000000"/>
                <w:szCs w:val="22"/>
              </w:rPr>
            </w:pPr>
            <w:r w:rsidRPr="006B7C27">
              <w:rPr>
                <w:color w:val="000000"/>
                <w:sz w:val="22"/>
                <w:szCs w:val="22"/>
              </w:rPr>
              <w:t>9.7.</w:t>
            </w:r>
            <w:r w:rsidRPr="006B7C27">
              <w:rPr>
                <w:color w:val="000000"/>
                <w:sz w:val="22"/>
                <w:szCs w:val="22"/>
              </w:rPr>
              <w:tab/>
              <w:t>Нести ответственность за достоверность и соответствие законодательству Российской Федерации сведений, указанных в представленных документах.</w:t>
            </w:r>
          </w:p>
          <w:p w:rsidR="00C21F0E" w:rsidRPr="006B7C27" w:rsidRDefault="00C21F0E" w:rsidP="00642566">
            <w:pPr>
              <w:pStyle w:val="ad"/>
              <w:ind w:left="22" w:firstLine="567"/>
              <w:rPr>
                <w:color w:val="000000"/>
                <w:szCs w:val="22"/>
              </w:rPr>
            </w:pPr>
            <w:r w:rsidRPr="006B7C27">
              <w:rPr>
                <w:color w:val="000000"/>
                <w:sz w:val="22"/>
                <w:szCs w:val="22"/>
              </w:rPr>
              <w:t>9.8.</w:t>
            </w:r>
            <w:r w:rsidRPr="006B7C27">
              <w:rPr>
                <w:color w:val="000000"/>
                <w:sz w:val="22"/>
                <w:szCs w:val="22"/>
              </w:rPr>
              <w:tab/>
              <w:t xml:space="preserve">Плановое оказание услуги должно выполняться в рабочее время Заказчика с 8:15 ч. до 16:45 ч. (время московское), в нерабочее время оказание услуги производить по согласованию с Заказчиком. </w:t>
            </w:r>
          </w:p>
          <w:p w:rsidR="00C21F0E" w:rsidRPr="006B7C27" w:rsidRDefault="00C21F0E" w:rsidP="00642566">
            <w:pPr>
              <w:pStyle w:val="ad"/>
              <w:ind w:left="22" w:firstLine="567"/>
              <w:rPr>
                <w:color w:val="000000"/>
                <w:szCs w:val="22"/>
              </w:rPr>
            </w:pPr>
            <w:r w:rsidRPr="006B7C27">
              <w:rPr>
                <w:color w:val="000000"/>
                <w:sz w:val="22"/>
                <w:szCs w:val="22"/>
              </w:rPr>
              <w:t>9.9.</w:t>
            </w:r>
            <w:r w:rsidRPr="006B7C27">
              <w:rPr>
                <w:color w:val="000000"/>
                <w:sz w:val="22"/>
                <w:szCs w:val="22"/>
              </w:rPr>
              <w:tab/>
              <w:t xml:space="preserve">Исполнитель вправе привлечь к исполнению своих обязательств по договору других лиц - соисполнителей. </w:t>
            </w:r>
          </w:p>
          <w:p w:rsidR="00C21F0E" w:rsidRPr="006B7C27" w:rsidRDefault="00C21F0E" w:rsidP="00642566">
            <w:pPr>
              <w:pStyle w:val="ad"/>
              <w:ind w:left="22" w:firstLine="567"/>
              <w:rPr>
                <w:color w:val="000000"/>
                <w:szCs w:val="22"/>
              </w:rPr>
            </w:pPr>
            <w:r w:rsidRPr="006B7C27">
              <w:rPr>
                <w:color w:val="000000"/>
                <w:sz w:val="22"/>
                <w:szCs w:val="22"/>
              </w:rPr>
              <w:t>9.10.</w:t>
            </w:r>
            <w:r w:rsidRPr="006B7C27">
              <w:rPr>
                <w:color w:val="000000"/>
                <w:sz w:val="22"/>
                <w:szCs w:val="22"/>
              </w:rPr>
              <w:tab/>
              <w:t>При оказании услуг Исполнитель обязан применять технологии, исключающие возможность загрязнения строительным мусором и пылью помещений, мебели, бытовой техники;</w:t>
            </w:r>
          </w:p>
          <w:p w:rsidR="00C21F0E" w:rsidRPr="006B7C27" w:rsidRDefault="00C21F0E" w:rsidP="00642566">
            <w:pPr>
              <w:pStyle w:val="ad"/>
              <w:ind w:left="22" w:firstLine="567"/>
              <w:rPr>
                <w:color w:val="000000"/>
                <w:szCs w:val="22"/>
              </w:rPr>
            </w:pPr>
            <w:r w:rsidRPr="006B7C27">
              <w:rPr>
                <w:color w:val="000000"/>
                <w:sz w:val="22"/>
                <w:szCs w:val="22"/>
              </w:rPr>
              <w:t>9.11.</w:t>
            </w:r>
            <w:r w:rsidRPr="006B7C27">
              <w:rPr>
                <w:color w:val="000000"/>
                <w:sz w:val="22"/>
                <w:szCs w:val="22"/>
              </w:rPr>
              <w:tab/>
              <w:t xml:space="preserve">До начала оказания услуг Исполнитель должен предоставить Заказчику копию приказа о назначении работников, которые будут принимать участие в оказании услуг территории Заказчика, с указанием их данных, необходимых для оформления пропусков, а в случае привлечения иностранных рабочих предъявить разрешение на работу этих сотрудников, в соответствии с установленным законодательством Российской Федерации. </w:t>
            </w:r>
          </w:p>
          <w:p w:rsidR="00C21F0E" w:rsidRPr="006B7C27" w:rsidRDefault="00C21F0E" w:rsidP="00642566">
            <w:pPr>
              <w:pStyle w:val="ad"/>
              <w:ind w:left="22" w:firstLine="567"/>
              <w:rPr>
                <w:color w:val="000000"/>
                <w:szCs w:val="22"/>
              </w:rPr>
            </w:pPr>
            <w:r w:rsidRPr="006B7C27">
              <w:rPr>
                <w:color w:val="000000"/>
                <w:sz w:val="22"/>
                <w:szCs w:val="22"/>
              </w:rPr>
              <w:t>9.12.</w:t>
            </w:r>
            <w:r w:rsidRPr="006B7C27">
              <w:rPr>
                <w:color w:val="000000"/>
                <w:sz w:val="22"/>
                <w:szCs w:val="22"/>
              </w:rPr>
              <w:tab/>
              <w:t xml:space="preserve">Применяемые Исполнителем технологии выполнения работ и их результат должны соответствовать требованиям, установленным государственными стандартами (ГОСТ), сводами правил (СП), техническим регламентом о требованиях пожарной безопасности, санитарным правилам и нормам, иными документами, устанавливающими требования к работам и материалам, а также специальным требованиям Заказчика, указанным в настоящем </w:t>
            </w:r>
            <w:r w:rsidRPr="006B7C27">
              <w:rPr>
                <w:color w:val="000000"/>
                <w:sz w:val="22"/>
                <w:szCs w:val="22"/>
              </w:rPr>
              <w:lastRenderedPageBreak/>
              <w:t>Техническом задании.</w:t>
            </w:r>
          </w:p>
          <w:p w:rsidR="00C21F0E" w:rsidRPr="006B7C27" w:rsidRDefault="00C21F0E" w:rsidP="00642566">
            <w:pPr>
              <w:pStyle w:val="ad"/>
              <w:ind w:left="22" w:firstLine="567"/>
              <w:rPr>
                <w:color w:val="000000"/>
                <w:szCs w:val="22"/>
              </w:rPr>
            </w:pPr>
            <w:r w:rsidRPr="006B7C27">
              <w:rPr>
                <w:color w:val="000000"/>
                <w:sz w:val="22"/>
                <w:szCs w:val="22"/>
              </w:rPr>
              <w:t>9.13.</w:t>
            </w:r>
            <w:r w:rsidRPr="006B7C27">
              <w:rPr>
                <w:color w:val="000000"/>
                <w:sz w:val="22"/>
                <w:szCs w:val="22"/>
              </w:rPr>
              <w:tab/>
              <w:t>Оказание услуг должно проводиться без нарушения эстетического и функционального состояния помещений и оборудования.</w:t>
            </w:r>
          </w:p>
          <w:p w:rsidR="00C21F0E" w:rsidRPr="006B7C27" w:rsidRDefault="00C21F0E" w:rsidP="00642566">
            <w:pPr>
              <w:pStyle w:val="ad"/>
              <w:ind w:left="22" w:firstLine="567"/>
              <w:rPr>
                <w:color w:val="000000"/>
                <w:szCs w:val="22"/>
              </w:rPr>
            </w:pPr>
            <w:r w:rsidRPr="006B7C27">
              <w:rPr>
                <w:color w:val="000000"/>
                <w:sz w:val="22"/>
                <w:szCs w:val="22"/>
              </w:rPr>
              <w:t>9.14.</w:t>
            </w:r>
            <w:r w:rsidRPr="006B7C27">
              <w:rPr>
                <w:color w:val="000000"/>
                <w:sz w:val="22"/>
                <w:szCs w:val="22"/>
              </w:rPr>
              <w:tab/>
              <w:t xml:space="preserve">При возникновении аварийной ситуации по вине Исполнителя, восстановительные и ремонтные работы осуществляются силами и за счёт средств Исполнителя. </w:t>
            </w:r>
          </w:p>
          <w:p w:rsidR="00C21F0E" w:rsidRPr="006B7C27" w:rsidRDefault="00C21F0E" w:rsidP="00642566">
            <w:pPr>
              <w:pStyle w:val="ad"/>
              <w:ind w:left="22" w:firstLine="567"/>
              <w:rPr>
                <w:color w:val="000000"/>
                <w:szCs w:val="22"/>
              </w:rPr>
            </w:pPr>
            <w:r w:rsidRPr="006B7C27">
              <w:rPr>
                <w:color w:val="000000"/>
                <w:sz w:val="22"/>
                <w:szCs w:val="22"/>
              </w:rPr>
              <w:t>9.15.</w:t>
            </w:r>
            <w:r w:rsidRPr="006B7C27">
              <w:rPr>
                <w:color w:val="000000"/>
                <w:sz w:val="22"/>
                <w:szCs w:val="22"/>
              </w:rPr>
              <w:tab/>
              <w:t>Для проверки соответствия качества оказанных Исполнителем услуг, установленным настоящим Техническим заданием, Заказчик вправе привлекать независимых экспертов.</w:t>
            </w:r>
          </w:p>
          <w:p w:rsidR="00C21F0E" w:rsidRPr="006B7C27" w:rsidRDefault="00C21F0E" w:rsidP="00642566">
            <w:pPr>
              <w:ind w:left="22" w:firstLine="567"/>
            </w:pPr>
            <w:r w:rsidRPr="006B7C27">
              <w:t>9.16. Качество оказываемых услуг должно соответствовать требованиям нормативных документов:</w:t>
            </w:r>
          </w:p>
          <w:p w:rsidR="00C21F0E" w:rsidRPr="006B7C27" w:rsidRDefault="00C21F0E" w:rsidP="00642566">
            <w:pPr>
              <w:ind w:left="22" w:firstLine="567"/>
            </w:pPr>
            <w:r w:rsidRPr="006B7C27">
              <w:t>9.1.1. Федеральный закон РФ от 27.12.2002 № 184-ФЗ «О техническом регулировании».</w:t>
            </w:r>
          </w:p>
          <w:p w:rsidR="00C21F0E" w:rsidRPr="006B7C27" w:rsidRDefault="00C21F0E" w:rsidP="00642566">
            <w:pPr>
              <w:ind w:left="22" w:firstLine="567"/>
            </w:pPr>
            <w:r w:rsidRPr="006B7C27">
              <w:t>9.2.3. Федеральный закон РФ от 30.12.2009 № 384-ФЗ «Технический регламент о безопасности зданий и сооружений».</w:t>
            </w:r>
          </w:p>
          <w:p w:rsidR="00C21F0E" w:rsidRPr="006B7C27" w:rsidRDefault="00C21F0E" w:rsidP="00642566">
            <w:pPr>
              <w:ind w:left="22" w:firstLine="567"/>
            </w:pPr>
            <w:r w:rsidRPr="006B7C27">
              <w:t xml:space="preserve">9.2.4. ГОСТ 27.002-2015 «Надежность в технике (ССНТ). Термины и определения». </w:t>
            </w:r>
          </w:p>
          <w:p w:rsidR="00C21F0E" w:rsidRPr="006B7C27" w:rsidRDefault="00C21F0E" w:rsidP="00642566">
            <w:pPr>
              <w:ind w:left="22" w:firstLine="567"/>
            </w:pPr>
            <w:r w:rsidRPr="006B7C27">
              <w:t>9.2.5. Правила устройства электроустановок (ПУЭ).</w:t>
            </w:r>
          </w:p>
          <w:p w:rsidR="00C21F0E" w:rsidRPr="006B7C27" w:rsidRDefault="00C21F0E" w:rsidP="00642566">
            <w:pPr>
              <w:ind w:left="22" w:firstLine="567"/>
            </w:pPr>
            <w:r w:rsidRPr="006B7C27">
              <w:t>Использованы нормативные ссылки на следующие стандарты:</w:t>
            </w:r>
          </w:p>
          <w:p w:rsidR="00C21F0E" w:rsidRPr="006B7C27" w:rsidRDefault="00C21F0E" w:rsidP="00642566">
            <w:pPr>
              <w:ind w:left="22" w:firstLine="567"/>
            </w:pPr>
            <w:r w:rsidRPr="006B7C27">
              <w:t>9.2.6. ГОСТ 18322-2016 Система технического обслуживания и ремонта техники. Термины и определения.</w:t>
            </w:r>
          </w:p>
          <w:p w:rsidR="00C21F0E" w:rsidRPr="006B7C27" w:rsidRDefault="00C21F0E" w:rsidP="00642566">
            <w:pPr>
              <w:ind w:left="22" w:firstLine="567"/>
            </w:pPr>
            <w:r w:rsidRPr="006B7C27">
              <w:t>9.2.7. ГОСТ Р 27.002-2015 Надежность в технике. Термины и определения.</w:t>
            </w:r>
          </w:p>
          <w:p w:rsidR="00C21F0E" w:rsidRPr="006B7C27" w:rsidRDefault="00C21F0E" w:rsidP="00642566">
            <w:pPr>
              <w:ind w:left="22" w:firstLine="567"/>
            </w:pPr>
            <w:r w:rsidRPr="006B7C27">
              <w:t>9.2.8. 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C21F0E" w:rsidRPr="006B7C27" w:rsidRDefault="00C21F0E" w:rsidP="00642566">
            <w:pPr>
              <w:ind w:left="22" w:firstLine="567"/>
            </w:pPr>
            <w:r w:rsidRPr="006B7C27">
              <w:t>9.2.9. ГОСТ Р 53195.1-2008 Безопасность функциональная связанных с безопасностью зданий и сооружений систем. Часть 1. Основные положения.</w:t>
            </w:r>
          </w:p>
          <w:p w:rsidR="00C21F0E" w:rsidRPr="006B7C27" w:rsidRDefault="00C21F0E" w:rsidP="00642566">
            <w:pPr>
              <w:ind w:left="22" w:firstLine="567"/>
            </w:pPr>
            <w:r w:rsidRPr="006B7C27">
              <w:t>9.2.10. ГОСТ Р 53195.2-2008 Безопасность функциональная связанных с безопасностью зданий и сооружений систем. Часть 2. Общие требования.</w:t>
            </w:r>
          </w:p>
          <w:p w:rsidR="00C21F0E" w:rsidRPr="006B7C27" w:rsidRDefault="00C21F0E" w:rsidP="00642566">
            <w:pPr>
              <w:ind w:left="22" w:firstLine="567"/>
            </w:pPr>
            <w:r w:rsidRPr="006B7C27">
              <w:t>9.2.11. ГОСТ Р 53195.3-2015 Безопасность функциональная связанных с безопасностью зданий и сооружений систем. Часть 3. Требования к системам.</w:t>
            </w:r>
          </w:p>
          <w:p w:rsidR="00C21F0E" w:rsidRPr="006B7C27" w:rsidRDefault="00C21F0E" w:rsidP="00642566">
            <w:pPr>
              <w:ind w:left="22" w:firstLine="567"/>
            </w:pPr>
            <w:r w:rsidRPr="006B7C27">
              <w:t xml:space="preserve">9.2.12. ГОСТ Р 54101-2010 </w:t>
            </w:r>
            <w:r w:rsidRPr="006B7C27">
              <w:rPr>
                <w:bCs/>
              </w:rPr>
              <w:t>Средства и системы обеспечения безопасности. Техническое обслуживание и текущий ремонт.</w:t>
            </w:r>
          </w:p>
          <w:p w:rsidR="00C21F0E" w:rsidRPr="006B7C27" w:rsidRDefault="00C21F0E" w:rsidP="00642566">
            <w:pPr>
              <w:ind w:left="22" w:firstLine="567"/>
            </w:pPr>
            <w:r w:rsidRPr="006B7C27">
              <w:t>9.2.13. Приказ Федерального агентства по техническому регулированию и метрологии от 30 ноября 2010 г. № 768-ст.</w:t>
            </w:r>
          </w:p>
          <w:p w:rsidR="00C21F0E" w:rsidRPr="006B7C27" w:rsidRDefault="00C21F0E" w:rsidP="00642566">
            <w:pPr>
              <w:ind w:left="22" w:firstLine="567"/>
            </w:pPr>
            <w:r w:rsidRPr="006B7C27">
              <w:t>9.2.14. ГОСТ Р 54101-2010 «Средства автоматизации и системы управления. Средства и системы обеспечения безопасности. Техническое обслуживание и текущий ремонт».</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numPr>
                <w:ilvl w:val="0"/>
                <w:numId w:val="3"/>
              </w:numPr>
              <w:suppressAutoHyphens w:val="0"/>
              <w:jc w:val="center"/>
              <w:rPr>
                <w:b/>
              </w:rPr>
            </w:pPr>
            <w:r w:rsidRPr="006B7C27">
              <w:rPr>
                <w:b/>
              </w:rPr>
              <w:lastRenderedPageBreak/>
              <w:t>Требования к безопасности оказания услуг и безопасности результатов услуг (в случае, если от исполнителя требуется осуществить страхование ответственности перед третьими лицами или если оказываемые услуги могут быть связаны с возможной опасностью для жизни и здоровья людей, в данном разделе должны быть указаны соответствующие необходимые требования)</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pPr>
              <w:ind w:firstLine="589"/>
              <w:contextualSpacing/>
            </w:pPr>
            <w:r w:rsidRPr="006B7C27">
              <w:t>10.1. Применяемое электрооборудование должно отвечать требованиям по электробезопасности, быть заземлено на устройства заземления (зануления), выполнено в соответствии с Правилами устройства электроустановок.</w:t>
            </w:r>
          </w:p>
          <w:p w:rsidR="00C21F0E" w:rsidRPr="006B7C27" w:rsidRDefault="00C21F0E" w:rsidP="00642566">
            <w:pPr>
              <w:ind w:firstLine="589"/>
              <w:contextualSpacing/>
            </w:pPr>
            <w:r w:rsidRPr="006B7C27">
              <w:t xml:space="preserve">10.2. Материалы и оборудование, используемые при оказании услуг, должны быть новыми, ранее не использованными. </w:t>
            </w:r>
          </w:p>
          <w:p w:rsidR="00C21F0E" w:rsidRPr="006B7C27" w:rsidRDefault="00C21F0E" w:rsidP="00642566">
            <w:pPr>
              <w:ind w:firstLine="589"/>
              <w:contextualSpacing/>
            </w:pPr>
            <w:r w:rsidRPr="006B7C27">
              <w:t xml:space="preserve">10.3. Качество оказанных услуг должно соответствовать требованиям государственных стандартов и техническим условиям. </w:t>
            </w:r>
          </w:p>
          <w:p w:rsidR="00C21F0E" w:rsidRPr="006B7C27" w:rsidRDefault="00C21F0E" w:rsidP="00642566">
            <w:pPr>
              <w:ind w:firstLine="589"/>
              <w:contextualSpacing/>
            </w:pPr>
            <w:r w:rsidRPr="006B7C27">
              <w:t>10.4. Устанавливаемое оборудование и сети системы должны быть безопасны при эксплуатации для лиц, соблюдающих правила обращения с ним. Устройства, технические средства системы должны быть безвредны для здоровья людей, находящихся на объектах.</w:t>
            </w:r>
          </w:p>
          <w:p w:rsidR="00C21F0E" w:rsidRPr="006B7C27" w:rsidRDefault="00C21F0E" w:rsidP="00642566">
            <w:pPr>
              <w:ind w:firstLine="589"/>
              <w:contextualSpacing/>
            </w:pPr>
            <w:r w:rsidRPr="006B7C27">
              <w:t>10.5. Все работники Исполнителя должны соблюдать правила поведения и внутреннего распорядка, действующие в учреждении, а также установленные правила техники безопасности, пожарной безопасности, санитарные (иметь опрятный вид и спецодежду), правила охраны труда, мероприятия по обеспечению экологической безопасности.</w:t>
            </w:r>
          </w:p>
          <w:p w:rsidR="00C21F0E" w:rsidRPr="006B7C27" w:rsidRDefault="00C21F0E" w:rsidP="00642566">
            <w:pPr>
              <w:ind w:firstLine="589"/>
              <w:rPr>
                <w:b/>
              </w:rPr>
            </w:pPr>
            <w:r w:rsidRPr="006B7C27">
              <w:lastRenderedPageBreak/>
              <w:t>10.6. Исполнитель несёт полную ответственность за соблюдение требований техники безопасности, охраны труда, пожарной безопасности. При оказании услуг Исполнитель должен обеспечить надёжность и безопасность выполнения работ для жизни и здоровья работников, обучающихся Заказчика и третьих лиц, а также предотвращение причинения вреда имуществу указанных лиц</w:t>
            </w:r>
            <w:r w:rsidRPr="006B7C27">
              <w:rPr>
                <w:b/>
              </w:rPr>
              <w:t>.</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numPr>
                <w:ilvl w:val="0"/>
                <w:numId w:val="3"/>
              </w:numPr>
              <w:suppressAutoHyphens w:val="0"/>
              <w:jc w:val="center"/>
              <w:rPr>
                <w:b/>
              </w:rPr>
            </w:pPr>
            <w:r w:rsidRPr="006B7C27">
              <w:rPr>
                <w:b/>
              </w:rPr>
              <w:lastRenderedPageBreak/>
              <w:t>Порядок сдачи и приемки результатов услуг (указываются мероприятия по обеспечению сдачи и приемки услуг по каждому этапу оказания услуг и в целом, содержание отчетной, технической и иной документации, подлежащей оформлению и сдаче по каждому этапу и в целом)</w:t>
            </w:r>
          </w:p>
        </w:tc>
      </w:tr>
      <w:tr w:rsidR="00C21F0E" w:rsidRPr="006B7C27" w:rsidTr="00642566">
        <w:trPr>
          <w:trHeight w:val="20"/>
        </w:trPr>
        <w:tc>
          <w:tcPr>
            <w:tcW w:w="15168" w:type="dxa"/>
            <w:gridSpan w:val="5"/>
            <w:shd w:val="clear" w:color="auto" w:fill="auto"/>
            <w:vAlign w:val="center"/>
          </w:tcPr>
          <w:p w:rsidR="00C21F0E" w:rsidRPr="006B7C27" w:rsidRDefault="00C21F0E" w:rsidP="00642566">
            <w:pPr>
              <w:ind w:firstLine="589"/>
            </w:pPr>
            <w:r w:rsidRPr="006B7C27">
              <w:t>Приемка услуги по объему и качеству производится ежемесячно в течение первых 5 (пяти) рабочих дней месяца, следующего за отчетным, с приложением документации согласно п. 12 технического задания. Оплата оказанных услуг осуществляется ежемесячно.</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t>Объем и порядок предоставления отчетной документации на оказанные услуги. Если оказывается комплекс услуг, указываются требования о предоставлении отчётных документов по каждой позиции перечня услуг с подтверждением затрат (калькуляции) Исполнителя по каждому виду (перечню) услуг</w:t>
            </w:r>
          </w:p>
        </w:tc>
      </w:tr>
      <w:tr w:rsidR="00C21F0E" w:rsidRPr="006B7C27" w:rsidTr="00642566">
        <w:trPr>
          <w:trHeight w:val="20"/>
        </w:trPr>
        <w:tc>
          <w:tcPr>
            <w:tcW w:w="15168" w:type="dxa"/>
            <w:gridSpan w:val="5"/>
            <w:shd w:val="clear" w:color="auto" w:fill="auto"/>
            <w:vAlign w:val="center"/>
          </w:tcPr>
          <w:p w:rsidR="00C21F0E" w:rsidRPr="006B7C27" w:rsidRDefault="00C21F0E" w:rsidP="00642566">
            <w:pPr>
              <w:ind w:firstLine="589"/>
            </w:pPr>
            <w:r w:rsidRPr="006B7C27">
              <w:t>Ежемесячно по итогам оказания услуг Исполнитель представляет Заказчику следующие документы:</w:t>
            </w:r>
          </w:p>
          <w:p w:rsidR="00C21F0E" w:rsidRPr="006B7C27" w:rsidRDefault="00C21F0E" w:rsidP="00642566">
            <w:pPr>
              <w:ind w:firstLine="589"/>
            </w:pPr>
            <w:r w:rsidRPr="006B7C27">
              <w:t>- График проведения технического обслуживания (для утверждения Заказчиком в 2-х экземплярах);</w:t>
            </w:r>
          </w:p>
          <w:p w:rsidR="00C21F0E" w:rsidRPr="006B7C27" w:rsidRDefault="00C21F0E" w:rsidP="00642566">
            <w:pPr>
              <w:ind w:firstLine="589"/>
            </w:pPr>
            <w:r w:rsidRPr="006B7C27">
              <w:t>- Копии Журналов регистрации работ по техническому обслуживанию и ремонту (каждой системы в отдельности) (в 2-х экземплярах);</w:t>
            </w:r>
          </w:p>
          <w:p w:rsidR="00C21F0E" w:rsidRPr="006B7C27" w:rsidRDefault="00C21F0E" w:rsidP="00642566">
            <w:pPr>
              <w:ind w:firstLine="589"/>
            </w:pPr>
            <w:r w:rsidRPr="006B7C27">
              <w:t>- Копии Журналов учета неисправностей (каждой системы в отдельности) (в 2-х экземплярах);</w:t>
            </w:r>
          </w:p>
          <w:p w:rsidR="00C21F0E" w:rsidRPr="006B7C27" w:rsidRDefault="00C21F0E" w:rsidP="00642566">
            <w:pPr>
              <w:ind w:firstLine="589"/>
            </w:pPr>
            <w:r w:rsidRPr="006B7C27">
              <w:t>- Копии Журналов учета вызовов Исполнителя на объект Заказчика (в 2-х экземплярах);</w:t>
            </w:r>
          </w:p>
          <w:p w:rsidR="00C21F0E" w:rsidRPr="006B7C27" w:rsidRDefault="00C21F0E" w:rsidP="00642566">
            <w:pPr>
              <w:ind w:firstLine="589"/>
            </w:pPr>
            <w:r w:rsidRPr="006B7C27">
              <w:t>- Акт сдачи-прием</w:t>
            </w:r>
            <w:r>
              <w:t>а</w:t>
            </w:r>
            <w:r w:rsidRPr="006B7C27">
              <w:t xml:space="preserve"> оказанных услуг; </w:t>
            </w:r>
          </w:p>
          <w:p w:rsidR="00C21F0E" w:rsidRPr="006B7C27" w:rsidRDefault="00C21F0E" w:rsidP="00642566">
            <w:pPr>
              <w:ind w:firstLine="589"/>
              <w:rPr>
                <w:color w:val="FF0000"/>
              </w:rPr>
            </w:pPr>
            <w:r w:rsidRPr="006B7C27">
              <w:t>- Счет на оплату.</w:t>
            </w:r>
          </w:p>
        </w:tc>
      </w:tr>
      <w:tr w:rsidR="00C21F0E" w:rsidRPr="006B7C27" w:rsidTr="00642566">
        <w:trPr>
          <w:trHeight w:val="20"/>
        </w:trPr>
        <w:tc>
          <w:tcPr>
            <w:tcW w:w="15168" w:type="dxa"/>
            <w:gridSpan w:val="5"/>
            <w:shd w:val="clear" w:color="auto" w:fill="BDD6EE"/>
            <w:vAlign w:val="center"/>
          </w:tcPr>
          <w:p w:rsidR="00C21F0E" w:rsidRPr="00280231" w:rsidRDefault="00C21F0E" w:rsidP="00691EB7">
            <w:pPr>
              <w:pStyle w:val="ad"/>
              <w:numPr>
                <w:ilvl w:val="0"/>
                <w:numId w:val="3"/>
              </w:numPr>
              <w:ind w:left="0" w:firstLine="0"/>
              <w:jc w:val="center"/>
              <w:rPr>
                <w:b/>
                <w:color w:val="000000"/>
                <w:szCs w:val="22"/>
              </w:rPr>
            </w:pPr>
            <w:r w:rsidRPr="00280231">
              <w:rPr>
                <w:b/>
                <w:color w:val="000000"/>
                <w:sz w:val="22"/>
                <w:szCs w:val="22"/>
              </w:rPr>
              <w:t>Требования по объему гарантий качества услуг, по сроку гарантий качества на результаты услуг</w:t>
            </w:r>
          </w:p>
        </w:tc>
      </w:tr>
      <w:tr w:rsidR="00C21F0E" w:rsidRPr="006B7C27" w:rsidTr="00642566">
        <w:trPr>
          <w:trHeight w:val="20"/>
        </w:trPr>
        <w:tc>
          <w:tcPr>
            <w:tcW w:w="15168" w:type="dxa"/>
            <w:gridSpan w:val="5"/>
            <w:shd w:val="clear" w:color="auto" w:fill="FFFFFF"/>
            <w:vAlign w:val="center"/>
          </w:tcPr>
          <w:p w:rsidR="00C21F0E" w:rsidRPr="00280231" w:rsidRDefault="00C21F0E" w:rsidP="00642566">
            <w:pPr>
              <w:ind w:firstLine="589"/>
            </w:pPr>
            <w:r w:rsidRPr="00280231">
              <w:t>Гарантийный срок на оказанные услуги составляет не менее 12 (Двенадцати) месяцев с даты окончания действия договора. Гарантийный срок на товары (материалы, конструкции и/или оборудование), используемые при выполнении работ, определяется заводом-изготовителем таких Товаров.</w:t>
            </w:r>
          </w:p>
          <w:p w:rsidR="00C21F0E" w:rsidRPr="00280231" w:rsidRDefault="00C21F0E" w:rsidP="00642566">
            <w:pPr>
              <w:pStyle w:val="ad"/>
              <w:ind w:left="0" w:firstLine="589"/>
              <w:rPr>
                <w:b/>
                <w:color w:val="000000"/>
                <w:szCs w:val="22"/>
              </w:rPr>
            </w:pPr>
            <w:r w:rsidRPr="00280231">
              <w:rPr>
                <w:sz w:val="22"/>
                <w:szCs w:val="22"/>
              </w:rPr>
              <w:t xml:space="preserve"> В рамках гарантийного обслуживания Исполнитель обязан осуществлять ремонт или замену элементов обслуживаемых систем вследствие заводского брака или в других не зависящих от Заказчика случаях, проводить дополнительные настройки, регулировки, техническое сопровождение.</w:t>
            </w:r>
          </w:p>
        </w:tc>
      </w:tr>
      <w:tr w:rsidR="00C21F0E" w:rsidRPr="006B7C27" w:rsidTr="00642566">
        <w:trPr>
          <w:trHeight w:val="20"/>
        </w:trPr>
        <w:tc>
          <w:tcPr>
            <w:tcW w:w="15168" w:type="dxa"/>
            <w:gridSpan w:val="5"/>
            <w:shd w:val="clear" w:color="auto" w:fill="BDD6EE"/>
          </w:tcPr>
          <w:p w:rsidR="00C21F0E" w:rsidRPr="00280231" w:rsidRDefault="00C21F0E" w:rsidP="00691EB7">
            <w:pPr>
              <w:pStyle w:val="ad"/>
              <w:numPr>
                <w:ilvl w:val="0"/>
                <w:numId w:val="3"/>
              </w:numPr>
              <w:ind w:left="0" w:firstLine="0"/>
              <w:jc w:val="center"/>
              <w:rPr>
                <w:b/>
                <w:color w:val="000000"/>
                <w:szCs w:val="22"/>
              </w:rPr>
            </w:pPr>
            <w:r w:rsidRPr="00280231">
              <w:rPr>
                <w:b/>
                <w:color w:val="000000"/>
                <w:sz w:val="22"/>
                <w:szCs w:val="22"/>
              </w:rPr>
              <w:t>Авторские права с указанием условий о передаче Заказчику исключительных прав на объекты интеллектуальной собственности, возникшие в связи с оказанием услуг</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pPr>
              <w:ind w:firstLine="709"/>
            </w:pPr>
            <w:r w:rsidRPr="006B7C27">
              <w:t>Не требуется</w:t>
            </w:r>
          </w:p>
        </w:tc>
      </w:tr>
      <w:tr w:rsidR="00C21F0E" w:rsidRPr="006B7C27" w:rsidTr="00642566">
        <w:trPr>
          <w:trHeight w:val="20"/>
        </w:trPr>
        <w:tc>
          <w:tcPr>
            <w:tcW w:w="15168" w:type="dxa"/>
            <w:gridSpan w:val="5"/>
            <w:shd w:val="clear" w:color="auto" w:fill="BDD6EE"/>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t>Правовое регулирование приобретения и использования оказанных услуг (осуществляется по усмотрению заказчика для тех видов услуг, в отношении которых законодательством Российской Федерации предусмотрены особые требования)</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r w:rsidRPr="006B7C27">
              <w:t xml:space="preserve">            Не требуется</w:t>
            </w:r>
          </w:p>
        </w:tc>
      </w:tr>
      <w:tr w:rsidR="00C21F0E" w:rsidRPr="006B7C27" w:rsidTr="00642566">
        <w:trPr>
          <w:trHeight w:val="20"/>
        </w:trPr>
        <w:tc>
          <w:tcPr>
            <w:tcW w:w="15168" w:type="dxa"/>
            <w:gridSpan w:val="5"/>
            <w:shd w:val="clear" w:color="auto" w:fill="BDD6EE"/>
            <w:vAlign w:val="center"/>
          </w:tcPr>
          <w:p w:rsidR="00C21F0E" w:rsidRPr="006B7C27" w:rsidRDefault="00C21F0E" w:rsidP="00691EB7">
            <w:pPr>
              <w:pStyle w:val="ad"/>
              <w:numPr>
                <w:ilvl w:val="0"/>
                <w:numId w:val="3"/>
              </w:numPr>
              <w:ind w:left="0" w:firstLine="0"/>
              <w:jc w:val="center"/>
              <w:rPr>
                <w:b/>
                <w:color w:val="000000"/>
                <w:szCs w:val="22"/>
              </w:rPr>
            </w:pPr>
            <w:r w:rsidRPr="006B7C27">
              <w:rPr>
                <w:b/>
                <w:color w:val="000000"/>
                <w:sz w:val="22"/>
                <w:szCs w:val="22"/>
              </w:rPr>
              <w:t>Квалификационные, обязательные и/или лицензионные требования к Исполнителю</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pPr>
              <w:ind w:firstLine="172"/>
            </w:pPr>
            <w:r w:rsidRPr="006B7C27">
              <w:t xml:space="preserve">          Квалификационные требования: наличие опыта выполнения работ. Наличие у участника закупки опыта исполнения (с учетом правопреемства) не менее одного договора (контракта) на выполнение работ по техническому обслуживанию и</w:t>
            </w:r>
            <w:r>
              <w:t xml:space="preserve"> ремонту СОТС, или СКУД </w:t>
            </w:r>
            <w:r w:rsidRPr="006B7C27">
              <w:t xml:space="preserve"> за последние 5 лет, до даты подачи заявки на участие в закупке. При этом стоимость одного такого исполненного договора (контрак</w:t>
            </w:r>
            <w:r>
              <w:t>та) должна составлять не менее 1</w:t>
            </w:r>
            <w:r w:rsidRPr="006B7C27">
              <w:t>0% начальной максимальной цены договора, на право заключить который проводится закупка.</w:t>
            </w:r>
          </w:p>
        </w:tc>
      </w:tr>
      <w:tr w:rsidR="00C21F0E" w:rsidRPr="006B7C27" w:rsidTr="00642566">
        <w:trPr>
          <w:trHeight w:val="20"/>
        </w:trPr>
        <w:tc>
          <w:tcPr>
            <w:tcW w:w="15168" w:type="dxa"/>
            <w:gridSpan w:val="5"/>
            <w:shd w:val="clear" w:color="auto" w:fill="B8CCE4"/>
            <w:vAlign w:val="center"/>
          </w:tcPr>
          <w:p w:rsidR="00C21F0E" w:rsidRPr="006B7C27" w:rsidRDefault="00C21F0E" w:rsidP="00642566">
            <w:pPr>
              <w:ind w:left="585"/>
              <w:contextualSpacing/>
              <w:jc w:val="center"/>
              <w:rPr>
                <w:b/>
              </w:rPr>
            </w:pPr>
            <w:r w:rsidRPr="006B7C27">
              <w:rPr>
                <w:b/>
              </w:rPr>
              <w:t>17. Иные требования к услугам и условиям их оказания по усмотрению Заказчика (для включения в договор)</w:t>
            </w:r>
          </w:p>
        </w:tc>
      </w:tr>
      <w:tr w:rsidR="00C21F0E" w:rsidRPr="006B7C27" w:rsidTr="00642566">
        <w:trPr>
          <w:trHeight w:val="20"/>
        </w:trPr>
        <w:tc>
          <w:tcPr>
            <w:tcW w:w="15168" w:type="dxa"/>
            <w:gridSpan w:val="5"/>
            <w:shd w:val="clear" w:color="auto" w:fill="FFFFFF"/>
            <w:vAlign w:val="center"/>
          </w:tcPr>
          <w:p w:rsidR="00C21F0E" w:rsidRPr="006B7C27" w:rsidRDefault="00C21F0E" w:rsidP="00642566">
            <w:pPr>
              <w:tabs>
                <w:tab w:val="left" w:pos="1134"/>
              </w:tabs>
              <w:ind w:firstLine="731"/>
              <w:rPr>
                <w:bCs/>
              </w:rPr>
            </w:pPr>
            <w:r w:rsidRPr="006B7C27">
              <w:rPr>
                <w:bCs/>
              </w:rPr>
              <w:t xml:space="preserve">Исполнитель несет ответственность за нахождение на объекте Заказчика иностранных граждан и лиц без гражданства, без разрешения на работу на территории Российской Федерации, а также за невыполнение миграционного законодательства Российской Федерации, в части получения разрешения на привлечение и использование иностранных работников, в случае привлечения иностранного гражданина или лица без </w:t>
            </w:r>
            <w:r w:rsidRPr="006B7C27">
              <w:rPr>
                <w:bCs/>
              </w:rPr>
              <w:lastRenderedPageBreak/>
              <w:t xml:space="preserve">гражданства, прибывшего в Российскую Федерацию в порядке, требующем получения визы и направления уведомления миграционному органу о привлечении к трудовой деятельности в Российской Федерации иностранного гражданина или лица без гражданства, прибывшего в Российскую Федерацию в порядке, не требующем получения визы. </w:t>
            </w:r>
          </w:p>
          <w:p w:rsidR="00C21F0E" w:rsidRPr="006B7C27" w:rsidRDefault="00C21F0E" w:rsidP="00642566">
            <w:pPr>
              <w:ind w:firstLine="731"/>
              <w:rPr>
                <w:b/>
              </w:rPr>
            </w:pPr>
            <w:r w:rsidRPr="006B7C27">
              <w:rPr>
                <w:bCs/>
              </w:rPr>
              <w:t>В случае привлечения Заказчика к ответственности за незаконное привлечение к трудовой деятельности в Российской Федерации иностранного гражданина или лица без гражданства, Исполнитель обязуется в срок не позднее 5 (Пяти) календарных дней, с даты получения соответствующего требования Заказчика компенсировать Заказчику все понесенные убытки.</w:t>
            </w:r>
          </w:p>
        </w:tc>
      </w:tr>
    </w:tbl>
    <w:p w:rsidR="00C21F0E" w:rsidRPr="00F36C1E" w:rsidRDefault="00C21F0E" w:rsidP="00C21F0E">
      <w:pPr>
        <w:autoSpaceDE w:val="0"/>
        <w:autoSpaceDN w:val="0"/>
        <w:adjustRightInd w:val="0"/>
        <w:jc w:val="right"/>
        <w:rPr>
          <w:bCs/>
          <w:i/>
        </w:rPr>
      </w:pPr>
    </w:p>
    <w:p w:rsidR="00C21F0E" w:rsidRPr="00F36C1E" w:rsidRDefault="00C21F0E" w:rsidP="00C21F0E">
      <w:pPr>
        <w:autoSpaceDE w:val="0"/>
        <w:autoSpaceDN w:val="0"/>
        <w:adjustRightInd w:val="0"/>
        <w:jc w:val="right"/>
        <w:rPr>
          <w:bCs/>
          <w:i/>
        </w:rPr>
      </w:pPr>
    </w:p>
    <w:p w:rsidR="00C21F0E" w:rsidRPr="00184C91" w:rsidRDefault="00C21F0E" w:rsidP="000D0569">
      <w:pPr>
        <w:shd w:val="clear" w:color="auto" w:fill="FFFFFF"/>
        <w:tabs>
          <w:tab w:val="left" w:pos="6060"/>
          <w:tab w:val="right" w:pos="10205"/>
        </w:tabs>
        <w:jc w:val="center"/>
        <w:rPr>
          <w:b/>
        </w:rPr>
      </w:pPr>
      <w:r w:rsidRPr="00184C91">
        <w:rPr>
          <w:b/>
        </w:rPr>
        <w:t>Пер</w:t>
      </w:r>
      <w:r>
        <w:rPr>
          <w:b/>
        </w:rPr>
        <w:t>е</w:t>
      </w:r>
      <w:r w:rsidRPr="00184C91">
        <w:rPr>
          <w:b/>
        </w:rPr>
        <w:t>чень оборудования</w:t>
      </w:r>
    </w:p>
    <w:tbl>
      <w:tblPr>
        <w:tblW w:w="1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6925"/>
        <w:gridCol w:w="1275"/>
        <w:gridCol w:w="666"/>
        <w:gridCol w:w="468"/>
        <w:gridCol w:w="567"/>
        <w:gridCol w:w="567"/>
        <w:gridCol w:w="567"/>
        <w:gridCol w:w="524"/>
        <w:gridCol w:w="540"/>
        <w:gridCol w:w="511"/>
        <w:gridCol w:w="482"/>
        <w:gridCol w:w="553"/>
        <w:gridCol w:w="567"/>
      </w:tblGrid>
      <w:tr w:rsidR="001E7E4E" w:rsidRPr="00184C91" w:rsidTr="001E7E4E">
        <w:trPr>
          <w:trHeight w:val="707"/>
          <w:jc w:val="center"/>
        </w:trPr>
        <w:tc>
          <w:tcPr>
            <w:tcW w:w="556" w:type="dxa"/>
            <w:vMerge w:val="restart"/>
            <w:vAlign w:val="center"/>
            <w:hideMark/>
          </w:tcPr>
          <w:p w:rsidR="001E7E4E" w:rsidRPr="00657422" w:rsidRDefault="001E7E4E" w:rsidP="00576CE1">
            <w:pPr>
              <w:shd w:val="clear" w:color="auto" w:fill="FFFFFF"/>
              <w:autoSpaceDE w:val="0"/>
              <w:autoSpaceDN w:val="0"/>
              <w:adjustRightInd w:val="0"/>
              <w:ind w:left="34" w:hanging="34"/>
              <w:rPr>
                <w:sz w:val="20"/>
              </w:rPr>
            </w:pPr>
            <w:r w:rsidRPr="00657422">
              <w:rPr>
                <w:sz w:val="20"/>
              </w:rPr>
              <w:t>№ п/п</w:t>
            </w:r>
          </w:p>
        </w:tc>
        <w:tc>
          <w:tcPr>
            <w:tcW w:w="6925" w:type="dxa"/>
            <w:vMerge w:val="restart"/>
            <w:vAlign w:val="center"/>
            <w:hideMark/>
          </w:tcPr>
          <w:p w:rsidR="001E7E4E" w:rsidRPr="00657422" w:rsidRDefault="001E7E4E" w:rsidP="00576CE1">
            <w:pPr>
              <w:shd w:val="clear" w:color="auto" w:fill="FFFFFF"/>
              <w:ind w:left="34" w:hanging="34"/>
              <w:jc w:val="center"/>
              <w:rPr>
                <w:sz w:val="20"/>
              </w:rPr>
            </w:pPr>
            <w:r w:rsidRPr="00657422">
              <w:rPr>
                <w:sz w:val="20"/>
              </w:rPr>
              <w:t>Наименование под системы  безопасности/элементов оборудования системы/средств/инвентаря</w:t>
            </w:r>
          </w:p>
        </w:tc>
        <w:tc>
          <w:tcPr>
            <w:tcW w:w="1275" w:type="dxa"/>
            <w:vMerge w:val="restart"/>
            <w:vAlign w:val="center"/>
          </w:tcPr>
          <w:p w:rsidR="001E7E4E" w:rsidRPr="00657422" w:rsidRDefault="001E7E4E" w:rsidP="00576CE1">
            <w:pPr>
              <w:shd w:val="clear" w:color="auto" w:fill="FFFFFF"/>
              <w:autoSpaceDE w:val="0"/>
              <w:autoSpaceDN w:val="0"/>
              <w:adjustRightInd w:val="0"/>
              <w:ind w:left="34" w:hanging="34"/>
              <w:jc w:val="center"/>
              <w:rPr>
                <w:sz w:val="20"/>
              </w:rPr>
            </w:pPr>
            <w:r w:rsidRPr="00657422">
              <w:rPr>
                <w:sz w:val="20"/>
              </w:rPr>
              <w:t>Единица измерения</w:t>
            </w:r>
          </w:p>
        </w:tc>
        <w:tc>
          <w:tcPr>
            <w:tcW w:w="666" w:type="dxa"/>
            <w:vMerge w:val="restart"/>
            <w:vAlign w:val="center"/>
          </w:tcPr>
          <w:p w:rsidR="001E7E4E" w:rsidRPr="00657422" w:rsidRDefault="001E7E4E" w:rsidP="00576CE1">
            <w:pPr>
              <w:shd w:val="clear" w:color="auto" w:fill="FFFFFF"/>
              <w:tabs>
                <w:tab w:val="center" w:pos="459"/>
              </w:tabs>
              <w:autoSpaceDE w:val="0"/>
              <w:autoSpaceDN w:val="0"/>
              <w:adjustRightInd w:val="0"/>
              <w:ind w:left="34" w:hanging="34"/>
              <w:jc w:val="center"/>
              <w:rPr>
                <w:sz w:val="20"/>
              </w:rPr>
            </w:pPr>
            <w:r w:rsidRPr="00657422">
              <w:rPr>
                <w:sz w:val="20"/>
              </w:rPr>
              <w:t>Кол-во</w:t>
            </w:r>
          </w:p>
        </w:tc>
        <w:tc>
          <w:tcPr>
            <w:tcW w:w="5346" w:type="dxa"/>
            <w:gridSpan w:val="10"/>
            <w:vAlign w:val="center"/>
          </w:tcPr>
          <w:p w:rsidR="001E7E4E" w:rsidRPr="00657422" w:rsidRDefault="001E7E4E" w:rsidP="00576CE1">
            <w:pPr>
              <w:shd w:val="clear" w:color="auto" w:fill="FFFFFF"/>
              <w:ind w:left="34" w:right="-108" w:hanging="34"/>
              <w:jc w:val="center"/>
              <w:rPr>
                <w:bCs/>
                <w:sz w:val="20"/>
              </w:rPr>
            </w:pPr>
          </w:p>
        </w:tc>
      </w:tr>
      <w:tr w:rsidR="001E7E4E" w:rsidRPr="00184C91" w:rsidTr="001E7E4E">
        <w:trPr>
          <w:cantSplit/>
          <w:trHeight w:val="1134"/>
          <w:jc w:val="center"/>
        </w:trPr>
        <w:tc>
          <w:tcPr>
            <w:tcW w:w="556" w:type="dxa"/>
            <w:vMerge/>
          </w:tcPr>
          <w:p w:rsidR="001E7E4E" w:rsidRPr="00657422" w:rsidRDefault="001E7E4E" w:rsidP="00576CE1">
            <w:pPr>
              <w:shd w:val="clear" w:color="auto" w:fill="FFFFFF"/>
              <w:autoSpaceDE w:val="0"/>
              <w:autoSpaceDN w:val="0"/>
              <w:adjustRightInd w:val="0"/>
              <w:ind w:left="34" w:hanging="34"/>
              <w:rPr>
                <w:sz w:val="20"/>
              </w:rPr>
            </w:pPr>
          </w:p>
        </w:tc>
        <w:tc>
          <w:tcPr>
            <w:tcW w:w="6925" w:type="dxa"/>
            <w:vMerge/>
          </w:tcPr>
          <w:p w:rsidR="001E7E4E" w:rsidRPr="00657422" w:rsidRDefault="001E7E4E" w:rsidP="00576CE1">
            <w:pPr>
              <w:shd w:val="clear" w:color="auto" w:fill="FFFFFF"/>
              <w:ind w:left="34" w:hanging="34"/>
              <w:jc w:val="center"/>
              <w:rPr>
                <w:sz w:val="20"/>
              </w:rPr>
            </w:pPr>
          </w:p>
        </w:tc>
        <w:tc>
          <w:tcPr>
            <w:tcW w:w="1275" w:type="dxa"/>
            <w:vMerge/>
          </w:tcPr>
          <w:p w:rsidR="001E7E4E" w:rsidRPr="00657422" w:rsidRDefault="001E7E4E" w:rsidP="00576CE1">
            <w:pPr>
              <w:shd w:val="clear" w:color="auto" w:fill="FFFFFF"/>
              <w:autoSpaceDE w:val="0"/>
              <w:autoSpaceDN w:val="0"/>
              <w:adjustRightInd w:val="0"/>
              <w:ind w:left="34" w:hanging="34"/>
              <w:jc w:val="center"/>
              <w:rPr>
                <w:sz w:val="20"/>
              </w:rPr>
            </w:pPr>
          </w:p>
        </w:tc>
        <w:tc>
          <w:tcPr>
            <w:tcW w:w="666" w:type="dxa"/>
            <w:vMerge/>
            <w:vAlign w:val="center"/>
          </w:tcPr>
          <w:p w:rsidR="001E7E4E" w:rsidRPr="00657422" w:rsidRDefault="001E7E4E" w:rsidP="00576CE1">
            <w:pPr>
              <w:shd w:val="clear" w:color="auto" w:fill="FFFFFF"/>
              <w:autoSpaceDE w:val="0"/>
              <w:autoSpaceDN w:val="0"/>
              <w:adjustRightInd w:val="0"/>
              <w:ind w:left="34" w:hanging="34"/>
              <w:jc w:val="center"/>
              <w:rPr>
                <w:sz w:val="20"/>
              </w:rPr>
            </w:pPr>
          </w:p>
        </w:tc>
        <w:tc>
          <w:tcPr>
            <w:tcW w:w="468" w:type="dxa"/>
            <w:textDirection w:val="btLr"/>
          </w:tcPr>
          <w:p w:rsidR="001E7E4E" w:rsidRPr="00657422" w:rsidRDefault="001E7E4E" w:rsidP="005246E5">
            <w:pPr>
              <w:shd w:val="clear" w:color="auto" w:fill="FFFFFF"/>
              <w:ind w:left="147" w:right="-108" w:hanging="34"/>
              <w:jc w:val="center"/>
              <w:rPr>
                <w:bCs/>
                <w:sz w:val="20"/>
              </w:rPr>
            </w:pPr>
            <w:r>
              <w:rPr>
                <w:bCs/>
                <w:sz w:val="20"/>
              </w:rPr>
              <w:t>март</w:t>
            </w:r>
          </w:p>
        </w:tc>
        <w:tc>
          <w:tcPr>
            <w:tcW w:w="567" w:type="dxa"/>
            <w:textDirection w:val="btLr"/>
          </w:tcPr>
          <w:p w:rsidR="001E7E4E" w:rsidRPr="00657422" w:rsidRDefault="001E7E4E" w:rsidP="005246E5">
            <w:pPr>
              <w:shd w:val="clear" w:color="auto" w:fill="FFFFFF"/>
              <w:ind w:left="147" w:right="-108" w:hanging="34"/>
              <w:jc w:val="center"/>
              <w:rPr>
                <w:bCs/>
                <w:sz w:val="20"/>
              </w:rPr>
            </w:pPr>
            <w:r>
              <w:rPr>
                <w:bCs/>
                <w:sz w:val="20"/>
              </w:rPr>
              <w:t>апрель</w:t>
            </w:r>
          </w:p>
        </w:tc>
        <w:tc>
          <w:tcPr>
            <w:tcW w:w="567" w:type="dxa"/>
            <w:textDirection w:val="btLr"/>
          </w:tcPr>
          <w:p w:rsidR="001E7E4E" w:rsidRPr="00657422" w:rsidRDefault="001E7E4E" w:rsidP="005246E5">
            <w:pPr>
              <w:shd w:val="clear" w:color="auto" w:fill="FFFFFF"/>
              <w:ind w:left="147" w:right="-108" w:hanging="34"/>
              <w:jc w:val="center"/>
              <w:rPr>
                <w:bCs/>
                <w:sz w:val="20"/>
              </w:rPr>
            </w:pPr>
            <w:r>
              <w:rPr>
                <w:bCs/>
                <w:sz w:val="20"/>
              </w:rPr>
              <w:t>май</w:t>
            </w:r>
          </w:p>
        </w:tc>
        <w:tc>
          <w:tcPr>
            <w:tcW w:w="567" w:type="dxa"/>
            <w:textDirection w:val="btLr"/>
            <w:vAlign w:val="center"/>
          </w:tcPr>
          <w:p w:rsidR="001E7E4E" w:rsidRPr="00657422" w:rsidRDefault="001E7E4E" w:rsidP="005246E5">
            <w:pPr>
              <w:shd w:val="clear" w:color="auto" w:fill="FFFFFF"/>
              <w:ind w:left="147" w:right="-108" w:hanging="34"/>
              <w:jc w:val="center"/>
              <w:rPr>
                <w:bCs/>
                <w:sz w:val="20"/>
              </w:rPr>
            </w:pPr>
            <w:r>
              <w:rPr>
                <w:bCs/>
                <w:sz w:val="20"/>
              </w:rPr>
              <w:t>июнь</w:t>
            </w:r>
          </w:p>
        </w:tc>
        <w:tc>
          <w:tcPr>
            <w:tcW w:w="524" w:type="dxa"/>
            <w:textDirection w:val="btLr"/>
            <w:vAlign w:val="center"/>
          </w:tcPr>
          <w:p w:rsidR="001E7E4E" w:rsidRPr="00657422" w:rsidRDefault="001E7E4E" w:rsidP="00576CE1">
            <w:pPr>
              <w:shd w:val="clear" w:color="auto" w:fill="FFFFFF"/>
              <w:autoSpaceDE w:val="0"/>
              <w:autoSpaceDN w:val="0"/>
              <w:adjustRightInd w:val="0"/>
              <w:ind w:left="34" w:hanging="34"/>
              <w:jc w:val="center"/>
              <w:rPr>
                <w:bCs/>
                <w:sz w:val="20"/>
              </w:rPr>
            </w:pPr>
            <w:r>
              <w:rPr>
                <w:bCs/>
                <w:sz w:val="20"/>
              </w:rPr>
              <w:t>июль</w:t>
            </w:r>
          </w:p>
        </w:tc>
        <w:tc>
          <w:tcPr>
            <w:tcW w:w="540" w:type="dxa"/>
            <w:textDirection w:val="btLr"/>
            <w:vAlign w:val="center"/>
          </w:tcPr>
          <w:p w:rsidR="001E7E4E" w:rsidRPr="00657422" w:rsidRDefault="001E7E4E" w:rsidP="00576CE1">
            <w:pPr>
              <w:shd w:val="clear" w:color="auto" w:fill="FFFFFF"/>
              <w:autoSpaceDE w:val="0"/>
              <w:autoSpaceDN w:val="0"/>
              <w:adjustRightInd w:val="0"/>
              <w:ind w:left="34" w:hanging="34"/>
              <w:jc w:val="center"/>
              <w:rPr>
                <w:bCs/>
                <w:sz w:val="20"/>
              </w:rPr>
            </w:pPr>
            <w:r>
              <w:rPr>
                <w:bCs/>
                <w:sz w:val="20"/>
              </w:rPr>
              <w:t>август</w:t>
            </w:r>
          </w:p>
        </w:tc>
        <w:tc>
          <w:tcPr>
            <w:tcW w:w="511" w:type="dxa"/>
            <w:textDirection w:val="btLr"/>
            <w:vAlign w:val="center"/>
          </w:tcPr>
          <w:p w:rsidR="001E7E4E" w:rsidRPr="00657422" w:rsidRDefault="001E7E4E" w:rsidP="00576CE1">
            <w:pPr>
              <w:shd w:val="clear" w:color="auto" w:fill="FFFFFF"/>
              <w:autoSpaceDE w:val="0"/>
              <w:autoSpaceDN w:val="0"/>
              <w:adjustRightInd w:val="0"/>
              <w:ind w:left="34" w:hanging="34"/>
              <w:jc w:val="center"/>
              <w:rPr>
                <w:bCs/>
                <w:sz w:val="20"/>
              </w:rPr>
            </w:pPr>
            <w:r>
              <w:rPr>
                <w:bCs/>
                <w:sz w:val="20"/>
              </w:rPr>
              <w:t>сентябрь</w:t>
            </w:r>
          </w:p>
        </w:tc>
        <w:tc>
          <w:tcPr>
            <w:tcW w:w="482" w:type="dxa"/>
            <w:textDirection w:val="btLr"/>
          </w:tcPr>
          <w:p w:rsidR="001E7E4E" w:rsidRDefault="001E7E4E" w:rsidP="00576CE1">
            <w:pPr>
              <w:shd w:val="clear" w:color="auto" w:fill="FFFFFF"/>
              <w:autoSpaceDE w:val="0"/>
              <w:autoSpaceDN w:val="0"/>
              <w:adjustRightInd w:val="0"/>
              <w:ind w:left="34" w:hanging="34"/>
              <w:jc w:val="center"/>
              <w:rPr>
                <w:bCs/>
                <w:sz w:val="20"/>
              </w:rPr>
            </w:pPr>
            <w:r>
              <w:rPr>
                <w:bCs/>
                <w:sz w:val="20"/>
              </w:rPr>
              <w:t>октябрь</w:t>
            </w:r>
          </w:p>
        </w:tc>
        <w:tc>
          <w:tcPr>
            <w:tcW w:w="553" w:type="dxa"/>
            <w:textDirection w:val="btLr"/>
          </w:tcPr>
          <w:p w:rsidR="001E7E4E" w:rsidRDefault="001E7E4E" w:rsidP="00576CE1">
            <w:pPr>
              <w:shd w:val="clear" w:color="auto" w:fill="FFFFFF"/>
              <w:autoSpaceDE w:val="0"/>
              <w:autoSpaceDN w:val="0"/>
              <w:adjustRightInd w:val="0"/>
              <w:ind w:left="34" w:hanging="34"/>
              <w:jc w:val="center"/>
              <w:rPr>
                <w:bCs/>
                <w:sz w:val="20"/>
              </w:rPr>
            </w:pPr>
            <w:r>
              <w:rPr>
                <w:bCs/>
                <w:sz w:val="20"/>
              </w:rPr>
              <w:t>ноябрь</w:t>
            </w:r>
          </w:p>
        </w:tc>
        <w:tc>
          <w:tcPr>
            <w:tcW w:w="567" w:type="dxa"/>
            <w:textDirection w:val="btLr"/>
          </w:tcPr>
          <w:p w:rsidR="001E7E4E" w:rsidRDefault="001E7E4E" w:rsidP="00576CE1">
            <w:pPr>
              <w:shd w:val="clear" w:color="auto" w:fill="FFFFFF"/>
              <w:autoSpaceDE w:val="0"/>
              <w:autoSpaceDN w:val="0"/>
              <w:adjustRightInd w:val="0"/>
              <w:ind w:left="34" w:hanging="34"/>
              <w:jc w:val="center"/>
              <w:rPr>
                <w:bCs/>
                <w:sz w:val="20"/>
              </w:rPr>
            </w:pPr>
            <w:r>
              <w:rPr>
                <w:bCs/>
                <w:sz w:val="20"/>
              </w:rPr>
              <w:t>декабрь</w:t>
            </w: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w:t>
            </w:r>
          </w:p>
        </w:tc>
        <w:tc>
          <w:tcPr>
            <w:tcW w:w="6925" w:type="dxa"/>
            <w:vAlign w:val="center"/>
          </w:tcPr>
          <w:p w:rsidR="001E7E4E" w:rsidRPr="00657422" w:rsidRDefault="001E7E4E" w:rsidP="00576CE1">
            <w:pPr>
              <w:shd w:val="clear" w:color="auto" w:fill="FFFFFF"/>
              <w:ind w:left="34" w:hanging="34"/>
              <w:rPr>
                <w:sz w:val="20"/>
              </w:rPr>
            </w:pPr>
            <w:r w:rsidRPr="00657422">
              <w:rPr>
                <w:sz w:val="20"/>
              </w:rPr>
              <w:t xml:space="preserve">Компьютер в комплекте с программным обеспечением. </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657422" w:rsidRDefault="001E7E4E" w:rsidP="00576CE1">
            <w:pPr>
              <w:shd w:val="clear" w:color="auto" w:fill="FFFFFF"/>
              <w:autoSpaceDE w:val="0"/>
              <w:autoSpaceDN w:val="0"/>
              <w:adjustRightInd w:val="0"/>
              <w:ind w:left="-108" w:right="-107"/>
              <w:jc w:val="center"/>
              <w:rPr>
                <w:sz w:val="20"/>
              </w:rPr>
            </w:pPr>
            <w:r w:rsidRPr="00657422">
              <w:rPr>
                <w:sz w:val="20"/>
              </w:rPr>
              <w:t>1</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Pr="00657422" w:rsidRDefault="001E7E4E" w:rsidP="00576CE1">
            <w:pPr>
              <w:shd w:val="clear" w:color="auto" w:fill="FFFFFF"/>
              <w:ind w:left="34" w:hanging="34"/>
              <w:jc w:val="center"/>
              <w:rPr>
                <w:sz w:val="20"/>
              </w:rPr>
            </w:pPr>
            <w:r>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r>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Pr="00657422" w:rsidRDefault="001E7E4E" w:rsidP="00576CE1">
            <w:pPr>
              <w:shd w:val="clear" w:color="auto" w:fill="FFFFFF"/>
              <w:ind w:left="34" w:hanging="34"/>
              <w:jc w:val="center"/>
              <w:rPr>
                <w:sz w:val="20"/>
              </w:rPr>
            </w:pPr>
            <w:r>
              <w:rPr>
                <w:sz w:val="20"/>
              </w:rPr>
              <w:t>+</w:t>
            </w: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2</w:t>
            </w:r>
          </w:p>
        </w:tc>
        <w:tc>
          <w:tcPr>
            <w:tcW w:w="6925" w:type="dxa"/>
            <w:vAlign w:val="center"/>
          </w:tcPr>
          <w:p w:rsidR="001E7E4E" w:rsidRPr="00657422" w:rsidRDefault="001E7E4E" w:rsidP="00576CE1">
            <w:pPr>
              <w:shd w:val="clear" w:color="auto" w:fill="FFFFFF"/>
              <w:ind w:left="34" w:hanging="34"/>
              <w:rPr>
                <w:sz w:val="20"/>
              </w:rPr>
            </w:pPr>
            <w:r w:rsidRPr="00657422">
              <w:rPr>
                <w:sz w:val="20"/>
              </w:rPr>
              <w:t xml:space="preserve">Видеорегистратор DAHUA </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566115" w:rsidRDefault="001E7E4E" w:rsidP="00576CE1">
            <w:pPr>
              <w:shd w:val="clear" w:color="auto" w:fill="FFFFFF"/>
              <w:autoSpaceDE w:val="0"/>
              <w:autoSpaceDN w:val="0"/>
              <w:adjustRightInd w:val="0"/>
              <w:ind w:left="-108" w:right="-107"/>
              <w:jc w:val="center"/>
              <w:rPr>
                <w:sz w:val="20"/>
                <w:lang w:val="en-US"/>
              </w:rPr>
            </w:pPr>
            <w:r>
              <w:rPr>
                <w:sz w:val="20"/>
                <w:lang w:val="en-US"/>
              </w:rPr>
              <w:t>6</w:t>
            </w:r>
          </w:p>
        </w:tc>
        <w:tc>
          <w:tcPr>
            <w:tcW w:w="468"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r>
              <w:rPr>
                <w:sz w:val="20"/>
              </w:rPr>
              <w:t>+</w:t>
            </w:r>
          </w:p>
        </w:tc>
        <w:tc>
          <w:tcPr>
            <w:tcW w:w="482" w:type="dxa"/>
            <w:vAlign w:val="center"/>
          </w:tcPr>
          <w:p w:rsidR="001E7E4E" w:rsidRPr="00657422" w:rsidRDefault="001E7E4E" w:rsidP="00576CE1">
            <w:pPr>
              <w:shd w:val="clear" w:color="auto" w:fill="FFFFFF"/>
              <w:ind w:left="34" w:hanging="34"/>
              <w:jc w:val="center"/>
              <w:rPr>
                <w:sz w:val="20"/>
              </w:rPr>
            </w:pPr>
          </w:p>
        </w:tc>
        <w:tc>
          <w:tcPr>
            <w:tcW w:w="553" w:type="dxa"/>
            <w:vAlign w:val="center"/>
          </w:tcPr>
          <w:p w:rsidR="001E7E4E" w:rsidRPr="00657422" w:rsidRDefault="001E7E4E" w:rsidP="00576CE1">
            <w:pPr>
              <w:shd w:val="clear" w:color="auto" w:fill="FFFFFF"/>
              <w:ind w:left="34" w:hanging="34"/>
              <w:jc w:val="center"/>
              <w:rPr>
                <w:sz w:val="20"/>
              </w:rPr>
            </w:pPr>
            <w:r>
              <w:rPr>
                <w:sz w:val="20"/>
              </w:rPr>
              <w:t>+</w:t>
            </w:r>
          </w:p>
        </w:tc>
        <w:tc>
          <w:tcPr>
            <w:tcW w:w="567" w:type="dxa"/>
            <w:vAlign w:val="center"/>
          </w:tcPr>
          <w:p w:rsidR="001E7E4E" w:rsidRPr="00657422"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3</w:t>
            </w:r>
          </w:p>
        </w:tc>
        <w:tc>
          <w:tcPr>
            <w:tcW w:w="6925" w:type="dxa"/>
            <w:vAlign w:val="center"/>
          </w:tcPr>
          <w:p w:rsidR="001E7E4E" w:rsidRPr="00657422" w:rsidRDefault="001E7E4E" w:rsidP="00576CE1">
            <w:pPr>
              <w:shd w:val="clear" w:color="auto" w:fill="FFFFFF"/>
              <w:ind w:left="34" w:hanging="34"/>
              <w:rPr>
                <w:sz w:val="20"/>
              </w:rPr>
            </w:pPr>
            <w:r w:rsidRPr="00657422">
              <w:rPr>
                <w:sz w:val="20"/>
              </w:rPr>
              <w:t>Видеорегистратор  TRASSIR</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566115" w:rsidRDefault="001E7E4E" w:rsidP="00576CE1">
            <w:pPr>
              <w:shd w:val="clear" w:color="auto" w:fill="FFFFFF"/>
              <w:autoSpaceDE w:val="0"/>
              <w:autoSpaceDN w:val="0"/>
              <w:adjustRightInd w:val="0"/>
              <w:ind w:left="-108" w:right="-107"/>
              <w:jc w:val="center"/>
              <w:rPr>
                <w:sz w:val="20"/>
                <w:lang w:val="en-US"/>
              </w:rPr>
            </w:pPr>
            <w:r>
              <w:rPr>
                <w:sz w:val="20"/>
                <w:lang w:val="en-US"/>
              </w:rPr>
              <w:t>1</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Pr="00657422" w:rsidRDefault="001E7E4E" w:rsidP="00576CE1">
            <w:pPr>
              <w:shd w:val="clear" w:color="auto" w:fill="FFFFFF"/>
              <w:ind w:left="34" w:hanging="34"/>
              <w:jc w:val="center"/>
              <w:rPr>
                <w:sz w:val="20"/>
              </w:rPr>
            </w:pPr>
            <w:r>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r>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Pr="00657422" w:rsidRDefault="001E7E4E" w:rsidP="00576CE1">
            <w:pPr>
              <w:shd w:val="clear" w:color="auto" w:fill="FFFFFF"/>
              <w:ind w:left="34" w:hanging="34"/>
              <w:jc w:val="center"/>
              <w:rPr>
                <w:sz w:val="20"/>
              </w:rPr>
            </w:pPr>
            <w:r>
              <w:rPr>
                <w:sz w:val="20"/>
              </w:rPr>
              <w:t>+</w:t>
            </w: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4</w:t>
            </w:r>
          </w:p>
        </w:tc>
        <w:tc>
          <w:tcPr>
            <w:tcW w:w="6925" w:type="dxa"/>
            <w:vAlign w:val="center"/>
          </w:tcPr>
          <w:p w:rsidR="001E7E4E" w:rsidRPr="00657422" w:rsidRDefault="001E7E4E" w:rsidP="00576CE1">
            <w:pPr>
              <w:shd w:val="clear" w:color="auto" w:fill="FFFFFF"/>
              <w:ind w:left="34" w:hanging="34"/>
              <w:rPr>
                <w:sz w:val="20"/>
              </w:rPr>
            </w:pPr>
            <w:r w:rsidRPr="00657422">
              <w:rPr>
                <w:sz w:val="20"/>
              </w:rPr>
              <w:t>Источник бесперебойного питания.</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657422" w:rsidRDefault="001E7E4E" w:rsidP="00576CE1">
            <w:pPr>
              <w:shd w:val="clear" w:color="auto" w:fill="FFFFFF"/>
              <w:autoSpaceDE w:val="0"/>
              <w:autoSpaceDN w:val="0"/>
              <w:adjustRightInd w:val="0"/>
              <w:ind w:left="-108" w:right="-107"/>
              <w:jc w:val="center"/>
              <w:rPr>
                <w:sz w:val="20"/>
              </w:rPr>
            </w:pPr>
            <w:r>
              <w:rPr>
                <w:sz w:val="20"/>
              </w:rPr>
              <w:t>5</w:t>
            </w:r>
          </w:p>
        </w:tc>
        <w:tc>
          <w:tcPr>
            <w:tcW w:w="468"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r>
              <w:rPr>
                <w:sz w:val="20"/>
              </w:rPr>
              <w:t>+</w:t>
            </w:r>
          </w:p>
        </w:tc>
        <w:tc>
          <w:tcPr>
            <w:tcW w:w="482" w:type="dxa"/>
            <w:vAlign w:val="center"/>
          </w:tcPr>
          <w:p w:rsidR="001E7E4E" w:rsidRPr="00657422" w:rsidRDefault="001E7E4E" w:rsidP="00576CE1">
            <w:pPr>
              <w:shd w:val="clear" w:color="auto" w:fill="FFFFFF"/>
              <w:ind w:left="34" w:hanging="34"/>
              <w:jc w:val="center"/>
              <w:rPr>
                <w:sz w:val="20"/>
              </w:rPr>
            </w:pPr>
          </w:p>
        </w:tc>
        <w:tc>
          <w:tcPr>
            <w:tcW w:w="553" w:type="dxa"/>
            <w:vAlign w:val="center"/>
          </w:tcPr>
          <w:p w:rsidR="001E7E4E" w:rsidRPr="00657422" w:rsidRDefault="001E7E4E" w:rsidP="00576CE1">
            <w:pPr>
              <w:shd w:val="clear" w:color="auto" w:fill="FFFFFF"/>
              <w:ind w:left="34" w:hanging="34"/>
              <w:jc w:val="center"/>
              <w:rPr>
                <w:sz w:val="20"/>
              </w:rPr>
            </w:pPr>
            <w:r>
              <w:rPr>
                <w:sz w:val="20"/>
              </w:rPr>
              <w:t>+</w:t>
            </w:r>
          </w:p>
        </w:tc>
        <w:tc>
          <w:tcPr>
            <w:tcW w:w="567" w:type="dxa"/>
            <w:vAlign w:val="center"/>
          </w:tcPr>
          <w:p w:rsidR="001E7E4E" w:rsidRPr="00657422"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5</w:t>
            </w:r>
          </w:p>
        </w:tc>
        <w:tc>
          <w:tcPr>
            <w:tcW w:w="6925" w:type="dxa"/>
            <w:vAlign w:val="center"/>
          </w:tcPr>
          <w:p w:rsidR="001E7E4E" w:rsidRPr="00657422" w:rsidRDefault="001E7E4E" w:rsidP="00576CE1">
            <w:pPr>
              <w:shd w:val="clear" w:color="auto" w:fill="FFFFFF"/>
              <w:ind w:left="34" w:hanging="34"/>
              <w:rPr>
                <w:sz w:val="20"/>
              </w:rPr>
            </w:pPr>
            <w:r w:rsidRPr="00657422">
              <w:rPr>
                <w:sz w:val="20"/>
              </w:rPr>
              <w:t xml:space="preserve">Монитор видеонаблюдения </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657422" w:rsidRDefault="001E7E4E" w:rsidP="00576CE1">
            <w:pPr>
              <w:shd w:val="clear" w:color="auto" w:fill="FFFFFF"/>
              <w:autoSpaceDE w:val="0"/>
              <w:autoSpaceDN w:val="0"/>
              <w:adjustRightInd w:val="0"/>
              <w:ind w:left="-108" w:right="-107"/>
              <w:jc w:val="center"/>
              <w:rPr>
                <w:sz w:val="20"/>
              </w:rPr>
            </w:pPr>
            <w:r>
              <w:rPr>
                <w:sz w:val="20"/>
              </w:rPr>
              <w:t>9</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Pr="00657422" w:rsidRDefault="001E7E4E" w:rsidP="00576CE1">
            <w:pPr>
              <w:shd w:val="clear" w:color="auto" w:fill="FFFFFF"/>
              <w:ind w:left="34" w:hanging="34"/>
              <w:jc w:val="center"/>
              <w:rPr>
                <w:sz w:val="20"/>
              </w:rPr>
            </w:pPr>
            <w:r>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p>
        </w:tc>
        <w:tc>
          <w:tcPr>
            <w:tcW w:w="553" w:type="dxa"/>
            <w:vAlign w:val="center"/>
          </w:tcPr>
          <w:p w:rsidR="001E7E4E" w:rsidRPr="00657422" w:rsidRDefault="001E7E4E" w:rsidP="00576CE1">
            <w:pPr>
              <w:shd w:val="clear" w:color="auto" w:fill="FFFFFF"/>
              <w:ind w:left="34" w:hanging="34"/>
              <w:jc w:val="center"/>
              <w:rPr>
                <w:sz w:val="20"/>
              </w:rPr>
            </w:pPr>
            <w:r>
              <w:rPr>
                <w:sz w:val="20"/>
              </w:rPr>
              <w:t>+</w:t>
            </w:r>
          </w:p>
        </w:tc>
        <w:tc>
          <w:tcPr>
            <w:tcW w:w="567" w:type="dxa"/>
            <w:vAlign w:val="center"/>
          </w:tcPr>
          <w:p w:rsidR="001E7E4E" w:rsidRPr="00657422"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6</w:t>
            </w:r>
          </w:p>
        </w:tc>
        <w:tc>
          <w:tcPr>
            <w:tcW w:w="6925" w:type="dxa"/>
            <w:vAlign w:val="center"/>
          </w:tcPr>
          <w:p w:rsidR="001E7E4E" w:rsidRPr="00657422" w:rsidRDefault="001E7E4E" w:rsidP="00576CE1">
            <w:pPr>
              <w:shd w:val="clear" w:color="auto" w:fill="FFFFFF"/>
              <w:ind w:left="34" w:hanging="34"/>
              <w:rPr>
                <w:sz w:val="20"/>
              </w:rPr>
            </w:pPr>
            <w:r w:rsidRPr="00657422">
              <w:rPr>
                <w:sz w:val="20"/>
              </w:rPr>
              <w:t>Видеокамера уличная</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657422" w:rsidRDefault="001E7E4E" w:rsidP="00576CE1">
            <w:pPr>
              <w:shd w:val="clear" w:color="auto" w:fill="FFFFFF"/>
              <w:autoSpaceDE w:val="0"/>
              <w:autoSpaceDN w:val="0"/>
              <w:adjustRightInd w:val="0"/>
              <w:ind w:left="-108" w:right="-107"/>
              <w:jc w:val="center"/>
              <w:rPr>
                <w:sz w:val="20"/>
              </w:rPr>
            </w:pPr>
            <w:r>
              <w:rPr>
                <w:sz w:val="20"/>
              </w:rPr>
              <w:t>22</w:t>
            </w:r>
          </w:p>
        </w:tc>
        <w:tc>
          <w:tcPr>
            <w:tcW w:w="468"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67" w:type="dxa"/>
            <w:vAlign w:val="center"/>
          </w:tcPr>
          <w:p w:rsidR="001E7E4E"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r>
              <w:rPr>
                <w:sz w:val="20"/>
              </w:rPr>
              <w:t>+</w:t>
            </w:r>
          </w:p>
        </w:tc>
        <w:tc>
          <w:tcPr>
            <w:tcW w:w="482" w:type="dxa"/>
            <w:vAlign w:val="center"/>
          </w:tcPr>
          <w:p w:rsidR="001E7E4E" w:rsidRDefault="001E7E4E" w:rsidP="00576CE1">
            <w:pPr>
              <w:shd w:val="clear" w:color="auto" w:fill="FFFFFF"/>
              <w:ind w:left="34" w:hanging="34"/>
              <w:jc w:val="center"/>
              <w:rPr>
                <w:sz w:val="20"/>
              </w:rPr>
            </w:pPr>
          </w:p>
        </w:tc>
        <w:tc>
          <w:tcPr>
            <w:tcW w:w="553" w:type="dxa"/>
            <w:vAlign w:val="center"/>
          </w:tcPr>
          <w:p w:rsidR="001E7E4E" w:rsidRDefault="001E7E4E" w:rsidP="00576CE1">
            <w:pPr>
              <w:shd w:val="clear" w:color="auto" w:fill="FFFFFF"/>
              <w:ind w:left="34" w:hanging="34"/>
              <w:jc w:val="center"/>
              <w:rPr>
                <w:sz w:val="20"/>
              </w:rPr>
            </w:pPr>
            <w:r>
              <w:rPr>
                <w:sz w:val="20"/>
              </w:rPr>
              <w:t>+</w:t>
            </w:r>
          </w:p>
        </w:tc>
        <w:tc>
          <w:tcPr>
            <w:tcW w:w="567" w:type="dxa"/>
            <w:vAlign w:val="center"/>
          </w:tcPr>
          <w:p w:rsidR="001E7E4E"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7</w:t>
            </w:r>
          </w:p>
        </w:tc>
        <w:tc>
          <w:tcPr>
            <w:tcW w:w="6925" w:type="dxa"/>
            <w:vAlign w:val="center"/>
          </w:tcPr>
          <w:p w:rsidR="001E7E4E" w:rsidRPr="00657422" w:rsidRDefault="001E7E4E" w:rsidP="00576CE1">
            <w:pPr>
              <w:shd w:val="clear" w:color="auto" w:fill="FFFFFF"/>
              <w:ind w:left="34" w:hanging="34"/>
              <w:rPr>
                <w:sz w:val="20"/>
              </w:rPr>
            </w:pPr>
            <w:r w:rsidRPr="00657422">
              <w:rPr>
                <w:sz w:val="20"/>
              </w:rPr>
              <w:t>Видеокамера купольная  DAHUA</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657422" w:rsidRDefault="001E7E4E" w:rsidP="00576CE1">
            <w:pPr>
              <w:shd w:val="clear" w:color="auto" w:fill="FFFFFF"/>
              <w:autoSpaceDE w:val="0"/>
              <w:autoSpaceDN w:val="0"/>
              <w:adjustRightInd w:val="0"/>
              <w:ind w:left="-108" w:right="-107"/>
              <w:jc w:val="center"/>
              <w:rPr>
                <w:sz w:val="20"/>
              </w:rPr>
            </w:pPr>
            <w:r>
              <w:rPr>
                <w:sz w:val="20"/>
              </w:rPr>
              <w:t>80</w:t>
            </w:r>
          </w:p>
        </w:tc>
        <w:tc>
          <w:tcPr>
            <w:tcW w:w="468"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67" w:type="dxa"/>
            <w:vAlign w:val="center"/>
          </w:tcPr>
          <w:p w:rsidR="001E7E4E"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r>
              <w:rPr>
                <w:sz w:val="20"/>
              </w:rPr>
              <w:t>+</w:t>
            </w:r>
          </w:p>
        </w:tc>
        <w:tc>
          <w:tcPr>
            <w:tcW w:w="482" w:type="dxa"/>
            <w:vAlign w:val="center"/>
          </w:tcPr>
          <w:p w:rsidR="001E7E4E" w:rsidRDefault="001E7E4E" w:rsidP="00576CE1">
            <w:pPr>
              <w:shd w:val="clear" w:color="auto" w:fill="FFFFFF"/>
              <w:ind w:left="34" w:hanging="34"/>
              <w:jc w:val="center"/>
              <w:rPr>
                <w:sz w:val="20"/>
              </w:rPr>
            </w:pPr>
          </w:p>
        </w:tc>
        <w:tc>
          <w:tcPr>
            <w:tcW w:w="553" w:type="dxa"/>
            <w:vAlign w:val="center"/>
          </w:tcPr>
          <w:p w:rsidR="001E7E4E" w:rsidRDefault="001E7E4E" w:rsidP="00576CE1">
            <w:pPr>
              <w:shd w:val="clear" w:color="auto" w:fill="FFFFFF"/>
              <w:ind w:left="34" w:hanging="34"/>
              <w:jc w:val="center"/>
              <w:rPr>
                <w:sz w:val="20"/>
              </w:rPr>
            </w:pPr>
            <w:r>
              <w:rPr>
                <w:sz w:val="20"/>
              </w:rPr>
              <w:t>+</w:t>
            </w:r>
          </w:p>
        </w:tc>
        <w:tc>
          <w:tcPr>
            <w:tcW w:w="567" w:type="dxa"/>
            <w:vAlign w:val="center"/>
          </w:tcPr>
          <w:p w:rsidR="001E7E4E"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8</w:t>
            </w:r>
          </w:p>
        </w:tc>
        <w:tc>
          <w:tcPr>
            <w:tcW w:w="6925" w:type="dxa"/>
            <w:vAlign w:val="center"/>
          </w:tcPr>
          <w:p w:rsidR="001E7E4E" w:rsidRPr="00657422" w:rsidRDefault="001E7E4E" w:rsidP="00576CE1">
            <w:pPr>
              <w:rPr>
                <w:sz w:val="20"/>
              </w:rPr>
            </w:pPr>
            <w:r w:rsidRPr="00657422">
              <w:rPr>
                <w:sz w:val="20"/>
              </w:rPr>
              <w:t>Видеокамера купольная   TRASSIR</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566115" w:rsidRDefault="001E7E4E" w:rsidP="00576CE1">
            <w:pPr>
              <w:ind w:left="-108" w:right="-107"/>
              <w:jc w:val="center"/>
              <w:rPr>
                <w:sz w:val="20"/>
                <w:lang w:val="en-US"/>
              </w:rPr>
            </w:pPr>
            <w:r>
              <w:rPr>
                <w:sz w:val="20"/>
                <w:lang w:val="en-US"/>
              </w:rPr>
              <w:t>2</w:t>
            </w:r>
          </w:p>
        </w:tc>
        <w:tc>
          <w:tcPr>
            <w:tcW w:w="468" w:type="dxa"/>
            <w:vAlign w:val="center"/>
          </w:tcPr>
          <w:p w:rsidR="001E7E4E" w:rsidRDefault="001E7E4E" w:rsidP="00566115">
            <w:pPr>
              <w:jc w:val="center"/>
            </w:pPr>
            <w:r w:rsidRPr="00280D28">
              <w:rPr>
                <w:sz w:val="20"/>
              </w:rPr>
              <w:t>+</w:t>
            </w:r>
          </w:p>
        </w:tc>
        <w:tc>
          <w:tcPr>
            <w:tcW w:w="567" w:type="dxa"/>
            <w:vAlign w:val="center"/>
          </w:tcPr>
          <w:p w:rsidR="001E7E4E" w:rsidRPr="00280D28" w:rsidRDefault="001E7E4E" w:rsidP="00566115">
            <w:pPr>
              <w:jc w:val="center"/>
              <w:rPr>
                <w:sz w:val="20"/>
              </w:rPr>
            </w:pPr>
          </w:p>
        </w:tc>
        <w:tc>
          <w:tcPr>
            <w:tcW w:w="567" w:type="dxa"/>
            <w:vAlign w:val="center"/>
          </w:tcPr>
          <w:p w:rsidR="001E7E4E" w:rsidRPr="00280D28" w:rsidRDefault="001E7E4E" w:rsidP="00566115">
            <w:pPr>
              <w:jc w:val="center"/>
              <w:rPr>
                <w:sz w:val="20"/>
              </w:rPr>
            </w:pPr>
            <w:r>
              <w:rPr>
                <w:sz w:val="20"/>
              </w:rPr>
              <w:t>+</w:t>
            </w:r>
          </w:p>
        </w:tc>
        <w:tc>
          <w:tcPr>
            <w:tcW w:w="567" w:type="dxa"/>
            <w:vAlign w:val="center"/>
          </w:tcPr>
          <w:p w:rsidR="001E7E4E" w:rsidRPr="00280D28" w:rsidRDefault="001E7E4E" w:rsidP="00566115">
            <w:pPr>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280D28">
              <w:rPr>
                <w:sz w:val="20"/>
              </w:rPr>
              <w:t>+</w:t>
            </w:r>
          </w:p>
        </w:tc>
        <w:tc>
          <w:tcPr>
            <w:tcW w:w="482" w:type="dxa"/>
            <w:vAlign w:val="center"/>
          </w:tcPr>
          <w:p w:rsidR="001E7E4E" w:rsidRPr="00280D28" w:rsidRDefault="001E7E4E" w:rsidP="00576CE1">
            <w:pPr>
              <w:jc w:val="center"/>
              <w:rPr>
                <w:sz w:val="20"/>
              </w:rPr>
            </w:pPr>
          </w:p>
        </w:tc>
        <w:tc>
          <w:tcPr>
            <w:tcW w:w="553" w:type="dxa"/>
            <w:vAlign w:val="center"/>
          </w:tcPr>
          <w:p w:rsidR="001E7E4E" w:rsidRPr="00280D28" w:rsidRDefault="001E7E4E" w:rsidP="00576CE1">
            <w:pPr>
              <w:jc w:val="center"/>
              <w:rPr>
                <w:sz w:val="20"/>
              </w:rPr>
            </w:pPr>
            <w:r>
              <w:rPr>
                <w:sz w:val="20"/>
              </w:rPr>
              <w:t>+</w:t>
            </w:r>
          </w:p>
        </w:tc>
        <w:tc>
          <w:tcPr>
            <w:tcW w:w="567" w:type="dxa"/>
            <w:vAlign w:val="center"/>
          </w:tcPr>
          <w:p w:rsidR="001E7E4E" w:rsidRPr="00280D28"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9</w:t>
            </w:r>
          </w:p>
        </w:tc>
        <w:tc>
          <w:tcPr>
            <w:tcW w:w="6925" w:type="dxa"/>
            <w:vAlign w:val="center"/>
          </w:tcPr>
          <w:p w:rsidR="001E7E4E" w:rsidRPr="00657422" w:rsidRDefault="001E7E4E" w:rsidP="00576CE1">
            <w:pPr>
              <w:shd w:val="clear" w:color="auto" w:fill="FFFFFF"/>
              <w:ind w:left="34" w:hanging="34"/>
              <w:rPr>
                <w:sz w:val="20"/>
              </w:rPr>
            </w:pPr>
            <w:r w:rsidRPr="00657422">
              <w:rPr>
                <w:sz w:val="20"/>
              </w:rPr>
              <w:t>Сетевой коммутатор D-Link</w:t>
            </w:r>
          </w:p>
        </w:tc>
        <w:tc>
          <w:tcPr>
            <w:tcW w:w="1275" w:type="dxa"/>
            <w:vAlign w:val="center"/>
          </w:tcPr>
          <w:p w:rsidR="001E7E4E" w:rsidRDefault="001E7E4E" w:rsidP="008E05EA">
            <w:pPr>
              <w:jc w:val="center"/>
            </w:pPr>
            <w:r w:rsidRPr="00780E11">
              <w:rPr>
                <w:sz w:val="20"/>
              </w:rPr>
              <w:t>шт.</w:t>
            </w:r>
          </w:p>
        </w:tc>
        <w:tc>
          <w:tcPr>
            <w:tcW w:w="666" w:type="dxa"/>
            <w:noWrap/>
            <w:vAlign w:val="center"/>
          </w:tcPr>
          <w:p w:rsidR="001E7E4E" w:rsidRPr="00566115" w:rsidRDefault="001E7E4E" w:rsidP="00566115">
            <w:pPr>
              <w:shd w:val="clear" w:color="auto" w:fill="FFFFFF"/>
              <w:autoSpaceDE w:val="0"/>
              <w:autoSpaceDN w:val="0"/>
              <w:adjustRightInd w:val="0"/>
              <w:ind w:left="-108" w:right="-107"/>
              <w:jc w:val="center"/>
              <w:rPr>
                <w:sz w:val="20"/>
              </w:rPr>
            </w:pPr>
            <w:r>
              <w:rPr>
                <w:sz w:val="20"/>
                <w:lang w:val="en-US"/>
              </w:rPr>
              <w:t>1</w:t>
            </w:r>
            <w:r>
              <w:rPr>
                <w:sz w:val="20"/>
              </w:rPr>
              <w:t>4</w:t>
            </w:r>
          </w:p>
        </w:tc>
        <w:tc>
          <w:tcPr>
            <w:tcW w:w="468"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67" w:type="dxa"/>
            <w:vAlign w:val="center"/>
          </w:tcPr>
          <w:p w:rsidR="001E7E4E"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r>
              <w:rPr>
                <w:sz w:val="20"/>
              </w:rPr>
              <w:t>+</w:t>
            </w:r>
          </w:p>
        </w:tc>
        <w:tc>
          <w:tcPr>
            <w:tcW w:w="482" w:type="dxa"/>
            <w:vAlign w:val="center"/>
          </w:tcPr>
          <w:p w:rsidR="001E7E4E" w:rsidRDefault="001E7E4E" w:rsidP="00576CE1">
            <w:pPr>
              <w:shd w:val="clear" w:color="auto" w:fill="FFFFFF"/>
              <w:ind w:left="34" w:hanging="34"/>
              <w:jc w:val="center"/>
              <w:rPr>
                <w:sz w:val="20"/>
              </w:rPr>
            </w:pPr>
          </w:p>
        </w:tc>
        <w:tc>
          <w:tcPr>
            <w:tcW w:w="553" w:type="dxa"/>
            <w:vAlign w:val="center"/>
          </w:tcPr>
          <w:p w:rsidR="001E7E4E" w:rsidRDefault="001E7E4E" w:rsidP="00576CE1">
            <w:pPr>
              <w:shd w:val="clear" w:color="auto" w:fill="FFFFFF"/>
              <w:ind w:left="34" w:hanging="34"/>
              <w:jc w:val="center"/>
              <w:rPr>
                <w:sz w:val="20"/>
              </w:rPr>
            </w:pPr>
            <w:r>
              <w:rPr>
                <w:sz w:val="20"/>
              </w:rPr>
              <w:t>+</w:t>
            </w:r>
          </w:p>
        </w:tc>
        <w:tc>
          <w:tcPr>
            <w:tcW w:w="567" w:type="dxa"/>
            <w:vAlign w:val="center"/>
          </w:tcPr>
          <w:p w:rsidR="001E7E4E"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10</w:t>
            </w:r>
          </w:p>
        </w:tc>
        <w:tc>
          <w:tcPr>
            <w:tcW w:w="6925" w:type="dxa"/>
            <w:vAlign w:val="center"/>
          </w:tcPr>
          <w:p w:rsidR="001E7E4E" w:rsidRPr="00657422" w:rsidRDefault="001E7E4E" w:rsidP="00576CE1">
            <w:pPr>
              <w:shd w:val="clear" w:color="auto" w:fill="FFFFFF"/>
              <w:ind w:left="34" w:hanging="34"/>
              <w:rPr>
                <w:sz w:val="20"/>
              </w:rPr>
            </w:pPr>
            <w:r w:rsidRPr="00657422">
              <w:rPr>
                <w:sz w:val="20"/>
              </w:rPr>
              <w:t xml:space="preserve">Cчитыватель бесконтактный  </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566115" w:rsidRDefault="001E7E4E" w:rsidP="00576CE1">
            <w:pPr>
              <w:shd w:val="clear" w:color="auto" w:fill="FFFFFF"/>
              <w:ind w:left="-108" w:right="-107"/>
              <w:jc w:val="center"/>
              <w:rPr>
                <w:sz w:val="20"/>
                <w:lang w:val="en-US"/>
              </w:rPr>
            </w:pPr>
            <w:r>
              <w:rPr>
                <w:sz w:val="20"/>
                <w:lang w:val="en-US"/>
              </w:rPr>
              <w:t>10</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Pr="00657422" w:rsidRDefault="001E7E4E" w:rsidP="00576CE1">
            <w:pPr>
              <w:shd w:val="clear" w:color="auto" w:fill="FFFFFF"/>
              <w:ind w:left="34" w:hanging="34"/>
              <w:jc w:val="center"/>
              <w:rPr>
                <w:sz w:val="20"/>
              </w:rPr>
            </w:pPr>
            <w:r>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r>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Pr="00657422" w:rsidRDefault="001E7E4E" w:rsidP="00576CE1">
            <w:pPr>
              <w:shd w:val="clear" w:color="auto" w:fill="FFFFFF"/>
              <w:ind w:left="34" w:hanging="34"/>
              <w:jc w:val="center"/>
              <w:rPr>
                <w:sz w:val="20"/>
              </w:rPr>
            </w:pPr>
            <w:r>
              <w:rPr>
                <w:sz w:val="20"/>
              </w:rPr>
              <w:t>+</w:t>
            </w: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11</w:t>
            </w:r>
          </w:p>
        </w:tc>
        <w:tc>
          <w:tcPr>
            <w:tcW w:w="6925" w:type="dxa"/>
            <w:vAlign w:val="center"/>
          </w:tcPr>
          <w:p w:rsidR="001E7E4E" w:rsidRPr="00657422" w:rsidRDefault="001E7E4E" w:rsidP="00576CE1">
            <w:pPr>
              <w:shd w:val="clear" w:color="auto" w:fill="FFFFFF"/>
              <w:ind w:left="34" w:hanging="34"/>
              <w:rPr>
                <w:sz w:val="20"/>
              </w:rPr>
            </w:pPr>
            <w:r w:rsidRPr="00657422">
              <w:rPr>
                <w:sz w:val="20"/>
              </w:rPr>
              <w:t xml:space="preserve">Замок электромагнитный для двери </w:t>
            </w:r>
          </w:p>
        </w:tc>
        <w:tc>
          <w:tcPr>
            <w:tcW w:w="1275" w:type="dxa"/>
            <w:vAlign w:val="center"/>
          </w:tcPr>
          <w:p w:rsidR="001E7E4E" w:rsidRPr="00657422" w:rsidRDefault="001E7E4E" w:rsidP="00576CE1">
            <w:pPr>
              <w:ind w:left="-108" w:right="-108"/>
              <w:jc w:val="center"/>
              <w:rPr>
                <w:sz w:val="20"/>
              </w:rPr>
            </w:pPr>
            <w:r w:rsidRPr="00657422">
              <w:rPr>
                <w:sz w:val="20"/>
              </w:rPr>
              <w:t>шт.</w:t>
            </w:r>
          </w:p>
        </w:tc>
        <w:tc>
          <w:tcPr>
            <w:tcW w:w="666" w:type="dxa"/>
            <w:noWrap/>
            <w:vAlign w:val="center"/>
          </w:tcPr>
          <w:p w:rsidR="001E7E4E" w:rsidRPr="00657422" w:rsidRDefault="001E7E4E" w:rsidP="00566115">
            <w:pPr>
              <w:shd w:val="clear" w:color="auto" w:fill="FFFFFF"/>
              <w:ind w:left="-108" w:right="-107"/>
              <w:jc w:val="center"/>
              <w:rPr>
                <w:sz w:val="20"/>
              </w:rPr>
            </w:pPr>
            <w:r w:rsidRPr="00657422">
              <w:rPr>
                <w:sz w:val="20"/>
              </w:rPr>
              <w:t>1</w:t>
            </w:r>
            <w:r>
              <w:rPr>
                <w:sz w:val="20"/>
              </w:rPr>
              <w:t>5</w:t>
            </w:r>
          </w:p>
        </w:tc>
        <w:tc>
          <w:tcPr>
            <w:tcW w:w="468"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67" w:type="dxa"/>
            <w:vAlign w:val="center"/>
          </w:tcPr>
          <w:p w:rsidR="001E7E4E"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r>
              <w:rPr>
                <w:sz w:val="20"/>
              </w:rPr>
              <w:t>+</w:t>
            </w:r>
          </w:p>
        </w:tc>
        <w:tc>
          <w:tcPr>
            <w:tcW w:w="482" w:type="dxa"/>
            <w:vAlign w:val="center"/>
          </w:tcPr>
          <w:p w:rsidR="001E7E4E" w:rsidRDefault="001E7E4E" w:rsidP="00576CE1">
            <w:pPr>
              <w:shd w:val="clear" w:color="auto" w:fill="FFFFFF"/>
              <w:ind w:left="34" w:hanging="34"/>
              <w:jc w:val="center"/>
              <w:rPr>
                <w:sz w:val="20"/>
              </w:rPr>
            </w:pPr>
          </w:p>
        </w:tc>
        <w:tc>
          <w:tcPr>
            <w:tcW w:w="553" w:type="dxa"/>
            <w:vAlign w:val="center"/>
          </w:tcPr>
          <w:p w:rsidR="001E7E4E" w:rsidRDefault="001E7E4E" w:rsidP="00576CE1">
            <w:pPr>
              <w:shd w:val="clear" w:color="auto" w:fill="FFFFFF"/>
              <w:ind w:left="34" w:hanging="34"/>
              <w:jc w:val="center"/>
              <w:rPr>
                <w:sz w:val="20"/>
              </w:rPr>
            </w:pPr>
            <w:r>
              <w:rPr>
                <w:sz w:val="20"/>
              </w:rPr>
              <w:t>+</w:t>
            </w:r>
          </w:p>
        </w:tc>
        <w:tc>
          <w:tcPr>
            <w:tcW w:w="567" w:type="dxa"/>
            <w:vAlign w:val="center"/>
          </w:tcPr>
          <w:p w:rsidR="001E7E4E"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12</w:t>
            </w:r>
          </w:p>
        </w:tc>
        <w:tc>
          <w:tcPr>
            <w:tcW w:w="6925" w:type="dxa"/>
            <w:vAlign w:val="center"/>
          </w:tcPr>
          <w:p w:rsidR="001E7E4E" w:rsidRPr="00657422" w:rsidRDefault="001E7E4E" w:rsidP="00576CE1">
            <w:pPr>
              <w:shd w:val="clear" w:color="auto" w:fill="FFFFFF"/>
              <w:ind w:left="34" w:hanging="34"/>
              <w:rPr>
                <w:sz w:val="20"/>
              </w:rPr>
            </w:pPr>
            <w:r w:rsidRPr="00657422">
              <w:rPr>
                <w:sz w:val="20"/>
              </w:rPr>
              <w:t>Аккумуляторная батерея 12V</w:t>
            </w:r>
          </w:p>
        </w:tc>
        <w:tc>
          <w:tcPr>
            <w:tcW w:w="1275" w:type="dxa"/>
            <w:vAlign w:val="center"/>
          </w:tcPr>
          <w:p w:rsidR="001E7E4E" w:rsidRPr="00657422" w:rsidRDefault="001E7E4E" w:rsidP="00576CE1">
            <w:pPr>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7"/>
              <w:jc w:val="center"/>
              <w:rPr>
                <w:sz w:val="20"/>
              </w:rPr>
            </w:pPr>
            <w:r w:rsidRPr="00657422">
              <w:rPr>
                <w:sz w:val="20"/>
              </w:rPr>
              <w:t>10</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Pr="00657422" w:rsidRDefault="001E7E4E" w:rsidP="00576CE1">
            <w:pPr>
              <w:shd w:val="clear" w:color="auto" w:fill="FFFFFF"/>
              <w:ind w:left="34" w:hanging="34"/>
              <w:jc w:val="center"/>
              <w:rPr>
                <w:sz w:val="20"/>
              </w:rPr>
            </w:pPr>
            <w:r>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r>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Pr="00657422" w:rsidRDefault="001E7E4E" w:rsidP="00576CE1">
            <w:pPr>
              <w:shd w:val="clear" w:color="auto" w:fill="FFFFFF"/>
              <w:ind w:left="34" w:hanging="34"/>
              <w:jc w:val="center"/>
              <w:rPr>
                <w:sz w:val="20"/>
              </w:rPr>
            </w:pPr>
            <w:r>
              <w:rPr>
                <w:sz w:val="20"/>
              </w:rPr>
              <w:t>+</w:t>
            </w: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13</w:t>
            </w:r>
          </w:p>
        </w:tc>
        <w:tc>
          <w:tcPr>
            <w:tcW w:w="6925" w:type="dxa"/>
            <w:vAlign w:val="center"/>
          </w:tcPr>
          <w:p w:rsidR="001E7E4E" w:rsidRPr="00657422" w:rsidRDefault="001E7E4E" w:rsidP="00576CE1">
            <w:pPr>
              <w:shd w:val="clear" w:color="auto" w:fill="FFFFFF"/>
              <w:rPr>
                <w:sz w:val="20"/>
              </w:rPr>
            </w:pPr>
            <w:r w:rsidRPr="00657422">
              <w:rPr>
                <w:sz w:val="20"/>
              </w:rPr>
              <w:t>Источник резервного питания Скат 12В 5 А</w:t>
            </w:r>
          </w:p>
        </w:tc>
        <w:tc>
          <w:tcPr>
            <w:tcW w:w="1275" w:type="dxa"/>
            <w:vAlign w:val="center"/>
          </w:tcPr>
          <w:p w:rsidR="001E7E4E" w:rsidRPr="00657422" w:rsidRDefault="001E7E4E" w:rsidP="00576CE1">
            <w:pPr>
              <w:ind w:left="-108" w:right="-108"/>
              <w:jc w:val="center"/>
              <w:rPr>
                <w:sz w:val="20"/>
              </w:rPr>
            </w:pPr>
            <w:r w:rsidRPr="00657422">
              <w:rPr>
                <w:sz w:val="20"/>
              </w:rPr>
              <w:t>шт.</w:t>
            </w:r>
          </w:p>
        </w:tc>
        <w:tc>
          <w:tcPr>
            <w:tcW w:w="666" w:type="dxa"/>
            <w:noWrap/>
            <w:vAlign w:val="center"/>
          </w:tcPr>
          <w:p w:rsidR="001E7E4E" w:rsidRPr="00657422" w:rsidRDefault="001E7E4E" w:rsidP="00566115">
            <w:pPr>
              <w:shd w:val="clear" w:color="auto" w:fill="FFFFFF"/>
              <w:ind w:left="-108" w:right="-107"/>
              <w:jc w:val="center"/>
              <w:rPr>
                <w:sz w:val="20"/>
              </w:rPr>
            </w:pPr>
            <w:r w:rsidRPr="00657422">
              <w:rPr>
                <w:sz w:val="20"/>
              </w:rPr>
              <w:t>1</w:t>
            </w:r>
            <w:r>
              <w:rPr>
                <w:sz w:val="20"/>
              </w:rPr>
              <w:t>5</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r>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Pr="00657422"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14</w:t>
            </w:r>
          </w:p>
        </w:tc>
        <w:tc>
          <w:tcPr>
            <w:tcW w:w="6925" w:type="dxa"/>
            <w:vAlign w:val="center"/>
          </w:tcPr>
          <w:p w:rsidR="001E7E4E" w:rsidRPr="00657422" w:rsidRDefault="001E7E4E" w:rsidP="00576CE1">
            <w:pPr>
              <w:shd w:val="clear" w:color="auto" w:fill="FFFFFF"/>
              <w:ind w:left="34" w:hanging="34"/>
              <w:rPr>
                <w:sz w:val="20"/>
              </w:rPr>
            </w:pPr>
            <w:r w:rsidRPr="00657422">
              <w:rPr>
                <w:sz w:val="20"/>
              </w:rPr>
              <w:t>Доводчик гидравлический</w:t>
            </w:r>
          </w:p>
        </w:tc>
        <w:tc>
          <w:tcPr>
            <w:tcW w:w="1275" w:type="dxa"/>
            <w:vAlign w:val="center"/>
          </w:tcPr>
          <w:p w:rsidR="001E7E4E" w:rsidRPr="00657422" w:rsidRDefault="001E7E4E" w:rsidP="00576CE1">
            <w:pPr>
              <w:ind w:left="-108" w:right="-108"/>
              <w:jc w:val="center"/>
              <w:rPr>
                <w:sz w:val="20"/>
              </w:rPr>
            </w:pPr>
            <w:r w:rsidRPr="00657422">
              <w:rPr>
                <w:sz w:val="20"/>
              </w:rPr>
              <w:t>шт.</w:t>
            </w:r>
          </w:p>
        </w:tc>
        <w:tc>
          <w:tcPr>
            <w:tcW w:w="666" w:type="dxa"/>
            <w:noWrap/>
            <w:vAlign w:val="center"/>
          </w:tcPr>
          <w:p w:rsidR="001E7E4E" w:rsidRPr="00657422" w:rsidRDefault="001E7E4E" w:rsidP="00566115">
            <w:pPr>
              <w:shd w:val="clear" w:color="auto" w:fill="FFFFFF"/>
              <w:ind w:left="-108" w:right="-107"/>
              <w:jc w:val="center"/>
              <w:rPr>
                <w:sz w:val="20"/>
              </w:rPr>
            </w:pPr>
            <w:r w:rsidRPr="00657422">
              <w:rPr>
                <w:sz w:val="20"/>
              </w:rPr>
              <w:t>1</w:t>
            </w:r>
            <w:r>
              <w:rPr>
                <w:sz w:val="20"/>
              </w:rPr>
              <w:t>5</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r>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p>
        </w:tc>
        <w:tc>
          <w:tcPr>
            <w:tcW w:w="553" w:type="dxa"/>
            <w:vAlign w:val="center"/>
          </w:tcPr>
          <w:p w:rsidR="001E7E4E" w:rsidRPr="00657422" w:rsidRDefault="001E7E4E" w:rsidP="00576CE1">
            <w:pPr>
              <w:shd w:val="clear" w:color="auto" w:fill="FFFFFF"/>
              <w:ind w:left="34" w:hanging="34"/>
              <w:jc w:val="center"/>
              <w:rPr>
                <w:sz w:val="20"/>
              </w:rPr>
            </w:pPr>
            <w:r>
              <w:rPr>
                <w:sz w:val="20"/>
              </w:rPr>
              <w:t>+</w:t>
            </w:r>
          </w:p>
        </w:tc>
        <w:tc>
          <w:tcPr>
            <w:tcW w:w="567" w:type="dxa"/>
            <w:vAlign w:val="center"/>
          </w:tcPr>
          <w:p w:rsidR="001E7E4E" w:rsidRPr="00657422"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15</w:t>
            </w:r>
          </w:p>
        </w:tc>
        <w:tc>
          <w:tcPr>
            <w:tcW w:w="6925" w:type="dxa"/>
            <w:vAlign w:val="center"/>
          </w:tcPr>
          <w:p w:rsidR="001E7E4E" w:rsidRPr="00657422" w:rsidRDefault="001E7E4E" w:rsidP="00576CE1">
            <w:pPr>
              <w:shd w:val="clear" w:color="auto" w:fill="FFFFFF"/>
              <w:ind w:left="34" w:hanging="34"/>
              <w:rPr>
                <w:sz w:val="20"/>
              </w:rPr>
            </w:pPr>
            <w:r w:rsidRPr="00657422">
              <w:rPr>
                <w:sz w:val="20"/>
              </w:rPr>
              <w:t>Турникет Гардекс</w:t>
            </w:r>
          </w:p>
        </w:tc>
        <w:tc>
          <w:tcPr>
            <w:tcW w:w="1275" w:type="dxa"/>
            <w:vAlign w:val="center"/>
          </w:tcPr>
          <w:p w:rsidR="001E7E4E" w:rsidRPr="00657422" w:rsidRDefault="001E7E4E" w:rsidP="00576CE1">
            <w:pPr>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7"/>
              <w:jc w:val="center"/>
              <w:rPr>
                <w:sz w:val="20"/>
              </w:rPr>
            </w:pPr>
            <w:r>
              <w:rPr>
                <w:sz w:val="20"/>
              </w:rPr>
              <w:t>4</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Pr="00657422" w:rsidRDefault="001E7E4E" w:rsidP="00576CE1">
            <w:pPr>
              <w:shd w:val="clear" w:color="auto" w:fill="FFFFFF"/>
              <w:ind w:left="34" w:hanging="34"/>
              <w:jc w:val="center"/>
              <w:rPr>
                <w:sz w:val="20"/>
              </w:rPr>
            </w:pPr>
            <w:r>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p>
        </w:tc>
        <w:tc>
          <w:tcPr>
            <w:tcW w:w="553" w:type="dxa"/>
            <w:vAlign w:val="center"/>
          </w:tcPr>
          <w:p w:rsidR="001E7E4E" w:rsidRPr="00657422" w:rsidRDefault="001E7E4E" w:rsidP="00576CE1">
            <w:pPr>
              <w:shd w:val="clear" w:color="auto" w:fill="FFFFFF"/>
              <w:ind w:left="34" w:hanging="34"/>
              <w:jc w:val="center"/>
              <w:rPr>
                <w:sz w:val="20"/>
              </w:rPr>
            </w:pPr>
            <w:r>
              <w:rPr>
                <w:sz w:val="20"/>
              </w:rPr>
              <w:t>+</w:t>
            </w:r>
          </w:p>
        </w:tc>
        <w:tc>
          <w:tcPr>
            <w:tcW w:w="567" w:type="dxa"/>
            <w:vAlign w:val="center"/>
          </w:tcPr>
          <w:p w:rsidR="001E7E4E" w:rsidRPr="00657422"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16</w:t>
            </w:r>
          </w:p>
        </w:tc>
        <w:tc>
          <w:tcPr>
            <w:tcW w:w="6925" w:type="dxa"/>
            <w:vAlign w:val="center"/>
          </w:tcPr>
          <w:p w:rsidR="001E7E4E" w:rsidRPr="00657422" w:rsidRDefault="001E7E4E" w:rsidP="00576CE1">
            <w:pPr>
              <w:shd w:val="clear" w:color="auto" w:fill="FFFFFF"/>
              <w:ind w:left="34" w:hanging="34"/>
              <w:rPr>
                <w:sz w:val="20"/>
              </w:rPr>
            </w:pPr>
            <w:r>
              <w:rPr>
                <w:sz w:val="20"/>
              </w:rPr>
              <w:t xml:space="preserve">Контроллер </w:t>
            </w:r>
            <w:r w:rsidRPr="00657422">
              <w:rPr>
                <w:sz w:val="20"/>
              </w:rPr>
              <w:t xml:space="preserve"> С2000-2</w:t>
            </w:r>
          </w:p>
        </w:tc>
        <w:tc>
          <w:tcPr>
            <w:tcW w:w="1275" w:type="dxa"/>
            <w:vAlign w:val="center"/>
          </w:tcPr>
          <w:p w:rsidR="001E7E4E" w:rsidRPr="00657422" w:rsidRDefault="001E7E4E" w:rsidP="00576CE1">
            <w:pPr>
              <w:ind w:left="-108" w:right="-108"/>
              <w:jc w:val="center"/>
              <w:rPr>
                <w:sz w:val="20"/>
              </w:rPr>
            </w:pPr>
            <w:r w:rsidRPr="00657422">
              <w:rPr>
                <w:sz w:val="20"/>
              </w:rPr>
              <w:t>шт.</w:t>
            </w:r>
          </w:p>
        </w:tc>
        <w:tc>
          <w:tcPr>
            <w:tcW w:w="666" w:type="dxa"/>
            <w:noWrap/>
            <w:vAlign w:val="center"/>
          </w:tcPr>
          <w:p w:rsidR="001E7E4E" w:rsidRPr="00566115" w:rsidRDefault="001E7E4E" w:rsidP="00576CE1">
            <w:pPr>
              <w:shd w:val="clear" w:color="auto" w:fill="FFFFFF"/>
              <w:ind w:left="-108" w:right="-107"/>
              <w:jc w:val="center"/>
              <w:rPr>
                <w:sz w:val="20"/>
                <w:lang w:val="en-US"/>
              </w:rPr>
            </w:pPr>
            <w:r>
              <w:rPr>
                <w:sz w:val="20"/>
                <w:lang w:val="en-US"/>
              </w:rPr>
              <w:t>6</w:t>
            </w:r>
          </w:p>
        </w:tc>
        <w:tc>
          <w:tcPr>
            <w:tcW w:w="468"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67" w:type="dxa"/>
            <w:vAlign w:val="center"/>
          </w:tcPr>
          <w:p w:rsidR="001E7E4E" w:rsidRDefault="001E7E4E" w:rsidP="00566115">
            <w:pPr>
              <w:shd w:val="clear" w:color="auto" w:fill="FFFFFF"/>
              <w:ind w:left="34" w:hanging="34"/>
              <w:jc w:val="center"/>
              <w:rPr>
                <w:sz w:val="20"/>
              </w:rPr>
            </w:pPr>
            <w:r>
              <w:rPr>
                <w:sz w:val="20"/>
              </w:rPr>
              <w:t>+</w:t>
            </w:r>
          </w:p>
        </w:tc>
        <w:tc>
          <w:tcPr>
            <w:tcW w:w="567" w:type="dxa"/>
            <w:vAlign w:val="center"/>
          </w:tcPr>
          <w:p w:rsidR="001E7E4E" w:rsidRDefault="001E7E4E" w:rsidP="00566115">
            <w:pPr>
              <w:shd w:val="clear" w:color="auto" w:fill="FFFFFF"/>
              <w:ind w:left="34" w:hanging="34"/>
              <w:jc w:val="center"/>
              <w:rPr>
                <w:sz w:val="20"/>
              </w:rPr>
            </w:pPr>
          </w:p>
        </w:tc>
        <w:tc>
          <w:tcPr>
            <w:tcW w:w="524" w:type="dxa"/>
            <w:vAlign w:val="center"/>
          </w:tcPr>
          <w:p w:rsidR="001E7E4E" w:rsidRPr="00657422" w:rsidRDefault="001E7E4E" w:rsidP="00576CE1">
            <w:pPr>
              <w:shd w:val="clear" w:color="auto" w:fill="FFFFFF"/>
              <w:ind w:left="34" w:hanging="34"/>
              <w:jc w:val="center"/>
              <w:rPr>
                <w:sz w:val="20"/>
              </w:rPr>
            </w:pPr>
            <w:r>
              <w:rPr>
                <w:sz w:val="20"/>
              </w:rPr>
              <w:t>+</w:t>
            </w:r>
          </w:p>
        </w:tc>
        <w:tc>
          <w:tcPr>
            <w:tcW w:w="540" w:type="dxa"/>
            <w:vAlign w:val="center"/>
          </w:tcPr>
          <w:p w:rsidR="001E7E4E" w:rsidRPr="00657422" w:rsidRDefault="001E7E4E" w:rsidP="00576CE1">
            <w:pPr>
              <w:shd w:val="clear" w:color="auto" w:fill="FFFFFF"/>
              <w:ind w:left="34" w:hanging="34"/>
              <w:jc w:val="center"/>
              <w:rPr>
                <w:sz w:val="20"/>
              </w:rPr>
            </w:pPr>
          </w:p>
        </w:tc>
        <w:tc>
          <w:tcPr>
            <w:tcW w:w="511" w:type="dxa"/>
            <w:vAlign w:val="center"/>
          </w:tcPr>
          <w:p w:rsidR="001E7E4E" w:rsidRPr="00657422" w:rsidRDefault="001E7E4E" w:rsidP="00576CE1">
            <w:pPr>
              <w:shd w:val="clear" w:color="auto" w:fill="FFFFFF"/>
              <w:ind w:left="34" w:hanging="34"/>
              <w:jc w:val="center"/>
              <w:rPr>
                <w:sz w:val="20"/>
              </w:rPr>
            </w:pPr>
            <w:r>
              <w:rPr>
                <w:sz w:val="20"/>
              </w:rPr>
              <w:t>+</w:t>
            </w:r>
          </w:p>
        </w:tc>
        <w:tc>
          <w:tcPr>
            <w:tcW w:w="482" w:type="dxa"/>
            <w:vAlign w:val="center"/>
          </w:tcPr>
          <w:p w:rsidR="001E7E4E" w:rsidRDefault="001E7E4E" w:rsidP="00576CE1">
            <w:pPr>
              <w:shd w:val="clear" w:color="auto" w:fill="FFFFFF"/>
              <w:ind w:left="34" w:hanging="34"/>
              <w:jc w:val="center"/>
              <w:rPr>
                <w:sz w:val="20"/>
              </w:rPr>
            </w:pPr>
          </w:p>
        </w:tc>
        <w:tc>
          <w:tcPr>
            <w:tcW w:w="553" w:type="dxa"/>
            <w:vAlign w:val="center"/>
          </w:tcPr>
          <w:p w:rsidR="001E7E4E" w:rsidRDefault="001E7E4E" w:rsidP="00576CE1">
            <w:pPr>
              <w:shd w:val="clear" w:color="auto" w:fill="FFFFFF"/>
              <w:ind w:left="34" w:hanging="34"/>
              <w:jc w:val="center"/>
              <w:rPr>
                <w:sz w:val="20"/>
              </w:rPr>
            </w:pPr>
            <w:r>
              <w:rPr>
                <w:sz w:val="20"/>
              </w:rPr>
              <w:t>+</w:t>
            </w:r>
          </w:p>
        </w:tc>
        <w:tc>
          <w:tcPr>
            <w:tcW w:w="567" w:type="dxa"/>
            <w:vAlign w:val="center"/>
          </w:tcPr>
          <w:p w:rsidR="001E7E4E" w:rsidRDefault="001E7E4E" w:rsidP="00576CE1">
            <w:pPr>
              <w:shd w:val="clear" w:color="auto" w:fill="FFFFFF"/>
              <w:ind w:left="34" w:hanging="34"/>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17</w:t>
            </w:r>
          </w:p>
        </w:tc>
        <w:tc>
          <w:tcPr>
            <w:tcW w:w="6925" w:type="dxa"/>
            <w:vAlign w:val="center"/>
          </w:tcPr>
          <w:p w:rsidR="001E7E4E" w:rsidRPr="00657422" w:rsidRDefault="001E7E4E" w:rsidP="005246E5">
            <w:pPr>
              <w:shd w:val="clear" w:color="auto" w:fill="FFFFFF"/>
              <w:ind w:left="34" w:hanging="34"/>
              <w:rPr>
                <w:sz w:val="20"/>
              </w:rPr>
            </w:pPr>
            <w:r>
              <w:rPr>
                <w:sz w:val="20"/>
              </w:rPr>
              <w:t xml:space="preserve">Блок приемно-контрольный охранно-пожарный </w:t>
            </w:r>
            <w:r w:rsidRPr="00657422">
              <w:rPr>
                <w:sz w:val="20"/>
              </w:rPr>
              <w:t xml:space="preserve"> С2000-4</w:t>
            </w:r>
          </w:p>
        </w:tc>
        <w:tc>
          <w:tcPr>
            <w:tcW w:w="1275" w:type="dxa"/>
            <w:vAlign w:val="center"/>
          </w:tcPr>
          <w:p w:rsidR="001E7E4E" w:rsidRPr="00657422" w:rsidRDefault="001E7E4E" w:rsidP="00576CE1">
            <w:pPr>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7"/>
              <w:jc w:val="center"/>
              <w:rPr>
                <w:sz w:val="20"/>
              </w:rPr>
            </w:pPr>
            <w:r>
              <w:rPr>
                <w:sz w:val="20"/>
              </w:rPr>
              <w:t>8</w:t>
            </w:r>
          </w:p>
        </w:tc>
        <w:tc>
          <w:tcPr>
            <w:tcW w:w="468" w:type="dxa"/>
            <w:vAlign w:val="center"/>
          </w:tcPr>
          <w:p w:rsidR="001E7E4E" w:rsidRDefault="001E7E4E" w:rsidP="00566115">
            <w:pPr>
              <w:jc w:val="center"/>
            </w:pPr>
            <w:r w:rsidRPr="00DA3DC0">
              <w:rPr>
                <w:sz w:val="20"/>
              </w:rPr>
              <w:t>+</w:t>
            </w:r>
          </w:p>
        </w:tc>
        <w:tc>
          <w:tcPr>
            <w:tcW w:w="567" w:type="dxa"/>
            <w:vAlign w:val="center"/>
          </w:tcPr>
          <w:p w:rsidR="001E7E4E" w:rsidRPr="00DA3DC0" w:rsidRDefault="001E7E4E" w:rsidP="00566115">
            <w:pPr>
              <w:jc w:val="center"/>
              <w:rPr>
                <w:sz w:val="20"/>
              </w:rPr>
            </w:pPr>
          </w:p>
        </w:tc>
        <w:tc>
          <w:tcPr>
            <w:tcW w:w="567" w:type="dxa"/>
            <w:vAlign w:val="center"/>
          </w:tcPr>
          <w:p w:rsidR="001E7E4E" w:rsidRPr="00DA3DC0" w:rsidRDefault="001E7E4E" w:rsidP="00566115">
            <w:pPr>
              <w:jc w:val="center"/>
              <w:rPr>
                <w:sz w:val="20"/>
              </w:rPr>
            </w:pPr>
            <w:r>
              <w:rPr>
                <w:sz w:val="20"/>
              </w:rPr>
              <w:t>+</w:t>
            </w:r>
          </w:p>
        </w:tc>
        <w:tc>
          <w:tcPr>
            <w:tcW w:w="567" w:type="dxa"/>
            <w:vAlign w:val="center"/>
          </w:tcPr>
          <w:p w:rsidR="001E7E4E" w:rsidRPr="00DA3DC0" w:rsidRDefault="001E7E4E" w:rsidP="00566115">
            <w:pPr>
              <w:jc w:val="center"/>
              <w:rPr>
                <w:sz w:val="20"/>
              </w:rPr>
            </w:pPr>
          </w:p>
        </w:tc>
        <w:tc>
          <w:tcPr>
            <w:tcW w:w="524" w:type="dxa"/>
            <w:vAlign w:val="center"/>
          </w:tcPr>
          <w:p w:rsidR="001E7E4E" w:rsidRDefault="001E7E4E" w:rsidP="00576CE1">
            <w:pPr>
              <w:jc w:val="center"/>
            </w:pPr>
            <w:r w:rsidRPr="00DA3DC0">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DA3DC0">
              <w:rPr>
                <w:sz w:val="20"/>
              </w:rPr>
              <w:t>+</w:t>
            </w:r>
          </w:p>
        </w:tc>
        <w:tc>
          <w:tcPr>
            <w:tcW w:w="482" w:type="dxa"/>
            <w:vAlign w:val="center"/>
          </w:tcPr>
          <w:p w:rsidR="001E7E4E" w:rsidRPr="00DA3DC0" w:rsidRDefault="001E7E4E" w:rsidP="00576CE1">
            <w:pPr>
              <w:jc w:val="center"/>
              <w:rPr>
                <w:sz w:val="20"/>
              </w:rPr>
            </w:pPr>
          </w:p>
        </w:tc>
        <w:tc>
          <w:tcPr>
            <w:tcW w:w="553" w:type="dxa"/>
            <w:vAlign w:val="center"/>
          </w:tcPr>
          <w:p w:rsidR="001E7E4E" w:rsidRPr="00DA3DC0" w:rsidRDefault="001E7E4E" w:rsidP="00576CE1">
            <w:pPr>
              <w:jc w:val="center"/>
              <w:rPr>
                <w:sz w:val="20"/>
              </w:rPr>
            </w:pPr>
            <w:r>
              <w:rPr>
                <w:sz w:val="20"/>
              </w:rPr>
              <w:t>+</w:t>
            </w:r>
          </w:p>
        </w:tc>
        <w:tc>
          <w:tcPr>
            <w:tcW w:w="567" w:type="dxa"/>
            <w:vAlign w:val="center"/>
          </w:tcPr>
          <w:p w:rsidR="001E7E4E" w:rsidRPr="00DA3DC0"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576CE1">
            <w:pPr>
              <w:shd w:val="clear" w:color="auto" w:fill="FFFFFF"/>
              <w:ind w:left="34" w:hanging="34"/>
              <w:jc w:val="center"/>
              <w:rPr>
                <w:sz w:val="20"/>
              </w:rPr>
            </w:pPr>
            <w:r w:rsidRPr="00657422">
              <w:rPr>
                <w:sz w:val="20"/>
              </w:rPr>
              <w:t>18</w:t>
            </w:r>
          </w:p>
        </w:tc>
        <w:tc>
          <w:tcPr>
            <w:tcW w:w="6925" w:type="dxa"/>
            <w:vAlign w:val="center"/>
          </w:tcPr>
          <w:p w:rsidR="001E7E4E" w:rsidRPr="00657422" w:rsidRDefault="001E7E4E" w:rsidP="00576CE1">
            <w:pPr>
              <w:shd w:val="clear" w:color="auto" w:fill="FFFFFF"/>
              <w:ind w:left="34" w:hanging="34"/>
              <w:rPr>
                <w:sz w:val="20"/>
              </w:rPr>
            </w:pPr>
            <w:r w:rsidRPr="00657422">
              <w:rPr>
                <w:sz w:val="20"/>
              </w:rPr>
              <w:t>ППК Сигнал 20П SMD</w:t>
            </w:r>
          </w:p>
        </w:tc>
        <w:tc>
          <w:tcPr>
            <w:tcW w:w="1275" w:type="dxa"/>
            <w:vAlign w:val="center"/>
            <w:hideMark/>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hideMark/>
          </w:tcPr>
          <w:p w:rsidR="001E7E4E" w:rsidRPr="00657422" w:rsidRDefault="001E7E4E" w:rsidP="00576CE1">
            <w:pPr>
              <w:shd w:val="clear" w:color="auto" w:fill="FFFFFF"/>
              <w:ind w:left="-108" w:right="-107"/>
              <w:jc w:val="center"/>
              <w:rPr>
                <w:sz w:val="20"/>
              </w:rPr>
            </w:pPr>
            <w:r w:rsidRPr="00657422">
              <w:rPr>
                <w:sz w:val="20"/>
              </w:rPr>
              <w:t>3</w:t>
            </w:r>
          </w:p>
        </w:tc>
        <w:tc>
          <w:tcPr>
            <w:tcW w:w="468" w:type="dxa"/>
            <w:vAlign w:val="center"/>
          </w:tcPr>
          <w:p w:rsidR="001E7E4E" w:rsidRDefault="001E7E4E" w:rsidP="00566115">
            <w:pPr>
              <w:jc w:val="center"/>
            </w:pPr>
            <w:r w:rsidRPr="00FB267C">
              <w:rPr>
                <w:sz w:val="20"/>
              </w:rPr>
              <w:t>+</w:t>
            </w:r>
          </w:p>
        </w:tc>
        <w:tc>
          <w:tcPr>
            <w:tcW w:w="567" w:type="dxa"/>
            <w:vAlign w:val="center"/>
          </w:tcPr>
          <w:p w:rsidR="001E7E4E" w:rsidRPr="00FB267C" w:rsidRDefault="001E7E4E" w:rsidP="00566115">
            <w:pPr>
              <w:jc w:val="center"/>
              <w:rPr>
                <w:sz w:val="20"/>
              </w:rPr>
            </w:pPr>
          </w:p>
        </w:tc>
        <w:tc>
          <w:tcPr>
            <w:tcW w:w="567" w:type="dxa"/>
            <w:vAlign w:val="center"/>
          </w:tcPr>
          <w:p w:rsidR="001E7E4E" w:rsidRPr="00FB267C" w:rsidRDefault="001E7E4E" w:rsidP="00566115">
            <w:pPr>
              <w:jc w:val="center"/>
              <w:rPr>
                <w:sz w:val="20"/>
              </w:rPr>
            </w:pPr>
            <w:r>
              <w:rPr>
                <w:sz w:val="20"/>
              </w:rPr>
              <w:t>+</w:t>
            </w:r>
          </w:p>
        </w:tc>
        <w:tc>
          <w:tcPr>
            <w:tcW w:w="567" w:type="dxa"/>
            <w:vAlign w:val="center"/>
          </w:tcPr>
          <w:p w:rsidR="001E7E4E" w:rsidRPr="00FB267C" w:rsidRDefault="001E7E4E" w:rsidP="00566115">
            <w:pPr>
              <w:jc w:val="center"/>
              <w:rPr>
                <w:sz w:val="20"/>
              </w:rPr>
            </w:pPr>
          </w:p>
        </w:tc>
        <w:tc>
          <w:tcPr>
            <w:tcW w:w="524" w:type="dxa"/>
            <w:vAlign w:val="center"/>
          </w:tcPr>
          <w:p w:rsidR="001E7E4E" w:rsidRDefault="001E7E4E" w:rsidP="00576CE1">
            <w:pPr>
              <w:jc w:val="center"/>
            </w:pPr>
            <w:r w:rsidRPr="00FB267C">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FB267C">
              <w:rPr>
                <w:sz w:val="20"/>
              </w:rPr>
              <w:t>+</w:t>
            </w:r>
          </w:p>
        </w:tc>
        <w:tc>
          <w:tcPr>
            <w:tcW w:w="482" w:type="dxa"/>
            <w:vAlign w:val="center"/>
          </w:tcPr>
          <w:p w:rsidR="001E7E4E" w:rsidRPr="00FB267C" w:rsidRDefault="001E7E4E" w:rsidP="00576CE1">
            <w:pPr>
              <w:jc w:val="center"/>
              <w:rPr>
                <w:sz w:val="20"/>
              </w:rPr>
            </w:pPr>
          </w:p>
        </w:tc>
        <w:tc>
          <w:tcPr>
            <w:tcW w:w="553" w:type="dxa"/>
            <w:vAlign w:val="center"/>
          </w:tcPr>
          <w:p w:rsidR="001E7E4E" w:rsidRPr="00FB267C" w:rsidRDefault="001E7E4E" w:rsidP="00576CE1">
            <w:pPr>
              <w:jc w:val="center"/>
              <w:rPr>
                <w:sz w:val="20"/>
              </w:rPr>
            </w:pPr>
            <w:r>
              <w:rPr>
                <w:sz w:val="20"/>
              </w:rPr>
              <w:t>+</w:t>
            </w:r>
          </w:p>
        </w:tc>
        <w:tc>
          <w:tcPr>
            <w:tcW w:w="567" w:type="dxa"/>
            <w:vAlign w:val="center"/>
          </w:tcPr>
          <w:p w:rsidR="001E7E4E" w:rsidRPr="00FB267C"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sidRPr="00657422">
              <w:rPr>
                <w:sz w:val="20"/>
              </w:rPr>
              <w:t>19</w:t>
            </w:r>
          </w:p>
        </w:tc>
        <w:tc>
          <w:tcPr>
            <w:tcW w:w="6925" w:type="dxa"/>
            <w:vAlign w:val="center"/>
          </w:tcPr>
          <w:p w:rsidR="001E7E4E" w:rsidRPr="00657422" w:rsidRDefault="001E7E4E" w:rsidP="008E3740">
            <w:pPr>
              <w:shd w:val="clear" w:color="auto" w:fill="FFFFFF"/>
              <w:ind w:left="34" w:hanging="34"/>
              <w:rPr>
                <w:sz w:val="20"/>
              </w:rPr>
            </w:pPr>
            <w:r>
              <w:rPr>
                <w:sz w:val="20"/>
              </w:rPr>
              <w:t>Адресный расширитель С 2000 -АР8</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7"/>
              <w:jc w:val="center"/>
              <w:rPr>
                <w:sz w:val="20"/>
              </w:rPr>
            </w:pPr>
            <w:r>
              <w:rPr>
                <w:sz w:val="20"/>
              </w:rPr>
              <w:t>1</w:t>
            </w:r>
          </w:p>
        </w:tc>
        <w:tc>
          <w:tcPr>
            <w:tcW w:w="468" w:type="dxa"/>
            <w:vAlign w:val="center"/>
          </w:tcPr>
          <w:p w:rsidR="001E7E4E" w:rsidRPr="00FB267C" w:rsidRDefault="001E7E4E" w:rsidP="00566115">
            <w:pPr>
              <w:jc w:val="center"/>
              <w:rPr>
                <w:sz w:val="20"/>
              </w:rPr>
            </w:pPr>
            <w:r>
              <w:rPr>
                <w:sz w:val="20"/>
              </w:rPr>
              <w:t>+</w:t>
            </w:r>
          </w:p>
        </w:tc>
        <w:tc>
          <w:tcPr>
            <w:tcW w:w="567" w:type="dxa"/>
            <w:vAlign w:val="center"/>
          </w:tcPr>
          <w:p w:rsidR="001E7E4E" w:rsidRPr="00FB267C" w:rsidRDefault="001E7E4E" w:rsidP="00566115">
            <w:pPr>
              <w:jc w:val="center"/>
              <w:rPr>
                <w:sz w:val="20"/>
              </w:rPr>
            </w:pPr>
          </w:p>
        </w:tc>
        <w:tc>
          <w:tcPr>
            <w:tcW w:w="567" w:type="dxa"/>
            <w:vAlign w:val="center"/>
          </w:tcPr>
          <w:p w:rsidR="001E7E4E" w:rsidRDefault="001E7E4E" w:rsidP="00566115">
            <w:pPr>
              <w:jc w:val="center"/>
              <w:rPr>
                <w:sz w:val="20"/>
              </w:rPr>
            </w:pPr>
          </w:p>
        </w:tc>
        <w:tc>
          <w:tcPr>
            <w:tcW w:w="567" w:type="dxa"/>
            <w:vAlign w:val="center"/>
          </w:tcPr>
          <w:p w:rsidR="001E7E4E" w:rsidRPr="00FB267C" w:rsidRDefault="001E7E4E" w:rsidP="00566115">
            <w:pPr>
              <w:jc w:val="center"/>
              <w:rPr>
                <w:sz w:val="20"/>
              </w:rPr>
            </w:pPr>
          </w:p>
        </w:tc>
        <w:tc>
          <w:tcPr>
            <w:tcW w:w="524" w:type="dxa"/>
            <w:vAlign w:val="center"/>
          </w:tcPr>
          <w:p w:rsidR="001E7E4E" w:rsidRPr="00FB267C" w:rsidRDefault="001E7E4E" w:rsidP="00576CE1">
            <w:pPr>
              <w:jc w:val="center"/>
              <w:rPr>
                <w:sz w:val="20"/>
              </w:rPr>
            </w:pPr>
            <w:r>
              <w:rPr>
                <w:sz w:val="20"/>
              </w:rPr>
              <w:t>+</w:t>
            </w:r>
          </w:p>
        </w:tc>
        <w:tc>
          <w:tcPr>
            <w:tcW w:w="540" w:type="dxa"/>
            <w:vAlign w:val="center"/>
          </w:tcPr>
          <w:p w:rsidR="001E7E4E" w:rsidRDefault="001E7E4E" w:rsidP="00576CE1">
            <w:pPr>
              <w:jc w:val="center"/>
            </w:pPr>
          </w:p>
        </w:tc>
        <w:tc>
          <w:tcPr>
            <w:tcW w:w="511" w:type="dxa"/>
            <w:vAlign w:val="center"/>
          </w:tcPr>
          <w:p w:rsidR="001E7E4E" w:rsidRPr="00FB267C" w:rsidRDefault="001E7E4E" w:rsidP="00576CE1">
            <w:pPr>
              <w:jc w:val="center"/>
              <w:rPr>
                <w:sz w:val="20"/>
              </w:rPr>
            </w:pPr>
          </w:p>
        </w:tc>
        <w:tc>
          <w:tcPr>
            <w:tcW w:w="482" w:type="dxa"/>
            <w:vAlign w:val="center"/>
          </w:tcPr>
          <w:p w:rsidR="001E7E4E" w:rsidRPr="00FB267C" w:rsidRDefault="001E7E4E" w:rsidP="00576CE1">
            <w:pPr>
              <w:jc w:val="center"/>
              <w:rPr>
                <w:sz w:val="20"/>
              </w:rPr>
            </w:pPr>
          </w:p>
        </w:tc>
        <w:tc>
          <w:tcPr>
            <w:tcW w:w="553" w:type="dxa"/>
            <w:vAlign w:val="center"/>
          </w:tcPr>
          <w:p w:rsidR="001E7E4E" w:rsidRDefault="001E7E4E" w:rsidP="00576CE1">
            <w:pPr>
              <w:jc w:val="center"/>
              <w:rPr>
                <w:sz w:val="20"/>
              </w:rPr>
            </w:pPr>
          </w:p>
        </w:tc>
        <w:tc>
          <w:tcPr>
            <w:tcW w:w="567" w:type="dxa"/>
            <w:vAlign w:val="center"/>
          </w:tcPr>
          <w:p w:rsidR="001E7E4E" w:rsidRPr="00FB267C" w:rsidRDefault="001E7E4E" w:rsidP="00576CE1">
            <w:pPr>
              <w:jc w:val="center"/>
              <w:rPr>
                <w:sz w:val="20"/>
              </w:rPr>
            </w:pPr>
            <w:r>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sidRPr="00657422">
              <w:rPr>
                <w:sz w:val="20"/>
              </w:rPr>
              <w:t>20</w:t>
            </w:r>
          </w:p>
        </w:tc>
        <w:tc>
          <w:tcPr>
            <w:tcW w:w="6925" w:type="dxa"/>
            <w:vAlign w:val="center"/>
          </w:tcPr>
          <w:p w:rsidR="001E7E4E" w:rsidRPr="00657422" w:rsidRDefault="001E7E4E" w:rsidP="00576CE1">
            <w:pPr>
              <w:shd w:val="clear" w:color="auto" w:fill="FFFFFF"/>
              <w:ind w:left="34" w:hanging="34"/>
              <w:rPr>
                <w:sz w:val="20"/>
              </w:rPr>
            </w:pPr>
            <w:r w:rsidRPr="00657422">
              <w:rPr>
                <w:sz w:val="20"/>
              </w:rPr>
              <w:t>Бло</w:t>
            </w:r>
            <w:r>
              <w:rPr>
                <w:sz w:val="20"/>
              </w:rPr>
              <w:t xml:space="preserve">к индикации и управления C 2000 </w:t>
            </w:r>
            <w:r w:rsidRPr="00657422">
              <w:rPr>
                <w:sz w:val="20"/>
              </w:rPr>
              <w:t>БКИ</w:t>
            </w:r>
          </w:p>
        </w:tc>
        <w:tc>
          <w:tcPr>
            <w:tcW w:w="1275" w:type="dxa"/>
            <w:vAlign w:val="center"/>
            <w:hideMark/>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hideMark/>
          </w:tcPr>
          <w:p w:rsidR="001E7E4E" w:rsidRPr="00657422" w:rsidRDefault="001E7E4E" w:rsidP="00576CE1">
            <w:pPr>
              <w:shd w:val="clear" w:color="auto" w:fill="FFFFFF"/>
              <w:ind w:left="-108" w:right="-107"/>
              <w:jc w:val="center"/>
              <w:rPr>
                <w:sz w:val="20"/>
              </w:rPr>
            </w:pPr>
            <w:r>
              <w:rPr>
                <w:sz w:val="20"/>
              </w:rPr>
              <w:t>1</w:t>
            </w:r>
          </w:p>
        </w:tc>
        <w:tc>
          <w:tcPr>
            <w:tcW w:w="468" w:type="dxa"/>
            <w:vAlign w:val="center"/>
          </w:tcPr>
          <w:p w:rsidR="001E7E4E" w:rsidRDefault="001E7E4E" w:rsidP="00566115">
            <w:pPr>
              <w:jc w:val="center"/>
            </w:pPr>
          </w:p>
        </w:tc>
        <w:tc>
          <w:tcPr>
            <w:tcW w:w="567" w:type="dxa"/>
            <w:vAlign w:val="center"/>
          </w:tcPr>
          <w:p w:rsidR="001E7E4E" w:rsidRDefault="001E7E4E" w:rsidP="00566115">
            <w:pPr>
              <w:jc w:val="center"/>
            </w:pPr>
            <w:r>
              <w:rPr>
                <w:sz w:val="20"/>
              </w:rPr>
              <w:t>+</w:t>
            </w:r>
          </w:p>
        </w:tc>
        <w:tc>
          <w:tcPr>
            <w:tcW w:w="567" w:type="dxa"/>
            <w:vAlign w:val="center"/>
          </w:tcPr>
          <w:p w:rsidR="001E7E4E" w:rsidRDefault="001E7E4E" w:rsidP="00566115">
            <w:pPr>
              <w:jc w:val="center"/>
            </w:pPr>
          </w:p>
        </w:tc>
        <w:tc>
          <w:tcPr>
            <w:tcW w:w="567" w:type="dxa"/>
            <w:vAlign w:val="center"/>
          </w:tcPr>
          <w:p w:rsidR="001E7E4E" w:rsidRDefault="001E7E4E" w:rsidP="00566115">
            <w:pPr>
              <w:jc w:val="center"/>
            </w:pPr>
            <w:r>
              <w:rPr>
                <w:sz w:val="20"/>
              </w:rPr>
              <w:t>+</w:t>
            </w:r>
          </w:p>
        </w:tc>
        <w:tc>
          <w:tcPr>
            <w:tcW w:w="524" w:type="dxa"/>
            <w:vAlign w:val="center"/>
          </w:tcPr>
          <w:p w:rsidR="001E7E4E" w:rsidRDefault="001E7E4E" w:rsidP="00576CE1">
            <w:pPr>
              <w:jc w:val="center"/>
            </w:pPr>
          </w:p>
        </w:tc>
        <w:tc>
          <w:tcPr>
            <w:tcW w:w="540" w:type="dxa"/>
            <w:vAlign w:val="center"/>
          </w:tcPr>
          <w:p w:rsidR="001E7E4E" w:rsidRDefault="001E7E4E" w:rsidP="00576CE1">
            <w:pPr>
              <w:jc w:val="center"/>
            </w:pPr>
            <w:r w:rsidRPr="006264BC">
              <w:rPr>
                <w:sz w:val="20"/>
              </w:rPr>
              <w:t>+</w:t>
            </w:r>
          </w:p>
        </w:tc>
        <w:tc>
          <w:tcPr>
            <w:tcW w:w="511" w:type="dxa"/>
            <w:vAlign w:val="center"/>
          </w:tcPr>
          <w:p w:rsidR="001E7E4E" w:rsidRDefault="001E7E4E" w:rsidP="00576CE1">
            <w:pPr>
              <w:jc w:val="center"/>
            </w:pPr>
          </w:p>
        </w:tc>
        <w:tc>
          <w:tcPr>
            <w:tcW w:w="482" w:type="dxa"/>
            <w:vAlign w:val="center"/>
          </w:tcPr>
          <w:p w:rsidR="001E7E4E" w:rsidRDefault="001E7E4E" w:rsidP="00576CE1">
            <w:pPr>
              <w:jc w:val="center"/>
            </w:pPr>
            <w:r>
              <w:rPr>
                <w:sz w:val="20"/>
              </w:rPr>
              <w:t>+</w:t>
            </w:r>
          </w:p>
        </w:tc>
        <w:tc>
          <w:tcPr>
            <w:tcW w:w="553" w:type="dxa"/>
            <w:vAlign w:val="center"/>
          </w:tcPr>
          <w:p w:rsidR="001E7E4E" w:rsidRDefault="001E7E4E" w:rsidP="00576CE1">
            <w:pPr>
              <w:jc w:val="center"/>
            </w:pPr>
          </w:p>
        </w:tc>
        <w:tc>
          <w:tcPr>
            <w:tcW w:w="567" w:type="dxa"/>
            <w:vAlign w:val="center"/>
          </w:tcPr>
          <w:p w:rsidR="001E7E4E" w:rsidRDefault="001E7E4E" w:rsidP="00576CE1">
            <w:pPr>
              <w:jc w:val="center"/>
            </w:pPr>
            <w:r>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sidRPr="00657422">
              <w:rPr>
                <w:sz w:val="20"/>
              </w:rPr>
              <w:t>21</w:t>
            </w:r>
          </w:p>
        </w:tc>
        <w:tc>
          <w:tcPr>
            <w:tcW w:w="6925" w:type="dxa"/>
            <w:vAlign w:val="center"/>
          </w:tcPr>
          <w:p w:rsidR="001E7E4E" w:rsidRPr="00657422" w:rsidRDefault="001E7E4E" w:rsidP="00576CE1">
            <w:pPr>
              <w:shd w:val="clear" w:color="auto" w:fill="FFFFFF"/>
              <w:ind w:left="34" w:hanging="34"/>
              <w:rPr>
                <w:sz w:val="20"/>
              </w:rPr>
            </w:pPr>
            <w:r w:rsidRPr="00657422">
              <w:rPr>
                <w:sz w:val="20"/>
              </w:rPr>
              <w:t>Извещатель охранный объемный оптико-электронный Фотон 12</w:t>
            </w:r>
          </w:p>
        </w:tc>
        <w:tc>
          <w:tcPr>
            <w:tcW w:w="1275" w:type="dxa"/>
            <w:vAlign w:val="center"/>
            <w:hideMark/>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hideMark/>
          </w:tcPr>
          <w:p w:rsidR="001E7E4E" w:rsidRPr="00657422" w:rsidRDefault="001E7E4E" w:rsidP="00576CE1">
            <w:pPr>
              <w:shd w:val="clear" w:color="auto" w:fill="FFFFFF"/>
              <w:ind w:left="-108" w:right="-107"/>
              <w:jc w:val="center"/>
              <w:rPr>
                <w:sz w:val="20"/>
              </w:rPr>
            </w:pPr>
            <w:r>
              <w:rPr>
                <w:sz w:val="20"/>
              </w:rPr>
              <w:t>40</w:t>
            </w:r>
          </w:p>
        </w:tc>
        <w:tc>
          <w:tcPr>
            <w:tcW w:w="468" w:type="dxa"/>
            <w:vAlign w:val="center"/>
          </w:tcPr>
          <w:p w:rsidR="001E7E4E" w:rsidRDefault="001E7E4E" w:rsidP="00566115">
            <w:pPr>
              <w:jc w:val="center"/>
            </w:pPr>
            <w:r w:rsidRPr="00B73A96">
              <w:rPr>
                <w:sz w:val="20"/>
              </w:rPr>
              <w:t>+</w:t>
            </w:r>
          </w:p>
        </w:tc>
        <w:tc>
          <w:tcPr>
            <w:tcW w:w="567" w:type="dxa"/>
            <w:vAlign w:val="center"/>
          </w:tcPr>
          <w:p w:rsidR="001E7E4E" w:rsidRPr="00B73A96" w:rsidRDefault="001E7E4E" w:rsidP="00566115">
            <w:pPr>
              <w:jc w:val="center"/>
              <w:rPr>
                <w:sz w:val="20"/>
              </w:rPr>
            </w:pPr>
          </w:p>
        </w:tc>
        <w:tc>
          <w:tcPr>
            <w:tcW w:w="567" w:type="dxa"/>
            <w:vAlign w:val="center"/>
          </w:tcPr>
          <w:p w:rsidR="001E7E4E" w:rsidRPr="00B73A96" w:rsidRDefault="001E7E4E" w:rsidP="00566115">
            <w:pPr>
              <w:jc w:val="center"/>
              <w:rPr>
                <w:sz w:val="20"/>
              </w:rPr>
            </w:pPr>
            <w:r>
              <w:rPr>
                <w:sz w:val="20"/>
              </w:rPr>
              <w:t>+</w:t>
            </w:r>
          </w:p>
        </w:tc>
        <w:tc>
          <w:tcPr>
            <w:tcW w:w="567" w:type="dxa"/>
            <w:vAlign w:val="center"/>
          </w:tcPr>
          <w:p w:rsidR="001E7E4E" w:rsidRPr="00B73A96" w:rsidRDefault="001E7E4E" w:rsidP="00566115">
            <w:pPr>
              <w:jc w:val="center"/>
              <w:rPr>
                <w:sz w:val="20"/>
              </w:rPr>
            </w:pPr>
          </w:p>
        </w:tc>
        <w:tc>
          <w:tcPr>
            <w:tcW w:w="524" w:type="dxa"/>
            <w:vAlign w:val="center"/>
          </w:tcPr>
          <w:p w:rsidR="001E7E4E" w:rsidRDefault="001E7E4E" w:rsidP="00576CE1">
            <w:pPr>
              <w:jc w:val="center"/>
            </w:pPr>
            <w:r w:rsidRPr="00B73A96">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B73A96">
              <w:rPr>
                <w:sz w:val="20"/>
              </w:rPr>
              <w:t>+</w:t>
            </w:r>
          </w:p>
        </w:tc>
        <w:tc>
          <w:tcPr>
            <w:tcW w:w="482" w:type="dxa"/>
            <w:vAlign w:val="center"/>
          </w:tcPr>
          <w:p w:rsidR="001E7E4E" w:rsidRPr="00B73A96" w:rsidRDefault="001E7E4E" w:rsidP="00576CE1">
            <w:pPr>
              <w:jc w:val="center"/>
              <w:rPr>
                <w:sz w:val="20"/>
              </w:rPr>
            </w:pPr>
          </w:p>
        </w:tc>
        <w:tc>
          <w:tcPr>
            <w:tcW w:w="553" w:type="dxa"/>
            <w:vAlign w:val="center"/>
          </w:tcPr>
          <w:p w:rsidR="001E7E4E" w:rsidRPr="00B73A96" w:rsidRDefault="001E7E4E" w:rsidP="00576CE1">
            <w:pPr>
              <w:jc w:val="center"/>
              <w:rPr>
                <w:sz w:val="20"/>
              </w:rPr>
            </w:pPr>
            <w:r>
              <w:rPr>
                <w:sz w:val="20"/>
              </w:rPr>
              <w:t>+</w:t>
            </w:r>
          </w:p>
        </w:tc>
        <w:tc>
          <w:tcPr>
            <w:tcW w:w="567" w:type="dxa"/>
            <w:vAlign w:val="center"/>
          </w:tcPr>
          <w:p w:rsidR="001E7E4E" w:rsidRPr="00B73A96"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sidRPr="00657422">
              <w:rPr>
                <w:sz w:val="20"/>
              </w:rPr>
              <w:t>22</w:t>
            </w:r>
          </w:p>
        </w:tc>
        <w:tc>
          <w:tcPr>
            <w:tcW w:w="6925" w:type="dxa"/>
            <w:vAlign w:val="center"/>
          </w:tcPr>
          <w:p w:rsidR="001E7E4E" w:rsidRPr="00657422" w:rsidRDefault="001E7E4E" w:rsidP="00576CE1">
            <w:pPr>
              <w:shd w:val="clear" w:color="auto" w:fill="FFFFFF"/>
              <w:ind w:left="34" w:hanging="34"/>
              <w:rPr>
                <w:sz w:val="20"/>
              </w:rPr>
            </w:pPr>
            <w:r w:rsidRPr="00657422">
              <w:rPr>
                <w:sz w:val="20"/>
              </w:rPr>
              <w:t>Извещатель охранный совмещенный Астра 8</w:t>
            </w:r>
          </w:p>
        </w:tc>
        <w:tc>
          <w:tcPr>
            <w:tcW w:w="1275" w:type="dxa"/>
            <w:vAlign w:val="center"/>
            <w:hideMark/>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hideMark/>
          </w:tcPr>
          <w:p w:rsidR="001E7E4E" w:rsidRPr="00657422" w:rsidRDefault="001E7E4E" w:rsidP="00576CE1">
            <w:pPr>
              <w:shd w:val="clear" w:color="auto" w:fill="FFFFFF"/>
              <w:ind w:left="-108" w:right="-107"/>
              <w:jc w:val="center"/>
              <w:rPr>
                <w:sz w:val="20"/>
              </w:rPr>
            </w:pPr>
            <w:r>
              <w:rPr>
                <w:sz w:val="20"/>
              </w:rPr>
              <w:t>35</w:t>
            </w:r>
          </w:p>
        </w:tc>
        <w:tc>
          <w:tcPr>
            <w:tcW w:w="468" w:type="dxa"/>
            <w:vAlign w:val="center"/>
          </w:tcPr>
          <w:p w:rsidR="001E7E4E" w:rsidRDefault="001E7E4E" w:rsidP="00566115">
            <w:pPr>
              <w:jc w:val="center"/>
            </w:pPr>
            <w:r w:rsidRPr="00B73A96">
              <w:rPr>
                <w:sz w:val="20"/>
              </w:rPr>
              <w:t>+</w:t>
            </w:r>
          </w:p>
        </w:tc>
        <w:tc>
          <w:tcPr>
            <w:tcW w:w="567" w:type="dxa"/>
            <w:vAlign w:val="center"/>
          </w:tcPr>
          <w:p w:rsidR="001E7E4E" w:rsidRPr="00B73A96" w:rsidRDefault="001E7E4E" w:rsidP="00566115">
            <w:pPr>
              <w:jc w:val="center"/>
              <w:rPr>
                <w:sz w:val="20"/>
              </w:rPr>
            </w:pPr>
          </w:p>
        </w:tc>
        <w:tc>
          <w:tcPr>
            <w:tcW w:w="567" w:type="dxa"/>
            <w:vAlign w:val="center"/>
          </w:tcPr>
          <w:p w:rsidR="001E7E4E" w:rsidRPr="00B73A96" w:rsidRDefault="001E7E4E" w:rsidP="00566115">
            <w:pPr>
              <w:jc w:val="center"/>
              <w:rPr>
                <w:sz w:val="20"/>
              </w:rPr>
            </w:pPr>
            <w:r>
              <w:rPr>
                <w:sz w:val="20"/>
              </w:rPr>
              <w:t>+</w:t>
            </w:r>
          </w:p>
        </w:tc>
        <w:tc>
          <w:tcPr>
            <w:tcW w:w="567" w:type="dxa"/>
            <w:vAlign w:val="center"/>
          </w:tcPr>
          <w:p w:rsidR="001E7E4E" w:rsidRPr="00B73A96" w:rsidRDefault="001E7E4E" w:rsidP="00566115">
            <w:pPr>
              <w:jc w:val="center"/>
              <w:rPr>
                <w:sz w:val="20"/>
              </w:rPr>
            </w:pPr>
          </w:p>
        </w:tc>
        <w:tc>
          <w:tcPr>
            <w:tcW w:w="524" w:type="dxa"/>
            <w:vAlign w:val="center"/>
          </w:tcPr>
          <w:p w:rsidR="001E7E4E" w:rsidRDefault="001E7E4E" w:rsidP="00576CE1">
            <w:pPr>
              <w:jc w:val="center"/>
            </w:pPr>
            <w:r w:rsidRPr="00B73A96">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B73A96">
              <w:rPr>
                <w:sz w:val="20"/>
              </w:rPr>
              <w:t>+</w:t>
            </w:r>
          </w:p>
        </w:tc>
        <w:tc>
          <w:tcPr>
            <w:tcW w:w="482" w:type="dxa"/>
            <w:vAlign w:val="center"/>
          </w:tcPr>
          <w:p w:rsidR="001E7E4E" w:rsidRPr="00B73A96" w:rsidRDefault="001E7E4E" w:rsidP="00576CE1">
            <w:pPr>
              <w:jc w:val="center"/>
              <w:rPr>
                <w:sz w:val="20"/>
              </w:rPr>
            </w:pPr>
          </w:p>
        </w:tc>
        <w:tc>
          <w:tcPr>
            <w:tcW w:w="553" w:type="dxa"/>
            <w:vAlign w:val="center"/>
          </w:tcPr>
          <w:p w:rsidR="001E7E4E" w:rsidRPr="00B73A96" w:rsidRDefault="001E7E4E" w:rsidP="00576CE1">
            <w:pPr>
              <w:jc w:val="center"/>
              <w:rPr>
                <w:sz w:val="20"/>
              </w:rPr>
            </w:pPr>
            <w:r>
              <w:rPr>
                <w:sz w:val="20"/>
              </w:rPr>
              <w:t>+</w:t>
            </w:r>
          </w:p>
        </w:tc>
        <w:tc>
          <w:tcPr>
            <w:tcW w:w="567" w:type="dxa"/>
            <w:vAlign w:val="center"/>
          </w:tcPr>
          <w:p w:rsidR="001E7E4E" w:rsidRPr="00B73A96"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23</w:t>
            </w:r>
          </w:p>
        </w:tc>
        <w:tc>
          <w:tcPr>
            <w:tcW w:w="6925" w:type="dxa"/>
            <w:vAlign w:val="center"/>
          </w:tcPr>
          <w:p w:rsidR="001E7E4E" w:rsidRPr="00657422" w:rsidRDefault="001E7E4E" w:rsidP="00576CE1">
            <w:pPr>
              <w:shd w:val="clear" w:color="auto" w:fill="FFFFFF"/>
              <w:ind w:left="34" w:hanging="34"/>
              <w:rPr>
                <w:sz w:val="20"/>
              </w:rPr>
            </w:pPr>
            <w:r w:rsidRPr="00657422">
              <w:rPr>
                <w:sz w:val="20"/>
              </w:rPr>
              <w:t>Извещатель охран</w:t>
            </w:r>
            <w:r>
              <w:rPr>
                <w:sz w:val="20"/>
              </w:rPr>
              <w:t xml:space="preserve">ный магнитоуправляемый </w:t>
            </w:r>
            <w:r w:rsidRPr="00657422">
              <w:rPr>
                <w:sz w:val="20"/>
              </w:rPr>
              <w:t>ИО 102-20</w:t>
            </w:r>
          </w:p>
        </w:tc>
        <w:tc>
          <w:tcPr>
            <w:tcW w:w="1275" w:type="dxa"/>
            <w:vAlign w:val="center"/>
            <w:hideMark/>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hideMark/>
          </w:tcPr>
          <w:p w:rsidR="001E7E4E" w:rsidRPr="00657422" w:rsidRDefault="001E7E4E" w:rsidP="00576CE1">
            <w:pPr>
              <w:shd w:val="clear" w:color="auto" w:fill="FFFFFF"/>
              <w:ind w:left="-108" w:right="-107"/>
              <w:jc w:val="center"/>
              <w:rPr>
                <w:sz w:val="20"/>
              </w:rPr>
            </w:pPr>
            <w:r>
              <w:rPr>
                <w:sz w:val="20"/>
              </w:rPr>
              <w:t>25</w:t>
            </w:r>
          </w:p>
        </w:tc>
        <w:tc>
          <w:tcPr>
            <w:tcW w:w="468" w:type="dxa"/>
            <w:vAlign w:val="center"/>
          </w:tcPr>
          <w:p w:rsidR="001E7E4E" w:rsidRDefault="001E7E4E" w:rsidP="00566115">
            <w:pPr>
              <w:jc w:val="center"/>
            </w:pPr>
          </w:p>
        </w:tc>
        <w:tc>
          <w:tcPr>
            <w:tcW w:w="567" w:type="dxa"/>
            <w:vAlign w:val="center"/>
          </w:tcPr>
          <w:p w:rsidR="001E7E4E" w:rsidRDefault="001E7E4E" w:rsidP="00566115">
            <w:pPr>
              <w:jc w:val="center"/>
            </w:pPr>
            <w:r>
              <w:rPr>
                <w:sz w:val="20"/>
              </w:rPr>
              <w:t>+</w:t>
            </w:r>
          </w:p>
        </w:tc>
        <w:tc>
          <w:tcPr>
            <w:tcW w:w="567" w:type="dxa"/>
            <w:vAlign w:val="center"/>
          </w:tcPr>
          <w:p w:rsidR="001E7E4E" w:rsidRDefault="001E7E4E" w:rsidP="00566115">
            <w:pPr>
              <w:jc w:val="center"/>
            </w:pPr>
          </w:p>
        </w:tc>
        <w:tc>
          <w:tcPr>
            <w:tcW w:w="567" w:type="dxa"/>
            <w:vAlign w:val="center"/>
          </w:tcPr>
          <w:p w:rsidR="001E7E4E" w:rsidRDefault="001E7E4E" w:rsidP="00566115">
            <w:pPr>
              <w:jc w:val="center"/>
            </w:pPr>
            <w:r>
              <w:rPr>
                <w:sz w:val="20"/>
              </w:rPr>
              <w:t>+</w:t>
            </w:r>
          </w:p>
        </w:tc>
        <w:tc>
          <w:tcPr>
            <w:tcW w:w="524" w:type="dxa"/>
            <w:vAlign w:val="center"/>
          </w:tcPr>
          <w:p w:rsidR="001E7E4E" w:rsidRDefault="001E7E4E" w:rsidP="00576CE1">
            <w:pPr>
              <w:jc w:val="center"/>
            </w:pPr>
          </w:p>
        </w:tc>
        <w:tc>
          <w:tcPr>
            <w:tcW w:w="540" w:type="dxa"/>
            <w:vAlign w:val="center"/>
          </w:tcPr>
          <w:p w:rsidR="001E7E4E" w:rsidRDefault="001E7E4E" w:rsidP="00576CE1">
            <w:pPr>
              <w:jc w:val="center"/>
            </w:pPr>
            <w:r w:rsidRPr="00B73A96">
              <w:rPr>
                <w:sz w:val="20"/>
              </w:rPr>
              <w:t>+</w:t>
            </w:r>
          </w:p>
        </w:tc>
        <w:tc>
          <w:tcPr>
            <w:tcW w:w="511" w:type="dxa"/>
            <w:vAlign w:val="center"/>
          </w:tcPr>
          <w:p w:rsidR="001E7E4E" w:rsidRDefault="001E7E4E" w:rsidP="00576CE1">
            <w:pPr>
              <w:jc w:val="center"/>
            </w:pPr>
          </w:p>
        </w:tc>
        <w:tc>
          <w:tcPr>
            <w:tcW w:w="482" w:type="dxa"/>
            <w:vAlign w:val="center"/>
          </w:tcPr>
          <w:p w:rsidR="001E7E4E" w:rsidRDefault="001E7E4E" w:rsidP="00576CE1">
            <w:pPr>
              <w:jc w:val="center"/>
            </w:pPr>
            <w:r>
              <w:rPr>
                <w:sz w:val="20"/>
              </w:rPr>
              <w:t>+</w:t>
            </w:r>
          </w:p>
        </w:tc>
        <w:tc>
          <w:tcPr>
            <w:tcW w:w="553" w:type="dxa"/>
            <w:vAlign w:val="center"/>
          </w:tcPr>
          <w:p w:rsidR="001E7E4E" w:rsidRDefault="001E7E4E" w:rsidP="00576CE1">
            <w:pPr>
              <w:jc w:val="center"/>
            </w:pPr>
          </w:p>
        </w:tc>
        <w:tc>
          <w:tcPr>
            <w:tcW w:w="567" w:type="dxa"/>
            <w:vAlign w:val="center"/>
          </w:tcPr>
          <w:p w:rsidR="001E7E4E" w:rsidRDefault="001E7E4E" w:rsidP="00576CE1">
            <w:pPr>
              <w:jc w:val="center"/>
            </w:pPr>
            <w:r>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24</w:t>
            </w:r>
          </w:p>
        </w:tc>
        <w:tc>
          <w:tcPr>
            <w:tcW w:w="6925" w:type="dxa"/>
            <w:vAlign w:val="center"/>
          </w:tcPr>
          <w:p w:rsidR="001E7E4E" w:rsidRPr="008E3740" w:rsidRDefault="001E7E4E" w:rsidP="008E3740">
            <w:pPr>
              <w:pStyle w:val="1"/>
              <w:shd w:val="clear" w:color="auto" w:fill="FFFFFF"/>
              <w:spacing w:before="0" w:after="0"/>
              <w:jc w:val="left"/>
              <w:textAlignment w:val="baseline"/>
              <w:rPr>
                <w:b w:val="0"/>
                <w:sz w:val="20"/>
              </w:rPr>
            </w:pPr>
            <w:r>
              <w:rPr>
                <w:b w:val="0"/>
                <w:sz w:val="20"/>
              </w:rPr>
              <w:t>Извещатель</w:t>
            </w:r>
            <w:r w:rsidRPr="008E3740">
              <w:rPr>
                <w:b w:val="0"/>
                <w:sz w:val="20"/>
              </w:rPr>
              <w:t xml:space="preserve"> О</w:t>
            </w:r>
            <w:r>
              <w:rPr>
                <w:b w:val="0"/>
                <w:sz w:val="20"/>
              </w:rPr>
              <w:t>хранный</w:t>
            </w:r>
            <w:r w:rsidRPr="008E3740">
              <w:rPr>
                <w:b w:val="0"/>
                <w:sz w:val="20"/>
              </w:rPr>
              <w:t xml:space="preserve"> О</w:t>
            </w:r>
            <w:r>
              <w:rPr>
                <w:b w:val="0"/>
                <w:sz w:val="20"/>
              </w:rPr>
              <w:t>бъемный</w:t>
            </w:r>
            <w:r w:rsidRPr="008E3740">
              <w:rPr>
                <w:b w:val="0"/>
                <w:sz w:val="20"/>
              </w:rPr>
              <w:t xml:space="preserve"> О</w:t>
            </w:r>
            <w:r>
              <w:rPr>
                <w:b w:val="0"/>
                <w:sz w:val="20"/>
              </w:rPr>
              <w:t>птико</w:t>
            </w:r>
            <w:r w:rsidRPr="008E3740">
              <w:rPr>
                <w:b w:val="0"/>
                <w:sz w:val="20"/>
              </w:rPr>
              <w:t>-Э</w:t>
            </w:r>
            <w:r>
              <w:rPr>
                <w:b w:val="0"/>
                <w:sz w:val="20"/>
              </w:rPr>
              <w:t>лектронный</w:t>
            </w:r>
            <w:r w:rsidRPr="008E3740">
              <w:rPr>
                <w:b w:val="0"/>
                <w:sz w:val="20"/>
              </w:rPr>
              <w:t xml:space="preserve"> А</w:t>
            </w:r>
            <w:r>
              <w:rPr>
                <w:b w:val="0"/>
                <w:sz w:val="20"/>
              </w:rPr>
              <w:t>дресный</w:t>
            </w:r>
            <w:r w:rsidRPr="008E3740">
              <w:rPr>
                <w:b w:val="0"/>
                <w:sz w:val="20"/>
              </w:rPr>
              <w:t xml:space="preserve"> С2000-ИК </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Default="001E7E4E" w:rsidP="00576CE1">
            <w:pPr>
              <w:shd w:val="clear" w:color="auto" w:fill="FFFFFF"/>
              <w:ind w:left="-108" w:right="-107"/>
              <w:jc w:val="center"/>
              <w:rPr>
                <w:sz w:val="20"/>
              </w:rPr>
            </w:pPr>
            <w:r>
              <w:rPr>
                <w:sz w:val="20"/>
              </w:rPr>
              <w:t>10</w:t>
            </w:r>
          </w:p>
        </w:tc>
        <w:tc>
          <w:tcPr>
            <w:tcW w:w="468" w:type="dxa"/>
            <w:vAlign w:val="center"/>
          </w:tcPr>
          <w:p w:rsidR="001E7E4E" w:rsidRDefault="001E7E4E" w:rsidP="00566115">
            <w:pPr>
              <w:jc w:val="center"/>
            </w:pPr>
            <w:r>
              <w:t>+</w:t>
            </w:r>
          </w:p>
        </w:tc>
        <w:tc>
          <w:tcPr>
            <w:tcW w:w="567" w:type="dxa"/>
            <w:vAlign w:val="center"/>
          </w:tcPr>
          <w:p w:rsidR="001E7E4E" w:rsidRDefault="001E7E4E" w:rsidP="00566115">
            <w:pPr>
              <w:jc w:val="center"/>
              <w:rPr>
                <w:sz w:val="20"/>
              </w:rPr>
            </w:pPr>
          </w:p>
        </w:tc>
        <w:tc>
          <w:tcPr>
            <w:tcW w:w="567" w:type="dxa"/>
            <w:vAlign w:val="center"/>
          </w:tcPr>
          <w:p w:rsidR="001E7E4E" w:rsidRDefault="001E7E4E" w:rsidP="00566115">
            <w:pPr>
              <w:jc w:val="center"/>
            </w:pPr>
          </w:p>
        </w:tc>
        <w:tc>
          <w:tcPr>
            <w:tcW w:w="567" w:type="dxa"/>
            <w:vAlign w:val="center"/>
          </w:tcPr>
          <w:p w:rsidR="001E7E4E" w:rsidRDefault="001E7E4E" w:rsidP="00566115">
            <w:pPr>
              <w:jc w:val="center"/>
              <w:rPr>
                <w:sz w:val="20"/>
              </w:rPr>
            </w:pPr>
            <w:r>
              <w:rPr>
                <w:sz w:val="20"/>
              </w:rPr>
              <w:t>++</w:t>
            </w:r>
          </w:p>
        </w:tc>
        <w:tc>
          <w:tcPr>
            <w:tcW w:w="524" w:type="dxa"/>
            <w:vAlign w:val="center"/>
          </w:tcPr>
          <w:p w:rsidR="001E7E4E" w:rsidRDefault="001E7E4E" w:rsidP="00576CE1">
            <w:pPr>
              <w:jc w:val="center"/>
            </w:pPr>
          </w:p>
        </w:tc>
        <w:tc>
          <w:tcPr>
            <w:tcW w:w="540" w:type="dxa"/>
            <w:vAlign w:val="center"/>
          </w:tcPr>
          <w:p w:rsidR="001E7E4E" w:rsidRPr="00B73A96" w:rsidRDefault="001E7E4E" w:rsidP="00576CE1">
            <w:pPr>
              <w:jc w:val="center"/>
              <w:rPr>
                <w:sz w:val="20"/>
              </w:rPr>
            </w:pPr>
          </w:p>
        </w:tc>
        <w:tc>
          <w:tcPr>
            <w:tcW w:w="511" w:type="dxa"/>
            <w:vAlign w:val="center"/>
          </w:tcPr>
          <w:p w:rsidR="001E7E4E" w:rsidRDefault="001E7E4E" w:rsidP="00576CE1">
            <w:pPr>
              <w:jc w:val="center"/>
            </w:pPr>
          </w:p>
        </w:tc>
        <w:tc>
          <w:tcPr>
            <w:tcW w:w="482" w:type="dxa"/>
            <w:vAlign w:val="center"/>
          </w:tcPr>
          <w:p w:rsidR="001E7E4E" w:rsidRDefault="001E7E4E" w:rsidP="00576CE1">
            <w:pPr>
              <w:jc w:val="center"/>
              <w:rPr>
                <w:sz w:val="20"/>
              </w:rPr>
            </w:pPr>
          </w:p>
        </w:tc>
        <w:tc>
          <w:tcPr>
            <w:tcW w:w="553" w:type="dxa"/>
            <w:vAlign w:val="center"/>
          </w:tcPr>
          <w:p w:rsidR="001E7E4E" w:rsidRDefault="001E7E4E" w:rsidP="00576CE1">
            <w:pPr>
              <w:jc w:val="center"/>
            </w:pPr>
            <w:r>
              <w:t>+</w:t>
            </w:r>
          </w:p>
        </w:tc>
        <w:tc>
          <w:tcPr>
            <w:tcW w:w="567" w:type="dxa"/>
            <w:vAlign w:val="center"/>
          </w:tcPr>
          <w:p w:rsidR="001E7E4E"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lastRenderedPageBreak/>
              <w:t>25</w:t>
            </w:r>
          </w:p>
        </w:tc>
        <w:tc>
          <w:tcPr>
            <w:tcW w:w="6925" w:type="dxa"/>
            <w:vAlign w:val="center"/>
          </w:tcPr>
          <w:p w:rsidR="001E7E4E" w:rsidRPr="00657422" w:rsidRDefault="001E7E4E" w:rsidP="008E3740">
            <w:pPr>
              <w:pStyle w:val="1"/>
              <w:shd w:val="clear" w:color="auto" w:fill="FFFFFF"/>
              <w:spacing w:before="0" w:after="0"/>
              <w:jc w:val="left"/>
              <w:textAlignment w:val="baseline"/>
              <w:rPr>
                <w:sz w:val="20"/>
              </w:rPr>
            </w:pPr>
            <w:r w:rsidRPr="008E3740">
              <w:rPr>
                <w:b w:val="0"/>
                <w:sz w:val="20"/>
              </w:rPr>
              <w:t>И</w:t>
            </w:r>
            <w:r>
              <w:rPr>
                <w:b w:val="0"/>
                <w:sz w:val="20"/>
              </w:rPr>
              <w:t>звещатель</w:t>
            </w:r>
            <w:r w:rsidRPr="008E3740">
              <w:rPr>
                <w:b w:val="0"/>
                <w:sz w:val="20"/>
              </w:rPr>
              <w:t xml:space="preserve"> П</w:t>
            </w:r>
            <w:r>
              <w:rPr>
                <w:b w:val="0"/>
                <w:sz w:val="20"/>
              </w:rPr>
              <w:t>ожарный</w:t>
            </w:r>
            <w:r w:rsidRPr="008E3740">
              <w:rPr>
                <w:b w:val="0"/>
                <w:sz w:val="20"/>
              </w:rPr>
              <w:t xml:space="preserve"> Р</w:t>
            </w:r>
            <w:r>
              <w:rPr>
                <w:b w:val="0"/>
                <w:sz w:val="20"/>
              </w:rPr>
              <w:t xml:space="preserve">учной Адресный ИПР 513-3АМ </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Default="001E7E4E" w:rsidP="00576CE1">
            <w:pPr>
              <w:shd w:val="clear" w:color="auto" w:fill="FFFFFF"/>
              <w:ind w:left="-108" w:right="-107"/>
              <w:jc w:val="center"/>
              <w:rPr>
                <w:sz w:val="20"/>
              </w:rPr>
            </w:pPr>
            <w:r>
              <w:rPr>
                <w:sz w:val="20"/>
              </w:rPr>
              <w:t>11</w:t>
            </w:r>
          </w:p>
        </w:tc>
        <w:tc>
          <w:tcPr>
            <w:tcW w:w="468" w:type="dxa"/>
            <w:vAlign w:val="center"/>
          </w:tcPr>
          <w:p w:rsidR="001E7E4E" w:rsidRDefault="001E7E4E" w:rsidP="00566115">
            <w:pPr>
              <w:jc w:val="center"/>
            </w:pPr>
            <w:r>
              <w:t>+</w:t>
            </w:r>
          </w:p>
        </w:tc>
        <w:tc>
          <w:tcPr>
            <w:tcW w:w="567" w:type="dxa"/>
            <w:vAlign w:val="center"/>
          </w:tcPr>
          <w:p w:rsidR="001E7E4E" w:rsidRDefault="001E7E4E" w:rsidP="00566115">
            <w:pPr>
              <w:jc w:val="center"/>
              <w:rPr>
                <w:sz w:val="20"/>
              </w:rPr>
            </w:pPr>
          </w:p>
        </w:tc>
        <w:tc>
          <w:tcPr>
            <w:tcW w:w="567" w:type="dxa"/>
            <w:vAlign w:val="center"/>
          </w:tcPr>
          <w:p w:rsidR="001E7E4E" w:rsidRDefault="001E7E4E" w:rsidP="00566115">
            <w:pPr>
              <w:jc w:val="center"/>
            </w:pPr>
          </w:p>
        </w:tc>
        <w:tc>
          <w:tcPr>
            <w:tcW w:w="567" w:type="dxa"/>
            <w:vAlign w:val="center"/>
          </w:tcPr>
          <w:p w:rsidR="001E7E4E" w:rsidRDefault="001E7E4E" w:rsidP="00566115">
            <w:pPr>
              <w:jc w:val="center"/>
              <w:rPr>
                <w:sz w:val="20"/>
              </w:rPr>
            </w:pPr>
          </w:p>
        </w:tc>
        <w:tc>
          <w:tcPr>
            <w:tcW w:w="524" w:type="dxa"/>
            <w:vAlign w:val="center"/>
          </w:tcPr>
          <w:p w:rsidR="001E7E4E" w:rsidRDefault="001E7E4E" w:rsidP="00576CE1">
            <w:pPr>
              <w:jc w:val="center"/>
            </w:pPr>
            <w:r>
              <w:t>+</w:t>
            </w:r>
          </w:p>
        </w:tc>
        <w:tc>
          <w:tcPr>
            <w:tcW w:w="540" w:type="dxa"/>
            <w:vAlign w:val="center"/>
          </w:tcPr>
          <w:p w:rsidR="001E7E4E" w:rsidRPr="00B73A96" w:rsidRDefault="001E7E4E" w:rsidP="00576CE1">
            <w:pPr>
              <w:jc w:val="center"/>
              <w:rPr>
                <w:sz w:val="20"/>
              </w:rPr>
            </w:pPr>
          </w:p>
        </w:tc>
        <w:tc>
          <w:tcPr>
            <w:tcW w:w="511" w:type="dxa"/>
            <w:vAlign w:val="center"/>
          </w:tcPr>
          <w:p w:rsidR="001E7E4E" w:rsidRDefault="001E7E4E" w:rsidP="00576CE1">
            <w:pPr>
              <w:jc w:val="center"/>
            </w:pPr>
          </w:p>
        </w:tc>
        <w:tc>
          <w:tcPr>
            <w:tcW w:w="482" w:type="dxa"/>
            <w:vAlign w:val="center"/>
          </w:tcPr>
          <w:p w:rsidR="001E7E4E" w:rsidRDefault="001E7E4E" w:rsidP="00576CE1">
            <w:pPr>
              <w:jc w:val="center"/>
              <w:rPr>
                <w:sz w:val="20"/>
              </w:rPr>
            </w:pPr>
          </w:p>
        </w:tc>
        <w:tc>
          <w:tcPr>
            <w:tcW w:w="553" w:type="dxa"/>
            <w:vAlign w:val="center"/>
          </w:tcPr>
          <w:p w:rsidR="001E7E4E" w:rsidRDefault="001E7E4E" w:rsidP="00576CE1">
            <w:pPr>
              <w:jc w:val="center"/>
            </w:pPr>
          </w:p>
        </w:tc>
        <w:tc>
          <w:tcPr>
            <w:tcW w:w="567" w:type="dxa"/>
            <w:vAlign w:val="center"/>
          </w:tcPr>
          <w:p w:rsidR="001E7E4E" w:rsidRDefault="001E7E4E" w:rsidP="00576CE1">
            <w:pPr>
              <w:jc w:val="center"/>
              <w:rPr>
                <w:sz w:val="20"/>
              </w:rPr>
            </w:pPr>
            <w:r>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26</w:t>
            </w:r>
          </w:p>
        </w:tc>
        <w:tc>
          <w:tcPr>
            <w:tcW w:w="6925" w:type="dxa"/>
            <w:vAlign w:val="center"/>
          </w:tcPr>
          <w:p w:rsidR="001E7E4E" w:rsidRPr="00657422" w:rsidRDefault="001E7E4E" w:rsidP="00576CE1">
            <w:pPr>
              <w:shd w:val="clear" w:color="auto" w:fill="FFFFFF"/>
              <w:ind w:left="34" w:hanging="34"/>
              <w:rPr>
                <w:sz w:val="20"/>
              </w:rPr>
            </w:pPr>
            <w:r>
              <w:rPr>
                <w:sz w:val="20"/>
              </w:rPr>
              <w:t xml:space="preserve">Пульт контроля и управления </w:t>
            </w:r>
            <w:r w:rsidRPr="00657422">
              <w:rPr>
                <w:sz w:val="20"/>
              </w:rPr>
              <w:t xml:space="preserve"> С2000М</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tcPr>
          <w:p w:rsidR="001E7E4E" w:rsidRPr="00657422" w:rsidRDefault="001E7E4E" w:rsidP="00576CE1">
            <w:pPr>
              <w:shd w:val="clear" w:color="auto" w:fill="FFFFFF"/>
              <w:ind w:left="-108" w:right="-107"/>
              <w:jc w:val="center"/>
              <w:rPr>
                <w:sz w:val="20"/>
              </w:rPr>
            </w:pPr>
            <w:r>
              <w:rPr>
                <w:sz w:val="20"/>
              </w:rPr>
              <w:t>2</w:t>
            </w:r>
          </w:p>
        </w:tc>
        <w:tc>
          <w:tcPr>
            <w:tcW w:w="468" w:type="dxa"/>
            <w:vAlign w:val="center"/>
          </w:tcPr>
          <w:p w:rsidR="001E7E4E" w:rsidRDefault="001E7E4E" w:rsidP="00566115">
            <w:pPr>
              <w:jc w:val="center"/>
            </w:pPr>
            <w:r w:rsidRPr="00B73A96">
              <w:rPr>
                <w:sz w:val="20"/>
              </w:rPr>
              <w:t>+</w:t>
            </w:r>
          </w:p>
        </w:tc>
        <w:tc>
          <w:tcPr>
            <w:tcW w:w="567" w:type="dxa"/>
            <w:vAlign w:val="center"/>
          </w:tcPr>
          <w:p w:rsidR="001E7E4E" w:rsidRPr="00B73A96" w:rsidRDefault="001E7E4E" w:rsidP="00566115">
            <w:pPr>
              <w:jc w:val="center"/>
              <w:rPr>
                <w:sz w:val="20"/>
              </w:rPr>
            </w:pPr>
          </w:p>
        </w:tc>
        <w:tc>
          <w:tcPr>
            <w:tcW w:w="567" w:type="dxa"/>
            <w:vAlign w:val="center"/>
          </w:tcPr>
          <w:p w:rsidR="001E7E4E" w:rsidRPr="00B73A96" w:rsidRDefault="001E7E4E" w:rsidP="00566115">
            <w:pPr>
              <w:jc w:val="center"/>
              <w:rPr>
                <w:sz w:val="20"/>
              </w:rPr>
            </w:pPr>
            <w:r>
              <w:rPr>
                <w:sz w:val="20"/>
              </w:rPr>
              <w:t>+</w:t>
            </w:r>
          </w:p>
        </w:tc>
        <w:tc>
          <w:tcPr>
            <w:tcW w:w="567" w:type="dxa"/>
            <w:vAlign w:val="center"/>
          </w:tcPr>
          <w:p w:rsidR="001E7E4E" w:rsidRPr="00B73A96" w:rsidRDefault="001E7E4E" w:rsidP="00566115">
            <w:pPr>
              <w:jc w:val="center"/>
              <w:rPr>
                <w:sz w:val="20"/>
              </w:rPr>
            </w:pPr>
          </w:p>
        </w:tc>
        <w:tc>
          <w:tcPr>
            <w:tcW w:w="524" w:type="dxa"/>
            <w:vAlign w:val="center"/>
          </w:tcPr>
          <w:p w:rsidR="001E7E4E" w:rsidRDefault="001E7E4E" w:rsidP="00576CE1">
            <w:pPr>
              <w:jc w:val="center"/>
            </w:pPr>
            <w:r w:rsidRPr="00B73A96">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B73A96">
              <w:rPr>
                <w:sz w:val="20"/>
              </w:rPr>
              <w:t>+</w:t>
            </w:r>
          </w:p>
        </w:tc>
        <w:tc>
          <w:tcPr>
            <w:tcW w:w="482" w:type="dxa"/>
            <w:vAlign w:val="center"/>
          </w:tcPr>
          <w:p w:rsidR="001E7E4E" w:rsidRPr="00B73A96" w:rsidRDefault="001E7E4E" w:rsidP="00576CE1">
            <w:pPr>
              <w:jc w:val="center"/>
              <w:rPr>
                <w:sz w:val="20"/>
              </w:rPr>
            </w:pPr>
          </w:p>
        </w:tc>
        <w:tc>
          <w:tcPr>
            <w:tcW w:w="553" w:type="dxa"/>
            <w:vAlign w:val="center"/>
          </w:tcPr>
          <w:p w:rsidR="001E7E4E" w:rsidRPr="00B73A96" w:rsidRDefault="001E7E4E" w:rsidP="00576CE1">
            <w:pPr>
              <w:jc w:val="center"/>
              <w:rPr>
                <w:sz w:val="20"/>
              </w:rPr>
            </w:pPr>
            <w:r>
              <w:rPr>
                <w:sz w:val="20"/>
              </w:rPr>
              <w:t>+</w:t>
            </w:r>
          </w:p>
        </w:tc>
        <w:tc>
          <w:tcPr>
            <w:tcW w:w="567" w:type="dxa"/>
            <w:vAlign w:val="center"/>
          </w:tcPr>
          <w:p w:rsidR="001E7E4E" w:rsidRPr="00B73A96"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27</w:t>
            </w:r>
          </w:p>
        </w:tc>
        <w:tc>
          <w:tcPr>
            <w:tcW w:w="6925" w:type="dxa"/>
            <w:vAlign w:val="center"/>
          </w:tcPr>
          <w:p w:rsidR="001E7E4E" w:rsidRPr="00657422" w:rsidRDefault="001E7E4E" w:rsidP="00576CE1">
            <w:pPr>
              <w:shd w:val="clear" w:color="auto" w:fill="FFFFFF"/>
              <w:ind w:left="34" w:hanging="34"/>
              <w:rPr>
                <w:sz w:val="20"/>
              </w:rPr>
            </w:pPr>
            <w:r w:rsidRPr="00657422">
              <w:rPr>
                <w:sz w:val="20"/>
              </w:rPr>
              <w:t>ППК Сигнал 20П SMD</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tcPr>
          <w:p w:rsidR="001E7E4E" w:rsidRPr="00657422" w:rsidRDefault="001E7E4E" w:rsidP="00576CE1">
            <w:pPr>
              <w:shd w:val="clear" w:color="auto" w:fill="FFFFFF"/>
              <w:ind w:left="-108" w:right="-107"/>
              <w:jc w:val="center"/>
              <w:rPr>
                <w:sz w:val="20"/>
              </w:rPr>
            </w:pPr>
            <w:r w:rsidRPr="00657422">
              <w:rPr>
                <w:sz w:val="20"/>
              </w:rPr>
              <w:t>3</w:t>
            </w:r>
          </w:p>
        </w:tc>
        <w:tc>
          <w:tcPr>
            <w:tcW w:w="468" w:type="dxa"/>
            <w:vAlign w:val="center"/>
          </w:tcPr>
          <w:p w:rsidR="001E7E4E" w:rsidRDefault="001E7E4E" w:rsidP="00566115">
            <w:pPr>
              <w:jc w:val="center"/>
            </w:pPr>
            <w:r w:rsidRPr="00B73A96">
              <w:rPr>
                <w:sz w:val="20"/>
              </w:rPr>
              <w:t>+</w:t>
            </w:r>
          </w:p>
        </w:tc>
        <w:tc>
          <w:tcPr>
            <w:tcW w:w="567" w:type="dxa"/>
            <w:vAlign w:val="center"/>
          </w:tcPr>
          <w:p w:rsidR="001E7E4E" w:rsidRPr="00B73A96" w:rsidRDefault="001E7E4E" w:rsidP="00566115">
            <w:pPr>
              <w:jc w:val="center"/>
              <w:rPr>
                <w:sz w:val="20"/>
              </w:rPr>
            </w:pPr>
          </w:p>
        </w:tc>
        <w:tc>
          <w:tcPr>
            <w:tcW w:w="567" w:type="dxa"/>
            <w:vAlign w:val="center"/>
          </w:tcPr>
          <w:p w:rsidR="001E7E4E" w:rsidRPr="00B73A96" w:rsidRDefault="001E7E4E" w:rsidP="00566115">
            <w:pPr>
              <w:jc w:val="center"/>
              <w:rPr>
                <w:sz w:val="20"/>
              </w:rPr>
            </w:pPr>
            <w:r>
              <w:rPr>
                <w:sz w:val="20"/>
              </w:rPr>
              <w:t>+</w:t>
            </w:r>
          </w:p>
        </w:tc>
        <w:tc>
          <w:tcPr>
            <w:tcW w:w="567" w:type="dxa"/>
            <w:vAlign w:val="center"/>
          </w:tcPr>
          <w:p w:rsidR="001E7E4E" w:rsidRPr="00B73A96" w:rsidRDefault="001E7E4E" w:rsidP="00566115">
            <w:pPr>
              <w:jc w:val="center"/>
              <w:rPr>
                <w:sz w:val="20"/>
              </w:rPr>
            </w:pPr>
          </w:p>
        </w:tc>
        <w:tc>
          <w:tcPr>
            <w:tcW w:w="524" w:type="dxa"/>
            <w:vAlign w:val="center"/>
          </w:tcPr>
          <w:p w:rsidR="001E7E4E" w:rsidRDefault="001E7E4E" w:rsidP="00576CE1">
            <w:pPr>
              <w:jc w:val="center"/>
            </w:pPr>
            <w:r w:rsidRPr="00B73A96">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B73A96">
              <w:rPr>
                <w:sz w:val="20"/>
              </w:rPr>
              <w:t>+</w:t>
            </w:r>
          </w:p>
        </w:tc>
        <w:tc>
          <w:tcPr>
            <w:tcW w:w="482" w:type="dxa"/>
            <w:vAlign w:val="center"/>
          </w:tcPr>
          <w:p w:rsidR="001E7E4E" w:rsidRPr="00B73A96" w:rsidRDefault="001E7E4E" w:rsidP="00576CE1">
            <w:pPr>
              <w:jc w:val="center"/>
              <w:rPr>
                <w:sz w:val="20"/>
              </w:rPr>
            </w:pPr>
          </w:p>
        </w:tc>
        <w:tc>
          <w:tcPr>
            <w:tcW w:w="553" w:type="dxa"/>
            <w:vAlign w:val="center"/>
          </w:tcPr>
          <w:p w:rsidR="001E7E4E" w:rsidRPr="00B73A96" w:rsidRDefault="001E7E4E" w:rsidP="00576CE1">
            <w:pPr>
              <w:jc w:val="center"/>
              <w:rPr>
                <w:sz w:val="20"/>
              </w:rPr>
            </w:pPr>
            <w:r>
              <w:rPr>
                <w:sz w:val="20"/>
              </w:rPr>
              <w:t>+</w:t>
            </w:r>
          </w:p>
        </w:tc>
        <w:tc>
          <w:tcPr>
            <w:tcW w:w="567" w:type="dxa"/>
            <w:vAlign w:val="center"/>
          </w:tcPr>
          <w:p w:rsidR="001E7E4E" w:rsidRPr="00B73A96"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28</w:t>
            </w:r>
          </w:p>
        </w:tc>
        <w:tc>
          <w:tcPr>
            <w:tcW w:w="6925" w:type="dxa"/>
            <w:vAlign w:val="center"/>
          </w:tcPr>
          <w:p w:rsidR="001E7E4E" w:rsidRPr="00657422" w:rsidRDefault="001E7E4E" w:rsidP="00576CE1">
            <w:pPr>
              <w:shd w:val="clear" w:color="auto" w:fill="FFFFFF"/>
              <w:ind w:left="34" w:hanging="34"/>
              <w:rPr>
                <w:sz w:val="20"/>
              </w:rPr>
            </w:pPr>
            <w:r w:rsidRPr="00657422">
              <w:rPr>
                <w:sz w:val="20"/>
              </w:rPr>
              <w:t>К</w:t>
            </w:r>
            <w:r>
              <w:rPr>
                <w:sz w:val="20"/>
              </w:rPr>
              <w:t>онтроллер</w:t>
            </w:r>
            <w:r w:rsidRPr="00657422">
              <w:rPr>
                <w:sz w:val="20"/>
              </w:rPr>
              <w:t xml:space="preserve"> С2000-КДЛ</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tcPr>
          <w:p w:rsidR="001E7E4E" w:rsidRPr="00657422" w:rsidRDefault="001E7E4E" w:rsidP="00576CE1">
            <w:pPr>
              <w:shd w:val="clear" w:color="auto" w:fill="FFFFFF"/>
              <w:ind w:left="-108" w:right="-107"/>
              <w:jc w:val="center"/>
              <w:rPr>
                <w:sz w:val="20"/>
              </w:rPr>
            </w:pPr>
            <w:r w:rsidRPr="00657422">
              <w:rPr>
                <w:sz w:val="20"/>
              </w:rPr>
              <w:t>4</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Pr="00657422" w:rsidRDefault="001E7E4E" w:rsidP="00566115">
            <w:pPr>
              <w:shd w:val="clear" w:color="auto" w:fill="FFFFFF"/>
              <w:ind w:left="34" w:hanging="34"/>
              <w:jc w:val="center"/>
              <w:rPr>
                <w:sz w:val="20"/>
              </w:rPr>
            </w:pPr>
            <w:r>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Default="001E7E4E" w:rsidP="00576CE1">
            <w:pPr>
              <w:jc w:val="center"/>
            </w:pPr>
            <w:r w:rsidRPr="000109B1">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Pr="00657422" w:rsidRDefault="001E7E4E" w:rsidP="00576CE1">
            <w:pPr>
              <w:shd w:val="clear" w:color="auto" w:fill="FFFFFF"/>
              <w:ind w:left="34" w:hanging="34"/>
              <w:jc w:val="center"/>
              <w:rPr>
                <w:sz w:val="20"/>
              </w:rPr>
            </w:pPr>
            <w:r>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Pr="00657422" w:rsidRDefault="001E7E4E" w:rsidP="00576CE1">
            <w:pPr>
              <w:shd w:val="clear" w:color="auto" w:fill="FFFFFF"/>
              <w:ind w:left="34" w:hanging="34"/>
              <w:jc w:val="center"/>
              <w:rPr>
                <w:sz w:val="20"/>
              </w:rPr>
            </w:pPr>
            <w:r>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29</w:t>
            </w:r>
          </w:p>
        </w:tc>
        <w:tc>
          <w:tcPr>
            <w:tcW w:w="6925" w:type="dxa"/>
            <w:vAlign w:val="center"/>
          </w:tcPr>
          <w:p w:rsidR="001E7E4E" w:rsidRPr="00657422" w:rsidRDefault="001E7E4E" w:rsidP="00576CE1">
            <w:pPr>
              <w:pStyle w:val="1"/>
              <w:spacing w:before="0"/>
              <w:jc w:val="left"/>
              <w:textAlignment w:val="baseline"/>
              <w:rPr>
                <w:b w:val="0"/>
                <w:bCs/>
                <w:color w:val="auto"/>
                <w:sz w:val="20"/>
                <w:lang w:eastAsia="en-US"/>
              </w:rPr>
            </w:pPr>
            <w:r>
              <w:rPr>
                <w:b w:val="0"/>
                <w:bCs/>
                <w:color w:val="auto"/>
                <w:sz w:val="20"/>
                <w:lang w:eastAsia="en-US"/>
              </w:rPr>
              <w:t>Блоксигнально пусковой</w:t>
            </w:r>
            <w:r w:rsidRPr="00657422">
              <w:rPr>
                <w:b w:val="0"/>
                <w:bCs/>
                <w:color w:val="auto"/>
                <w:sz w:val="20"/>
                <w:lang w:eastAsia="en-US"/>
              </w:rPr>
              <w:t xml:space="preserve"> С2000-СП1</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tcPr>
          <w:p w:rsidR="001E7E4E" w:rsidRPr="00657422" w:rsidRDefault="001E7E4E" w:rsidP="00576CE1">
            <w:pPr>
              <w:shd w:val="clear" w:color="auto" w:fill="FFFFFF"/>
              <w:ind w:left="-108" w:right="-107"/>
              <w:jc w:val="center"/>
              <w:rPr>
                <w:sz w:val="20"/>
              </w:rPr>
            </w:pPr>
            <w:r w:rsidRPr="00657422">
              <w:rPr>
                <w:sz w:val="20"/>
              </w:rPr>
              <w:t>10</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D72C24">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4735A2">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Default="001E7E4E" w:rsidP="00576CE1">
            <w:pPr>
              <w:jc w:val="center"/>
            </w:pPr>
            <w:r w:rsidRPr="000109B1">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Default="001E7E4E" w:rsidP="008E05EA">
            <w:pPr>
              <w:jc w:val="center"/>
            </w:pPr>
            <w:r w:rsidRPr="00D72C24">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Default="001E7E4E" w:rsidP="008E05EA">
            <w:pPr>
              <w:jc w:val="center"/>
            </w:pPr>
            <w:r w:rsidRPr="004735A2">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30</w:t>
            </w:r>
          </w:p>
        </w:tc>
        <w:tc>
          <w:tcPr>
            <w:tcW w:w="6925" w:type="dxa"/>
            <w:vAlign w:val="center"/>
          </w:tcPr>
          <w:p w:rsidR="001E7E4E" w:rsidRPr="00657422" w:rsidRDefault="001E7E4E" w:rsidP="00576CE1">
            <w:pPr>
              <w:shd w:val="clear" w:color="auto" w:fill="FFFFFF"/>
              <w:ind w:left="34" w:hanging="34"/>
              <w:rPr>
                <w:sz w:val="20"/>
              </w:rPr>
            </w:pPr>
            <w:r w:rsidRPr="00657422">
              <w:rPr>
                <w:sz w:val="20"/>
              </w:rPr>
              <w:t>Извещатель дымовой пожарный ИП 212 41</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tcPr>
          <w:p w:rsidR="001E7E4E" w:rsidRPr="00657422" w:rsidRDefault="001E7E4E" w:rsidP="00566115">
            <w:pPr>
              <w:shd w:val="clear" w:color="auto" w:fill="FFFFFF"/>
              <w:ind w:left="-108" w:right="-107"/>
              <w:jc w:val="center"/>
              <w:rPr>
                <w:sz w:val="20"/>
              </w:rPr>
            </w:pPr>
            <w:r w:rsidRPr="00657422">
              <w:rPr>
                <w:sz w:val="20"/>
              </w:rPr>
              <w:t>1</w:t>
            </w:r>
            <w:r>
              <w:rPr>
                <w:sz w:val="20"/>
              </w:rPr>
              <w:t>2</w:t>
            </w:r>
            <w:r w:rsidRPr="00657422">
              <w:rPr>
                <w:sz w:val="20"/>
              </w:rPr>
              <w:t>00</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D72C24">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4735A2">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Default="001E7E4E" w:rsidP="00576CE1">
            <w:pPr>
              <w:jc w:val="center"/>
            </w:pPr>
            <w:r w:rsidRPr="000109B1">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Default="001E7E4E" w:rsidP="008E05EA">
            <w:pPr>
              <w:jc w:val="center"/>
            </w:pPr>
            <w:r w:rsidRPr="00D72C24">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Default="001E7E4E" w:rsidP="008E05EA">
            <w:pPr>
              <w:jc w:val="center"/>
            </w:pPr>
            <w:r w:rsidRPr="004735A2">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31</w:t>
            </w:r>
          </w:p>
        </w:tc>
        <w:tc>
          <w:tcPr>
            <w:tcW w:w="6925" w:type="dxa"/>
            <w:vAlign w:val="center"/>
          </w:tcPr>
          <w:p w:rsidR="001E7E4E" w:rsidRPr="00657422" w:rsidRDefault="001E7E4E" w:rsidP="00576CE1">
            <w:pPr>
              <w:shd w:val="clear" w:color="auto" w:fill="FFFFFF"/>
              <w:ind w:left="34" w:hanging="34"/>
              <w:rPr>
                <w:sz w:val="20"/>
              </w:rPr>
            </w:pPr>
            <w:r w:rsidRPr="00657422">
              <w:rPr>
                <w:sz w:val="20"/>
              </w:rPr>
              <w:t>Извещатель  дымовой пожарный ИП 212 45</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 xml:space="preserve"> шт.</w:t>
            </w:r>
          </w:p>
        </w:tc>
        <w:tc>
          <w:tcPr>
            <w:tcW w:w="666" w:type="dxa"/>
            <w:noWrap/>
            <w:vAlign w:val="center"/>
          </w:tcPr>
          <w:p w:rsidR="001E7E4E" w:rsidRPr="00657422" w:rsidRDefault="001E7E4E" w:rsidP="00576CE1">
            <w:pPr>
              <w:shd w:val="clear" w:color="auto" w:fill="FFFFFF"/>
              <w:ind w:left="-108" w:right="-107"/>
              <w:jc w:val="center"/>
              <w:rPr>
                <w:sz w:val="20"/>
              </w:rPr>
            </w:pPr>
            <w:r w:rsidRPr="00657422">
              <w:rPr>
                <w:sz w:val="20"/>
              </w:rPr>
              <w:t>500</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D72C24">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4735A2">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Default="001E7E4E" w:rsidP="00576CE1">
            <w:pPr>
              <w:jc w:val="center"/>
            </w:pPr>
            <w:r w:rsidRPr="000109B1">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Default="001E7E4E" w:rsidP="008E05EA">
            <w:pPr>
              <w:jc w:val="center"/>
            </w:pPr>
            <w:r w:rsidRPr="00D72C24">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Default="001E7E4E" w:rsidP="008E05EA">
            <w:pPr>
              <w:jc w:val="center"/>
            </w:pPr>
            <w:r w:rsidRPr="004735A2">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sidRPr="00657422">
              <w:rPr>
                <w:sz w:val="20"/>
              </w:rPr>
              <w:t>3</w:t>
            </w:r>
            <w:r>
              <w:rPr>
                <w:sz w:val="20"/>
              </w:rPr>
              <w:t>2</w:t>
            </w:r>
          </w:p>
        </w:tc>
        <w:tc>
          <w:tcPr>
            <w:tcW w:w="6925" w:type="dxa"/>
            <w:vAlign w:val="center"/>
          </w:tcPr>
          <w:p w:rsidR="001E7E4E" w:rsidRPr="00657422" w:rsidRDefault="001E7E4E" w:rsidP="00576CE1">
            <w:pPr>
              <w:shd w:val="clear" w:color="auto" w:fill="FFFFFF"/>
              <w:ind w:left="34" w:hanging="34"/>
              <w:rPr>
                <w:sz w:val="20"/>
              </w:rPr>
            </w:pPr>
            <w:r w:rsidRPr="00657422">
              <w:rPr>
                <w:sz w:val="20"/>
              </w:rPr>
              <w:t>Извещатель  Ручной пожарный ИП 535-10</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7"/>
              <w:jc w:val="center"/>
              <w:rPr>
                <w:sz w:val="20"/>
              </w:rPr>
            </w:pPr>
            <w:r w:rsidRPr="00657422">
              <w:rPr>
                <w:sz w:val="20"/>
              </w:rPr>
              <w:t>36</w:t>
            </w:r>
          </w:p>
        </w:tc>
        <w:tc>
          <w:tcPr>
            <w:tcW w:w="468"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D72C24">
              <w:rPr>
                <w:sz w:val="20"/>
              </w:rPr>
              <w:t>+</w:t>
            </w:r>
          </w:p>
        </w:tc>
        <w:tc>
          <w:tcPr>
            <w:tcW w:w="567" w:type="dxa"/>
            <w:vAlign w:val="center"/>
          </w:tcPr>
          <w:p w:rsidR="001E7E4E" w:rsidRPr="00657422" w:rsidRDefault="001E7E4E" w:rsidP="00566115">
            <w:pPr>
              <w:shd w:val="clear" w:color="auto" w:fill="FFFFFF"/>
              <w:ind w:left="34" w:hanging="34"/>
              <w:jc w:val="center"/>
              <w:rPr>
                <w:sz w:val="20"/>
              </w:rPr>
            </w:pPr>
          </w:p>
        </w:tc>
        <w:tc>
          <w:tcPr>
            <w:tcW w:w="567" w:type="dxa"/>
            <w:vAlign w:val="center"/>
          </w:tcPr>
          <w:p w:rsidR="001E7E4E" w:rsidRDefault="001E7E4E" w:rsidP="00566115">
            <w:pPr>
              <w:jc w:val="center"/>
            </w:pPr>
            <w:r w:rsidRPr="004735A2">
              <w:rPr>
                <w:sz w:val="20"/>
              </w:rPr>
              <w:t>+</w:t>
            </w:r>
          </w:p>
        </w:tc>
        <w:tc>
          <w:tcPr>
            <w:tcW w:w="524" w:type="dxa"/>
            <w:vAlign w:val="center"/>
          </w:tcPr>
          <w:p w:rsidR="001E7E4E" w:rsidRPr="00657422" w:rsidRDefault="001E7E4E" w:rsidP="00576CE1">
            <w:pPr>
              <w:shd w:val="clear" w:color="auto" w:fill="FFFFFF"/>
              <w:ind w:left="34" w:hanging="34"/>
              <w:jc w:val="center"/>
              <w:rPr>
                <w:sz w:val="20"/>
              </w:rPr>
            </w:pPr>
          </w:p>
        </w:tc>
        <w:tc>
          <w:tcPr>
            <w:tcW w:w="540" w:type="dxa"/>
            <w:vAlign w:val="center"/>
          </w:tcPr>
          <w:p w:rsidR="001E7E4E" w:rsidRDefault="001E7E4E" w:rsidP="00576CE1">
            <w:pPr>
              <w:jc w:val="center"/>
            </w:pPr>
            <w:r w:rsidRPr="000109B1">
              <w:rPr>
                <w:sz w:val="20"/>
              </w:rPr>
              <w:t>+</w:t>
            </w:r>
          </w:p>
        </w:tc>
        <w:tc>
          <w:tcPr>
            <w:tcW w:w="511" w:type="dxa"/>
            <w:vAlign w:val="center"/>
          </w:tcPr>
          <w:p w:rsidR="001E7E4E" w:rsidRPr="00657422" w:rsidRDefault="001E7E4E" w:rsidP="00576CE1">
            <w:pPr>
              <w:shd w:val="clear" w:color="auto" w:fill="FFFFFF"/>
              <w:ind w:left="34" w:hanging="34"/>
              <w:jc w:val="center"/>
              <w:rPr>
                <w:sz w:val="20"/>
              </w:rPr>
            </w:pPr>
          </w:p>
        </w:tc>
        <w:tc>
          <w:tcPr>
            <w:tcW w:w="482" w:type="dxa"/>
            <w:vAlign w:val="center"/>
          </w:tcPr>
          <w:p w:rsidR="001E7E4E" w:rsidRDefault="001E7E4E" w:rsidP="008E05EA">
            <w:pPr>
              <w:jc w:val="center"/>
            </w:pPr>
            <w:r w:rsidRPr="00D72C24">
              <w:rPr>
                <w:sz w:val="20"/>
              </w:rPr>
              <w:t>+</w:t>
            </w:r>
          </w:p>
        </w:tc>
        <w:tc>
          <w:tcPr>
            <w:tcW w:w="553" w:type="dxa"/>
            <w:vAlign w:val="center"/>
          </w:tcPr>
          <w:p w:rsidR="001E7E4E" w:rsidRPr="00657422" w:rsidRDefault="001E7E4E" w:rsidP="00576CE1">
            <w:pPr>
              <w:shd w:val="clear" w:color="auto" w:fill="FFFFFF"/>
              <w:ind w:left="34" w:hanging="34"/>
              <w:jc w:val="center"/>
              <w:rPr>
                <w:sz w:val="20"/>
              </w:rPr>
            </w:pPr>
          </w:p>
        </w:tc>
        <w:tc>
          <w:tcPr>
            <w:tcW w:w="567" w:type="dxa"/>
            <w:vAlign w:val="center"/>
          </w:tcPr>
          <w:p w:rsidR="001E7E4E" w:rsidRDefault="001E7E4E" w:rsidP="008E05EA">
            <w:pPr>
              <w:jc w:val="center"/>
            </w:pPr>
            <w:r w:rsidRPr="004735A2">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sidRPr="00657422">
              <w:rPr>
                <w:sz w:val="20"/>
              </w:rPr>
              <w:t>3</w:t>
            </w:r>
            <w:r>
              <w:rPr>
                <w:sz w:val="20"/>
              </w:rPr>
              <w:t>3</w:t>
            </w:r>
          </w:p>
        </w:tc>
        <w:tc>
          <w:tcPr>
            <w:tcW w:w="6925" w:type="dxa"/>
            <w:vAlign w:val="center"/>
          </w:tcPr>
          <w:p w:rsidR="001E7E4E" w:rsidRPr="00657422" w:rsidRDefault="001E7E4E" w:rsidP="00576CE1">
            <w:pPr>
              <w:pStyle w:val="1"/>
              <w:spacing w:before="0"/>
              <w:ind w:firstLine="43"/>
              <w:jc w:val="left"/>
              <w:textAlignment w:val="baseline"/>
              <w:rPr>
                <w:b w:val="0"/>
                <w:bCs/>
                <w:color w:val="auto"/>
                <w:sz w:val="20"/>
                <w:lang w:eastAsia="en-US"/>
              </w:rPr>
            </w:pPr>
            <w:r w:rsidRPr="00657422">
              <w:rPr>
                <w:b w:val="0"/>
                <w:bCs/>
                <w:color w:val="auto"/>
                <w:sz w:val="20"/>
                <w:lang w:eastAsia="en-US"/>
              </w:rPr>
              <w:t>И</w:t>
            </w:r>
            <w:r>
              <w:rPr>
                <w:b w:val="0"/>
                <w:bCs/>
                <w:color w:val="auto"/>
                <w:sz w:val="20"/>
                <w:lang w:eastAsia="en-US"/>
              </w:rPr>
              <w:t xml:space="preserve">звещательпожарный дымовой оптико-электронный </w:t>
            </w:r>
            <w:r w:rsidRPr="00657422">
              <w:rPr>
                <w:b w:val="0"/>
                <w:bCs/>
                <w:color w:val="auto"/>
                <w:sz w:val="20"/>
                <w:lang w:eastAsia="en-US"/>
              </w:rPr>
              <w:t xml:space="preserve"> ДИП-34А-03</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8"/>
              <w:jc w:val="center"/>
              <w:rPr>
                <w:sz w:val="20"/>
              </w:rPr>
            </w:pPr>
            <w:r>
              <w:rPr>
                <w:sz w:val="20"/>
              </w:rPr>
              <w:t>8</w:t>
            </w:r>
            <w:r w:rsidRPr="00657422">
              <w:rPr>
                <w:sz w:val="20"/>
              </w:rPr>
              <w:t>0</w:t>
            </w:r>
          </w:p>
        </w:tc>
        <w:tc>
          <w:tcPr>
            <w:tcW w:w="468"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Default="001E7E4E" w:rsidP="00566115">
            <w:pPr>
              <w:jc w:val="center"/>
            </w:pPr>
            <w:r w:rsidRPr="00D72C24">
              <w:rPr>
                <w:sz w:val="20"/>
              </w:rPr>
              <w:t>+</w:t>
            </w:r>
          </w:p>
        </w:tc>
        <w:tc>
          <w:tcPr>
            <w:tcW w:w="567"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Default="001E7E4E" w:rsidP="00566115">
            <w:pPr>
              <w:jc w:val="center"/>
            </w:pPr>
            <w:r w:rsidRPr="004735A2">
              <w:rPr>
                <w:sz w:val="20"/>
              </w:rPr>
              <w:t>+</w:t>
            </w:r>
          </w:p>
        </w:tc>
        <w:tc>
          <w:tcPr>
            <w:tcW w:w="524" w:type="dxa"/>
            <w:vAlign w:val="center"/>
          </w:tcPr>
          <w:p w:rsidR="001E7E4E" w:rsidRPr="00657422" w:rsidRDefault="001E7E4E" w:rsidP="00576CE1">
            <w:pPr>
              <w:shd w:val="clear" w:color="auto" w:fill="FFFFFF"/>
              <w:ind w:left="-108" w:right="-108"/>
              <w:jc w:val="center"/>
              <w:rPr>
                <w:sz w:val="20"/>
              </w:rPr>
            </w:pPr>
          </w:p>
        </w:tc>
        <w:tc>
          <w:tcPr>
            <w:tcW w:w="540" w:type="dxa"/>
            <w:vAlign w:val="center"/>
          </w:tcPr>
          <w:p w:rsidR="001E7E4E" w:rsidRDefault="001E7E4E" w:rsidP="00576CE1">
            <w:pPr>
              <w:jc w:val="center"/>
            </w:pPr>
            <w:r w:rsidRPr="000109B1">
              <w:rPr>
                <w:sz w:val="20"/>
              </w:rPr>
              <w:t>+</w:t>
            </w:r>
          </w:p>
        </w:tc>
        <w:tc>
          <w:tcPr>
            <w:tcW w:w="511" w:type="dxa"/>
            <w:vAlign w:val="center"/>
          </w:tcPr>
          <w:p w:rsidR="001E7E4E" w:rsidRPr="00657422" w:rsidRDefault="001E7E4E" w:rsidP="00576CE1">
            <w:pPr>
              <w:shd w:val="clear" w:color="auto" w:fill="FFFFFF"/>
              <w:ind w:left="-108" w:right="-108"/>
              <w:jc w:val="center"/>
              <w:rPr>
                <w:sz w:val="20"/>
              </w:rPr>
            </w:pPr>
          </w:p>
        </w:tc>
        <w:tc>
          <w:tcPr>
            <w:tcW w:w="482" w:type="dxa"/>
            <w:vAlign w:val="center"/>
          </w:tcPr>
          <w:p w:rsidR="001E7E4E" w:rsidRDefault="001E7E4E" w:rsidP="008E05EA">
            <w:pPr>
              <w:jc w:val="center"/>
            </w:pPr>
            <w:r w:rsidRPr="00D72C24">
              <w:rPr>
                <w:sz w:val="20"/>
              </w:rPr>
              <w:t>+</w:t>
            </w:r>
          </w:p>
        </w:tc>
        <w:tc>
          <w:tcPr>
            <w:tcW w:w="553" w:type="dxa"/>
            <w:vAlign w:val="center"/>
          </w:tcPr>
          <w:p w:rsidR="001E7E4E" w:rsidRPr="00657422" w:rsidRDefault="001E7E4E" w:rsidP="00576CE1">
            <w:pPr>
              <w:shd w:val="clear" w:color="auto" w:fill="FFFFFF"/>
              <w:ind w:left="-108" w:right="-108"/>
              <w:jc w:val="center"/>
              <w:rPr>
                <w:sz w:val="20"/>
              </w:rPr>
            </w:pPr>
          </w:p>
        </w:tc>
        <w:tc>
          <w:tcPr>
            <w:tcW w:w="567" w:type="dxa"/>
            <w:vAlign w:val="center"/>
          </w:tcPr>
          <w:p w:rsidR="001E7E4E" w:rsidRDefault="001E7E4E" w:rsidP="008E05EA">
            <w:pPr>
              <w:jc w:val="center"/>
            </w:pPr>
            <w:r w:rsidRPr="004735A2">
              <w:rPr>
                <w:sz w:val="20"/>
              </w:rPr>
              <w:t>+</w:t>
            </w:r>
          </w:p>
        </w:tc>
      </w:tr>
      <w:tr w:rsidR="001E7E4E" w:rsidRPr="00184C91" w:rsidTr="001E7E4E">
        <w:trPr>
          <w:trHeight w:val="20"/>
          <w:jc w:val="center"/>
        </w:trPr>
        <w:tc>
          <w:tcPr>
            <w:tcW w:w="556" w:type="dxa"/>
            <w:noWrap/>
            <w:vAlign w:val="center"/>
          </w:tcPr>
          <w:p w:rsidR="001E7E4E" w:rsidRPr="00657422" w:rsidRDefault="001E7E4E" w:rsidP="004107BA">
            <w:pPr>
              <w:shd w:val="clear" w:color="auto" w:fill="FFFFFF"/>
              <w:ind w:left="34" w:hanging="34"/>
              <w:jc w:val="center"/>
              <w:rPr>
                <w:sz w:val="20"/>
              </w:rPr>
            </w:pPr>
            <w:r>
              <w:rPr>
                <w:sz w:val="20"/>
              </w:rPr>
              <w:t>34</w:t>
            </w:r>
          </w:p>
        </w:tc>
        <w:tc>
          <w:tcPr>
            <w:tcW w:w="6925" w:type="dxa"/>
            <w:vAlign w:val="center"/>
          </w:tcPr>
          <w:p w:rsidR="001E7E4E" w:rsidRPr="00657422" w:rsidRDefault="001E7E4E" w:rsidP="00576CE1">
            <w:pPr>
              <w:shd w:val="clear" w:color="auto" w:fill="FFFFFF"/>
              <w:ind w:left="34" w:hanging="34"/>
              <w:rPr>
                <w:sz w:val="20"/>
              </w:rPr>
            </w:pPr>
            <w:r w:rsidRPr="00657422">
              <w:rPr>
                <w:sz w:val="20"/>
              </w:rPr>
              <w:t>Блок речевого оповещения Рокот 2</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8"/>
              <w:jc w:val="center"/>
              <w:rPr>
                <w:sz w:val="20"/>
              </w:rPr>
            </w:pPr>
            <w:r>
              <w:rPr>
                <w:sz w:val="20"/>
              </w:rPr>
              <w:t>4</w:t>
            </w:r>
          </w:p>
        </w:tc>
        <w:tc>
          <w:tcPr>
            <w:tcW w:w="468" w:type="dxa"/>
            <w:vAlign w:val="center"/>
          </w:tcPr>
          <w:p w:rsidR="001E7E4E" w:rsidRDefault="001E7E4E" w:rsidP="00566115">
            <w:pPr>
              <w:jc w:val="center"/>
            </w:pPr>
            <w:r w:rsidRPr="00BC7DAF">
              <w:rPr>
                <w:sz w:val="20"/>
              </w:rPr>
              <w:t>+</w:t>
            </w:r>
          </w:p>
        </w:tc>
        <w:tc>
          <w:tcPr>
            <w:tcW w:w="567" w:type="dxa"/>
            <w:vAlign w:val="center"/>
          </w:tcPr>
          <w:p w:rsidR="001E7E4E" w:rsidRPr="00BC7DAF" w:rsidRDefault="001E7E4E" w:rsidP="00566115">
            <w:pPr>
              <w:jc w:val="center"/>
              <w:rPr>
                <w:sz w:val="20"/>
              </w:rPr>
            </w:pPr>
          </w:p>
        </w:tc>
        <w:tc>
          <w:tcPr>
            <w:tcW w:w="567" w:type="dxa"/>
            <w:vAlign w:val="center"/>
          </w:tcPr>
          <w:p w:rsidR="001E7E4E" w:rsidRPr="00BC7DAF" w:rsidRDefault="001E7E4E" w:rsidP="00566115">
            <w:pPr>
              <w:jc w:val="center"/>
              <w:rPr>
                <w:sz w:val="20"/>
              </w:rPr>
            </w:pPr>
            <w:r>
              <w:rPr>
                <w:sz w:val="20"/>
              </w:rPr>
              <w:t>+</w:t>
            </w:r>
          </w:p>
        </w:tc>
        <w:tc>
          <w:tcPr>
            <w:tcW w:w="567" w:type="dxa"/>
            <w:vAlign w:val="center"/>
          </w:tcPr>
          <w:p w:rsidR="001E7E4E" w:rsidRPr="00BC7DAF" w:rsidRDefault="001E7E4E" w:rsidP="00566115">
            <w:pPr>
              <w:jc w:val="center"/>
              <w:rPr>
                <w:sz w:val="20"/>
              </w:rPr>
            </w:pPr>
          </w:p>
        </w:tc>
        <w:tc>
          <w:tcPr>
            <w:tcW w:w="524" w:type="dxa"/>
            <w:vAlign w:val="center"/>
          </w:tcPr>
          <w:p w:rsidR="001E7E4E" w:rsidRDefault="001E7E4E" w:rsidP="00576CE1">
            <w:pPr>
              <w:jc w:val="center"/>
            </w:pPr>
            <w:r w:rsidRPr="00BC7DAF">
              <w:rPr>
                <w:sz w:val="20"/>
              </w:rPr>
              <w:t>+</w:t>
            </w:r>
          </w:p>
        </w:tc>
        <w:tc>
          <w:tcPr>
            <w:tcW w:w="540" w:type="dxa"/>
            <w:vAlign w:val="center"/>
          </w:tcPr>
          <w:p w:rsidR="001E7E4E" w:rsidRDefault="001E7E4E" w:rsidP="00576CE1">
            <w:pPr>
              <w:jc w:val="center"/>
            </w:pPr>
          </w:p>
        </w:tc>
        <w:tc>
          <w:tcPr>
            <w:tcW w:w="511" w:type="dxa"/>
            <w:vAlign w:val="center"/>
          </w:tcPr>
          <w:p w:rsidR="001E7E4E" w:rsidRDefault="001E7E4E" w:rsidP="00576CE1">
            <w:pPr>
              <w:jc w:val="center"/>
            </w:pPr>
            <w:r w:rsidRPr="00BC7DAF">
              <w:rPr>
                <w:sz w:val="20"/>
              </w:rPr>
              <w:t>+</w:t>
            </w:r>
          </w:p>
        </w:tc>
        <w:tc>
          <w:tcPr>
            <w:tcW w:w="482" w:type="dxa"/>
            <w:vAlign w:val="center"/>
          </w:tcPr>
          <w:p w:rsidR="001E7E4E" w:rsidRPr="00BC7DAF" w:rsidRDefault="001E7E4E" w:rsidP="00576CE1">
            <w:pPr>
              <w:jc w:val="center"/>
              <w:rPr>
                <w:sz w:val="20"/>
              </w:rPr>
            </w:pPr>
          </w:p>
        </w:tc>
        <w:tc>
          <w:tcPr>
            <w:tcW w:w="553" w:type="dxa"/>
            <w:vAlign w:val="center"/>
          </w:tcPr>
          <w:p w:rsidR="001E7E4E" w:rsidRPr="00BC7DAF" w:rsidRDefault="001E7E4E" w:rsidP="00576CE1">
            <w:pPr>
              <w:jc w:val="center"/>
              <w:rPr>
                <w:sz w:val="20"/>
              </w:rPr>
            </w:pPr>
            <w:r>
              <w:rPr>
                <w:sz w:val="20"/>
              </w:rPr>
              <w:t>+</w:t>
            </w:r>
          </w:p>
        </w:tc>
        <w:tc>
          <w:tcPr>
            <w:tcW w:w="567" w:type="dxa"/>
            <w:vAlign w:val="center"/>
          </w:tcPr>
          <w:p w:rsidR="001E7E4E" w:rsidRPr="00BC7DAF" w:rsidRDefault="001E7E4E" w:rsidP="00576CE1">
            <w:pPr>
              <w:jc w:val="center"/>
              <w:rPr>
                <w:sz w:val="20"/>
              </w:rPr>
            </w:pPr>
          </w:p>
        </w:tc>
      </w:tr>
      <w:tr w:rsidR="001E7E4E" w:rsidRPr="00184C91" w:rsidTr="001E7E4E">
        <w:trPr>
          <w:trHeight w:val="20"/>
          <w:jc w:val="center"/>
        </w:trPr>
        <w:tc>
          <w:tcPr>
            <w:tcW w:w="556" w:type="dxa"/>
            <w:noWrap/>
            <w:vAlign w:val="center"/>
          </w:tcPr>
          <w:p w:rsidR="001E7E4E" w:rsidRPr="00657422" w:rsidRDefault="001E7E4E" w:rsidP="008E3740">
            <w:pPr>
              <w:shd w:val="clear" w:color="auto" w:fill="FFFFFF"/>
              <w:ind w:left="34" w:hanging="34"/>
              <w:jc w:val="center"/>
              <w:rPr>
                <w:sz w:val="20"/>
              </w:rPr>
            </w:pPr>
            <w:r>
              <w:rPr>
                <w:sz w:val="20"/>
              </w:rPr>
              <w:t>35</w:t>
            </w:r>
          </w:p>
        </w:tc>
        <w:tc>
          <w:tcPr>
            <w:tcW w:w="6925" w:type="dxa"/>
            <w:vAlign w:val="center"/>
          </w:tcPr>
          <w:p w:rsidR="001E7E4E" w:rsidRPr="00657422" w:rsidRDefault="001E7E4E" w:rsidP="00576CE1">
            <w:pPr>
              <w:shd w:val="clear" w:color="auto" w:fill="FFFFFF"/>
              <w:ind w:left="34" w:hanging="34"/>
              <w:rPr>
                <w:sz w:val="20"/>
              </w:rPr>
            </w:pPr>
            <w:r w:rsidRPr="00657422">
              <w:rPr>
                <w:sz w:val="20"/>
              </w:rPr>
              <w:t>Блок индикации  C 2000 БИ</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8"/>
              <w:jc w:val="center"/>
              <w:rPr>
                <w:sz w:val="20"/>
              </w:rPr>
            </w:pPr>
            <w:r>
              <w:rPr>
                <w:sz w:val="20"/>
              </w:rPr>
              <w:t>2</w:t>
            </w:r>
          </w:p>
        </w:tc>
        <w:tc>
          <w:tcPr>
            <w:tcW w:w="468"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Default="001E7E4E" w:rsidP="00566115">
            <w:pPr>
              <w:jc w:val="center"/>
            </w:pPr>
            <w:r w:rsidRPr="00C76FCF">
              <w:rPr>
                <w:sz w:val="20"/>
              </w:rPr>
              <w:t>+</w:t>
            </w:r>
          </w:p>
        </w:tc>
        <w:tc>
          <w:tcPr>
            <w:tcW w:w="567"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Default="001E7E4E" w:rsidP="00566115">
            <w:pPr>
              <w:jc w:val="center"/>
            </w:pPr>
            <w:r w:rsidRPr="00021FD6">
              <w:rPr>
                <w:sz w:val="20"/>
              </w:rPr>
              <w:t>+</w:t>
            </w:r>
          </w:p>
        </w:tc>
        <w:tc>
          <w:tcPr>
            <w:tcW w:w="524" w:type="dxa"/>
            <w:vAlign w:val="center"/>
          </w:tcPr>
          <w:p w:rsidR="001E7E4E" w:rsidRPr="00657422" w:rsidRDefault="001E7E4E" w:rsidP="00576CE1">
            <w:pPr>
              <w:shd w:val="clear" w:color="auto" w:fill="FFFFFF"/>
              <w:ind w:left="-108" w:right="-108"/>
              <w:jc w:val="center"/>
              <w:rPr>
                <w:sz w:val="20"/>
              </w:rPr>
            </w:pPr>
          </w:p>
        </w:tc>
        <w:tc>
          <w:tcPr>
            <w:tcW w:w="540" w:type="dxa"/>
            <w:vAlign w:val="center"/>
          </w:tcPr>
          <w:p w:rsidR="001E7E4E" w:rsidRPr="00657422" w:rsidRDefault="001E7E4E" w:rsidP="00576CE1">
            <w:pPr>
              <w:shd w:val="clear" w:color="auto" w:fill="FFFFFF"/>
              <w:ind w:left="-108" w:right="-108"/>
              <w:jc w:val="center"/>
              <w:rPr>
                <w:sz w:val="20"/>
              </w:rPr>
            </w:pPr>
            <w:r>
              <w:rPr>
                <w:sz w:val="20"/>
              </w:rPr>
              <w:t>+</w:t>
            </w:r>
          </w:p>
        </w:tc>
        <w:tc>
          <w:tcPr>
            <w:tcW w:w="511" w:type="dxa"/>
            <w:vAlign w:val="center"/>
          </w:tcPr>
          <w:p w:rsidR="001E7E4E" w:rsidRPr="00657422" w:rsidRDefault="001E7E4E" w:rsidP="00576CE1">
            <w:pPr>
              <w:shd w:val="clear" w:color="auto" w:fill="FFFFFF"/>
              <w:ind w:left="-108" w:right="-108"/>
              <w:jc w:val="center"/>
              <w:rPr>
                <w:sz w:val="20"/>
              </w:rPr>
            </w:pPr>
          </w:p>
        </w:tc>
        <w:tc>
          <w:tcPr>
            <w:tcW w:w="482" w:type="dxa"/>
            <w:vAlign w:val="center"/>
          </w:tcPr>
          <w:p w:rsidR="001E7E4E" w:rsidRDefault="001E7E4E" w:rsidP="008E05EA">
            <w:pPr>
              <w:jc w:val="center"/>
            </w:pPr>
            <w:r w:rsidRPr="00C76FCF">
              <w:rPr>
                <w:sz w:val="20"/>
              </w:rPr>
              <w:t>+</w:t>
            </w:r>
          </w:p>
        </w:tc>
        <w:tc>
          <w:tcPr>
            <w:tcW w:w="553" w:type="dxa"/>
            <w:vAlign w:val="center"/>
          </w:tcPr>
          <w:p w:rsidR="001E7E4E" w:rsidRPr="00657422" w:rsidRDefault="001E7E4E" w:rsidP="00576CE1">
            <w:pPr>
              <w:shd w:val="clear" w:color="auto" w:fill="FFFFFF"/>
              <w:ind w:left="-108" w:right="-108"/>
              <w:jc w:val="center"/>
              <w:rPr>
                <w:sz w:val="20"/>
              </w:rPr>
            </w:pPr>
          </w:p>
        </w:tc>
        <w:tc>
          <w:tcPr>
            <w:tcW w:w="567" w:type="dxa"/>
            <w:vAlign w:val="center"/>
          </w:tcPr>
          <w:p w:rsidR="001E7E4E" w:rsidRDefault="001E7E4E" w:rsidP="008E05EA">
            <w:pPr>
              <w:jc w:val="center"/>
            </w:pPr>
            <w:r w:rsidRPr="00021FD6">
              <w:rPr>
                <w:sz w:val="20"/>
              </w:rPr>
              <w:t>+</w:t>
            </w:r>
          </w:p>
        </w:tc>
      </w:tr>
      <w:tr w:rsidR="001E7E4E" w:rsidRPr="00184C91" w:rsidTr="001E7E4E">
        <w:trPr>
          <w:trHeight w:val="20"/>
          <w:jc w:val="center"/>
        </w:trPr>
        <w:tc>
          <w:tcPr>
            <w:tcW w:w="556" w:type="dxa"/>
            <w:noWrap/>
            <w:vAlign w:val="center"/>
          </w:tcPr>
          <w:p w:rsidR="001E7E4E" w:rsidRPr="00657422" w:rsidRDefault="001E7E4E" w:rsidP="005424F3">
            <w:pPr>
              <w:shd w:val="clear" w:color="auto" w:fill="FFFFFF"/>
              <w:ind w:left="34" w:hanging="34"/>
              <w:jc w:val="center"/>
              <w:rPr>
                <w:sz w:val="20"/>
              </w:rPr>
            </w:pPr>
            <w:r>
              <w:rPr>
                <w:sz w:val="20"/>
              </w:rPr>
              <w:t>36</w:t>
            </w:r>
          </w:p>
        </w:tc>
        <w:tc>
          <w:tcPr>
            <w:tcW w:w="6925" w:type="dxa"/>
            <w:vAlign w:val="center"/>
          </w:tcPr>
          <w:p w:rsidR="001E7E4E" w:rsidRPr="00657422" w:rsidRDefault="001E7E4E" w:rsidP="00576CE1">
            <w:pPr>
              <w:shd w:val="clear" w:color="auto" w:fill="FFFFFF"/>
              <w:ind w:left="34" w:hanging="34"/>
              <w:rPr>
                <w:sz w:val="20"/>
              </w:rPr>
            </w:pPr>
            <w:r w:rsidRPr="00657422">
              <w:rPr>
                <w:sz w:val="20"/>
              </w:rPr>
              <w:t>Источник резервного питания Скат 12В 5 А</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8"/>
              <w:jc w:val="center"/>
              <w:rPr>
                <w:sz w:val="20"/>
              </w:rPr>
            </w:pPr>
            <w:r w:rsidRPr="00657422">
              <w:rPr>
                <w:sz w:val="20"/>
              </w:rPr>
              <w:t>5</w:t>
            </w:r>
          </w:p>
        </w:tc>
        <w:tc>
          <w:tcPr>
            <w:tcW w:w="468"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Default="001E7E4E" w:rsidP="00566115">
            <w:pPr>
              <w:jc w:val="center"/>
            </w:pPr>
            <w:r w:rsidRPr="00C76FCF">
              <w:rPr>
                <w:sz w:val="20"/>
              </w:rPr>
              <w:t>+</w:t>
            </w:r>
          </w:p>
        </w:tc>
        <w:tc>
          <w:tcPr>
            <w:tcW w:w="567"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Default="001E7E4E" w:rsidP="00566115">
            <w:pPr>
              <w:jc w:val="center"/>
            </w:pPr>
            <w:r w:rsidRPr="00021FD6">
              <w:rPr>
                <w:sz w:val="20"/>
              </w:rPr>
              <w:t>+</w:t>
            </w:r>
          </w:p>
        </w:tc>
        <w:tc>
          <w:tcPr>
            <w:tcW w:w="524" w:type="dxa"/>
            <w:vAlign w:val="center"/>
          </w:tcPr>
          <w:p w:rsidR="001E7E4E" w:rsidRPr="00657422" w:rsidRDefault="001E7E4E" w:rsidP="00576CE1">
            <w:pPr>
              <w:shd w:val="clear" w:color="auto" w:fill="FFFFFF"/>
              <w:ind w:left="-108" w:right="-108"/>
              <w:jc w:val="center"/>
              <w:rPr>
                <w:sz w:val="20"/>
              </w:rPr>
            </w:pPr>
          </w:p>
        </w:tc>
        <w:tc>
          <w:tcPr>
            <w:tcW w:w="540" w:type="dxa"/>
            <w:vAlign w:val="center"/>
          </w:tcPr>
          <w:p w:rsidR="001E7E4E" w:rsidRPr="00657422" w:rsidRDefault="001E7E4E" w:rsidP="00576CE1">
            <w:pPr>
              <w:shd w:val="clear" w:color="auto" w:fill="FFFFFF"/>
              <w:ind w:left="-108" w:right="-108"/>
              <w:jc w:val="center"/>
              <w:rPr>
                <w:sz w:val="20"/>
              </w:rPr>
            </w:pPr>
            <w:r>
              <w:rPr>
                <w:sz w:val="20"/>
              </w:rPr>
              <w:t>+</w:t>
            </w:r>
          </w:p>
        </w:tc>
        <w:tc>
          <w:tcPr>
            <w:tcW w:w="511" w:type="dxa"/>
            <w:vAlign w:val="center"/>
          </w:tcPr>
          <w:p w:rsidR="001E7E4E" w:rsidRPr="00657422" w:rsidRDefault="001E7E4E" w:rsidP="00576CE1">
            <w:pPr>
              <w:shd w:val="clear" w:color="auto" w:fill="FFFFFF"/>
              <w:ind w:left="-108" w:right="-108"/>
              <w:jc w:val="center"/>
              <w:rPr>
                <w:sz w:val="20"/>
              </w:rPr>
            </w:pPr>
          </w:p>
        </w:tc>
        <w:tc>
          <w:tcPr>
            <w:tcW w:w="482" w:type="dxa"/>
            <w:vAlign w:val="center"/>
          </w:tcPr>
          <w:p w:rsidR="001E7E4E" w:rsidRDefault="001E7E4E" w:rsidP="008E05EA">
            <w:pPr>
              <w:jc w:val="center"/>
            </w:pPr>
            <w:r w:rsidRPr="00C76FCF">
              <w:rPr>
                <w:sz w:val="20"/>
              </w:rPr>
              <w:t>+</w:t>
            </w:r>
          </w:p>
        </w:tc>
        <w:tc>
          <w:tcPr>
            <w:tcW w:w="553" w:type="dxa"/>
            <w:vAlign w:val="center"/>
          </w:tcPr>
          <w:p w:rsidR="001E7E4E" w:rsidRPr="00657422" w:rsidRDefault="001E7E4E" w:rsidP="00576CE1">
            <w:pPr>
              <w:shd w:val="clear" w:color="auto" w:fill="FFFFFF"/>
              <w:ind w:left="-108" w:right="-108"/>
              <w:jc w:val="center"/>
              <w:rPr>
                <w:sz w:val="20"/>
              </w:rPr>
            </w:pPr>
          </w:p>
        </w:tc>
        <w:tc>
          <w:tcPr>
            <w:tcW w:w="567" w:type="dxa"/>
            <w:vAlign w:val="center"/>
          </w:tcPr>
          <w:p w:rsidR="001E7E4E" w:rsidRDefault="001E7E4E" w:rsidP="008E05EA">
            <w:pPr>
              <w:jc w:val="center"/>
            </w:pPr>
            <w:r w:rsidRPr="00021FD6">
              <w:rPr>
                <w:sz w:val="20"/>
              </w:rPr>
              <w:t>+</w:t>
            </w:r>
          </w:p>
        </w:tc>
      </w:tr>
      <w:tr w:rsidR="001E7E4E" w:rsidRPr="00184C91" w:rsidTr="001E7E4E">
        <w:trPr>
          <w:trHeight w:val="20"/>
          <w:jc w:val="center"/>
        </w:trPr>
        <w:tc>
          <w:tcPr>
            <w:tcW w:w="556" w:type="dxa"/>
            <w:noWrap/>
            <w:vAlign w:val="center"/>
          </w:tcPr>
          <w:p w:rsidR="001E7E4E" w:rsidRPr="00657422" w:rsidRDefault="001E7E4E" w:rsidP="005424F3">
            <w:pPr>
              <w:shd w:val="clear" w:color="auto" w:fill="FFFFFF"/>
              <w:ind w:left="34" w:hanging="34"/>
              <w:jc w:val="center"/>
              <w:rPr>
                <w:sz w:val="20"/>
              </w:rPr>
            </w:pPr>
            <w:r>
              <w:rPr>
                <w:sz w:val="20"/>
              </w:rPr>
              <w:t>37</w:t>
            </w:r>
          </w:p>
        </w:tc>
        <w:tc>
          <w:tcPr>
            <w:tcW w:w="6925" w:type="dxa"/>
            <w:vAlign w:val="center"/>
          </w:tcPr>
          <w:p w:rsidR="001E7E4E" w:rsidRPr="00657422" w:rsidRDefault="001E7E4E" w:rsidP="00576CE1">
            <w:pPr>
              <w:shd w:val="clear" w:color="auto" w:fill="FFFFFF"/>
              <w:ind w:left="34" w:hanging="34"/>
              <w:rPr>
                <w:sz w:val="20"/>
              </w:rPr>
            </w:pPr>
            <w:r>
              <w:rPr>
                <w:sz w:val="20"/>
              </w:rPr>
              <w:t>Табло «Выход»</w:t>
            </w:r>
          </w:p>
        </w:tc>
        <w:tc>
          <w:tcPr>
            <w:tcW w:w="1275" w:type="dxa"/>
            <w:vAlign w:val="center"/>
          </w:tcPr>
          <w:p w:rsidR="001E7E4E" w:rsidRPr="00657422" w:rsidRDefault="001E7E4E" w:rsidP="00576CE1">
            <w:pPr>
              <w:shd w:val="clear" w:color="auto" w:fill="FFFFFF"/>
              <w:autoSpaceDE w:val="0"/>
              <w:autoSpaceDN w:val="0"/>
              <w:adjustRightInd w:val="0"/>
              <w:ind w:left="-108" w:right="-108"/>
              <w:jc w:val="center"/>
              <w:rPr>
                <w:sz w:val="20"/>
              </w:rPr>
            </w:pPr>
            <w:r w:rsidRPr="00657422">
              <w:rPr>
                <w:sz w:val="20"/>
              </w:rPr>
              <w:t>шт.</w:t>
            </w:r>
          </w:p>
        </w:tc>
        <w:tc>
          <w:tcPr>
            <w:tcW w:w="666" w:type="dxa"/>
            <w:noWrap/>
            <w:vAlign w:val="center"/>
          </w:tcPr>
          <w:p w:rsidR="001E7E4E" w:rsidRPr="00657422" w:rsidRDefault="001E7E4E" w:rsidP="00576CE1">
            <w:pPr>
              <w:shd w:val="clear" w:color="auto" w:fill="FFFFFF"/>
              <w:ind w:left="-108" w:right="-108"/>
              <w:jc w:val="center"/>
              <w:rPr>
                <w:sz w:val="20"/>
              </w:rPr>
            </w:pPr>
            <w:r>
              <w:rPr>
                <w:sz w:val="20"/>
              </w:rPr>
              <w:t>30</w:t>
            </w:r>
          </w:p>
        </w:tc>
        <w:tc>
          <w:tcPr>
            <w:tcW w:w="468"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Pr="00C76FCF" w:rsidRDefault="001E7E4E" w:rsidP="00566115">
            <w:pPr>
              <w:jc w:val="center"/>
              <w:rPr>
                <w:sz w:val="20"/>
              </w:rPr>
            </w:pPr>
          </w:p>
        </w:tc>
        <w:tc>
          <w:tcPr>
            <w:tcW w:w="567" w:type="dxa"/>
            <w:vAlign w:val="center"/>
          </w:tcPr>
          <w:p w:rsidR="001E7E4E" w:rsidRPr="00657422" w:rsidRDefault="001E7E4E" w:rsidP="00566115">
            <w:pPr>
              <w:shd w:val="clear" w:color="auto" w:fill="FFFFFF"/>
              <w:ind w:left="-108" w:right="-108"/>
              <w:jc w:val="center"/>
              <w:rPr>
                <w:sz w:val="20"/>
              </w:rPr>
            </w:pPr>
          </w:p>
        </w:tc>
        <w:tc>
          <w:tcPr>
            <w:tcW w:w="567" w:type="dxa"/>
            <w:vAlign w:val="center"/>
          </w:tcPr>
          <w:p w:rsidR="001E7E4E" w:rsidRPr="00021FD6" w:rsidRDefault="001E7E4E" w:rsidP="00566115">
            <w:pPr>
              <w:jc w:val="center"/>
              <w:rPr>
                <w:sz w:val="20"/>
              </w:rPr>
            </w:pPr>
          </w:p>
        </w:tc>
        <w:tc>
          <w:tcPr>
            <w:tcW w:w="524" w:type="dxa"/>
            <w:vAlign w:val="center"/>
          </w:tcPr>
          <w:p w:rsidR="001E7E4E" w:rsidRPr="00657422" w:rsidRDefault="001E7E4E" w:rsidP="00576CE1">
            <w:pPr>
              <w:shd w:val="clear" w:color="auto" w:fill="FFFFFF"/>
              <w:ind w:left="-108" w:right="-108"/>
              <w:jc w:val="center"/>
              <w:rPr>
                <w:sz w:val="20"/>
              </w:rPr>
            </w:pPr>
          </w:p>
        </w:tc>
        <w:tc>
          <w:tcPr>
            <w:tcW w:w="540" w:type="dxa"/>
            <w:vAlign w:val="center"/>
          </w:tcPr>
          <w:p w:rsidR="001E7E4E" w:rsidRDefault="001E7E4E" w:rsidP="00576CE1">
            <w:pPr>
              <w:shd w:val="clear" w:color="auto" w:fill="FFFFFF"/>
              <w:ind w:left="-108" w:right="-108"/>
              <w:jc w:val="center"/>
              <w:rPr>
                <w:sz w:val="20"/>
              </w:rPr>
            </w:pPr>
          </w:p>
        </w:tc>
        <w:tc>
          <w:tcPr>
            <w:tcW w:w="511" w:type="dxa"/>
            <w:vAlign w:val="center"/>
          </w:tcPr>
          <w:p w:rsidR="001E7E4E" w:rsidRPr="00657422" w:rsidRDefault="001E7E4E" w:rsidP="00576CE1">
            <w:pPr>
              <w:shd w:val="clear" w:color="auto" w:fill="FFFFFF"/>
              <w:ind w:left="-108" w:right="-108"/>
              <w:jc w:val="center"/>
              <w:rPr>
                <w:sz w:val="20"/>
              </w:rPr>
            </w:pPr>
          </w:p>
        </w:tc>
        <w:tc>
          <w:tcPr>
            <w:tcW w:w="482" w:type="dxa"/>
            <w:vAlign w:val="center"/>
          </w:tcPr>
          <w:p w:rsidR="001E7E4E" w:rsidRPr="00C76FCF" w:rsidRDefault="001E7E4E" w:rsidP="008E05EA">
            <w:pPr>
              <w:jc w:val="center"/>
              <w:rPr>
                <w:sz w:val="20"/>
              </w:rPr>
            </w:pPr>
          </w:p>
        </w:tc>
        <w:tc>
          <w:tcPr>
            <w:tcW w:w="553" w:type="dxa"/>
            <w:vAlign w:val="center"/>
          </w:tcPr>
          <w:p w:rsidR="001E7E4E" w:rsidRPr="00657422" w:rsidRDefault="001E7E4E" w:rsidP="00576CE1">
            <w:pPr>
              <w:shd w:val="clear" w:color="auto" w:fill="FFFFFF"/>
              <w:ind w:left="-108" w:right="-108"/>
              <w:jc w:val="center"/>
              <w:rPr>
                <w:sz w:val="20"/>
              </w:rPr>
            </w:pPr>
          </w:p>
        </w:tc>
        <w:tc>
          <w:tcPr>
            <w:tcW w:w="567" w:type="dxa"/>
            <w:vAlign w:val="center"/>
          </w:tcPr>
          <w:p w:rsidR="001E7E4E" w:rsidRPr="00021FD6" w:rsidRDefault="001E7E4E" w:rsidP="008E05EA">
            <w:pPr>
              <w:jc w:val="center"/>
              <w:rPr>
                <w:sz w:val="20"/>
              </w:rPr>
            </w:pPr>
          </w:p>
        </w:tc>
      </w:tr>
    </w:tbl>
    <w:p w:rsidR="00C21F0E" w:rsidRPr="00184C91" w:rsidRDefault="00C21F0E" w:rsidP="00C21F0E">
      <w:pPr>
        <w:shd w:val="clear" w:color="auto" w:fill="FFFFFF"/>
        <w:tabs>
          <w:tab w:val="left" w:pos="6060"/>
          <w:tab w:val="right" w:pos="10205"/>
        </w:tabs>
        <w:ind w:firstLine="709"/>
        <w:jc w:val="center"/>
        <w:rPr>
          <w:b/>
          <w:sz w:val="20"/>
        </w:rPr>
      </w:pPr>
      <w:bookmarkStart w:id="0" w:name="_GoBack"/>
      <w:bookmarkEnd w:id="0"/>
    </w:p>
    <w:p w:rsidR="00C21F0E" w:rsidRDefault="00C21F0E" w:rsidP="00C21F0E">
      <w:pPr>
        <w:rPr>
          <w:b/>
          <w:sz w:val="20"/>
        </w:rPr>
      </w:pPr>
    </w:p>
    <w:p w:rsidR="00C21F0E" w:rsidRPr="00184C91" w:rsidRDefault="00C21F0E" w:rsidP="00C21F0E">
      <w:pPr>
        <w:rPr>
          <w:sz w:val="20"/>
        </w:rPr>
      </w:pPr>
    </w:p>
    <w:p w:rsidR="00C21F0E" w:rsidRPr="00184C91" w:rsidRDefault="00C21F0E" w:rsidP="00C21F0E">
      <w:pPr>
        <w:rPr>
          <w:sz w:val="20"/>
        </w:rPr>
      </w:pPr>
    </w:p>
    <w:p w:rsidR="00C21F0E" w:rsidRDefault="00C21F0E" w:rsidP="00E25635">
      <w:pPr>
        <w:tabs>
          <w:tab w:val="left" w:pos="567"/>
        </w:tabs>
        <w:spacing w:line="240" w:lineRule="exact"/>
        <w:jc w:val="center"/>
        <w:rPr>
          <w:b/>
          <w:sz w:val="16"/>
          <w:szCs w:val="16"/>
        </w:rPr>
      </w:pPr>
    </w:p>
    <w:p w:rsidR="00AA6DFF" w:rsidRDefault="00AA6DFF" w:rsidP="0015383B">
      <w:pPr>
        <w:pStyle w:val="ConsTitle"/>
        <w:tabs>
          <w:tab w:val="left" w:pos="567"/>
        </w:tabs>
        <w:spacing w:line="240" w:lineRule="exact"/>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B617CE">
      <w:pPr>
        <w:pStyle w:val="ConsTitle"/>
        <w:tabs>
          <w:tab w:val="left" w:pos="567"/>
        </w:tabs>
        <w:spacing w:line="240" w:lineRule="exact"/>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p w:rsidR="00AA6DFF" w:rsidRDefault="00AA6DFF" w:rsidP="000D0569">
      <w:pPr>
        <w:pStyle w:val="ConsTitle"/>
        <w:tabs>
          <w:tab w:val="left" w:pos="567"/>
        </w:tabs>
        <w:spacing w:line="240" w:lineRule="exact"/>
        <w:ind w:left="1418"/>
        <w:outlineLvl w:val="0"/>
        <w:rPr>
          <w:b w:val="0"/>
          <w:i/>
          <w:sz w:val="22"/>
        </w:rPr>
      </w:pPr>
    </w:p>
    <w:sectPr w:rsidR="00AA6DFF" w:rsidSect="00AA6DFF">
      <w:footerReference w:type="even" r:id="rId8"/>
      <w:pgSz w:w="16838" w:h="11906" w:orient="landscape"/>
      <w:pgMar w:top="567" w:right="426" w:bottom="567" w:left="709"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530" w:rsidRDefault="00B73530">
      <w:r>
        <w:separator/>
      </w:r>
    </w:p>
  </w:endnote>
  <w:endnote w:type="continuationSeparator" w:id="1">
    <w:p w:rsidR="00B73530" w:rsidRDefault="00B73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ET">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ios Black">
    <w:altName w:val="Times New Roman"/>
    <w:charset w:val="CC"/>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ios">
    <w:charset w:val="CC"/>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roxima Nova ExCn Rg">
    <w:altName w:val="Candara"/>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BA" w:rsidRDefault="008F3FFB">
    <w:pPr>
      <w:pStyle w:val="a4"/>
      <w:rPr>
        <w:rStyle w:val="aa"/>
      </w:rPr>
    </w:pPr>
    <w:r>
      <w:rPr>
        <w:rStyle w:val="aa"/>
      </w:rPr>
      <w:fldChar w:fldCharType="begin"/>
    </w:r>
    <w:r w:rsidR="004107BA">
      <w:rPr>
        <w:rStyle w:val="aa"/>
      </w:rPr>
      <w:instrText xml:space="preserve">PAGE  </w:instrText>
    </w:r>
    <w:r>
      <w:rPr>
        <w:rStyle w:val="aa"/>
      </w:rPr>
      <w:fldChar w:fldCharType="separate"/>
    </w:r>
    <w:r w:rsidR="004107BA">
      <w:rPr>
        <w:rStyle w:val="aa"/>
      </w:rPr>
      <w:t>#</w:t>
    </w:r>
    <w:r>
      <w:rPr>
        <w:rStyle w:val="aa"/>
      </w:rPr>
      <w:fldChar w:fldCharType="end"/>
    </w:r>
  </w:p>
  <w:p w:rsidR="004107BA" w:rsidRDefault="004107B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530" w:rsidRDefault="00B73530">
      <w:r>
        <w:separator/>
      </w:r>
    </w:p>
  </w:footnote>
  <w:footnote w:type="continuationSeparator" w:id="1">
    <w:p w:rsidR="00B73530" w:rsidRDefault="00B73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1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
    <w:nsid w:val="00000008"/>
    <w:multiLevelType w:val="multilevel"/>
    <w:tmpl w:val="00000008"/>
    <w:name w:val="WW8Num1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rPr>
        <w:sz w:val="16"/>
        <w:szCs w:val="16"/>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singleLevel"/>
    <w:tmpl w:val="00000009"/>
    <w:name w:val="WW8Num18"/>
    <w:lvl w:ilvl="0">
      <w:start w:val="1"/>
      <w:numFmt w:val="bullet"/>
      <w:lvlText w:val=""/>
      <w:lvlJc w:val="left"/>
      <w:pPr>
        <w:tabs>
          <w:tab w:val="num" w:pos="720"/>
        </w:tabs>
        <w:ind w:left="720" w:hanging="360"/>
      </w:pPr>
      <w:rPr>
        <w:rFonts w:ascii="Symbol" w:hAnsi="Symbol"/>
        <w:i w:val="0"/>
        <w:iCs w:val="0"/>
        <w:sz w:val="16"/>
        <w:szCs w:val="16"/>
      </w:rPr>
    </w:lvl>
  </w:abstractNum>
  <w:abstractNum w:abstractNumId="3">
    <w:nsid w:val="03D356E4"/>
    <w:multiLevelType w:val="multilevel"/>
    <w:tmpl w:val="5DC820DA"/>
    <w:lvl w:ilvl="0">
      <w:start w:val="2"/>
      <w:numFmt w:val="decimal"/>
      <w:lvlText w:val="%1."/>
      <w:lvlJc w:val="left"/>
      <w:pPr>
        <w:ind w:left="585" w:hanging="585"/>
      </w:pPr>
      <w:rPr>
        <w:rFonts w:eastAsia="Times New Roman" w:hint="default"/>
        <w:color w:val="222222"/>
      </w:rPr>
    </w:lvl>
    <w:lvl w:ilvl="1">
      <w:start w:val="1"/>
      <w:numFmt w:val="decimal"/>
      <w:lvlText w:val="%1.%2."/>
      <w:lvlJc w:val="left"/>
      <w:pPr>
        <w:ind w:left="1014" w:hanging="720"/>
      </w:pPr>
      <w:rPr>
        <w:rFonts w:eastAsia="Times New Roman" w:hint="default"/>
        <w:color w:val="222222"/>
      </w:rPr>
    </w:lvl>
    <w:lvl w:ilvl="2">
      <w:start w:val="1"/>
      <w:numFmt w:val="decimal"/>
      <w:lvlText w:val="%1.%2.%3."/>
      <w:lvlJc w:val="left"/>
      <w:pPr>
        <w:ind w:left="1308" w:hanging="720"/>
      </w:pPr>
      <w:rPr>
        <w:rFonts w:eastAsia="Times New Roman" w:hint="default"/>
        <w:color w:val="222222"/>
      </w:rPr>
    </w:lvl>
    <w:lvl w:ilvl="3">
      <w:start w:val="1"/>
      <w:numFmt w:val="decimal"/>
      <w:lvlText w:val="%1.%2.%3.%4."/>
      <w:lvlJc w:val="left"/>
      <w:pPr>
        <w:ind w:left="1962" w:hanging="1080"/>
      </w:pPr>
      <w:rPr>
        <w:rFonts w:eastAsia="Times New Roman" w:hint="default"/>
        <w:color w:val="222222"/>
      </w:rPr>
    </w:lvl>
    <w:lvl w:ilvl="4">
      <w:start w:val="1"/>
      <w:numFmt w:val="decimal"/>
      <w:lvlText w:val="%1.%2.%3.%4.%5."/>
      <w:lvlJc w:val="left"/>
      <w:pPr>
        <w:ind w:left="2256" w:hanging="1080"/>
      </w:pPr>
      <w:rPr>
        <w:rFonts w:eastAsia="Times New Roman" w:hint="default"/>
        <w:color w:val="222222"/>
      </w:rPr>
    </w:lvl>
    <w:lvl w:ilvl="5">
      <w:start w:val="1"/>
      <w:numFmt w:val="decimal"/>
      <w:lvlText w:val="%1.%2.%3.%4.%5.%6."/>
      <w:lvlJc w:val="left"/>
      <w:pPr>
        <w:ind w:left="2910" w:hanging="1440"/>
      </w:pPr>
      <w:rPr>
        <w:rFonts w:eastAsia="Times New Roman" w:hint="default"/>
        <w:color w:val="222222"/>
      </w:rPr>
    </w:lvl>
    <w:lvl w:ilvl="6">
      <w:start w:val="1"/>
      <w:numFmt w:val="decimal"/>
      <w:lvlText w:val="%1.%2.%3.%4.%5.%6.%7."/>
      <w:lvlJc w:val="left"/>
      <w:pPr>
        <w:ind w:left="3204" w:hanging="1440"/>
      </w:pPr>
      <w:rPr>
        <w:rFonts w:eastAsia="Times New Roman" w:hint="default"/>
        <w:color w:val="222222"/>
      </w:rPr>
    </w:lvl>
    <w:lvl w:ilvl="7">
      <w:start w:val="1"/>
      <w:numFmt w:val="decimal"/>
      <w:lvlText w:val="%1.%2.%3.%4.%5.%6.%7.%8."/>
      <w:lvlJc w:val="left"/>
      <w:pPr>
        <w:ind w:left="3858" w:hanging="1800"/>
      </w:pPr>
      <w:rPr>
        <w:rFonts w:eastAsia="Times New Roman" w:hint="default"/>
        <w:color w:val="222222"/>
      </w:rPr>
    </w:lvl>
    <w:lvl w:ilvl="8">
      <w:start w:val="1"/>
      <w:numFmt w:val="decimal"/>
      <w:lvlText w:val="%1.%2.%3.%4.%5.%6.%7.%8.%9."/>
      <w:lvlJc w:val="left"/>
      <w:pPr>
        <w:ind w:left="4152" w:hanging="1800"/>
      </w:pPr>
      <w:rPr>
        <w:rFonts w:eastAsia="Times New Roman" w:hint="default"/>
        <w:color w:val="222222"/>
      </w:rPr>
    </w:lvl>
  </w:abstractNum>
  <w:abstractNum w:abstractNumId="4">
    <w:nsid w:val="09E6667E"/>
    <w:multiLevelType w:val="hybridMultilevel"/>
    <w:tmpl w:val="CFC08D62"/>
    <w:name w:val="WW8Num5"/>
    <w:lvl w:ilvl="0" w:tplc="0FF485F2">
      <w:start w:val="4"/>
      <w:numFmt w:val="decimal"/>
      <w:lvlText w:val="%1"/>
      <w:lvlJc w:val="left"/>
      <w:pPr>
        <w:ind w:left="106" w:hanging="444"/>
      </w:pPr>
      <w:rPr>
        <w:rFonts w:hint="default"/>
        <w:lang w:val="ru-RU" w:eastAsia="en-US" w:bidi="ar-SA"/>
      </w:rPr>
    </w:lvl>
    <w:lvl w:ilvl="1" w:tplc="2280F158">
      <w:numFmt w:val="none"/>
      <w:lvlText w:val=""/>
      <w:lvlJc w:val="left"/>
      <w:pPr>
        <w:tabs>
          <w:tab w:val="num" w:pos="360"/>
        </w:tabs>
      </w:pPr>
    </w:lvl>
    <w:lvl w:ilvl="2" w:tplc="54F00D18">
      <w:numFmt w:val="bullet"/>
      <w:lvlText w:val="•"/>
      <w:lvlJc w:val="left"/>
      <w:pPr>
        <w:ind w:left="2285" w:hanging="444"/>
      </w:pPr>
      <w:rPr>
        <w:rFonts w:hint="default"/>
        <w:lang w:val="ru-RU" w:eastAsia="en-US" w:bidi="ar-SA"/>
      </w:rPr>
    </w:lvl>
    <w:lvl w:ilvl="3" w:tplc="9B5A3B86">
      <w:numFmt w:val="bullet"/>
      <w:lvlText w:val="•"/>
      <w:lvlJc w:val="left"/>
      <w:pPr>
        <w:ind w:left="3377" w:hanging="444"/>
      </w:pPr>
      <w:rPr>
        <w:rFonts w:hint="default"/>
        <w:lang w:val="ru-RU" w:eastAsia="en-US" w:bidi="ar-SA"/>
      </w:rPr>
    </w:lvl>
    <w:lvl w:ilvl="4" w:tplc="EF8C78DE">
      <w:numFmt w:val="bullet"/>
      <w:lvlText w:val="•"/>
      <w:lvlJc w:val="left"/>
      <w:pPr>
        <w:ind w:left="4470" w:hanging="444"/>
      </w:pPr>
      <w:rPr>
        <w:rFonts w:hint="default"/>
        <w:lang w:val="ru-RU" w:eastAsia="en-US" w:bidi="ar-SA"/>
      </w:rPr>
    </w:lvl>
    <w:lvl w:ilvl="5" w:tplc="50C03F98">
      <w:numFmt w:val="bullet"/>
      <w:lvlText w:val="•"/>
      <w:lvlJc w:val="left"/>
      <w:pPr>
        <w:ind w:left="5562" w:hanging="444"/>
      </w:pPr>
      <w:rPr>
        <w:rFonts w:hint="default"/>
        <w:lang w:val="ru-RU" w:eastAsia="en-US" w:bidi="ar-SA"/>
      </w:rPr>
    </w:lvl>
    <w:lvl w:ilvl="6" w:tplc="1606419E">
      <w:numFmt w:val="bullet"/>
      <w:lvlText w:val="•"/>
      <w:lvlJc w:val="left"/>
      <w:pPr>
        <w:ind w:left="6655" w:hanging="444"/>
      </w:pPr>
      <w:rPr>
        <w:rFonts w:hint="default"/>
        <w:lang w:val="ru-RU" w:eastAsia="en-US" w:bidi="ar-SA"/>
      </w:rPr>
    </w:lvl>
    <w:lvl w:ilvl="7" w:tplc="B8F88B20">
      <w:numFmt w:val="bullet"/>
      <w:lvlText w:val="•"/>
      <w:lvlJc w:val="left"/>
      <w:pPr>
        <w:ind w:left="7747" w:hanging="444"/>
      </w:pPr>
      <w:rPr>
        <w:rFonts w:hint="default"/>
        <w:lang w:val="ru-RU" w:eastAsia="en-US" w:bidi="ar-SA"/>
      </w:rPr>
    </w:lvl>
    <w:lvl w:ilvl="8" w:tplc="F4087C86">
      <w:numFmt w:val="bullet"/>
      <w:lvlText w:val="•"/>
      <w:lvlJc w:val="left"/>
      <w:pPr>
        <w:ind w:left="8840" w:hanging="444"/>
      </w:pPr>
      <w:rPr>
        <w:rFonts w:hint="default"/>
        <w:lang w:val="ru-RU" w:eastAsia="en-US" w:bidi="ar-SA"/>
      </w:rPr>
    </w:lvl>
  </w:abstractNum>
  <w:abstractNum w:abstractNumId="5">
    <w:nsid w:val="2DF71587"/>
    <w:multiLevelType w:val="hybridMultilevel"/>
    <w:tmpl w:val="EEF4B04C"/>
    <w:lvl w:ilvl="0" w:tplc="DCECFFEE">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DC3277"/>
    <w:multiLevelType w:val="multilevel"/>
    <w:tmpl w:val="BCB04B60"/>
    <w:name w:val="WW8Num212"/>
    <w:lvl w:ilvl="0">
      <w:start w:val="1"/>
      <w:numFmt w:val="decimal"/>
      <w:lvlText w:val="%1."/>
      <w:lvlJc w:val="left"/>
      <w:pPr>
        <w:ind w:left="0" w:firstLine="0"/>
      </w:p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5DF67397"/>
    <w:multiLevelType w:val="hybridMultilevel"/>
    <w:tmpl w:val="8BD6F1B4"/>
    <w:name w:val="Нумерованный список 12"/>
    <w:lvl w:ilvl="0" w:tplc="BD284408">
      <w:start w:val="2"/>
      <w:numFmt w:val="decimal"/>
      <w:lvlText w:val="%1"/>
      <w:lvlJc w:val="left"/>
      <w:pPr>
        <w:ind w:left="106" w:hanging="438"/>
      </w:pPr>
      <w:rPr>
        <w:rFonts w:hint="default"/>
        <w:lang w:val="ru-RU" w:eastAsia="en-US" w:bidi="ar-SA"/>
      </w:rPr>
    </w:lvl>
    <w:lvl w:ilvl="1" w:tplc="690A16B6">
      <w:numFmt w:val="none"/>
      <w:lvlText w:val=""/>
      <w:lvlJc w:val="left"/>
      <w:pPr>
        <w:tabs>
          <w:tab w:val="num" w:pos="360"/>
        </w:tabs>
      </w:pPr>
    </w:lvl>
    <w:lvl w:ilvl="2" w:tplc="C71899BC">
      <w:numFmt w:val="bullet"/>
      <w:lvlText w:val="•"/>
      <w:lvlJc w:val="left"/>
      <w:pPr>
        <w:ind w:left="2285" w:hanging="438"/>
      </w:pPr>
      <w:rPr>
        <w:rFonts w:hint="default"/>
        <w:lang w:val="ru-RU" w:eastAsia="en-US" w:bidi="ar-SA"/>
      </w:rPr>
    </w:lvl>
    <w:lvl w:ilvl="3" w:tplc="36082C06">
      <w:numFmt w:val="bullet"/>
      <w:lvlText w:val="•"/>
      <w:lvlJc w:val="left"/>
      <w:pPr>
        <w:ind w:left="3377" w:hanging="438"/>
      </w:pPr>
      <w:rPr>
        <w:rFonts w:hint="default"/>
        <w:lang w:val="ru-RU" w:eastAsia="en-US" w:bidi="ar-SA"/>
      </w:rPr>
    </w:lvl>
    <w:lvl w:ilvl="4" w:tplc="6CB83A74">
      <w:numFmt w:val="bullet"/>
      <w:lvlText w:val="•"/>
      <w:lvlJc w:val="left"/>
      <w:pPr>
        <w:ind w:left="4470" w:hanging="438"/>
      </w:pPr>
      <w:rPr>
        <w:rFonts w:hint="default"/>
        <w:lang w:val="ru-RU" w:eastAsia="en-US" w:bidi="ar-SA"/>
      </w:rPr>
    </w:lvl>
    <w:lvl w:ilvl="5" w:tplc="085ACCF4">
      <w:numFmt w:val="bullet"/>
      <w:lvlText w:val="•"/>
      <w:lvlJc w:val="left"/>
      <w:pPr>
        <w:ind w:left="5562" w:hanging="438"/>
      </w:pPr>
      <w:rPr>
        <w:rFonts w:hint="default"/>
        <w:lang w:val="ru-RU" w:eastAsia="en-US" w:bidi="ar-SA"/>
      </w:rPr>
    </w:lvl>
    <w:lvl w:ilvl="6" w:tplc="442A714C">
      <w:numFmt w:val="bullet"/>
      <w:lvlText w:val="•"/>
      <w:lvlJc w:val="left"/>
      <w:pPr>
        <w:ind w:left="6655" w:hanging="438"/>
      </w:pPr>
      <w:rPr>
        <w:rFonts w:hint="default"/>
        <w:lang w:val="ru-RU" w:eastAsia="en-US" w:bidi="ar-SA"/>
      </w:rPr>
    </w:lvl>
    <w:lvl w:ilvl="7" w:tplc="F1BAF63A">
      <w:numFmt w:val="bullet"/>
      <w:lvlText w:val="•"/>
      <w:lvlJc w:val="left"/>
      <w:pPr>
        <w:ind w:left="7747" w:hanging="438"/>
      </w:pPr>
      <w:rPr>
        <w:rFonts w:hint="default"/>
        <w:lang w:val="ru-RU" w:eastAsia="en-US" w:bidi="ar-SA"/>
      </w:rPr>
    </w:lvl>
    <w:lvl w:ilvl="8" w:tplc="ACD29E58">
      <w:numFmt w:val="bullet"/>
      <w:lvlText w:val="•"/>
      <w:lvlJc w:val="left"/>
      <w:pPr>
        <w:ind w:left="8840" w:hanging="438"/>
      </w:pPr>
      <w:rPr>
        <w:rFonts w:hint="default"/>
        <w:lang w:val="ru-RU" w:eastAsia="en-US" w:bidi="ar-SA"/>
      </w:rPr>
    </w:lvl>
  </w:abstractNum>
  <w:abstractNum w:abstractNumId="8">
    <w:nsid w:val="70826D0F"/>
    <w:multiLevelType w:val="multilevel"/>
    <w:tmpl w:val="2004C23C"/>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430"/>
        </w:tabs>
        <w:ind w:left="1142" w:hanging="432"/>
      </w:pPr>
      <w:rPr>
        <w:rFonts w:cs="Times New Roman"/>
        <w:b w:val="0"/>
      </w:rPr>
    </w:lvl>
    <w:lvl w:ilvl="2">
      <w:start w:val="1"/>
      <w:numFmt w:val="decimal"/>
      <w:lvlText w:val="%1.%2.%3."/>
      <w:lvlJc w:val="left"/>
      <w:pPr>
        <w:tabs>
          <w:tab w:val="num" w:pos="2073"/>
        </w:tabs>
        <w:ind w:left="1497"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nsid w:val="7B832B8A"/>
    <w:multiLevelType w:val="hybridMultilevel"/>
    <w:tmpl w:val="990E56FC"/>
    <w:lvl w:ilvl="0" w:tplc="04190001">
      <w:start w:val="1"/>
      <w:numFmt w:val="bullet"/>
      <w:lvlText w:val=""/>
      <w:lvlJc w:val="left"/>
      <w:pPr>
        <w:ind w:left="1227" w:hanging="360"/>
      </w:pPr>
      <w:rPr>
        <w:rFonts w:ascii="Symbol" w:hAnsi="Symbol" w:hint="default"/>
      </w:rPr>
    </w:lvl>
    <w:lvl w:ilvl="1" w:tplc="04190003" w:tentative="1">
      <w:start w:val="1"/>
      <w:numFmt w:val="bullet"/>
      <w:lvlText w:val="o"/>
      <w:lvlJc w:val="left"/>
      <w:pPr>
        <w:ind w:left="1947" w:hanging="360"/>
      </w:pPr>
      <w:rPr>
        <w:rFonts w:ascii="Courier New" w:hAnsi="Courier New" w:cs="Courier New" w:hint="default"/>
      </w:rPr>
    </w:lvl>
    <w:lvl w:ilvl="2" w:tplc="04190005" w:tentative="1">
      <w:start w:val="1"/>
      <w:numFmt w:val="bullet"/>
      <w:lvlText w:val=""/>
      <w:lvlJc w:val="left"/>
      <w:pPr>
        <w:ind w:left="2667" w:hanging="360"/>
      </w:pPr>
      <w:rPr>
        <w:rFonts w:ascii="Wingdings" w:hAnsi="Wingdings" w:hint="default"/>
      </w:rPr>
    </w:lvl>
    <w:lvl w:ilvl="3" w:tplc="04190001" w:tentative="1">
      <w:start w:val="1"/>
      <w:numFmt w:val="bullet"/>
      <w:lvlText w:val=""/>
      <w:lvlJc w:val="left"/>
      <w:pPr>
        <w:ind w:left="3387" w:hanging="360"/>
      </w:pPr>
      <w:rPr>
        <w:rFonts w:ascii="Symbol" w:hAnsi="Symbol" w:hint="default"/>
      </w:rPr>
    </w:lvl>
    <w:lvl w:ilvl="4" w:tplc="04190003" w:tentative="1">
      <w:start w:val="1"/>
      <w:numFmt w:val="bullet"/>
      <w:lvlText w:val="o"/>
      <w:lvlJc w:val="left"/>
      <w:pPr>
        <w:ind w:left="4107" w:hanging="360"/>
      </w:pPr>
      <w:rPr>
        <w:rFonts w:ascii="Courier New" w:hAnsi="Courier New" w:cs="Courier New" w:hint="default"/>
      </w:rPr>
    </w:lvl>
    <w:lvl w:ilvl="5" w:tplc="04190005" w:tentative="1">
      <w:start w:val="1"/>
      <w:numFmt w:val="bullet"/>
      <w:lvlText w:val=""/>
      <w:lvlJc w:val="left"/>
      <w:pPr>
        <w:ind w:left="4827" w:hanging="360"/>
      </w:pPr>
      <w:rPr>
        <w:rFonts w:ascii="Wingdings" w:hAnsi="Wingdings" w:hint="default"/>
      </w:rPr>
    </w:lvl>
    <w:lvl w:ilvl="6" w:tplc="04190001" w:tentative="1">
      <w:start w:val="1"/>
      <w:numFmt w:val="bullet"/>
      <w:lvlText w:val=""/>
      <w:lvlJc w:val="left"/>
      <w:pPr>
        <w:ind w:left="5547" w:hanging="360"/>
      </w:pPr>
      <w:rPr>
        <w:rFonts w:ascii="Symbol" w:hAnsi="Symbol" w:hint="default"/>
      </w:rPr>
    </w:lvl>
    <w:lvl w:ilvl="7" w:tplc="04190003" w:tentative="1">
      <w:start w:val="1"/>
      <w:numFmt w:val="bullet"/>
      <w:lvlText w:val="o"/>
      <w:lvlJc w:val="left"/>
      <w:pPr>
        <w:ind w:left="6267" w:hanging="360"/>
      </w:pPr>
      <w:rPr>
        <w:rFonts w:ascii="Courier New" w:hAnsi="Courier New" w:cs="Courier New" w:hint="default"/>
      </w:rPr>
    </w:lvl>
    <w:lvl w:ilvl="8" w:tplc="04190005" w:tentative="1">
      <w:start w:val="1"/>
      <w:numFmt w:val="bullet"/>
      <w:lvlText w:val=""/>
      <w:lvlJc w:val="left"/>
      <w:pPr>
        <w:ind w:left="6987" w:hanging="360"/>
      </w:pPr>
      <w:rPr>
        <w:rFonts w:ascii="Wingdings" w:hAnsi="Wingdings" w:hint="default"/>
      </w:rPr>
    </w:lvl>
  </w:abstractNum>
  <w:num w:numId="1">
    <w:abstractNumId w:val="8"/>
  </w:num>
  <w:num w:numId="2">
    <w:abstractNumId w:val="9"/>
  </w:num>
  <w:num w:numId="3">
    <w:abstractNumId w:val="5"/>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30038D"/>
    <w:rsid w:val="00005110"/>
    <w:rsid w:val="00022DD1"/>
    <w:rsid w:val="00031612"/>
    <w:rsid w:val="000335C0"/>
    <w:rsid w:val="00037ADD"/>
    <w:rsid w:val="00041AB2"/>
    <w:rsid w:val="00042282"/>
    <w:rsid w:val="00046D2A"/>
    <w:rsid w:val="00050C99"/>
    <w:rsid w:val="000566B0"/>
    <w:rsid w:val="00064A69"/>
    <w:rsid w:val="00067A98"/>
    <w:rsid w:val="0007063C"/>
    <w:rsid w:val="00071DD3"/>
    <w:rsid w:val="00072756"/>
    <w:rsid w:val="00072B76"/>
    <w:rsid w:val="00074ADF"/>
    <w:rsid w:val="00076B14"/>
    <w:rsid w:val="00080E5D"/>
    <w:rsid w:val="00081C1D"/>
    <w:rsid w:val="00083935"/>
    <w:rsid w:val="00085485"/>
    <w:rsid w:val="00090177"/>
    <w:rsid w:val="00093311"/>
    <w:rsid w:val="000950CF"/>
    <w:rsid w:val="000958F2"/>
    <w:rsid w:val="00096CB0"/>
    <w:rsid w:val="000A1417"/>
    <w:rsid w:val="000B2107"/>
    <w:rsid w:val="000B3996"/>
    <w:rsid w:val="000B5BF7"/>
    <w:rsid w:val="000B5D61"/>
    <w:rsid w:val="000C55DF"/>
    <w:rsid w:val="000C5DBD"/>
    <w:rsid w:val="000D0569"/>
    <w:rsid w:val="000D135E"/>
    <w:rsid w:val="000D3A9D"/>
    <w:rsid w:val="000D609C"/>
    <w:rsid w:val="000D65FF"/>
    <w:rsid w:val="000E2550"/>
    <w:rsid w:val="000F0D83"/>
    <w:rsid w:val="000F58F3"/>
    <w:rsid w:val="000F728E"/>
    <w:rsid w:val="000F7A54"/>
    <w:rsid w:val="001021DB"/>
    <w:rsid w:val="001028F2"/>
    <w:rsid w:val="00103B26"/>
    <w:rsid w:val="00120173"/>
    <w:rsid w:val="001318F8"/>
    <w:rsid w:val="00131AD6"/>
    <w:rsid w:val="0014199F"/>
    <w:rsid w:val="00143D33"/>
    <w:rsid w:val="00147062"/>
    <w:rsid w:val="00150EC2"/>
    <w:rsid w:val="00152566"/>
    <w:rsid w:val="0015383B"/>
    <w:rsid w:val="00153C83"/>
    <w:rsid w:val="00155714"/>
    <w:rsid w:val="001568FA"/>
    <w:rsid w:val="00156CC9"/>
    <w:rsid w:val="001650D9"/>
    <w:rsid w:val="001651BE"/>
    <w:rsid w:val="00173BEE"/>
    <w:rsid w:val="00174821"/>
    <w:rsid w:val="0017705C"/>
    <w:rsid w:val="00182A86"/>
    <w:rsid w:val="00183F63"/>
    <w:rsid w:val="00184A3B"/>
    <w:rsid w:val="00191E7D"/>
    <w:rsid w:val="0019217A"/>
    <w:rsid w:val="00193C52"/>
    <w:rsid w:val="001947E6"/>
    <w:rsid w:val="001947EB"/>
    <w:rsid w:val="001A25F0"/>
    <w:rsid w:val="001A27AE"/>
    <w:rsid w:val="001A7768"/>
    <w:rsid w:val="001C37A1"/>
    <w:rsid w:val="001C5C51"/>
    <w:rsid w:val="001C65FE"/>
    <w:rsid w:val="001C707E"/>
    <w:rsid w:val="001C7422"/>
    <w:rsid w:val="001D0870"/>
    <w:rsid w:val="001D38EE"/>
    <w:rsid w:val="001E0F8B"/>
    <w:rsid w:val="001E7E4E"/>
    <w:rsid w:val="001F0BDD"/>
    <w:rsid w:val="001F3B63"/>
    <w:rsid w:val="001F5275"/>
    <w:rsid w:val="00200B43"/>
    <w:rsid w:val="00202786"/>
    <w:rsid w:val="00204C09"/>
    <w:rsid w:val="00212998"/>
    <w:rsid w:val="0021353D"/>
    <w:rsid w:val="0021639E"/>
    <w:rsid w:val="00222803"/>
    <w:rsid w:val="00223DCA"/>
    <w:rsid w:val="00227ADD"/>
    <w:rsid w:val="00230BA1"/>
    <w:rsid w:val="00230BDF"/>
    <w:rsid w:val="0023134E"/>
    <w:rsid w:val="00235884"/>
    <w:rsid w:val="00237985"/>
    <w:rsid w:val="0024551C"/>
    <w:rsid w:val="002470A6"/>
    <w:rsid w:val="00257F35"/>
    <w:rsid w:val="00261DA5"/>
    <w:rsid w:val="0026468A"/>
    <w:rsid w:val="0026521E"/>
    <w:rsid w:val="00266278"/>
    <w:rsid w:val="00267AA8"/>
    <w:rsid w:val="00274677"/>
    <w:rsid w:val="00277995"/>
    <w:rsid w:val="00280231"/>
    <w:rsid w:val="0028546D"/>
    <w:rsid w:val="0028784E"/>
    <w:rsid w:val="002942FC"/>
    <w:rsid w:val="002A12CE"/>
    <w:rsid w:val="002A52B5"/>
    <w:rsid w:val="002A722B"/>
    <w:rsid w:val="002B12EC"/>
    <w:rsid w:val="002B1AD4"/>
    <w:rsid w:val="002B3B4B"/>
    <w:rsid w:val="002B452E"/>
    <w:rsid w:val="002B7388"/>
    <w:rsid w:val="002C51AE"/>
    <w:rsid w:val="002C679D"/>
    <w:rsid w:val="002D7AA7"/>
    <w:rsid w:val="002E1739"/>
    <w:rsid w:val="002E26A9"/>
    <w:rsid w:val="002E2B1B"/>
    <w:rsid w:val="002E625F"/>
    <w:rsid w:val="002F098B"/>
    <w:rsid w:val="002F7723"/>
    <w:rsid w:val="0030038D"/>
    <w:rsid w:val="0030059A"/>
    <w:rsid w:val="00302634"/>
    <w:rsid w:val="00304C0F"/>
    <w:rsid w:val="00307666"/>
    <w:rsid w:val="00314573"/>
    <w:rsid w:val="003169F7"/>
    <w:rsid w:val="00316D1D"/>
    <w:rsid w:val="00317644"/>
    <w:rsid w:val="00324DB5"/>
    <w:rsid w:val="00326932"/>
    <w:rsid w:val="00326CAB"/>
    <w:rsid w:val="0033262A"/>
    <w:rsid w:val="00335492"/>
    <w:rsid w:val="00335AE7"/>
    <w:rsid w:val="00336D1F"/>
    <w:rsid w:val="00341307"/>
    <w:rsid w:val="00344064"/>
    <w:rsid w:val="003502CB"/>
    <w:rsid w:val="00350692"/>
    <w:rsid w:val="00361489"/>
    <w:rsid w:val="0036249B"/>
    <w:rsid w:val="00370B9E"/>
    <w:rsid w:val="00372C98"/>
    <w:rsid w:val="00377516"/>
    <w:rsid w:val="00383667"/>
    <w:rsid w:val="00383C7E"/>
    <w:rsid w:val="0039469D"/>
    <w:rsid w:val="003A55BF"/>
    <w:rsid w:val="003A68E5"/>
    <w:rsid w:val="003A6D8C"/>
    <w:rsid w:val="003A7460"/>
    <w:rsid w:val="003B42FC"/>
    <w:rsid w:val="003B7DD9"/>
    <w:rsid w:val="003C1A6D"/>
    <w:rsid w:val="003C597B"/>
    <w:rsid w:val="003D1764"/>
    <w:rsid w:val="003D1B7F"/>
    <w:rsid w:val="003D44D2"/>
    <w:rsid w:val="003D60E8"/>
    <w:rsid w:val="003D70A9"/>
    <w:rsid w:val="003D72F6"/>
    <w:rsid w:val="003E59CA"/>
    <w:rsid w:val="003E659D"/>
    <w:rsid w:val="003F0762"/>
    <w:rsid w:val="003F186D"/>
    <w:rsid w:val="003F6921"/>
    <w:rsid w:val="003F693F"/>
    <w:rsid w:val="00401414"/>
    <w:rsid w:val="00403458"/>
    <w:rsid w:val="00404E24"/>
    <w:rsid w:val="004107BA"/>
    <w:rsid w:val="00410991"/>
    <w:rsid w:val="004179C2"/>
    <w:rsid w:val="00433C19"/>
    <w:rsid w:val="00435F97"/>
    <w:rsid w:val="00436C03"/>
    <w:rsid w:val="00440339"/>
    <w:rsid w:val="00452B1B"/>
    <w:rsid w:val="00465B4D"/>
    <w:rsid w:val="0047170B"/>
    <w:rsid w:val="004764BD"/>
    <w:rsid w:val="00481A1A"/>
    <w:rsid w:val="0049057E"/>
    <w:rsid w:val="00492026"/>
    <w:rsid w:val="00497284"/>
    <w:rsid w:val="004A36F4"/>
    <w:rsid w:val="004C2F8B"/>
    <w:rsid w:val="004C69FD"/>
    <w:rsid w:val="004D65D6"/>
    <w:rsid w:val="004F51F8"/>
    <w:rsid w:val="004F73C4"/>
    <w:rsid w:val="00513A28"/>
    <w:rsid w:val="00514090"/>
    <w:rsid w:val="00514A93"/>
    <w:rsid w:val="0051600E"/>
    <w:rsid w:val="005226E0"/>
    <w:rsid w:val="005246E5"/>
    <w:rsid w:val="00525A9A"/>
    <w:rsid w:val="00526200"/>
    <w:rsid w:val="005270C0"/>
    <w:rsid w:val="00530AFB"/>
    <w:rsid w:val="00535DA5"/>
    <w:rsid w:val="00542178"/>
    <w:rsid w:val="005424F3"/>
    <w:rsid w:val="00554095"/>
    <w:rsid w:val="00560D09"/>
    <w:rsid w:val="00562C41"/>
    <w:rsid w:val="00563D7A"/>
    <w:rsid w:val="00565841"/>
    <w:rsid w:val="00566115"/>
    <w:rsid w:val="00572346"/>
    <w:rsid w:val="0057396D"/>
    <w:rsid w:val="00575A31"/>
    <w:rsid w:val="00576CE1"/>
    <w:rsid w:val="00586FA8"/>
    <w:rsid w:val="00590E87"/>
    <w:rsid w:val="00597B48"/>
    <w:rsid w:val="005A3CFE"/>
    <w:rsid w:val="005A614E"/>
    <w:rsid w:val="005A6E1E"/>
    <w:rsid w:val="005A77E3"/>
    <w:rsid w:val="005B5451"/>
    <w:rsid w:val="005B5A6C"/>
    <w:rsid w:val="005C50AF"/>
    <w:rsid w:val="005D0D7F"/>
    <w:rsid w:val="005D1624"/>
    <w:rsid w:val="005D1AC9"/>
    <w:rsid w:val="005D3A98"/>
    <w:rsid w:val="005E397B"/>
    <w:rsid w:val="005E7B4E"/>
    <w:rsid w:val="005F25AD"/>
    <w:rsid w:val="005F442B"/>
    <w:rsid w:val="005F489F"/>
    <w:rsid w:val="005F6572"/>
    <w:rsid w:val="00605812"/>
    <w:rsid w:val="00607197"/>
    <w:rsid w:val="0062106B"/>
    <w:rsid w:val="00622E24"/>
    <w:rsid w:val="00631C21"/>
    <w:rsid w:val="0064010A"/>
    <w:rsid w:val="00640838"/>
    <w:rsid w:val="00640C85"/>
    <w:rsid w:val="00642566"/>
    <w:rsid w:val="0064347A"/>
    <w:rsid w:val="00650EE6"/>
    <w:rsid w:val="006610BF"/>
    <w:rsid w:val="006615DB"/>
    <w:rsid w:val="00661DF2"/>
    <w:rsid w:val="0066229B"/>
    <w:rsid w:val="006657D1"/>
    <w:rsid w:val="00676CDD"/>
    <w:rsid w:val="006816AC"/>
    <w:rsid w:val="006818BB"/>
    <w:rsid w:val="00691146"/>
    <w:rsid w:val="00691EB7"/>
    <w:rsid w:val="00693A1D"/>
    <w:rsid w:val="00695438"/>
    <w:rsid w:val="006B4FCA"/>
    <w:rsid w:val="006B5D93"/>
    <w:rsid w:val="006C03E2"/>
    <w:rsid w:val="006C0F29"/>
    <w:rsid w:val="006C63CC"/>
    <w:rsid w:val="006C7819"/>
    <w:rsid w:val="006D1404"/>
    <w:rsid w:val="006D1CFB"/>
    <w:rsid w:val="006D68D4"/>
    <w:rsid w:val="006E3A6C"/>
    <w:rsid w:val="006E45C2"/>
    <w:rsid w:val="006E6F50"/>
    <w:rsid w:val="006E78F6"/>
    <w:rsid w:val="006F17D5"/>
    <w:rsid w:val="00702EED"/>
    <w:rsid w:val="00707D21"/>
    <w:rsid w:val="00710163"/>
    <w:rsid w:val="00711276"/>
    <w:rsid w:val="007131DB"/>
    <w:rsid w:val="00715028"/>
    <w:rsid w:val="00726758"/>
    <w:rsid w:val="007272FC"/>
    <w:rsid w:val="00730246"/>
    <w:rsid w:val="00730905"/>
    <w:rsid w:val="00733A43"/>
    <w:rsid w:val="007418A6"/>
    <w:rsid w:val="00743738"/>
    <w:rsid w:val="00745D57"/>
    <w:rsid w:val="00747A7F"/>
    <w:rsid w:val="00747AAE"/>
    <w:rsid w:val="00754747"/>
    <w:rsid w:val="00760F35"/>
    <w:rsid w:val="00761F3B"/>
    <w:rsid w:val="0076252A"/>
    <w:rsid w:val="00770308"/>
    <w:rsid w:val="00775D4D"/>
    <w:rsid w:val="00775F92"/>
    <w:rsid w:val="00781649"/>
    <w:rsid w:val="007858B7"/>
    <w:rsid w:val="00786B7A"/>
    <w:rsid w:val="00794457"/>
    <w:rsid w:val="00796100"/>
    <w:rsid w:val="00797554"/>
    <w:rsid w:val="00797E48"/>
    <w:rsid w:val="007A05EA"/>
    <w:rsid w:val="007C0F72"/>
    <w:rsid w:val="007C184C"/>
    <w:rsid w:val="007C3EBD"/>
    <w:rsid w:val="007D4AE3"/>
    <w:rsid w:val="007E05A5"/>
    <w:rsid w:val="007E32C1"/>
    <w:rsid w:val="007E5EEB"/>
    <w:rsid w:val="007F251B"/>
    <w:rsid w:val="007F6EF2"/>
    <w:rsid w:val="0080211E"/>
    <w:rsid w:val="00804661"/>
    <w:rsid w:val="0080639F"/>
    <w:rsid w:val="00807B3C"/>
    <w:rsid w:val="00820146"/>
    <w:rsid w:val="0082485A"/>
    <w:rsid w:val="00847B76"/>
    <w:rsid w:val="00860C10"/>
    <w:rsid w:val="00862C00"/>
    <w:rsid w:val="00863458"/>
    <w:rsid w:val="008636C4"/>
    <w:rsid w:val="00864666"/>
    <w:rsid w:val="00865904"/>
    <w:rsid w:val="0086598C"/>
    <w:rsid w:val="008674E6"/>
    <w:rsid w:val="00870EEE"/>
    <w:rsid w:val="00874E81"/>
    <w:rsid w:val="00876D6D"/>
    <w:rsid w:val="00876D9D"/>
    <w:rsid w:val="00884658"/>
    <w:rsid w:val="008860E7"/>
    <w:rsid w:val="00887E8E"/>
    <w:rsid w:val="008B11D1"/>
    <w:rsid w:val="008B2FC3"/>
    <w:rsid w:val="008B497B"/>
    <w:rsid w:val="008C026F"/>
    <w:rsid w:val="008C2450"/>
    <w:rsid w:val="008C25C9"/>
    <w:rsid w:val="008C3B92"/>
    <w:rsid w:val="008C4224"/>
    <w:rsid w:val="008D28A6"/>
    <w:rsid w:val="008D3EB7"/>
    <w:rsid w:val="008D7060"/>
    <w:rsid w:val="008D7E0E"/>
    <w:rsid w:val="008E019F"/>
    <w:rsid w:val="008E05EA"/>
    <w:rsid w:val="008E3740"/>
    <w:rsid w:val="008E4A1F"/>
    <w:rsid w:val="008E5273"/>
    <w:rsid w:val="008E6ACE"/>
    <w:rsid w:val="008F1FA2"/>
    <w:rsid w:val="008F314F"/>
    <w:rsid w:val="008F3FFB"/>
    <w:rsid w:val="008F5D9D"/>
    <w:rsid w:val="00900B54"/>
    <w:rsid w:val="00900BA1"/>
    <w:rsid w:val="00901A0F"/>
    <w:rsid w:val="009052F4"/>
    <w:rsid w:val="009179CD"/>
    <w:rsid w:val="00926C1E"/>
    <w:rsid w:val="009337D1"/>
    <w:rsid w:val="00940BC6"/>
    <w:rsid w:val="00940DA6"/>
    <w:rsid w:val="00941A88"/>
    <w:rsid w:val="00941DA9"/>
    <w:rsid w:val="009436D0"/>
    <w:rsid w:val="00945429"/>
    <w:rsid w:val="00946A31"/>
    <w:rsid w:val="009505C5"/>
    <w:rsid w:val="00950D26"/>
    <w:rsid w:val="00952B9A"/>
    <w:rsid w:val="009539E0"/>
    <w:rsid w:val="00957A82"/>
    <w:rsid w:val="00960A08"/>
    <w:rsid w:val="009667C3"/>
    <w:rsid w:val="00971193"/>
    <w:rsid w:val="009807CA"/>
    <w:rsid w:val="009817EB"/>
    <w:rsid w:val="009845DC"/>
    <w:rsid w:val="00984919"/>
    <w:rsid w:val="00994FB4"/>
    <w:rsid w:val="00995575"/>
    <w:rsid w:val="00996EED"/>
    <w:rsid w:val="009A357D"/>
    <w:rsid w:val="009A5589"/>
    <w:rsid w:val="009A5B61"/>
    <w:rsid w:val="009A6515"/>
    <w:rsid w:val="009B38DD"/>
    <w:rsid w:val="009B57DB"/>
    <w:rsid w:val="009B6ADF"/>
    <w:rsid w:val="009C1825"/>
    <w:rsid w:val="009C1BBB"/>
    <w:rsid w:val="009C2566"/>
    <w:rsid w:val="009C2CBF"/>
    <w:rsid w:val="009D0B24"/>
    <w:rsid w:val="009D4386"/>
    <w:rsid w:val="009D74B0"/>
    <w:rsid w:val="009E57C3"/>
    <w:rsid w:val="009E632C"/>
    <w:rsid w:val="009E78E4"/>
    <w:rsid w:val="009F2497"/>
    <w:rsid w:val="009F5F98"/>
    <w:rsid w:val="009F69C6"/>
    <w:rsid w:val="00A11F3E"/>
    <w:rsid w:val="00A123C5"/>
    <w:rsid w:val="00A1680F"/>
    <w:rsid w:val="00A212B7"/>
    <w:rsid w:val="00A21BC1"/>
    <w:rsid w:val="00A21D23"/>
    <w:rsid w:val="00A34B65"/>
    <w:rsid w:val="00A350BE"/>
    <w:rsid w:val="00A42252"/>
    <w:rsid w:val="00A458E1"/>
    <w:rsid w:val="00A47E53"/>
    <w:rsid w:val="00A50010"/>
    <w:rsid w:val="00A56D7D"/>
    <w:rsid w:val="00A57A43"/>
    <w:rsid w:val="00A617F9"/>
    <w:rsid w:val="00A63885"/>
    <w:rsid w:val="00A643CF"/>
    <w:rsid w:val="00A65E71"/>
    <w:rsid w:val="00A83679"/>
    <w:rsid w:val="00A852EF"/>
    <w:rsid w:val="00AA57C8"/>
    <w:rsid w:val="00AA6DFF"/>
    <w:rsid w:val="00AA6FA5"/>
    <w:rsid w:val="00AB2B18"/>
    <w:rsid w:val="00AB7D3A"/>
    <w:rsid w:val="00AC1098"/>
    <w:rsid w:val="00AC68B4"/>
    <w:rsid w:val="00AC710F"/>
    <w:rsid w:val="00AD31D7"/>
    <w:rsid w:val="00AD3816"/>
    <w:rsid w:val="00AD4793"/>
    <w:rsid w:val="00AD49C1"/>
    <w:rsid w:val="00AD7532"/>
    <w:rsid w:val="00AE4FDA"/>
    <w:rsid w:val="00AF22F6"/>
    <w:rsid w:val="00AF2C36"/>
    <w:rsid w:val="00AF5B50"/>
    <w:rsid w:val="00AF62FF"/>
    <w:rsid w:val="00AF7D69"/>
    <w:rsid w:val="00B002C7"/>
    <w:rsid w:val="00B0095C"/>
    <w:rsid w:val="00B03A1E"/>
    <w:rsid w:val="00B044AF"/>
    <w:rsid w:val="00B10692"/>
    <w:rsid w:val="00B1156E"/>
    <w:rsid w:val="00B13B7D"/>
    <w:rsid w:val="00B14FD4"/>
    <w:rsid w:val="00B16AE0"/>
    <w:rsid w:val="00B2589F"/>
    <w:rsid w:val="00B25C32"/>
    <w:rsid w:val="00B2652B"/>
    <w:rsid w:val="00B2692B"/>
    <w:rsid w:val="00B305F9"/>
    <w:rsid w:val="00B3098E"/>
    <w:rsid w:val="00B34AFE"/>
    <w:rsid w:val="00B3588D"/>
    <w:rsid w:val="00B371B2"/>
    <w:rsid w:val="00B37881"/>
    <w:rsid w:val="00B42B25"/>
    <w:rsid w:val="00B44A10"/>
    <w:rsid w:val="00B45FF8"/>
    <w:rsid w:val="00B502F0"/>
    <w:rsid w:val="00B617CE"/>
    <w:rsid w:val="00B638B2"/>
    <w:rsid w:val="00B71D1A"/>
    <w:rsid w:val="00B7250F"/>
    <w:rsid w:val="00B73530"/>
    <w:rsid w:val="00B75DDF"/>
    <w:rsid w:val="00B7778F"/>
    <w:rsid w:val="00B80A12"/>
    <w:rsid w:val="00B8289D"/>
    <w:rsid w:val="00B82FC7"/>
    <w:rsid w:val="00B8303E"/>
    <w:rsid w:val="00B85CA9"/>
    <w:rsid w:val="00B94623"/>
    <w:rsid w:val="00BA199E"/>
    <w:rsid w:val="00BA19EA"/>
    <w:rsid w:val="00BA4D1D"/>
    <w:rsid w:val="00BB43B4"/>
    <w:rsid w:val="00BB5DD2"/>
    <w:rsid w:val="00BC02FB"/>
    <w:rsid w:val="00BD3754"/>
    <w:rsid w:val="00BD43E5"/>
    <w:rsid w:val="00BD574B"/>
    <w:rsid w:val="00BE0AF8"/>
    <w:rsid w:val="00BE2DA4"/>
    <w:rsid w:val="00BE33A8"/>
    <w:rsid w:val="00BE54CD"/>
    <w:rsid w:val="00BF132D"/>
    <w:rsid w:val="00BF20F8"/>
    <w:rsid w:val="00BF3173"/>
    <w:rsid w:val="00C005A0"/>
    <w:rsid w:val="00C0299F"/>
    <w:rsid w:val="00C03541"/>
    <w:rsid w:val="00C0401E"/>
    <w:rsid w:val="00C12A2C"/>
    <w:rsid w:val="00C12C3B"/>
    <w:rsid w:val="00C15DE3"/>
    <w:rsid w:val="00C173FA"/>
    <w:rsid w:val="00C21F0E"/>
    <w:rsid w:val="00C2606F"/>
    <w:rsid w:val="00C27013"/>
    <w:rsid w:val="00C3073D"/>
    <w:rsid w:val="00C30FB0"/>
    <w:rsid w:val="00C31C53"/>
    <w:rsid w:val="00C330A5"/>
    <w:rsid w:val="00C35141"/>
    <w:rsid w:val="00C36337"/>
    <w:rsid w:val="00C3793D"/>
    <w:rsid w:val="00C411E1"/>
    <w:rsid w:val="00C528E2"/>
    <w:rsid w:val="00C555F0"/>
    <w:rsid w:val="00C61925"/>
    <w:rsid w:val="00C63FB9"/>
    <w:rsid w:val="00C712BB"/>
    <w:rsid w:val="00C7259E"/>
    <w:rsid w:val="00C750F8"/>
    <w:rsid w:val="00C75A63"/>
    <w:rsid w:val="00C767CA"/>
    <w:rsid w:val="00C80944"/>
    <w:rsid w:val="00C824A6"/>
    <w:rsid w:val="00C92B9A"/>
    <w:rsid w:val="00C93836"/>
    <w:rsid w:val="00C941FC"/>
    <w:rsid w:val="00C970DE"/>
    <w:rsid w:val="00CA05D3"/>
    <w:rsid w:val="00CA2AB3"/>
    <w:rsid w:val="00CA2D34"/>
    <w:rsid w:val="00CA30CE"/>
    <w:rsid w:val="00CA330F"/>
    <w:rsid w:val="00CA7061"/>
    <w:rsid w:val="00CB1714"/>
    <w:rsid w:val="00CB1D1B"/>
    <w:rsid w:val="00CB45E8"/>
    <w:rsid w:val="00CB6429"/>
    <w:rsid w:val="00CB66C2"/>
    <w:rsid w:val="00CC24BF"/>
    <w:rsid w:val="00CC5DB3"/>
    <w:rsid w:val="00CD0817"/>
    <w:rsid w:val="00CD53F5"/>
    <w:rsid w:val="00CE2655"/>
    <w:rsid w:val="00CE569F"/>
    <w:rsid w:val="00CE77E0"/>
    <w:rsid w:val="00CF3D6F"/>
    <w:rsid w:val="00CF744A"/>
    <w:rsid w:val="00D10BD2"/>
    <w:rsid w:val="00D12FE2"/>
    <w:rsid w:val="00D202CA"/>
    <w:rsid w:val="00D204C1"/>
    <w:rsid w:val="00D361FD"/>
    <w:rsid w:val="00D42FDB"/>
    <w:rsid w:val="00D4347A"/>
    <w:rsid w:val="00D44659"/>
    <w:rsid w:val="00D50266"/>
    <w:rsid w:val="00D51B99"/>
    <w:rsid w:val="00D5206E"/>
    <w:rsid w:val="00D560B6"/>
    <w:rsid w:val="00D56FF0"/>
    <w:rsid w:val="00D57B4B"/>
    <w:rsid w:val="00D63384"/>
    <w:rsid w:val="00D778EF"/>
    <w:rsid w:val="00D80670"/>
    <w:rsid w:val="00D8072E"/>
    <w:rsid w:val="00D83C6B"/>
    <w:rsid w:val="00D8494D"/>
    <w:rsid w:val="00D84FB5"/>
    <w:rsid w:val="00D8712E"/>
    <w:rsid w:val="00D90E62"/>
    <w:rsid w:val="00D93187"/>
    <w:rsid w:val="00DA21A5"/>
    <w:rsid w:val="00DA2F9B"/>
    <w:rsid w:val="00DA78B1"/>
    <w:rsid w:val="00DB446A"/>
    <w:rsid w:val="00DB49EC"/>
    <w:rsid w:val="00DB5A22"/>
    <w:rsid w:val="00DC0318"/>
    <w:rsid w:val="00DC05F7"/>
    <w:rsid w:val="00DC2C90"/>
    <w:rsid w:val="00DC5516"/>
    <w:rsid w:val="00DE4102"/>
    <w:rsid w:val="00DE6D46"/>
    <w:rsid w:val="00DF004A"/>
    <w:rsid w:val="00DF44ED"/>
    <w:rsid w:val="00DF6060"/>
    <w:rsid w:val="00E02EEB"/>
    <w:rsid w:val="00E0323F"/>
    <w:rsid w:val="00E05F5F"/>
    <w:rsid w:val="00E11A1A"/>
    <w:rsid w:val="00E12ACE"/>
    <w:rsid w:val="00E154AA"/>
    <w:rsid w:val="00E21F51"/>
    <w:rsid w:val="00E25635"/>
    <w:rsid w:val="00E30950"/>
    <w:rsid w:val="00E30CE8"/>
    <w:rsid w:val="00E32E12"/>
    <w:rsid w:val="00E40220"/>
    <w:rsid w:val="00E41F9A"/>
    <w:rsid w:val="00E46B54"/>
    <w:rsid w:val="00E471A7"/>
    <w:rsid w:val="00E47EBF"/>
    <w:rsid w:val="00E54253"/>
    <w:rsid w:val="00E57A0C"/>
    <w:rsid w:val="00E63885"/>
    <w:rsid w:val="00E6692F"/>
    <w:rsid w:val="00E67345"/>
    <w:rsid w:val="00E71B1D"/>
    <w:rsid w:val="00E73D01"/>
    <w:rsid w:val="00E74862"/>
    <w:rsid w:val="00E80E4B"/>
    <w:rsid w:val="00E815E3"/>
    <w:rsid w:val="00E830D9"/>
    <w:rsid w:val="00E8695D"/>
    <w:rsid w:val="00EB0A34"/>
    <w:rsid w:val="00EB191B"/>
    <w:rsid w:val="00EB2AAC"/>
    <w:rsid w:val="00EB53FF"/>
    <w:rsid w:val="00EB57F7"/>
    <w:rsid w:val="00EC4B63"/>
    <w:rsid w:val="00EC736C"/>
    <w:rsid w:val="00ED2D65"/>
    <w:rsid w:val="00ED4247"/>
    <w:rsid w:val="00EE03AD"/>
    <w:rsid w:val="00EE0F95"/>
    <w:rsid w:val="00EE36A5"/>
    <w:rsid w:val="00EE3B41"/>
    <w:rsid w:val="00EE401A"/>
    <w:rsid w:val="00EF0D74"/>
    <w:rsid w:val="00EF16FA"/>
    <w:rsid w:val="00EF3F2C"/>
    <w:rsid w:val="00F00BE8"/>
    <w:rsid w:val="00F011FC"/>
    <w:rsid w:val="00F01F94"/>
    <w:rsid w:val="00F0485B"/>
    <w:rsid w:val="00F05743"/>
    <w:rsid w:val="00F23471"/>
    <w:rsid w:val="00F255A0"/>
    <w:rsid w:val="00F27150"/>
    <w:rsid w:val="00F3420A"/>
    <w:rsid w:val="00F346DC"/>
    <w:rsid w:val="00F35E93"/>
    <w:rsid w:val="00F42424"/>
    <w:rsid w:val="00F42642"/>
    <w:rsid w:val="00F450FB"/>
    <w:rsid w:val="00F4620C"/>
    <w:rsid w:val="00F50F23"/>
    <w:rsid w:val="00F55ACB"/>
    <w:rsid w:val="00F56423"/>
    <w:rsid w:val="00F635C1"/>
    <w:rsid w:val="00F820ED"/>
    <w:rsid w:val="00F84B7E"/>
    <w:rsid w:val="00F85872"/>
    <w:rsid w:val="00F865F9"/>
    <w:rsid w:val="00F968AF"/>
    <w:rsid w:val="00FA1231"/>
    <w:rsid w:val="00FA5289"/>
    <w:rsid w:val="00FA7FE0"/>
    <w:rsid w:val="00FB4F52"/>
    <w:rsid w:val="00FB5A73"/>
    <w:rsid w:val="00FB6604"/>
    <w:rsid w:val="00FB6F07"/>
    <w:rsid w:val="00FC41B7"/>
    <w:rsid w:val="00FC51A0"/>
    <w:rsid w:val="00FC7EE9"/>
    <w:rsid w:val="00FD1208"/>
    <w:rsid w:val="00FD7CC8"/>
    <w:rsid w:val="00FE5DA3"/>
    <w:rsid w:val="00FE6169"/>
    <w:rsid w:val="00FF3E0A"/>
    <w:rsid w:val="00FF43D9"/>
    <w:rsid w:val="00FF5188"/>
    <w:rsid w:val="00FF7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ne number"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705C"/>
    <w:pPr>
      <w:suppressAutoHyphens/>
      <w:spacing w:after="0" w:line="240" w:lineRule="auto"/>
    </w:pPr>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
    <w:next w:val="a"/>
    <w:link w:val="10"/>
    <w:qFormat/>
    <w:rsid w:val="004C2F8B"/>
    <w:pPr>
      <w:keepNext/>
      <w:suppressAutoHyphens w:val="0"/>
      <w:spacing w:before="240" w:after="60"/>
      <w:jc w:val="center"/>
      <w:outlineLvl w:val="0"/>
    </w:pPr>
    <w:rPr>
      <w:b/>
      <w:sz w:val="36"/>
    </w:rPr>
  </w:style>
  <w:style w:type="paragraph" w:styleId="2">
    <w:name w:val="heading 2"/>
    <w:basedOn w:val="a"/>
    <w:next w:val="a"/>
    <w:link w:val="21"/>
    <w:qFormat/>
    <w:rsid w:val="00230BA1"/>
    <w:pPr>
      <w:keepNext/>
      <w:tabs>
        <w:tab w:val="num" w:pos="0"/>
      </w:tabs>
      <w:spacing w:before="240" w:after="60"/>
      <w:outlineLvl w:val="1"/>
    </w:pPr>
    <w:rPr>
      <w:rFonts w:ascii="Arial" w:hAnsi="Arial" w:cs="Arial"/>
      <w:b/>
      <w:bCs/>
      <w:i/>
      <w:iCs/>
      <w:color w:val="auto"/>
      <w:sz w:val="28"/>
      <w:szCs w:val="28"/>
      <w:lang w:eastAsia="ar-SA"/>
    </w:rPr>
  </w:style>
  <w:style w:type="paragraph" w:styleId="3">
    <w:name w:val="heading 3"/>
    <w:basedOn w:val="a"/>
    <w:next w:val="a"/>
    <w:link w:val="30"/>
    <w:qFormat/>
    <w:rsid w:val="00230BA1"/>
    <w:pPr>
      <w:keepNext/>
      <w:tabs>
        <w:tab w:val="num" w:pos="0"/>
      </w:tabs>
      <w:spacing w:before="240" w:after="60"/>
      <w:outlineLvl w:val="2"/>
    </w:pPr>
    <w:rPr>
      <w:rFonts w:ascii="Arial" w:eastAsia="Arial" w:hAnsi="Arial"/>
      <w:b/>
      <w:sz w:val="26"/>
    </w:rPr>
  </w:style>
  <w:style w:type="paragraph" w:styleId="4">
    <w:name w:val="heading 4"/>
    <w:basedOn w:val="a"/>
    <w:next w:val="a"/>
    <w:link w:val="40"/>
    <w:semiHidden/>
    <w:unhideWhenUsed/>
    <w:qFormat/>
    <w:rsid w:val="00230BA1"/>
    <w:pPr>
      <w:keepNext/>
      <w:keepLines/>
      <w:suppressAutoHyphens w:val="0"/>
      <w:spacing w:before="200"/>
      <w:outlineLvl w:val="3"/>
    </w:pPr>
    <w:rPr>
      <w:b/>
      <w:sz w:val="28"/>
    </w:rPr>
  </w:style>
  <w:style w:type="paragraph" w:styleId="9">
    <w:name w:val="heading 9"/>
    <w:basedOn w:val="a"/>
    <w:next w:val="a"/>
    <w:link w:val="90"/>
    <w:qFormat/>
    <w:rsid w:val="00230BA1"/>
    <w:pPr>
      <w:tabs>
        <w:tab w:val="num" w:pos="0"/>
      </w:tabs>
      <w:spacing w:before="240" w:after="60"/>
      <w:outlineLvl w:val="8"/>
    </w:pPr>
    <w:rPr>
      <w:rFonts w:ascii="Arial" w:hAnsi="Arial" w:cs="Arial"/>
      <w:color w:val="auto"/>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 БО"/>
    <w:basedOn w:val="a"/>
    <w:rsid w:val="00FD7CC8"/>
    <w:pPr>
      <w:widowControl w:val="0"/>
      <w:jc w:val="both"/>
    </w:pPr>
    <w:rPr>
      <w:rFonts w:ascii="Arial" w:hAnsi="Arial"/>
    </w:rPr>
  </w:style>
  <w:style w:type="paragraph" w:customStyle="1" w:styleId="11">
    <w:name w:val="Основной текст с отступом1"/>
    <w:basedOn w:val="a"/>
    <w:rsid w:val="00FD7CC8"/>
    <w:pPr>
      <w:spacing w:after="120"/>
      <w:ind w:left="283"/>
    </w:pPr>
  </w:style>
  <w:style w:type="paragraph" w:styleId="a4">
    <w:name w:val="footer"/>
    <w:basedOn w:val="a"/>
    <w:link w:val="a5"/>
    <w:uiPriority w:val="99"/>
    <w:qFormat/>
    <w:rsid w:val="00FD7CC8"/>
    <w:pPr>
      <w:tabs>
        <w:tab w:val="center" w:pos="4677"/>
        <w:tab w:val="right" w:pos="9355"/>
      </w:tabs>
    </w:pPr>
  </w:style>
  <w:style w:type="paragraph" w:styleId="a6">
    <w:name w:val="header"/>
    <w:basedOn w:val="a"/>
    <w:link w:val="a7"/>
    <w:uiPriority w:val="99"/>
    <w:qFormat/>
    <w:rsid w:val="00FD7CC8"/>
    <w:pPr>
      <w:tabs>
        <w:tab w:val="center" w:pos="4153"/>
        <w:tab w:val="right" w:pos="8306"/>
      </w:tabs>
      <w:suppressAutoHyphens w:val="0"/>
      <w:spacing w:before="120" w:after="120"/>
      <w:jc w:val="both"/>
    </w:pPr>
    <w:rPr>
      <w:rFonts w:ascii="Arial" w:hAnsi="Arial"/>
    </w:rPr>
  </w:style>
  <w:style w:type="paragraph" w:customStyle="1" w:styleId="31">
    <w:name w:val="Обычный3"/>
    <w:rsid w:val="00FD7CC8"/>
    <w:pPr>
      <w:suppressAutoHyphens/>
      <w:spacing w:after="0" w:line="240" w:lineRule="auto"/>
    </w:pPr>
    <w:rPr>
      <w:sz w:val="24"/>
    </w:rPr>
  </w:style>
  <w:style w:type="paragraph" w:customStyle="1" w:styleId="20">
    <w:name w:val="Обычный2"/>
    <w:rsid w:val="00FD7CC8"/>
    <w:pPr>
      <w:suppressAutoHyphens/>
      <w:spacing w:after="0" w:line="240" w:lineRule="auto"/>
    </w:pPr>
    <w:rPr>
      <w:sz w:val="24"/>
    </w:rPr>
  </w:style>
  <w:style w:type="character" w:styleId="a8">
    <w:name w:val="line number"/>
    <w:basedOn w:val="a0"/>
    <w:semiHidden/>
    <w:rsid w:val="00FD7CC8"/>
  </w:style>
  <w:style w:type="character" w:styleId="a9">
    <w:name w:val="Hyperlink"/>
    <w:rsid w:val="00FD7CC8"/>
    <w:rPr>
      <w:color w:val="0000FF"/>
      <w:u w:val="single"/>
    </w:rPr>
  </w:style>
  <w:style w:type="character" w:styleId="aa">
    <w:name w:val="page number"/>
    <w:basedOn w:val="a0"/>
    <w:rsid w:val="00FD7CC8"/>
  </w:style>
  <w:style w:type="character" w:customStyle="1" w:styleId="a5">
    <w:name w:val="Нижний колонтитул Знак"/>
    <w:basedOn w:val="a0"/>
    <w:link w:val="a4"/>
    <w:uiPriority w:val="99"/>
    <w:rsid w:val="00FD7CC8"/>
  </w:style>
  <w:style w:type="character" w:customStyle="1" w:styleId="labelbodytext11">
    <w:name w:val="label_body_text_11"/>
    <w:rsid w:val="00FD7CC8"/>
    <w:rPr>
      <w:color w:val="0000FF"/>
      <w:sz w:val="20"/>
    </w:rPr>
  </w:style>
  <w:style w:type="character" w:customStyle="1" w:styleId="a7">
    <w:name w:val="Верхний колонтитул Знак"/>
    <w:basedOn w:val="a0"/>
    <w:link w:val="a6"/>
    <w:uiPriority w:val="99"/>
    <w:rsid w:val="00FD7CC8"/>
    <w:rPr>
      <w:rFonts w:ascii="Arial" w:hAnsi="Arial"/>
    </w:rPr>
  </w:style>
  <w:style w:type="character" w:customStyle="1" w:styleId="12">
    <w:name w:val="Основной шрифт абзаца1"/>
    <w:rsid w:val="00FD7CC8"/>
    <w:rPr>
      <w:sz w:val="24"/>
    </w:rPr>
  </w:style>
  <w:style w:type="table" w:styleId="13">
    <w:name w:val="Table Simple 1"/>
    <w:basedOn w:val="a1"/>
    <w:rsid w:val="00FD7C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Обычный1"/>
    <w:rsid w:val="00AB7D3A"/>
    <w:pPr>
      <w:suppressAutoHyphens/>
      <w:spacing w:after="0" w:line="240" w:lineRule="auto"/>
      <w:jc w:val="both"/>
    </w:pPr>
    <w:rPr>
      <w:rFonts w:ascii="TimesET" w:eastAsia="TimesET" w:hAnsi="TimesET"/>
      <w:color w:val="auto"/>
      <w:sz w:val="24"/>
    </w:rPr>
  </w:style>
  <w:style w:type="paragraph" w:customStyle="1" w:styleId="ConsPlusNormal">
    <w:name w:val="ConsPlusNormal"/>
    <w:link w:val="ConsPlusNormal0"/>
    <w:qFormat/>
    <w:rsid w:val="00AB7D3A"/>
    <w:pPr>
      <w:spacing w:after="0" w:line="240" w:lineRule="auto"/>
      <w:ind w:firstLine="720"/>
    </w:pPr>
    <w:rPr>
      <w:rFonts w:ascii="Arial" w:eastAsia="Arial" w:hAnsi="Arial"/>
      <w:color w:val="auto"/>
      <w:sz w:val="24"/>
    </w:rPr>
  </w:style>
  <w:style w:type="character" w:customStyle="1" w:styleId="22">
    <w:name w:val="Основной текст 2 Знак"/>
    <w:link w:val="23"/>
    <w:rsid w:val="00AB7D3A"/>
    <w:rPr>
      <w:sz w:val="24"/>
    </w:rPr>
  </w:style>
  <w:style w:type="character" w:customStyle="1" w:styleId="ab">
    <w:name w:val="Основной текст Знак"/>
    <w:aliases w:val="Основной текст Знак Знак Знак"/>
    <w:link w:val="ac"/>
    <w:rsid w:val="00AB7D3A"/>
  </w:style>
  <w:style w:type="paragraph" w:styleId="23">
    <w:name w:val="Body Text 2"/>
    <w:basedOn w:val="a"/>
    <w:link w:val="22"/>
    <w:rsid w:val="00AB7D3A"/>
    <w:pPr>
      <w:suppressAutoHyphens w:val="0"/>
      <w:spacing w:after="120" w:line="480" w:lineRule="auto"/>
    </w:pPr>
  </w:style>
  <w:style w:type="character" w:customStyle="1" w:styleId="210">
    <w:name w:val="Основной текст 2 Знак1"/>
    <w:basedOn w:val="a0"/>
    <w:uiPriority w:val="99"/>
    <w:semiHidden/>
    <w:rsid w:val="00AB7D3A"/>
    <w:rPr>
      <w:sz w:val="24"/>
    </w:rPr>
  </w:style>
  <w:style w:type="paragraph" w:styleId="ac">
    <w:name w:val="Body Text"/>
    <w:aliases w:val="Основной текст Знак Знак"/>
    <w:basedOn w:val="a"/>
    <w:link w:val="ab"/>
    <w:qFormat/>
    <w:rsid w:val="00AB7D3A"/>
    <w:pPr>
      <w:spacing w:after="120"/>
    </w:pPr>
    <w:rPr>
      <w:sz w:val="22"/>
    </w:rPr>
  </w:style>
  <w:style w:type="character" w:customStyle="1" w:styleId="15">
    <w:name w:val="Основной текст Знак1"/>
    <w:basedOn w:val="a0"/>
    <w:rsid w:val="00AB7D3A"/>
    <w:rPr>
      <w:sz w:val="24"/>
    </w:rPr>
  </w:style>
  <w:style w:type="paragraph" w:styleId="ad">
    <w:name w:val="List Paragraph"/>
    <w:aliases w:val="Содержание. 2 уровень,Маркер,название,Bullet List,FooterText,numbered,SL_Абзац списка,f_Абзац 1,Bullet Number,Нумерованый список,lp1,Paragraphe de liste1,Абзац списка4,Абзац списка11,List Paragraph,Абзац списка3,ПАРАГРАФ,Абзац списка6,UL"/>
    <w:basedOn w:val="a"/>
    <w:link w:val="ae"/>
    <w:uiPriority w:val="99"/>
    <w:qFormat/>
    <w:rsid w:val="00AB7D3A"/>
    <w:pPr>
      <w:suppressAutoHyphens w:val="0"/>
      <w:ind w:left="720"/>
      <w:contextualSpacing/>
    </w:pPr>
    <w:rPr>
      <w:color w:val="auto"/>
    </w:rPr>
  </w:style>
  <w:style w:type="paragraph" w:styleId="24">
    <w:name w:val="List 2"/>
    <w:basedOn w:val="a"/>
    <w:rsid w:val="00AB7D3A"/>
    <w:pPr>
      <w:suppressAutoHyphens w:val="0"/>
      <w:ind w:left="566" w:hanging="283"/>
    </w:pPr>
    <w:rPr>
      <w:color w:val="auto"/>
      <w:szCs w:val="24"/>
    </w:rPr>
  </w:style>
  <w:style w:type="paragraph" w:styleId="af">
    <w:name w:val="No Spacing"/>
    <w:basedOn w:val="a"/>
    <w:uiPriority w:val="1"/>
    <w:qFormat/>
    <w:rsid w:val="00AB7D3A"/>
    <w:pPr>
      <w:suppressAutoHyphens w:val="0"/>
    </w:pPr>
    <w:rPr>
      <w:rFonts w:ascii="Cambria" w:hAnsi="Cambria"/>
      <w:color w:val="auto"/>
      <w:sz w:val="22"/>
      <w:szCs w:val="22"/>
      <w:lang w:val="en-US" w:eastAsia="en-US" w:bidi="en-US"/>
    </w:rPr>
  </w:style>
  <w:style w:type="character" w:customStyle="1" w:styleId="ae">
    <w:name w:val="Абзац списка Знак"/>
    <w:aliases w:val="Содержание. 2 уровень Знак,Маркер Знак,название Знак,Bullet List Знак,FooterText Знак,numbered Знак,SL_Абзац списка Знак,f_Абзац 1 Знак,Bullet Number Знак,Нумерованый список Знак,lp1 Знак,Paragraphe de liste1 Знак,Абзац списка4 Знак"/>
    <w:link w:val="ad"/>
    <w:uiPriority w:val="99"/>
    <w:qFormat/>
    <w:locked/>
    <w:rsid w:val="00AB7D3A"/>
    <w:rPr>
      <w:color w:val="auto"/>
      <w:sz w:val="24"/>
    </w:rPr>
  </w:style>
  <w:style w:type="character" w:customStyle="1" w:styleId="ConsPlusNormal0">
    <w:name w:val="ConsPlusNormal Знак"/>
    <w:link w:val="ConsPlusNormal"/>
    <w:locked/>
    <w:rsid w:val="00AB7D3A"/>
    <w:rPr>
      <w:rFonts w:ascii="Arial" w:eastAsia="Arial" w:hAnsi="Arial"/>
      <w:color w:val="auto"/>
      <w:sz w:val="24"/>
    </w:rPr>
  </w:style>
  <w:style w:type="paragraph" w:styleId="af0">
    <w:name w:val="Body Text Indent"/>
    <w:basedOn w:val="a"/>
    <w:link w:val="af1"/>
    <w:uiPriority w:val="99"/>
    <w:unhideWhenUsed/>
    <w:rsid w:val="00AB7D3A"/>
    <w:pPr>
      <w:suppressAutoHyphens w:val="0"/>
      <w:spacing w:after="120"/>
      <w:ind w:left="283"/>
    </w:pPr>
    <w:rPr>
      <w:color w:val="auto"/>
    </w:rPr>
  </w:style>
  <w:style w:type="character" w:customStyle="1" w:styleId="af1">
    <w:name w:val="Основной текст с отступом Знак"/>
    <w:basedOn w:val="a0"/>
    <w:link w:val="af0"/>
    <w:uiPriority w:val="99"/>
    <w:rsid w:val="00AB7D3A"/>
    <w:rPr>
      <w:color w:val="auto"/>
      <w:sz w:val="24"/>
    </w:rPr>
  </w:style>
  <w:style w:type="paragraph" w:customStyle="1" w:styleId="16">
    <w:name w:val="Абзац списка1"/>
    <w:basedOn w:val="a"/>
    <w:link w:val="ListParagraphChar"/>
    <w:rsid w:val="00AB7D3A"/>
    <w:pPr>
      <w:suppressAutoHyphens w:val="0"/>
      <w:ind w:left="720"/>
      <w:contextualSpacing/>
    </w:pPr>
    <w:rPr>
      <w:color w:val="auto"/>
      <w:sz w:val="20"/>
    </w:rPr>
  </w:style>
  <w:style w:type="paragraph" w:customStyle="1" w:styleId="17">
    <w:name w:val="Без интервала1"/>
    <w:basedOn w:val="a"/>
    <w:rsid w:val="00AB7D3A"/>
    <w:pPr>
      <w:suppressAutoHyphens w:val="0"/>
    </w:pPr>
    <w:rPr>
      <w:rFonts w:ascii="Cambria" w:eastAsia="Calibri" w:hAnsi="Cambria"/>
      <w:color w:val="auto"/>
      <w:sz w:val="22"/>
      <w:szCs w:val="22"/>
      <w:lang w:val="en-US" w:eastAsia="en-US"/>
    </w:rPr>
  </w:style>
  <w:style w:type="character" w:customStyle="1" w:styleId="ListParagraphChar">
    <w:name w:val="List Paragraph Char"/>
    <w:link w:val="16"/>
    <w:locked/>
    <w:rsid w:val="00AB7D3A"/>
    <w:rPr>
      <w:color w:val="auto"/>
      <w:sz w:val="20"/>
    </w:rPr>
  </w:style>
  <w:style w:type="character" w:customStyle="1" w:styleId="x-phmenubutton">
    <w:name w:val="x-ph__menu__button"/>
    <w:rsid w:val="00AB7D3A"/>
  </w:style>
  <w:style w:type="paragraph" w:customStyle="1" w:styleId="18">
    <w:name w:val="Нижний колонтитул1"/>
    <w:basedOn w:val="a"/>
    <w:rsid w:val="0017705C"/>
    <w:pPr>
      <w:tabs>
        <w:tab w:val="center" w:pos="4677"/>
        <w:tab w:val="right" w:pos="9355"/>
      </w:tabs>
    </w:pPr>
    <w:rPr>
      <w:color w:val="auto"/>
    </w:rPr>
  </w:style>
  <w:style w:type="character" w:customStyle="1" w:styleId="19">
    <w:name w:val="Номер страницы1"/>
    <w:rsid w:val="0017705C"/>
    <w:rPr>
      <w:sz w:val="24"/>
    </w:rPr>
  </w:style>
  <w:style w:type="paragraph" w:styleId="af2">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
    <w:link w:val="1a"/>
    <w:uiPriority w:val="99"/>
    <w:qFormat/>
    <w:rsid w:val="0017705C"/>
    <w:pPr>
      <w:suppressAutoHyphens w:val="0"/>
    </w:pPr>
    <w:rPr>
      <w:color w:val="auto"/>
      <w:sz w:val="20"/>
    </w:rPr>
  </w:style>
  <w:style w:type="character" w:customStyle="1" w:styleId="af3">
    <w:name w:val="Текст сноски Знак"/>
    <w:aliases w:val="Знак1 Знак1 Знак"/>
    <w:basedOn w:val="a0"/>
    <w:uiPriority w:val="99"/>
    <w:rsid w:val="0017705C"/>
    <w:rPr>
      <w:sz w:val="20"/>
    </w:rPr>
  </w:style>
  <w:style w:type="character" w:customStyle="1" w:styleId="1a">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1"/>
    <w:basedOn w:val="a0"/>
    <w:link w:val="af2"/>
    <w:uiPriority w:val="99"/>
    <w:rsid w:val="0017705C"/>
    <w:rPr>
      <w:color w:val="auto"/>
      <w:sz w:val="20"/>
    </w:rPr>
  </w:style>
  <w:style w:type="character" w:styleId="af4">
    <w:name w:val="footnote reference"/>
    <w:basedOn w:val="a0"/>
    <w:uiPriority w:val="99"/>
    <w:qFormat/>
    <w:rsid w:val="0017705C"/>
    <w:rPr>
      <w:sz w:val="24"/>
      <w:vertAlign w:val="superscript"/>
    </w:rPr>
  </w:style>
  <w:style w:type="numbering" w:customStyle="1" w:styleId="1b">
    <w:name w:val="Нет списка1"/>
    <w:next w:val="a2"/>
    <w:uiPriority w:val="99"/>
    <w:semiHidden/>
    <w:unhideWhenUsed/>
    <w:rsid w:val="0017705C"/>
  </w:style>
  <w:style w:type="paragraph" w:customStyle="1" w:styleId="ConsNormal">
    <w:name w:val="ConsNormal"/>
    <w:link w:val="ConsNormal0"/>
    <w:qFormat/>
    <w:rsid w:val="0017705C"/>
    <w:pPr>
      <w:widowControl w:val="0"/>
      <w:spacing w:after="0" w:line="240" w:lineRule="auto"/>
      <w:ind w:right="19772" w:firstLine="720"/>
    </w:pPr>
    <w:rPr>
      <w:rFonts w:ascii="Arial" w:eastAsia="Arial" w:hAnsi="Arial"/>
      <w:color w:val="auto"/>
      <w:sz w:val="16"/>
    </w:rPr>
  </w:style>
  <w:style w:type="paragraph" w:customStyle="1" w:styleId="Normal1">
    <w:name w:val="Normal1"/>
    <w:rsid w:val="0017705C"/>
    <w:pPr>
      <w:spacing w:after="0" w:line="240" w:lineRule="auto"/>
    </w:pPr>
    <w:rPr>
      <w:rFonts w:ascii="Times New Roman CYR" w:eastAsia="Times New Roman CYR" w:hAnsi="Times New Roman CYR"/>
      <w:color w:val="auto"/>
      <w:sz w:val="24"/>
    </w:rPr>
  </w:style>
  <w:style w:type="paragraph" w:customStyle="1" w:styleId="Noeeu">
    <w:name w:val="Noeeu"/>
    <w:rsid w:val="0017705C"/>
    <w:pPr>
      <w:widowControl w:val="0"/>
      <w:spacing w:after="0" w:line="240" w:lineRule="auto"/>
    </w:pPr>
    <w:rPr>
      <w:color w:val="auto"/>
      <w:sz w:val="24"/>
    </w:rPr>
  </w:style>
  <w:style w:type="paragraph" w:customStyle="1" w:styleId="211">
    <w:name w:val="Основной текст 21"/>
    <w:rsid w:val="0017705C"/>
    <w:pPr>
      <w:widowControl w:val="0"/>
      <w:suppressAutoHyphens/>
      <w:spacing w:before="120" w:after="0" w:line="100" w:lineRule="atLeast"/>
      <w:jc w:val="both"/>
    </w:pPr>
    <w:rPr>
      <w:color w:val="auto"/>
      <w:sz w:val="24"/>
    </w:rPr>
  </w:style>
  <w:style w:type="paragraph" w:customStyle="1" w:styleId="Default">
    <w:name w:val="Default"/>
    <w:rsid w:val="0017705C"/>
    <w:pPr>
      <w:spacing w:after="0" w:line="240" w:lineRule="auto"/>
    </w:pPr>
    <w:rPr>
      <w:rFonts w:ascii="Helios Black" w:eastAsia="Helios Black" w:hAnsi="Helios Black"/>
      <w:sz w:val="24"/>
    </w:rPr>
  </w:style>
  <w:style w:type="paragraph" w:customStyle="1" w:styleId="cee1fbf7edfbe9">
    <w:name w:val="Оceбe1ыfbчf7нedыfbйe9"/>
    <w:rsid w:val="0017705C"/>
    <w:pPr>
      <w:widowControl w:val="0"/>
      <w:spacing w:after="0" w:line="240" w:lineRule="auto"/>
    </w:pPr>
    <w:rPr>
      <w:sz w:val="24"/>
    </w:rPr>
  </w:style>
  <w:style w:type="paragraph" w:customStyle="1" w:styleId="1c">
    <w:name w:val="Обычный.норм1"/>
    <w:rsid w:val="0017705C"/>
    <w:pPr>
      <w:widowControl w:val="0"/>
      <w:spacing w:before="120" w:after="120" w:line="240" w:lineRule="auto"/>
      <w:ind w:firstLine="709"/>
      <w:jc w:val="both"/>
    </w:pPr>
    <w:rPr>
      <w:color w:val="auto"/>
      <w:sz w:val="24"/>
    </w:rPr>
  </w:style>
  <w:style w:type="paragraph" w:customStyle="1" w:styleId="xl24">
    <w:name w:val="xl24"/>
    <w:basedOn w:val="20"/>
    <w:rsid w:val="0017705C"/>
    <w:pPr>
      <w:suppressAutoHyphens w:val="0"/>
      <w:spacing w:before="100" w:after="100"/>
      <w:jc w:val="center"/>
    </w:pPr>
    <w:rPr>
      <w:color w:val="auto"/>
    </w:rPr>
  </w:style>
  <w:style w:type="paragraph" w:customStyle="1" w:styleId="1d">
    <w:name w:val="мой1"/>
    <w:basedOn w:val="20"/>
    <w:rsid w:val="0017705C"/>
    <w:pPr>
      <w:widowControl w:val="0"/>
      <w:suppressAutoHyphens w:val="0"/>
      <w:spacing w:line="360" w:lineRule="auto"/>
      <w:ind w:firstLine="567"/>
      <w:jc w:val="both"/>
    </w:pPr>
    <w:rPr>
      <w:color w:val="auto"/>
    </w:rPr>
  </w:style>
  <w:style w:type="paragraph" w:customStyle="1" w:styleId="af5">
    <w:name w:val="_Тект абзаца"/>
    <w:basedOn w:val="20"/>
    <w:rsid w:val="0017705C"/>
    <w:pPr>
      <w:spacing w:after="200" w:line="275" w:lineRule="auto"/>
      <w:ind w:firstLine="708"/>
      <w:jc w:val="both"/>
    </w:pPr>
    <w:rPr>
      <w:color w:val="auto"/>
    </w:rPr>
  </w:style>
  <w:style w:type="paragraph" w:customStyle="1" w:styleId="Style7">
    <w:name w:val="Style7"/>
    <w:basedOn w:val="20"/>
    <w:rsid w:val="0017705C"/>
    <w:pPr>
      <w:widowControl w:val="0"/>
      <w:suppressAutoHyphens w:val="0"/>
      <w:spacing w:line="216" w:lineRule="exact"/>
    </w:pPr>
    <w:rPr>
      <w:rFonts w:ascii="Arial" w:eastAsia="Arial" w:hAnsi="Arial"/>
      <w:color w:val="auto"/>
    </w:rPr>
  </w:style>
  <w:style w:type="paragraph" w:customStyle="1" w:styleId="Style5">
    <w:name w:val="Style5"/>
    <w:basedOn w:val="20"/>
    <w:rsid w:val="0017705C"/>
    <w:pPr>
      <w:widowControl w:val="0"/>
      <w:suppressAutoHyphens w:val="0"/>
      <w:spacing w:line="216" w:lineRule="exact"/>
    </w:pPr>
    <w:rPr>
      <w:rFonts w:ascii="Arial" w:eastAsia="Arial" w:hAnsi="Arial"/>
      <w:color w:val="auto"/>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w:basedOn w:val="20"/>
    <w:rsid w:val="0017705C"/>
    <w:pPr>
      <w:suppressAutoHyphens w:val="0"/>
      <w:spacing w:after="160" w:line="240" w:lineRule="exact"/>
    </w:pPr>
    <w:rPr>
      <w:rFonts w:ascii="Verdana" w:eastAsia="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20"/>
    <w:rsid w:val="0017705C"/>
    <w:pPr>
      <w:suppressAutoHyphens w:val="0"/>
      <w:spacing w:before="100" w:beforeAutospacing="1" w:after="100" w:afterAutospacing="1"/>
    </w:pPr>
    <w:rPr>
      <w:rFonts w:ascii="Tahoma" w:eastAsia="Tahoma" w:hAnsi="Tahoma"/>
      <w:color w:val="auto"/>
      <w:sz w:val="20"/>
    </w:rPr>
  </w:style>
  <w:style w:type="paragraph" w:customStyle="1" w:styleId="tu">
    <w:name w:val="tu"/>
    <w:basedOn w:val="20"/>
    <w:rsid w:val="0017705C"/>
    <w:pPr>
      <w:widowControl w:val="0"/>
      <w:spacing w:line="360" w:lineRule="auto"/>
      <w:ind w:firstLine="709"/>
    </w:pPr>
    <w:rPr>
      <w:color w:val="auto"/>
    </w:rPr>
  </w:style>
  <w:style w:type="paragraph" w:customStyle="1" w:styleId="ArtikelText">
    <w:name w:val="Artikel_Text"/>
    <w:basedOn w:val="20"/>
    <w:next w:val="18"/>
    <w:rsid w:val="0017705C"/>
    <w:pPr>
      <w:suppressAutoHyphens w:val="0"/>
      <w:spacing w:after="200" w:line="275" w:lineRule="auto"/>
    </w:pPr>
    <w:rPr>
      <w:rFonts w:ascii="Calibri" w:eastAsia="Calibri" w:hAnsi="Calibri"/>
      <w:color w:val="auto"/>
      <w:sz w:val="22"/>
    </w:rPr>
  </w:style>
  <w:style w:type="paragraph" w:customStyle="1" w:styleId="TextStyle1">
    <w:name w:val="TextStyle1"/>
    <w:basedOn w:val="20"/>
    <w:rsid w:val="0017705C"/>
    <w:pPr>
      <w:suppressAutoHyphens w:val="0"/>
      <w:spacing w:before="120"/>
      <w:ind w:left="567"/>
      <w:jc w:val="both"/>
    </w:pPr>
    <w:rPr>
      <w:color w:val="auto"/>
      <w:sz w:val="22"/>
    </w:rPr>
  </w:style>
  <w:style w:type="paragraph" w:customStyle="1" w:styleId="1f">
    <w:name w:val="Цитата1"/>
    <w:basedOn w:val="20"/>
    <w:rsid w:val="0017705C"/>
    <w:pPr>
      <w:suppressAutoHyphens w:val="0"/>
      <w:ind w:left="109" w:right="142"/>
      <w:jc w:val="both"/>
    </w:pPr>
    <w:rPr>
      <w:color w:val="auto"/>
    </w:rPr>
  </w:style>
  <w:style w:type="paragraph" w:customStyle="1" w:styleId="package">
    <w:name w:val="package"/>
    <w:basedOn w:val="20"/>
    <w:rsid w:val="0017705C"/>
    <w:pPr>
      <w:suppressAutoHyphens w:val="0"/>
      <w:spacing w:before="100" w:beforeAutospacing="1" w:after="100" w:afterAutospacing="1"/>
    </w:pPr>
    <w:rPr>
      <w:color w:val="auto"/>
    </w:rPr>
  </w:style>
  <w:style w:type="paragraph" w:customStyle="1" w:styleId="212">
    <w:name w:val="Основной текст (2)1"/>
    <w:basedOn w:val="20"/>
    <w:rsid w:val="0017705C"/>
    <w:pPr>
      <w:shd w:val="clear" w:color="auto" w:fill="FFFFFF"/>
      <w:suppressAutoHyphens w:val="0"/>
      <w:spacing w:line="226" w:lineRule="exact"/>
    </w:pPr>
    <w:rPr>
      <w:color w:val="auto"/>
      <w:sz w:val="16"/>
    </w:rPr>
  </w:style>
  <w:style w:type="paragraph" w:customStyle="1" w:styleId="6">
    <w:name w:val="Основной текст (6)"/>
    <w:basedOn w:val="20"/>
    <w:rsid w:val="0017705C"/>
    <w:pPr>
      <w:shd w:val="clear" w:color="auto" w:fill="FFFFFF"/>
      <w:suppressAutoHyphens w:val="0"/>
      <w:spacing w:line="240" w:lineRule="atLeast"/>
      <w:jc w:val="both"/>
    </w:pPr>
    <w:rPr>
      <w:rFonts w:ascii="Arial" w:eastAsia="Arial" w:hAnsi="Arial"/>
      <w:color w:val="auto"/>
      <w:sz w:val="8"/>
    </w:rPr>
  </w:style>
  <w:style w:type="paragraph" w:customStyle="1" w:styleId="100">
    <w:name w:val="Основной текст (10)"/>
    <w:basedOn w:val="20"/>
    <w:rsid w:val="0017705C"/>
    <w:pPr>
      <w:shd w:val="clear" w:color="auto" w:fill="FFFFFF"/>
      <w:suppressAutoHyphens w:val="0"/>
      <w:spacing w:line="240" w:lineRule="atLeast"/>
      <w:jc w:val="both"/>
    </w:pPr>
    <w:rPr>
      <w:rFonts w:ascii="Arial" w:eastAsia="Arial" w:hAnsi="Arial"/>
      <w:color w:val="auto"/>
      <w:sz w:val="20"/>
    </w:rPr>
  </w:style>
  <w:style w:type="paragraph" w:customStyle="1" w:styleId="110">
    <w:name w:val="Основной текст (11)"/>
    <w:basedOn w:val="20"/>
    <w:rsid w:val="0017705C"/>
    <w:pPr>
      <w:shd w:val="clear" w:color="auto" w:fill="FFFFFF"/>
      <w:suppressAutoHyphens w:val="0"/>
      <w:spacing w:line="240" w:lineRule="atLeast"/>
      <w:jc w:val="both"/>
    </w:pPr>
    <w:rPr>
      <w:rFonts w:ascii="MS Reference Sans Serif" w:eastAsia="MS Reference Sans Serif" w:hAnsi="MS Reference Sans Serif"/>
      <w:color w:val="auto"/>
      <w:sz w:val="8"/>
    </w:rPr>
  </w:style>
  <w:style w:type="paragraph" w:customStyle="1" w:styleId="120">
    <w:name w:val="Основной текст (12)"/>
    <w:basedOn w:val="20"/>
    <w:rsid w:val="0017705C"/>
    <w:pPr>
      <w:shd w:val="clear" w:color="auto" w:fill="FFFFFF"/>
      <w:suppressAutoHyphens w:val="0"/>
      <w:spacing w:line="240" w:lineRule="atLeast"/>
      <w:jc w:val="both"/>
    </w:pPr>
    <w:rPr>
      <w:rFonts w:ascii="Arial" w:eastAsia="Arial" w:hAnsi="Arial"/>
      <w:color w:val="auto"/>
      <w:sz w:val="12"/>
    </w:rPr>
  </w:style>
  <w:style w:type="paragraph" w:customStyle="1" w:styleId="130">
    <w:name w:val="Основной текст (13)"/>
    <w:basedOn w:val="20"/>
    <w:rsid w:val="0017705C"/>
    <w:pPr>
      <w:shd w:val="clear" w:color="auto" w:fill="FFFFFF"/>
      <w:suppressAutoHyphens w:val="0"/>
      <w:spacing w:line="240" w:lineRule="atLeast"/>
      <w:jc w:val="both"/>
    </w:pPr>
    <w:rPr>
      <w:rFonts w:ascii="MS Reference Sans Serif" w:eastAsia="MS Reference Sans Serif" w:hAnsi="MS Reference Sans Serif"/>
      <w:color w:val="auto"/>
      <w:sz w:val="8"/>
    </w:rPr>
  </w:style>
  <w:style w:type="paragraph" w:customStyle="1" w:styleId="87">
    <w:name w:val="Основной текст (87)"/>
    <w:basedOn w:val="20"/>
    <w:rsid w:val="0017705C"/>
    <w:pPr>
      <w:shd w:val="clear" w:color="auto" w:fill="FFFFFF"/>
      <w:suppressAutoHyphens w:val="0"/>
      <w:spacing w:line="240" w:lineRule="atLeast"/>
      <w:jc w:val="center"/>
    </w:pPr>
    <w:rPr>
      <w:rFonts w:ascii="MS Reference Sans Serif" w:eastAsia="MS Reference Sans Serif" w:hAnsi="MS Reference Sans Serif"/>
      <w:color w:val="auto"/>
      <w:sz w:val="8"/>
    </w:rPr>
  </w:style>
  <w:style w:type="paragraph" w:customStyle="1" w:styleId="41">
    <w:name w:val="Основной текст (4)"/>
    <w:basedOn w:val="20"/>
    <w:rsid w:val="0017705C"/>
    <w:pPr>
      <w:shd w:val="clear" w:color="auto" w:fill="FFFFFF"/>
      <w:suppressAutoHyphens w:val="0"/>
      <w:spacing w:line="240" w:lineRule="atLeast"/>
      <w:jc w:val="both"/>
    </w:pPr>
    <w:rPr>
      <w:rFonts w:ascii="Arial" w:eastAsia="Arial" w:hAnsi="Arial"/>
      <w:color w:val="auto"/>
      <w:sz w:val="20"/>
    </w:rPr>
  </w:style>
  <w:style w:type="paragraph" w:customStyle="1" w:styleId="5">
    <w:name w:val="Основной текст (5)"/>
    <w:basedOn w:val="20"/>
    <w:rsid w:val="0017705C"/>
    <w:pPr>
      <w:shd w:val="clear" w:color="auto" w:fill="FFFFFF"/>
      <w:suppressAutoHyphens w:val="0"/>
      <w:spacing w:line="240" w:lineRule="atLeast"/>
      <w:jc w:val="both"/>
    </w:pPr>
    <w:rPr>
      <w:rFonts w:ascii="Arial" w:eastAsia="Arial" w:hAnsi="Arial"/>
      <w:color w:val="auto"/>
      <w:sz w:val="8"/>
    </w:rPr>
  </w:style>
  <w:style w:type="paragraph" w:customStyle="1" w:styleId="Indent025">
    <w:name w:val="Indent 0.25"/>
    <w:basedOn w:val="20"/>
    <w:rsid w:val="0017705C"/>
    <w:pPr>
      <w:tabs>
        <w:tab w:val="left" w:pos="1080"/>
      </w:tabs>
      <w:suppressAutoHyphens w:val="0"/>
      <w:ind w:left="360" w:right="810" w:hanging="360"/>
    </w:pPr>
    <w:rPr>
      <w:color w:val="auto"/>
      <w:sz w:val="20"/>
    </w:rPr>
  </w:style>
  <w:style w:type="paragraph" w:customStyle="1" w:styleId="1f0">
    <w:name w:val="Знак Знак Знак1"/>
    <w:basedOn w:val="20"/>
    <w:rsid w:val="0017705C"/>
    <w:pPr>
      <w:tabs>
        <w:tab w:val="left" w:pos="360"/>
      </w:tabs>
      <w:suppressAutoHyphens w:val="0"/>
      <w:spacing w:after="160" w:line="240" w:lineRule="exact"/>
    </w:pPr>
    <w:rPr>
      <w:rFonts w:ascii="Verdana" w:eastAsia="Verdana" w:hAnsi="Verdana"/>
      <w:color w:val="auto"/>
      <w:sz w:val="20"/>
    </w:rPr>
  </w:style>
  <w:style w:type="paragraph" w:customStyle="1" w:styleId="ListParagraph1">
    <w:name w:val="List Paragraph1"/>
    <w:basedOn w:val="20"/>
    <w:rsid w:val="0017705C"/>
    <w:pPr>
      <w:suppressAutoHyphens w:val="0"/>
      <w:spacing w:after="200" w:line="275" w:lineRule="auto"/>
      <w:ind w:left="720"/>
      <w:contextualSpacing/>
    </w:pPr>
    <w:rPr>
      <w:rFonts w:ascii="Calibri" w:eastAsia="Calibri" w:hAnsi="Calibri"/>
      <w:color w:val="auto"/>
      <w:sz w:val="22"/>
    </w:rPr>
  </w:style>
  <w:style w:type="paragraph" w:customStyle="1" w:styleId="arial12">
    <w:name w:val="arial12"/>
    <w:basedOn w:val="20"/>
    <w:rsid w:val="0017705C"/>
    <w:pPr>
      <w:suppressAutoHyphens w:val="0"/>
      <w:spacing w:before="100" w:beforeAutospacing="1" w:after="100" w:afterAutospacing="1"/>
    </w:pPr>
    <w:rPr>
      <w:rFonts w:ascii="Arial" w:eastAsia="Arial" w:hAnsi="Arial"/>
      <w:sz w:val="16"/>
    </w:rPr>
  </w:style>
  <w:style w:type="paragraph" w:customStyle="1" w:styleId="rvps2">
    <w:name w:val="rvps2"/>
    <w:basedOn w:val="20"/>
    <w:rsid w:val="0017705C"/>
    <w:pPr>
      <w:suppressAutoHyphens w:val="0"/>
      <w:jc w:val="both"/>
    </w:pPr>
    <w:rPr>
      <w:color w:val="auto"/>
    </w:rPr>
  </w:style>
  <w:style w:type="paragraph" w:customStyle="1" w:styleId="1f1">
    <w:name w:val="Текст сноски1"/>
    <w:basedOn w:val="20"/>
    <w:rsid w:val="0017705C"/>
    <w:pPr>
      <w:suppressAutoHyphens w:val="0"/>
    </w:pPr>
    <w:rPr>
      <w:color w:val="auto"/>
      <w:sz w:val="20"/>
    </w:rPr>
  </w:style>
  <w:style w:type="paragraph" w:customStyle="1" w:styleId="111">
    <w:name w:val="заголовок 11"/>
    <w:basedOn w:val="20"/>
    <w:next w:val="20"/>
    <w:rsid w:val="0017705C"/>
    <w:pPr>
      <w:keepNext/>
      <w:suppressAutoHyphens w:val="0"/>
      <w:jc w:val="center"/>
    </w:pPr>
    <w:rPr>
      <w:color w:val="auto"/>
    </w:rPr>
  </w:style>
  <w:style w:type="paragraph" w:customStyle="1" w:styleId="PlainText1">
    <w:name w:val="Plain Text1"/>
    <w:basedOn w:val="20"/>
    <w:rsid w:val="0017705C"/>
    <w:pPr>
      <w:suppressAutoHyphens w:val="0"/>
    </w:pPr>
    <w:rPr>
      <w:rFonts w:ascii="Courier New" w:eastAsia="Courier New" w:hAnsi="Courier New"/>
      <w:color w:val="auto"/>
      <w:sz w:val="20"/>
    </w:rPr>
  </w:style>
  <w:style w:type="paragraph" w:customStyle="1" w:styleId="1f2">
    <w:name w:val="Знак1"/>
    <w:basedOn w:val="20"/>
    <w:rsid w:val="0017705C"/>
    <w:pPr>
      <w:suppressAutoHyphens w:val="0"/>
      <w:spacing w:before="100" w:beforeAutospacing="1" w:after="100" w:afterAutospacing="1"/>
    </w:pPr>
    <w:rPr>
      <w:rFonts w:ascii="Tahoma" w:eastAsia="Tahoma" w:hAnsi="Tahoma"/>
      <w:color w:val="auto"/>
      <w:sz w:val="20"/>
    </w:rPr>
  </w:style>
  <w:style w:type="paragraph" w:customStyle="1" w:styleId="1f3">
    <w:name w:val="Текст1"/>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Знак Знак Знак Знак Знак,Текст Знак1 Знак Знак"/>
    <w:basedOn w:val="20"/>
    <w:rsid w:val="0017705C"/>
    <w:pPr>
      <w:suppressAutoHyphens w:val="0"/>
    </w:pPr>
    <w:rPr>
      <w:rFonts w:ascii="Courier New" w:eastAsia="Courier New" w:hAnsi="Courier New"/>
      <w:color w:val="auto"/>
      <w:sz w:val="20"/>
    </w:rPr>
  </w:style>
  <w:style w:type="paragraph" w:customStyle="1" w:styleId="1f4">
    <w:name w:val="1 Знак"/>
    <w:basedOn w:val="20"/>
    <w:rsid w:val="0017705C"/>
    <w:pPr>
      <w:widowControl w:val="0"/>
      <w:suppressAutoHyphens w:val="0"/>
      <w:spacing w:after="160" w:line="240" w:lineRule="exact"/>
      <w:jc w:val="right"/>
    </w:pPr>
    <w:rPr>
      <w:color w:val="auto"/>
      <w:sz w:val="20"/>
    </w:rPr>
  </w:style>
  <w:style w:type="paragraph" w:customStyle="1" w:styleId="310">
    <w:name w:val="Основной текст с отступом 31"/>
    <w:basedOn w:val="20"/>
    <w:rsid w:val="0017705C"/>
    <w:pPr>
      <w:spacing w:after="120"/>
      <w:ind w:left="283"/>
    </w:pPr>
    <w:rPr>
      <w:color w:val="auto"/>
      <w:sz w:val="16"/>
    </w:rPr>
  </w:style>
  <w:style w:type="paragraph" w:customStyle="1" w:styleId="af6">
    <w:name w:val="Знак"/>
    <w:basedOn w:val="20"/>
    <w:rsid w:val="0017705C"/>
    <w:pPr>
      <w:suppressAutoHyphens w:val="0"/>
      <w:spacing w:after="160" w:line="240" w:lineRule="exact"/>
    </w:pPr>
    <w:rPr>
      <w:rFonts w:ascii="Verdana" w:eastAsia="Verdana" w:hAnsi="Verdana"/>
      <w:color w:val="auto"/>
      <w:sz w:val="20"/>
    </w:rPr>
  </w:style>
  <w:style w:type="paragraph" w:customStyle="1" w:styleId="25">
    <w:name w:val="Знак Знак2 Знак Знак Знак Знак"/>
    <w:basedOn w:val="20"/>
    <w:rsid w:val="0017705C"/>
    <w:pPr>
      <w:suppressAutoHyphens w:val="0"/>
      <w:spacing w:before="100" w:beforeAutospacing="1" w:after="100" w:afterAutospacing="1"/>
    </w:pPr>
    <w:rPr>
      <w:rFonts w:ascii="Tahoma" w:eastAsia="Tahoma" w:hAnsi="Tahoma"/>
      <w:color w:val="auto"/>
      <w:sz w:val="20"/>
    </w:rPr>
  </w:style>
  <w:style w:type="paragraph" w:customStyle="1" w:styleId="Norm">
    <w:name w:val="Norm"/>
    <w:basedOn w:val="20"/>
    <w:rsid w:val="0017705C"/>
    <w:pPr>
      <w:suppressAutoHyphens w:val="0"/>
      <w:ind w:firstLine="245"/>
      <w:jc w:val="both"/>
    </w:pPr>
    <w:rPr>
      <w:rFonts w:ascii="TimesET" w:eastAsia="TimesET" w:hAnsi="TimesET"/>
      <w:color w:val="auto"/>
    </w:rPr>
  </w:style>
  <w:style w:type="paragraph" w:customStyle="1" w:styleId="220">
    <w:name w:val="Основной текст 22"/>
    <w:basedOn w:val="20"/>
    <w:rsid w:val="0017705C"/>
    <w:pPr>
      <w:spacing w:after="120" w:line="480" w:lineRule="auto"/>
    </w:pPr>
    <w:rPr>
      <w:color w:val="auto"/>
    </w:rPr>
  </w:style>
  <w:style w:type="paragraph" w:customStyle="1" w:styleId="221">
    <w:name w:val="Основной текст с отступом 22"/>
    <w:basedOn w:val="20"/>
    <w:rsid w:val="0017705C"/>
    <w:pPr>
      <w:spacing w:after="120" w:line="480" w:lineRule="auto"/>
      <w:ind w:left="283"/>
    </w:pPr>
    <w:rPr>
      <w:color w:val="auto"/>
    </w:rPr>
  </w:style>
  <w:style w:type="paragraph" w:customStyle="1" w:styleId="1f5">
    <w:name w:val="Подзаголовок1"/>
    <w:basedOn w:val="20"/>
    <w:rsid w:val="0017705C"/>
    <w:pPr>
      <w:spacing w:after="60"/>
      <w:jc w:val="center"/>
      <w:outlineLvl w:val="1"/>
    </w:pPr>
    <w:rPr>
      <w:rFonts w:ascii="Arial" w:eastAsia="Arial" w:hAnsi="Arial"/>
      <w:color w:val="auto"/>
    </w:rPr>
  </w:style>
  <w:style w:type="paragraph" w:customStyle="1" w:styleId="1f6">
    <w:name w:val="Верхний колонтитул1"/>
    <w:basedOn w:val="20"/>
    <w:rsid w:val="0017705C"/>
    <w:pPr>
      <w:tabs>
        <w:tab w:val="center" w:pos="4153"/>
        <w:tab w:val="right" w:pos="8306"/>
      </w:tabs>
      <w:suppressAutoHyphens w:val="0"/>
      <w:spacing w:before="120" w:after="120"/>
      <w:jc w:val="both"/>
    </w:pPr>
    <w:rPr>
      <w:rFonts w:ascii="Arial" w:eastAsia="Arial" w:hAnsi="Arial"/>
      <w:color w:val="auto"/>
    </w:rPr>
  </w:style>
  <w:style w:type="paragraph" w:customStyle="1" w:styleId="213">
    <w:name w:val="Нумерованный список 21"/>
    <w:basedOn w:val="20"/>
    <w:rsid w:val="0017705C"/>
    <w:pPr>
      <w:ind w:left="720" w:hanging="360"/>
    </w:pPr>
    <w:rPr>
      <w:color w:val="auto"/>
    </w:rPr>
  </w:style>
  <w:style w:type="paragraph" w:customStyle="1" w:styleId="1f7">
    <w:name w:val="Стиль1"/>
    <w:basedOn w:val="20"/>
    <w:qFormat/>
    <w:rsid w:val="0017705C"/>
    <w:pPr>
      <w:keepNext/>
      <w:keepLines/>
      <w:widowControl w:val="0"/>
      <w:suppressLineNumbers/>
      <w:spacing w:after="60"/>
      <w:ind w:left="432" w:hanging="432"/>
    </w:pPr>
    <w:rPr>
      <w:b/>
      <w:color w:val="auto"/>
      <w:sz w:val="28"/>
    </w:rPr>
  </w:style>
  <w:style w:type="paragraph" w:customStyle="1" w:styleId="32">
    <w:name w:val="Основной текст 32"/>
    <w:basedOn w:val="20"/>
    <w:rsid w:val="0017705C"/>
    <w:pPr>
      <w:spacing w:after="120"/>
    </w:pPr>
    <w:rPr>
      <w:color w:val="auto"/>
      <w:sz w:val="16"/>
    </w:rPr>
  </w:style>
  <w:style w:type="paragraph" w:customStyle="1" w:styleId="af7">
    <w:name w:val="Таблица шапка"/>
    <w:basedOn w:val="20"/>
    <w:rsid w:val="0017705C"/>
    <w:pPr>
      <w:keepNext/>
      <w:spacing w:before="40" w:after="40"/>
      <w:ind w:left="57" w:right="57" w:hanging="432"/>
    </w:pPr>
    <w:rPr>
      <w:color w:val="auto"/>
      <w:sz w:val="18"/>
    </w:rPr>
  </w:style>
  <w:style w:type="paragraph" w:customStyle="1" w:styleId="311">
    <w:name w:val="Основной текст 31"/>
    <w:basedOn w:val="20"/>
    <w:rsid w:val="0017705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color w:val="auto"/>
      <w:sz w:val="22"/>
    </w:rPr>
  </w:style>
  <w:style w:type="paragraph" w:styleId="af8">
    <w:name w:val="Normal (Web)"/>
    <w:aliases w:val="Обычный (Web),Обычный (веб) Знак Знак Знак1,Знак Знак1 Знак,Обычный (веб) Знак Знак Знак Знак,Знак Знак Знак1 Знак Знак1,Знак Знак Знак1 Знак Знак Знак Знак Знак,Знак Знак2,Знак Знак1,Обычный (веб) Знак Знак Знак,Обычный (веб) Знак Знак"/>
    <w:basedOn w:val="20"/>
    <w:link w:val="af9"/>
    <w:qFormat/>
    <w:rsid w:val="0017705C"/>
    <w:pPr>
      <w:spacing w:before="280" w:after="280"/>
    </w:pPr>
    <w:rPr>
      <w:rFonts w:ascii="Arial Unicode MS" w:eastAsia="Arial Unicode MS" w:hAnsi="Arial Unicode MS"/>
      <w:color w:val="auto"/>
    </w:rPr>
  </w:style>
  <w:style w:type="paragraph" w:customStyle="1" w:styleId="1f8">
    <w:name w:val="Основной текст1"/>
    <w:basedOn w:val="20"/>
    <w:rsid w:val="0017705C"/>
    <w:pPr>
      <w:spacing w:after="120"/>
    </w:pPr>
    <w:rPr>
      <w:color w:val="auto"/>
    </w:rPr>
  </w:style>
  <w:style w:type="paragraph" w:customStyle="1" w:styleId="afa">
    <w:name w:val="Словарная статья"/>
    <w:basedOn w:val="20"/>
    <w:next w:val="20"/>
    <w:rsid w:val="0017705C"/>
    <w:pPr>
      <w:ind w:right="118"/>
      <w:jc w:val="both"/>
    </w:pPr>
    <w:rPr>
      <w:rFonts w:ascii="Arial" w:eastAsia="Arial" w:hAnsi="Arial"/>
      <w:color w:val="auto"/>
      <w:sz w:val="20"/>
    </w:rPr>
  </w:style>
  <w:style w:type="paragraph" w:styleId="afb">
    <w:name w:val="Balloon Text"/>
    <w:basedOn w:val="20"/>
    <w:link w:val="afc"/>
    <w:uiPriority w:val="99"/>
    <w:rsid w:val="0017705C"/>
    <w:rPr>
      <w:rFonts w:ascii="Tahoma" w:eastAsia="Tahoma" w:hAnsi="Tahoma"/>
      <w:color w:val="auto"/>
      <w:sz w:val="16"/>
    </w:rPr>
  </w:style>
  <w:style w:type="character" w:customStyle="1" w:styleId="afc">
    <w:name w:val="Текст выноски Знак"/>
    <w:basedOn w:val="a0"/>
    <w:link w:val="afb"/>
    <w:uiPriority w:val="99"/>
    <w:rsid w:val="0017705C"/>
    <w:rPr>
      <w:rFonts w:ascii="Tahoma" w:eastAsia="Tahoma" w:hAnsi="Tahoma"/>
      <w:color w:val="auto"/>
      <w:sz w:val="16"/>
    </w:rPr>
  </w:style>
  <w:style w:type="paragraph" w:customStyle="1" w:styleId="214">
    <w:name w:val="Основной текст с отступом 21"/>
    <w:basedOn w:val="20"/>
    <w:rsid w:val="0017705C"/>
    <w:pPr>
      <w:spacing w:after="120" w:line="480" w:lineRule="auto"/>
      <w:ind w:left="283"/>
    </w:pPr>
    <w:rPr>
      <w:color w:val="auto"/>
    </w:rPr>
  </w:style>
  <w:style w:type="paragraph" w:customStyle="1" w:styleId="26">
    <w:name w:val="Основной текст с отступом2"/>
    <w:basedOn w:val="20"/>
    <w:rsid w:val="0017705C"/>
    <w:pPr>
      <w:spacing w:after="120"/>
      <w:ind w:left="283"/>
    </w:pPr>
    <w:rPr>
      <w:color w:val="auto"/>
    </w:rPr>
  </w:style>
  <w:style w:type="paragraph" w:customStyle="1" w:styleId="1f9">
    <w:name w:val="Название1"/>
    <w:basedOn w:val="20"/>
    <w:next w:val="1f5"/>
    <w:rsid w:val="0017705C"/>
    <w:pPr>
      <w:spacing w:line="240" w:lineRule="atLeast"/>
      <w:jc w:val="center"/>
    </w:pPr>
    <w:rPr>
      <w:b/>
    </w:rPr>
  </w:style>
  <w:style w:type="paragraph" w:customStyle="1" w:styleId="61">
    <w:name w:val="Заголовок 61"/>
    <w:basedOn w:val="20"/>
    <w:next w:val="20"/>
    <w:rsid w:val="0017705C"/>
    <w:pPr>
      <w:suppressAutoHyphens w:val="0"/>
      <w:spacing w:before="240" w:after="60"/>
      <w:outlineLvl w:val="6"/>
    </w:pPr>
    <w:rPr>
      <w:b/>
      <w:color w:val="auto"/>
      <w:sz w:val="22"/>
    </w:rPr>
  </w:style>
  <w:style w:type="paragraph" w:customStyle="1" w:styleId="410">
    <w:name w:val="Заголовок 41"/>
    <w:aliases w:val="H4"/>
    <w:basedOn w:val="20"/>
    <w:next w:val="20"/>
    <w:rsid w:val="0017705C"/>
    <w:pPr>
      <w:keepNext/>
      <w:spacing w:before="240" w:after="60"/>
      <w:ind w:left="864" w:hanging="864"/>
      <w:outlineLvl w:val="4"/>
    </w:pPr>
    <w:rPr>
      <w:b/>
      <w:color w:val="auto"/>
      <w:sz w:val="28"/>
    </w:rPr>
  </w:style>
  <w:style w:type="paragraph" w:customStyle="1" w:styleId="312">
    <w:name w:val="Заголовок 31"/>
    <w:basedOn w:val="20"/>
    <w:next w:val="20"/>
    <w:rsid w:val="0017705C"/>
    <w:pPr>
      <w:keepNext/>
      <w:spacing w:before="240" w:after="60"/>
      <w:ind w:left="720" w:hanging="720"/>
      <w:outlineLvl w:val="3"/>
    </w:pPr>
    <w:rPr>
      <w:rFonts w:ascii="Arial" w:eastAsia="Arial" w:hAnsi="Arial"/>
      <w:b/>
      <w:color w:val="auto"/>
      <w:sz w:val="26"/>
    </w:rPr>
  </w:style>
  <w:style w:type="paragraph" w:customStyle="1" w:styleId="215">
    <w:name w:val="Заголовок 21"/>
    <w:basedOn w:val="20"/>
    <w:next w:val="20"/>
    <w:rsid w:val="0017705C"/>
    <w:pPr>
      <w:keepNext/>
      <w:spacing w:before="240" w:after="60"/>
      <w:outlineLvl w:val="2"/>
    </w:pPr>
    <w:rPr>
      <w:rFonts w:ascii="Arial" w:eastAsia="Arial" w:hAnsi="Arial"/>
      <w:b/>
      <w:i/>
      <w:color w:val="auto"/>
      <w:sz w:val="28"/>
    </w:rPr>
  </w:style>
  <w:style w:type="paragraph" w:customStyle="1" w:styleId="112">
    <w:name w:val="Заголовок 11"/>
    <w:basedOn w:val="20"/>
    <w:next w:val="20"/>
    <w:rsid w:val="0017705C"/>
    <w:pPr>
      <w:keepNext/>
      <w:spacing w:before="240" w:after="60"/>
      <w:ind w:left="432" w:hanging="432"/>
      <w:outlineLvl w:val="1"/>
    </w:pPr>
    <w:rPr>
      <w:rFonts w:ascii="Arial" w:eastAsia="Arial" w:hAnsi="Arial"/>
      <w:b/>
      <w:color w:val="auto"/>
      <w:sz w:val="32"/>
    </w:rPr>
  </w:style>
  <w:style w:type="paragraph" w:customStyle="1" w:styleId="Pa11">
    <w:name w:val="Pa11"/>
    <w:basedOn w:val="Default"/>
    <w:next w:val="Default"/>
    <w:rsid w:val="0017705C"/>
    <w:pPr>
      <w:spacing w:line="151" w:lineRule="atLeast"/>
    </w:pPr>
    <w:rPr>
      <w:color w:val="auto"/>
    </w:rPr>
  </w:style>
  <w:style w:type="paragraph" w:customStyle="1" w:styleId="Pa1">
    <w:name w:val="Pa1"/>
    <w:basedOn w:val="Default"/>
    <w:next w:val="Default"/>
    <w:rsid w:val="0017705C"/>
    <w:pPr>
      <w:spacing w:line="241" w:lineRule="atLeast"/>
    </w:pPr>
    <w:rPr>
      <w:color w:val="auto"/>
    </w:rPr>
  </w:style>
  <w:style w:type="paragraph" w:customStyle="1" w:styleId="TableText">
    <w:name w:val="TableText"/>
    <w:basedOn w:val="Norm"/>
    <w:rsid w:val="0017705C"/>
    <w:pPr>
      <w:spacing w:before="72" w:after="72"/>
      <w:ind w:firstLine="0"/>
      <w:jc w:val="left"/>
    </w:pPr>
  </w:style>
  <w:style w:type="paragraph" w:customStyle="1" w:styleId="33">
    <w:name w:val="Стиль3"/>
    <w:basedOn w:val="221"/>
    <w:rsid w:val="0017705C"/>
    <w:pPr>
      <w:widowControl w:val="0"/>
      <w:tabs>
        <w:tab w:val="left" w:pos="1307"/>
      </w:tabs>
      <w:suppressAutoHyphens w:val="0"/>
      <w:spacing w:after="0" w:line="240" w:lineRule="auto"/>
      <w:ind w:left="1080"/>
      <w:jc w:val="both"/>
    </w:pPr>
  </w:style>
  <w:style w:type="paragraph" w:customStyle="1" w:styleId="34">
    <w:name w:val="Стиль3 Знак Знак"/>
    <w:basedOn w:val="221"/>
    <w:rsid w:val="0017705C"/>
    <w:pPr>
      <w:widowControl w:val="0"/>
      <w:tabs>
        <w:tab w:val="left" w:pos="360"/>
      </w:tabs>
      <w:suppressAutoHyphens w:val="0"/>
      <w:spacing w:after="0" w:line="240" w:lineRule="auto"/>
      <w:jc w:val="both"/>
    </w:pPr>
  </w:style>
  <w:style w:type="paragraph" w:customStyle="1" w:styleId="35">
    <w:name w:val="Стиль3 Знак"/>
    <w:basedOn w:val="221"/>
    <w:rsid w:val="0017705C"/>
    <w:pPr>
      <w:widowControl w:val="0"/>
      <w:tabs>
        <w:tab w:val="left" w:pos="227"/>
      </w:tabs>
      <w:suppressAutoHyphens w:val="0"/>
      <w:spacing w:after="0" w:line="240" w:lineRule="auto"/>
      <w:ind w:left="0"/>
      <w:jc w:val="both"/>
    </w:pPr>
  </w:style>
  <w:style w:type="paragraph" w:customStyle="1" w:styleId="Para1">
    <w:name w:val="Para1"/>
    <w:basedOn w:val="1f6"/>
    <w:rsid w:val="0017705C"/>
    <w:pPr>
      <w:tabs>
        <w:tab w:val="clear" w:pos="4153"/>
        <w:tab w:val="clear" w:pos="8306"/>
        <w:tab w:val="center" w:pos="4320"/>
        <w:tab w:val="right" w:pos="8640"/>
      </w:tabs>
      <w:spacing w:before="0" w:after="0"/>
      <w:jc w:val="left"/>
    </w:pPr>
    <w:rPr>
      <w:rFonts w:ascii="TimesET" w:eastAsia="TimesET" w:hAnsi="TimesET"/>
      <w:b/>
    </w:rPr>
  </w:style>
  <w:style w:type="paragraph" w:customStyle="1" w:styleId="27">
    <w:name w:val="Стиль2"/>
    <w:basedOn w:val="213"/>
    <w:rsid w:val="0017705C"/>
    <w:pPr>
      <w:keepNext/>
      <w:keepLines/>
      <w:widowControl w:val="0"/>
      <w:suppressLineNumbers/>
      <w:spacing w:after="60"/>
      <w:ind w:left="576" w:hanging="576"/>
      <w:jc w:val="both"/>
    </w:pPr>
    <w:rPr>
      <w:b/>
    </w:rPr>
  </w:style>
  <w:style w:type="paragraph" w:customStyle="1" w:styleId="1fa">
    <w:name w:val="Красная строка1"/>
    <w:basedOn w:val="1f8"/>
    <w:rsid w:val="0017705C"/>
    <w:pPr>
      <w:suppressAutoHyphens w:val="0"/>
      <w:ind w:firstLine="210"/>
    </w:pPr>
  </w:style>
  <w:style w:type="paragraph" w:customStyle="1" w:styleId="afd">
    <w:name w:val="Стиль текста"/>
    <w:basedOn w:val="1f8"/>
    <w:rsid w:val="0017705C"/>
    <w:pPr>
      <w:suppressAutoHyphens w:val="0"/>
    </w:pPr>
  </w:style>
  <w:style w:type="paragraph" w:customStyle="1" w:styleId="1fb">
    <w:name w:val="Список1"/>
    <w:basedOn w:val="1f8"/>
    <w:rsid w:val="0017705C"/>
  </w:style>
  <w:style w:type="paragraph" w:customStyle="1" w:styleId="TimesNewRoman">
    <w:name w:val="Times New Roman"/>
    <w:aliases w:val="13 pt,не курсив,Слева:  7,25 см"/>
    <w:basedOn w:val="215"/>
    <w:rsid w:val="0017705C"/>
    <w:pPr>
      <w:suppressAutoHyphens w:val="0"/>
      <w:ind w:left="4111"/>
    </w:pPr>
    <w:rPr>
      <w:rFonts w:ascii="Times New Roman" w:eastAsia="Times New Roman" w:hAnsi="Times New Roman"/>
      <w:i w:val="0"/>
      <w:sz w:val="26"/>
    </w:rPr>
  </w:style>
  <w:style w:type="character" w:customStyle="1" w:styleId="1fc">
    <w:name w:val="Номер строки1"/>
    <w:rsid w:val="0017705C"/>
    <w:rPr>
      <w:sz w:val="24"/>
    </w:rPr>
  </w:style>
  <w:style w:type="character" w:customStyle="1" w:styleId="1fd">
    <w:name w:val="Гиперссылка1"/>
    <w:rsid w:val="0017705C"/>
    <w:rPr>
      <w:color w:val="0000FF"/>
      <w:sz w:val="24"/>
      <w:u w:val="single"/>
    </w:rPr>
  </w:style>
  <w:style w:type="character" w:customStyle="1" w:styleId="rvts48051">
    <w:name w:val="rvts48051"/>
    <w:rsid w:val="0017705C"/>
    <w:rPr>
      <w:rFonts w:ascii="Verdana" w:eastAsia="Verdana" w:hAnsi="Verdana"/>
      <w:b/>
      <w:i w:val="0"/>
      <w:strike w:val="0"/>
      <w:dstrike w:val="0"/>
      <w:color w:val="000000"/>
      <w:sz w:val="18"/>
      <w:u w:val="none"/>
    </w:rPr>
  </w:style>
  <w:style w:type="character" w:customStyle="1" w:styleId="spanbodytext21">
    <w:name w:val="span_body_text_21"/>
    <w:rsid w:val="0017705C"/>
    <w:rPr>
      <w:sz w:val="20"/>
    </w:rPr>
  </w:style>
  <w:style w:type="character" w:customStyle="1" w:styleId="10">
    <w:name w:val="Заголовок 1 Знак"/>
    <w:aliases w:val="Document Header1 Знак,1Заголовок 1 Знак,lvm 1 Знак,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
    <w:qFormat/>
    <w:rsid w:val="0017705C"/>
    <w:rPr>
      <w:rFonts w:ascii="Times New Roman" w:eastAsia="Times New Roman" w:hAnsi="Times New Roman"/>
      <w:b/>
      <w:sz w:val="36"/>
    </w:rPr>
  </w:style>
  <w:style w:type="character" w:customStyle="1" w:styleId="28">
    <w:name w:val="Стиль2 Знак"/>
    <w:rsid w:val="0017705C"/>
    <w:rPr>
      <w:b/>
      <w:sz w:val="24"/>
    </w:rPr>
  </w:style>
  <w:style w:type="character" w:customStyle="1" w:styleId="36">
    <w:name w:val="Стиль3 Знак Знак Знак"/>
    <w:rsid w:val="0017705C"/>
    <w:rPr>
      <w:sz w:val="24"/>
    </w:rPr>
  </w:style>
  <w:style w:type="character" w:customStyle="1" w:styleId="1fe">
    <w:name w:val="Основной текст с отступом Знак1"/>
    <w:rsid w:val="0017705C"/>
    <w:rPr>
      <w:sz w:val="24"/>
    </w:rPr>
  </w:style>
  <w:style w:type="character" w:customStyle="1" w:styleId="afe">
    <w:name w:val="Текст Знак"/>
    <w:link w:val="aff"/>
    <w:uiPriority w:val="99"/>
    <w:rsid w:val="0017705C"/>
    <w:rPr>
      <w:rFonts w:ascii="Courier New" w:eastAsia="Courier New" w:hAnsi="Courier New"/>
      <w:sz w:val="20"/>
    </w:rPr>
  </w:style>
  <w:style w:type="character" w:customStyle="1" w:styleId="60">
    <w:name w:val="Заголовок 6 Знак"/>
    <w:rsid w:val="0017705C"/>
    <w:rPr>
      <w:b/>
      <w:sz w:val="22"/>
    </w:rPr>
  </w:style>
  <w:style w:type="character" w:customStyle="1" w:styleId="29">
    <w:name w:val="Заголовок 2 Знак"/>
    <w:rsid w:val="0017705C"/>
    <w:rPr>
      <w:rFonts w:ascii="Arial" w:eastAsia="Arial" w:hAnsi="Arial"/>
      <w:b/>
      <w:i/>
      <w:sz w:val="28"/>
    </w:rPr>
  </w:style>
  <w:style w:type="character" w:customStyle="1" w:styleId="30">
    <w:name w:val="Заголовок 3 Знак"/>
    <w:link w:val="3"/>
    <w:rsid w:val="0017705C"/>
    <w:rPr>
      <w:rFonts w:ascii="Arial" w:eastAsia="Arial" w:hAnsi="Arial"/>
      <w:b/>
      <w:sz w:val="26"/>
    </w:rPr>
  </w:style>
  <w:style w:type="character" w:customStyle="1" w:styleId="40">
    <w:name w:val="Заголовок 4 Знак"/>
    <w:link w:val="4"/>
    <w:rsid w:val="0017705C"/>
    <w:rPr>
      <w:b/>
      <w:sz w:val="28"/>
    </w:rPr>
  </w:style>
  <w:style w:type="character" w:customStyle="1" w:styleId="37">
    <w:name w:val="Основной текст 3 Знак"/>
    <w:link w:val="38"/>
    <w:rsid w:val="0017705C"/>
    <w:rPr>
      <w:sz w:val="16"/>
    </w:rPr>
  </w:style>
  <w:style w:type="character" w:customStyle="1" w:styleId="2a">
    <w:name w:val="Основной текст с отступом 2 Знак"/>
    <w:rsid w:val="0017705C"/>
    <w:rPr>
      <w:sz w:val="24"/>
    </w:rPr>
  </w:style>
  <w:style w:type="character" w:customStyle="1" w:styleId="aff0">
    <w:name w:val="Название Знак"/>
    <w:aliases w:val="Знак Знак Знак Знак Знак Знак Знак Знак Знак"/>
    <w:link w:val="aff1"/>
    <w:rsid w:val="0017705C"/>
    <w:rPr>
      <w:b/>
      <w:color w:val="000000"/>
      <w:sz w:val="24"/>
    </w:rPr>
  </w:style>
  <w:style w:type="character" w:customStyle="1" w:styleId="aff2">
    <w:name w:val="Подзаголовок Знак"/>
    <w:rsid w:val="0017705C"/>
    <w:rPr>
      <w:rFonts w:ascii="Arial" w:eastAsia="Arial" w:hAnsi="Arial"/>
      <w:sz w:val="24"/>
    </w:rPr>
  </w:style>
  <w:style w:type="character" w:customStyle="1" w:styleId="39">
    <w:name w:val="Основной текст с отступом 3 Знак"/>
    <w:link w:val="3a"/>
    <w:uiPriority w:val="99"/>
    <w:rsid w:val="0017705C"/>
    <w:rPr>
      <w:sz w:val="16"/>
    </w:rPr>
  </w:style>
  <w:style w:type="character" w:customStyle="1" w:styleId="1ff">
    <w:name w:val="Знак сноски1"/>
    <w:rsid w:val="0017705C"/>
    <w:rPr>
      <w:sz w:val="24"/>
      <w:vertAlign w:val="superscript"/>
    </w:rPr>
  </w:style>
  <w:style w:type="character" w:customStyle="1" w:styleId="rvts8">
    <w:name w:val="rvts8"/>
    <w:rsid w:val="0017705C"/>
    <w:rPr>
      <w:rFonts w:ascii="Times New Roman" w:eastAsia="Times New Roman" w:hAnsi="Times New Roman"/>
      <w:sz w:val="24"/>
    </w:rPr>
  </w:style>
  <w:style w:type="character" w:customStyle="1" w:styleId="rvts7">
    <w:name w:val="rvts7"/>
    <w:rsid w:val="0017705C"/>
    <w:rPr>
      <w:rFonts w:ascii="Times New Roman" w:eastAsia="Times New Roman" w:hAnsi="Times New Roman"/>
      <w:b/>
      <w:i/>
      <w:sz w:val="24"/>
    </w:rPr>
  </w:style>
  <w:style w:type="character" w:customStyle="1" w:styleId="rvts9">
    <w:name w:val="rvts9"/>
    <w:rsid w:val="0017705C"/>
    <w:rPr>
      <w:rFonts w:ascii="Times New Roman" w:eastAsia="Times New Roman" w:hAnsi="Times New Roman"/>
      <w:sz w:val="12"/>
    </w:rPr>
  </w:style>
  <w:style w:type="character" w:customStyle="1" w:styleId="rvts10">
    <w:name w:val="rvts10"/>
    <w:rsid w:val="0017705C"/>
    <w:rPr>
      <w:rFonts w:ascii="Times New Roman" w:eastAsia="Times New Roman" w:hAnsi="Times New Roman"/>
      <w:sz w:val="12"/>
      <w:shd w:val="clear" w:color="auto" w:fill="FFFFFF"/>
    </w:rPr>
  </w:style>
  <w:style w:type="character" w:customStyle="1" w:styleId="rvts11">
    <w:name w:val="rvts11"/>
    <w:rsid w:val="0017705C"/>
    <w:rPr>
      <w:rFonts w:ascii="Times New Roman" w:eastAsia="Times New Roman" w:hAnsi="Times New Roman"/>
      <w:sz w:val="24"/>
      <w:shd w:val="clear" w:color="auto" w:fill="FFFFFF"/>
    </w:rPr>
  </w:style>
  <w:style w:type="character" w:customStyle="1" w:styleId="rvts12">
    <w:name w:val="rvts12"/>
    <w:rsid w:val="0017705C"/>
    <w:rPr>
      <w:rFonts w:ascii="Times New Roman" w:eastAsia="Times New Roman" w:hAnsi="Times New Roman"/>
      <w:i/>
      <w:sz w:val="24"/>
    </w:rPr>
  </w:style>
  <w:style w:type="character" w:customStyle="1" w:styleId="rvts13">
    <w:name w:val="rvts13"/>
    <w:rsid w:val="0017705C"/>
    <w:rPr>
      <w:rFonts w:ascii="Calibri" w:eastAsia="Calibri" w:hAnsi="Calibri"/>
      <w:sz w:val="22"/>
    </w:rPr>
  </w:style>
  <w:style w:type="character" w:customStyle="1" w:styleId="rvts15">
    <w:name w:val="rvts15"/>
    <w:rsid w:val="0017705C"/>
    <w:rPr>
      <w:rFonts w:ascii="Times New Roman" w:eastAsia="Times New Roman" w:hAnsi="Times New Roman"/>
      <w:color w:val="FF0000"/>
      <w:sz w:val="28"/>
      <w:shd w:val="clear" w:color="auto" w:fill="FFFFFF"/>
    </w:rPr>
  </w:style>
  <w:style w:type="character" w:customStyle="1" w:styleId="rvts18">
    <w:name w:val="rvts18"/>
    <w:rsid w:val="0017705C"/>
    <w:rPr>
      <w:rFonts w:ascii="Times New Roman" w:eastAsia="Times New Roman" w:hAnsi="Times New Roman"/>
      <w:sz w:val="28"/>
    </w:rPr>
  </w:style>
  <w:style w:type="character" w:customStyle="1" w:styleId="1ff0">
    <w:name w:val="Строгий1"/>
    <w:rsid w:val="0017705C"/>
    <w:rPr>
      <w:b/>
      <w:sz w:val="24"/>
    </w:rPr>
  </w:style>
  <w:style w:type="character" w:customStyle="1" w:styleId="apple-style-span">
    <w:name w:val="apple-style-span"/>
    <w:rsid w:val="0017705C"/>
    <w:rPr>
      <w:sz w:val="24"/>
    </w:rPr>
  </w:style>
  <w:style w:type="character" w:customStyle="1" w:styleId="A13">
    <w:name w:val="A13"/>
    <w:rsid w:val="0017705C"/>
    <w:rPr>
      <w:rFonts w:ascii="Helios" w:eastAsia="Helios" w:hAnsi="Helios"/>
      <w:color w:val="000000"/>
      <w:sz w:val="14"/>
    </w:rPr>
  </w:style>
  <w:style w:type="character" w:customStyle="1" w:styleId="A20">
    <w:name w:val="A20"/>
    <w:rsid w:val="0017705C"/>
    <w:rPr>
      <w:rFonts w:ascii="Helios" w:eastAsia="Helios" w:hAnsi="Helios"/>
      <w:color w:val="000000"/>
      <w:sz w:val="6"/>
    </w:rPr>
  </w:style>
  <w:style w:type="character" w:customStyle="1" w:styleId="Absatz-Standardschriftart">
    <w:name w:val="Absatz-Standardschriftart"/>
    <w:rsid w:val="0017705C"/>
    <w:rPr>
      <w:sz w:val="24"/>
    </w:rPr>
  </w:style>
  <w:style w:type="character" w:customStyle="1" w:styleId="zag1">
    <w:name w:val="zag1"/>
    <w:rsid w:val="0017705C"/>
    <w:rPr>
      <w:sz w:val="24"/>
    </w:rPr>
  </w:style>
  <w:style w:type="character" w:customStyle="1" w:styleId="50">
    <w:name w:val="Основной текст (5)_"/>
    <w:rsid w:val="0017705C"/>
    <w:rPr>
      <w:rFonts w:ascii="Arial" w:eastAsia="Arial" w:hAnsi="Arial"/>
      <w:sz w:val="8"/>
    </w:rPr>
  </w:style>
  <w:style w:type="character" w:customStyle="1" w:styleId="7pt">
    <w:name w:val="Основной текст + 7 pt"/>
    <w:aliases w:val="Малые прописные"/>
    <w:rsid w:val="0017705C"/>
    <w:rPr>
      <w:rFonts w:ascii="Arial" w:eastAsia="Arial" w:hAnsi="Arial"/>
      <w:sz w:val="12"/>
    </w:rPr>
  </w:style>
  <w:style w:type="character" w:customStyle="1" w:styleId="42">
    <w:name w:val="Основной текст (4)_"/>
    <w:rsid w:val="0017705C"/>
    <w:rPr>
      <w:rFonts w:ascii="Arial" w:eastAsia="Arial" w:hAnsi="Arial"/>
      <w:sz w:val="20"/>
    </w:rPr>
  </w:style>
  <w:style w:type="character" w:customStyle="1" w:styleId="870">
    <w:name w:val="Основной текст (87)_"/>
    <w:rsid w:val="0017705C"/>
    <w:rPr>
      <w:rFonts w:ascii="MS Reference Sans Serif" w:eastAsia="MS Reference Sans Serif" w:hAnsi="MS Reference Sans Serif"/>
      <w:sz w:val="8"/>
    </w:rPr>
  </w:style>
  <w:style w:type="character" w:customStyle="1" w:styleId="131">
    <w:name w:val="Основной текст (13)_"/>
    <w:rsid w:val="0017705C"/>
    <w:rPr>
      <w:rFonts w:ascii="MS Reference Sans Serif" w:eastAsia="MS Reference Sans Serif" w:hAnsi="MS Reference Sans Serif"/>
      <w:sz w:val="8"/>
    </w:rPr>
  </w:style>
  <w:style w:type="character" w:customStyle="1" w:styleId="121">
    <w:name w:val="Основной текст (12)_"/>
    <w:rsid w:val="0017705C"/>
    <w:rPr>
      <w:rFonts w:ascii="Arial" w:eastAsia="Arial" w:hAnsi="Arial"/>
      <w:sz w:val="12"/>
    </w:rPr>
  </w:style>
  <w:style w:type="character" w:customStyle="1" w:styleId="113">
    <w:name w:val="Основной текст (11)_"/>
    <w:rsid w:val="0017705C"/>
    <w:rPr>
      <w:rFonts w:ascii="MS Reference Sans Serif" w:eastAsia="MS Reference Sans Serif" w:hAnsi="MS Reference Sans Serif"/>
      <w:sz w:val="8"/>
    </w:rPr>
  </w:style>
  <w:style w:type="character" w:customStyle="1" w:styleId="101">
    <w:name w:val="Основной текст (10)_"/>
    <w:rsid w:val="0017705C"/>
    <w:rPr>
      <w:rFonts w:ascii="Arial" w:eastAsia="Arial" w:hAnsi="Arial"/>
      <w:sz w:val="20"/>
    </w:rPr>
  </w:style>
  <w:style w:type="character" w:customStyle="1" w:styleId="62">
    <w:name w:val="Основной текст (6)_"/>
    <w:rsid w:val="0017705C"/>
    <w:rPr>
      <w:rFonts w:ascii="Arial" w:eastAsia="Arial" w:hAnsi="Arial"/>
      <w:sz w:val="8"/>
    </w:rPr>
  </w:style>
  <w:style w:type="character" w:customStyle="1" w:styleId="2b">
    <w:name w:val="Основной текст (2)_"/>
    <w:rsid w:val="0017705C"/>
    <w:rPr>
      <w:sz w:val="16"/>
    </w:rPr>
  </w:style>
  <w:style w:type="character" w:customStyle="1" w:styleId="2c">
    <w:name w:val="Основной текст (2)"/>
    <w:rsid w:val="0017705C"/>
    <w:rPr>
      <w:sz w:val="24"/>
    </w:rPr>
  </w:style>
  <w:style w:type="character" w:customStyle="1" w:styleId="aff3">
    <w:name w:val="Основной текст + Полужирный"/>
    <w:rsid w:val="0017705C"/>
    <w:rPr>
      <w:rFonts w:ascii="Arial" w:eastAsia="Arial" w:hAnsi="Arial"/>
      <w:b/>
      <w:sz w:val="8"/>
    </w:rPr>
  </w:style>
  <w:style w:type="character" w:customStyle="1" w:styleId="43">
    <w:name w:val="Основной текст (4) + Не полужирный"/>
    <w:rsid w:val="0017705C"/>
    <w:rPr>
      <w:rFonts w:ascii="Arial" w:eastAsia="Arial" w:hAnsi="Arial"/>
      <w:sz w:val="8"/>
    </w:rPr>
  </w:style>
  <w:style w:type="character" w:customStyle="1" w:styleId="TextStyle1Char">
    <w:name w:val="TextStyle1 Char"/>
    <w:rsid w:val="0017705C"/>
    <w:rPr>
      <w:sz w:val="22"/>
    </w:rPr>
  </w:style>
  <w:style w:type="character" w:customStyle="1" w:styleId="yui-skin-sam">
    <w:name w:val="yui-skin-sam"/>
    <w:rsid w:val="0017705C"/>
    <w:rPr>
      <w:sz w:val="24"/>
    </w:rPr>
  </w:style>
  <w:style w:type="character" w:customStyle="1" w:styleId="boldtextsmall">
    <w:name w:val="boldtextsmall"/>
    <w:rsid w:val="0017705C"/>
    <w:rPr>
      <w:sz w:val="24"/>
    </w:rPr>
  </w:style>
  <w:style w:type="character" w:customStyle="1" w:styleId="smalltext">
    <w:name w:val="smalltext"/>
    <w:rsid w:val="0017705C"/>
    <w:rPr>
      <w:sz w:val="24"/>
    </w:rPr>
  </w:style>
  <w:style w:type="character" w:customStyle="1" w:styleId="hps">
    <w:name w:val="hps"/>
    <w:rsid w:val="0017705C"/>
    <w:rPr>
      <w:sz w:val="24"/>
    </w:rPr>
  </w:style>
  <w:style w:type="character" w:styleId="aff4">
    <w:name w:val="Placeholder Text"/>
    <w:uiPriority w:val="99"/>
    <w:rsid w:val="0017705C"/>
    <w:rPr>
      <w:color w:val="808080"/>
      <w:sz w:val="24"/>
    </w:rPr>
  </w:style>
  <w:style w:type="character" w:customStyle="1" w:styleId="1ff1">
    <w:name w:val="Просмотренная гиперссылка1"/>
    <w:rsid w:val="0017705C"/>
    <w:rPr>
      <w:color w:val="800080"/>
      <w:sz w:val="24"/>
      <w:u w:val="single"/>
    </w:rPr>
  </w:style>
  <w:style w:type="character" w:customStyle="1" w:styleId="apple-converted-space">
    <w:name w:val="apple-converted-space"/>
    <w:rsid w:val="0017705C"/>
    <w:rPr>
      <w:sz w:val="24"/>
    </w:rPr>
  </w:style>
  <w:style w:type="character" w:customStyle="1" w:styleId="shorttext">
    <w:name w:val="short_text"/>
    <w:rsid w:val="0017705C"/>
    <w:rPr>
      <w:sz w:val="24"/>
    </w:rPr>
  </w:style>
  <w:style w:type="character" w:customStyle="1" w:styleId="1ff2">
    <w:name w:val="Текст Знак1"/>
    <w:aliases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Знак Знак Знак Знак Знак Знак"/>
    <w:rsid w:val="0017705C"/>
    <w:rPr>
      <w:rFonts w:ascii="Courier New" w:eastAsia="Courier New" w:hAnsi="Courier New"/>
      <w:sz w:val="24"/>
    </w:rPr>
  </w:style>
  <w:style w:type="character" w:customStyle="1" w:styleId="FontStyle18">
    <w:name w:val="Font Style18"/>
    <w:rsid w:val="0017705C"/>
    <w:rPr>
      <w:rFonts w:ascii="Arial" w:eastAsia="Arial" w:hAnsi="Arial"/>
      <w:color w:val="000000"/>
      <w:sz w:val="18"/>
    </w:rPr>
  </w:style>
  <w:style w:type="character" w:customStyle="1" w:styleId="FontStyle19">
    <w:name w:val="Font Style19"/>
    <w:rsid w:val="0017705C"/>
    <w:rPr>
      <w:rFonts w:ascii="Arial" w:eastAsia="Arial" w:hAnsi="Arial"/>
      <w:b/>
      <w:color w:val="000000"/>
      <w:sz w:val="18"/>
    </w:rPr>
  </w:style>
  <w:style w:type="character" w:customStyle="1" w:styleId="FontStyle24">
    <w:name w:val="Font Style24"/>
    <w:rsid w:val="0017705C"/>
    <w:rPr>
      <w:rFonts w:ascii="Arial" w:eastAsia="Arial" w:hAnsi="Arial"/>
      <w:color w:val="000000"/>
      <w:sz w:val="18"/>
    </w:rPr>
  </w:style>
  <w:style w:type="character" w:customStyle="1" w:styleId="1ff3">
    <w:name w:val="Выделение1"/>
    <w:rsid w:val="0017705C"/>
    <w:rPr>
      <w:i/>
      <w:sz w:val="24"/>
    </w:rPr>
  </w:style>
  <w:style w:type="character" w:customStyle="1" w:styleId="aff5">
    <w:name w:val="Без интервала Знак"/>
    <w:uiPriority w:val="1"/>
    <w:rsid w:val="0017705C"/>
    <w:rPr>
      <w:rFonts w:ascii="Calibri" w:eastAsia="Calibri" w:hAnsi="Calibri"/>
      <w:sz w:val="22"/>
    </w:rPr>
  </w:style>
  <w:style w:type="character" w:customStyle="1" w:styleId="aff6">
    <w:name w:val="Красная строка Знак"/>
    <w:rsid w:val="0017705C"/>
    <w:rPr>
      <w:sz w:val="24"/>
    </w:rPr>
  </w:style>
  <w:style w:type="table" w:customStyle="1" w:styleId="1ff4">
    <w:name w:val="Обычная таблица1"/>
    <w:rsid w:val="0017705C"/>
    <w:pPr>
      <w:spacing w:after="0" w:line="240" w:lineRule="auto"/>
    </w:pPr>
    <w:rPr>
      <w:color w:val="auto"/>
      <w:sz w:val="24"/>
    </w:rPr>
    <w:tblPr>
      <w:tblCellMar>
        <w:top w:w="0" w:type="dxa"/>
        <w:left w:w="108" w:type="dxa"/>
        <w:bottom w:w="0" w:type="dxa"/>
        <w:right w:w="108" w:type="dxa"/>
      </w:tblCellMar>
    </w:tblPr>
  </w:style>
  <w:style w:type="table" w:customStyle="1" w:styleId="114">
    <w:name w:val="Простая таблица 11"/>
    <w:basedOn w:val="1ff4"/>
    <w:rsid w:val="00177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Обычная таблица11"/>
    <w:rsid w:val="0017705C"/>
    <w:pPr>
      <w:spacing w:after="0" w:line="240" w:lineRule="auto"/>
    </w:pPr>
    <w:rPr>
      <w:color w:val="auto"/>
      <w:sz w:val="24"/>
    </w:rPr>
    <w:tblPr>
      <w:tblInd w:w="0" w:type="dxa"/>
      <w:tblCellMar>
        <w:top w:w="0" w:type="dxa"/>
        <w:left w:w="0" w:type="dxa"/>
        <w:bottom w:w="0" w:type="dxa"/>
        <w:right w:w="0" w:type="dxa"/>
      </w:tblCellMar>
    </w:tblPr>
  </w:style>
  <w:style w:type="table" w:styleId="aff7">
    <w:name w:val="Table Grid"/>
    <w:basedOn w:val="1ff4"/>
    <w:uiPriority w:val="59"/>
    <w:rsid w:val="00177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f8">
    <w:name w:val="Emphasis"/>
    <w:uiPriority w:val="20"/>
    <w:qFormat/>
    <w:rsid w:val="0017705C"/>
    <w:rPr>
      <w:i/>
      <w:iCs/>
      <w:sz w:val="24"/>
    </w:rPr>
  </w:style>
  <w:style w:type="table" w:customStyle="1" w:styleId="1ff5">
    <w:name w:val="Сетка таблицы1"/>
    <w:basedOn w:val="a1"/>
    <w:next w:val="aff7"/>
    <w:rsid w:val="0017705C"/>
    <w:pPr>
      <w:spacing w:after="0" w:line="240" w:lineRule="auto"/>
    </w:pPr>
    <w:rPr>
      <w:rFonts w:ascii="Calibri" w:eastAsia="Calibri" w:hAnsi="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Верхний колонтитул Знак1"/>
    <w:basedOn w:val="a0"/>
    <w:uiPriority w:val="9"/>
    <w:rsid w:val="0017705C"/>
    <w:rPr>
      <w:sz w:val="24"/>
    </w:rPr>
  </w:style>
  <w:style w:type="character" w:customStyle="1" w:styleId="1ff7">
    <w:name w:val="Нижний колонтитул Знак1"/>
    <w:basedOn w:val="a0"/>
    <w:uiPriority w:val="9"/>
    <w:rsid w:val="0017705C"/>
    <w:rPr>
      <w:sz w:val="24"/>
    </w:rPr>
  </w:style>
  <w:style w:type="paragraph" w:styleId="aff">
    <w:name w:val="Plain Text"/>
    <w:basedOn w:val="a"/>
    <w:link w:val="afe"/>
    <w:uiPriority w:val="99"/>
    <w:rsid w:val="0017705C"/>
    <w:pPr>
      <w:suppressAutoHyphens w:val="0"/>
    </w:pPr>
    <w:rPr>
      <w:rFonts w:ascii="Courier New" w:eastAsia="Courier New" w:hAnsi="Courier New"/>
      <w:sz w:val="20"/>
    </w:rPr>
  </w:style>
  <w:style w:type="character" w:customStyle="1" w:styleId="2d">
    <w:name w:val="Текст Знак2"/>
    <w:basedOn w:val="a0"/>
    <w:uiPriority w:val="99"/>
    <w:semiHidden/>
    <w:rsid w:val="0017705C"/>
    <w:rPr>
      <w:rFonts w:ascii="Consolas" w:hAnsi="Consolas" w:cs="Consolas"/>
      <w:sz w:val="21"/>
      <w:szCs w:val="21"/>
    </w:rPr>
  </w:style>
  <w:style w:type="paragraph" w:customStyle="1" w:styleId="FR1">
    <w:name w:val="FR1"/>
    <w:basedOn w:val="a"/>
    <w:rsid w:val="0017705C"/>
    <w:pPr>
      <w:snapToGrid w:val="0"/>
      <w:spacing w:line="252" w:lineRule="auto"/>
      <w:ind w:left="40" w:firstLine="120"/>
      <w:jc w:val="both"/>
    </w:pPr>
    <w:rPr>
      <w:color w:val="auto"/>
      <w:sz w:val="28"/>
      <w:szCs w:val="28"/>
      <w:lang w:eastAsia="ar-SA"/>
    </w:rPr>
  </w:style>
  <w:style w:type="character" w:styleId="aff9">
    <w:name w:val="annotation reference"/>
    <w:basedOn w:val="a0"/>
    <w:uiPriority w:val="99"/>
    <w:semiHidden/>
    <w:unhideWhenUsed/>
    <w:qFormat/>
    <w:rsid w:val="0017705C"/>
    <w:rPr>
      <w:sz w:val="16"/>
      <w:szCs w:val="16"/>
    </w:rPr>
  </w:style>
  <w:style w:type="paragraph" w:styleId="affa">
    <w:name w:val="annotation text"/>
    <w:basedOn w:val="a"/>
    <w:link w:val="affb"/>
    <w:uiPriority w:val="99"/>
    <w:semiHidden/>
    <w:unhideWhenUsed/>
    <w:qFormat/>
    <w:rsid w:val="0017705C"/>
    <w:pPr>
      <w:suppressAutoHyphens w:val="0"/>
    </w:pPr>
    <w:rPr>
      <w:color w:val="auto"/>
      <w:sz w:val="20"/>
    </w:rPr>
  </w:style>
  <w:style w:type="character" w:customStyle="1" w:styleId="affb">
    <w:name w:val="Текст примечания Знак"/>
    <w:basedOn w:val="a0"/>
    <w:link w:val="affa"/>
    <w:uiPriority w:val="99"/>
    <w:semiHidden/>
    <w:rsid w:val="0017705C"/>
    <w:rPr>
      <w:color w:val="auto"/>
      <w:sz w:val="20"/>
    </w:rPr>
  </w:style>
  <w:style w:type="paragraph" w:styleId="affc">
    <w:name w:val="annotation subject"/>
    <w:basedOn w:val="affa"/>
    <w:next w:val="affa"/>
    <w:link w:val="affd"/>
    <w:uiPriority w:val="99"/>
    <w:semiHidden/>
    <w:unhideWhenUsed/>
    <w:rsid w:val="0017705C"/>
    <w:rPr>
      <w:b/>
      <w:bCs/>
    </w:rPr>
  </w:style>
  <w:style w:type="character" w:customStyle="1" w:styleId="affd">
    <w:name w:val="Тема примечания Знак"/>
    <w:basedOn w:val="affb"/>
    <w:link w:val="affc"/>
    <w:uiPriority w:val="99"/>
    <w:semiHidden/>
    <w:rsid w:val="0017705C"/>
    <w:rPr>
      <w:b/>
      <w:bCs/>
      <w:color w:val="auto"/>
      <w:sz w:val="20"/>
    </w:rPr>
  </w:style>
  <w:style w:type="paragraph" w:customStyle="1" w:styleId="affe">
    <w:name w:val="Обычный + по ширине"/>
    <w:basedOn w:val="a"/>
    <w:uiPriority w:val="99"/>
    <w:rsid w:val="0017705C"/>
    <w:pPr>
      <w:suppressAutoHyphens w:val="0"/>
      <w:jc w:val="both"/>
    </w:pPr>
    <w:rPr>
      <w:color w:val="auto"/>
      <w:szCs w:val="24"/>
    </w:rPr>
  </w:style>
  <w:style w:type="character" w:customStyle="1" w:styleId="2e">
    <w:name w:val="Основной текст Знак2"/>
    <w:basedOn w:val="a0"/>
    <w:uiPriority w:val="99"/>
    <w:semiHidden/>
    <w:rsid w:val="0017705C"/>
    <w:rPr>
      <w:sz w:val="24"/>
    </w:rPr>
  </w:style>
  <w:style w:type="paragraph" w:customStyle="1" w:styleId="afff">
    <w:name w:val="Таблицы (моноширинный)"/>
    <w:basedOn w:val="a"/>
    <w:next w:val="a"/>
    <w:uiPriority w:val="99"/>
    <w:rsid w:val="0017705C"/>
    <w:pPr>
      <w:widowControl w:val="0"/>
      <w:suppressAutoHyphens w:val="0"/>
      <w:autoSpaceDE w:val="0"/>
      <w:autoSpaceDN w:val="0"/>
      <w:adjustRightInd w:val="0"/>
    </w:pPr>
    <w:rPr>
      <w:rFonts w:ascii="Courier New" w:hAnsi="Courier New" w:cs="Courier New"/>
      <w:color w:val="auto"/>
      <w:szCs w:val="24"/>
    </w:rPr>
  </w:style>
  <w:style w:type="character" w:customStyle="1" w:styleId="116">
    <w:name w:val="Заголовок 1 Знак1"/>
    <w:basedOn w:val="a0"/>
    <w:uiPriority w:val="9"/>
    <w:rsid w:val="004C2F8B"/>
    <w:rPr>
      <w:rFonts w:asciiTheme="majorHAnsi" w:eastAsiaTheme="majorEastAsia" w:hAnsiTheme="majorHAnsi" w:cstheme="majorBidi"/>
      <w:b/>
      <w:bCs/>
      <w:color w:val="365F91" w:themeColor="accent1" w:themeShade="BF"/>
      <w:sz w:val="28"/>
      <w:szCs w:val="28"/>
    </w:rPr>
  </w:style>
  <w:style w:type="paragraph" w:customStyle="1" w:styleId="afff0">
    <w:name w:val="Содержимое таблицы"/>
    <w:basedOn w:val="a"/>
    <w:qFormat/>
    <w:rsid w:val="00E11A1A"/>
    <w:pPr>
      <w:suppressLineNumbers/>
    </w:pPr>
    <w:rPr>
      <w:color w:val="auto"/>
      <w:szCs w:val="24"/>
      <w:lang w:eastAsia="ar-SA"/>
    </w:rPr>
  </w:style>
  <w:style w:type="paragraph" w:customStyle="1" w:styleId="ConsNonformat">
    <w:name w:val="ConsNonformat"/>
    <w:rsid w:val="00563D7A"/>
    <w:pPr>
      <w:widowControl w:val="0"/>
      <w:tabs>
        <w:tab w:val="left" w:pos="708"/>
      </w:tabs>
      <w:autoSpaceDE w:val="0"/>
      <w:autoSpaceDN w:val="0"/>
      <w:adjustRightInd w:val="0"/>
      <w:spacing w:after="0" w:line="240" w:lineRule="auto"/>
      <w:ind w:right="19772"/>
    </w:pPr>
    <w:rPr>
      <w:rFonts w:ascii="Courier New" w:hAnsi="Courier New" w:cs="Courier New"/>
      <w:color w:val="auto"/>
      <w:sz w:val="20"/>
    </w:rPr>
  </w:style>
  <w:style w:type="paragraph" w:styleId="aff1">
    <w:name w:val="Title"/>
    <w:aliases w:val="Знак Знак Знак Знак Знак Знак Знак Знак"/>
    <w:basedOn w:val="a"/>
    <w:link w:val="aff0"/>
    <w:qFormat/>
    <w:rsid w:val="00563D7A"/>
    <w:pPr>
      <w:suppressAutoHyphens w:val="0"/>
      <w:autoSpaceDE w:val="0"/>
      <w:autoSpaceDN w:val="0"/>
      <w:jc w:val="center"/>
    </w:pPr>
    <w:rPr>
      <w:b/>
    </w:rPr>
  </w:style>
  <w:style w:type="character" w:customStyle="1" w:styleId="1ff8">
    <w:name w:val="Название Знак1"/>
    <w:basedOn w:val="a0"/>
    <w:uiPriority w:val="10"/>
    <w:rsid w:val="00563D7A"/>
    <w:rPr>
      <w:rFonts w:asciiTheme="majorHAnsi" w:eastAsiaTheme="majorEastAsia" w:hAnsiTheme="majorHAnsi" w:cstheme="majorBidi"/>
      <w:color w:val="17365D" w:themeColor="text2" w:themeShade="BF"/>
      <w:spacing w:val="5"/>
      <w:kern w:val="28"/>
      <w:sz w:val="52"/>
      <w:szCs w:val="52"/>
    </w:rPr>
  </w:style>
  <w:style w:type="character" w:customStyle="1" w:styleId="blk">
    <w:name w:val="blk"/>
    <w:basedOn w:val="a0"/>
    <w:rsid w:val="00563D7A"/>
  </w:style>
  <w:style w:type="character" w:customStyle="1" w:styleId="fill">
    <w:name w:val="fill"/>
    <w:rsid w:val="003F186D"/>
    <w:rPr>
      <w:rFonts w:cs="Times New Roman"/>
      <w:b/>
      <w:bCs/>
      <w:i/>
      <w:iCs/>
      <w:color w:val="FF0000"/>
    </w:rPr>
  </w:style>
  <w:style w:type="paragraph" w:styleId="HTML">
    <w:name w:val="HTML Preformatted"/>
    <w:basedOn w:val="a"/>
    <w:link w:val="HTML0"/>
    <w:uiPriority w:val="99"/>
    <w:semiHidden/>
    <w:rsid w:val="00E81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olor w:val="auto"/>
      <w:sz w:val="20"/>
    </w:rPr>
  </w:style>
  <w:style w:type="character" w:customStyle="1" w:styleId="HTML0">
    <w:name w:val="Стандартный HTML Знак"/>
    <w:basedOn w:val="a0"/>
    <w:link w:val="HTML"/>
    <w:uiPriority w:val="99"/>
    <w:semiHidden/>
    <w:rsid w:val="00E815E3"/>
    <w:rPr>
      <w:rFonts w:ascii="Courier New" w:eastAsia="Calibri" w:hAnsi="Courier New"/>
      <w:color w:val="auto"/>
      <w:sz w:val="20"/>
    </w:rPr>
  </w:style>
  <w:style w:type="character" w:customStyle="1" w:styleId="afff1">
    <w:name w:val="Стиль вставки"/>
    <w:basedOn w:val="a0"/>
    <w:uiPriority w:val="1"/>
    <w:qFormat/>
    <w:rsid w:val="009179CD"/>
    <w:rPr>
      <w:rFonts w:ascii="Tahoma" w:hAnsi="Tahoma"/>
      <w:color w:val="000000" w:themeColor="text1"/>
      <w:sz w:val="20"/>
    </w:rPr>
  </w:style>
  <w:style w:type="paragraph" w:customStyle="1" w:styleId="222">
    <w:name w:val="Заголовок 22"/>
    <w:basedOn w:val="a"/>
    <w:uiPriority w:val="1"/>
    <w:qFormat/>
    <w:rsid w:val="00D560B6"/>
    <w:pPr>
      <w:widowControl w:val="0"/>
      <w:suppressAutoHyphens w:val="0"/>
      <w:autoSpaceDE w:val="0"/>
      <w:autoSpaceDN w:val="0"/>
      <w:ind w:left="106"/>
      <w:outlineLvl w:val="2"/>
    </w:pPr>
    <w:rPr>
      <w:rFonts w:ascii="Arial" w:eastAsia="Arial" w:hAnsi="Arial" w:cs="Arial"/>
      <w:b/>
      <w:bCs/>
      <w:i/>
      <w:color w:val="auto"/>
      <w:sz w:val="20"/>
      <w:lang w:eastAsia="en-US"/>
    </w:rPr>
  </w:style>
  <w:style w:type="paragraph" w:customStyle="1" w:styleId="ConsTitle">
    <w:name w:val="ConsTitle"/>
    <w:rsid w:val="00370B9E"/>
    <w:pPr>
      <w:autoSpaceDE w:val="0"/>
      <w:autoSpaceDN w:val="0"/>
      <w:adjustRightInd w:val="0"/>
      <w:spacing w:after="0" w:line="240" w:lineRule="auto"/>
    </w:pPr>
    <w:rPr>
      <w:rFonts w:ascii="Arial" w:hAnsi="Arial" w:cs="Arial"/>
      <w:b/>
      <w:bCs/>
      <w:color w:val="auto"/>
      <w:sz w:val="16"/>
      <w:szCs w:val="16"/>
    </w:rPr>
  </w:style>
  <w:style w:type="character" w:customStyle="1" w:styleId="21">
    <w:name w:val="Заголовок 2 Знак1"/>
    <w:basedOn w:val="a0"/>
    <w:link w:val="2"/>
    <w:rsid w:val="00230BA1"/>
    <w:rPr>
      <w:rFonts w:ascii="Arial" w:hAnsi="Arial" w:cs="Arial"/>
      <w:b/>
      <w:bCs/>
      <w:i/>
      <w:iCs/>
      <w:color w:val="auto"/>
      <w:sz w:val="28"/>
      <w:szCs w:val="28"/>
      <w:lang w:eastAsia="ar-SA"/>
    </w:rPr>
  </w:style>
  <w:style w:type="character" w:customStyle="1" w:styleId="313">
    <w:name w:val="Заголовок 3 Знак1"/>
    <w:basedOn w:val="a0"/>
    <w:uiPriority w:val="9"/>
    <w:semiHidden/>
    <w:rsid w:val="00230BA1"/>
    <w:rPr>
      <w:rFonts w:asciiTheme="majorHAnsi" w:eastAsiaTheme="majorEastAsia" w:hAnsiTheme="majorHAnsi" w:cstheme="majorBidi"/>
      <w:b/>
      <w:bCs/>
      <w:color w:val="4F81BD" w:themeColor="accent1"/>
      <w:sz w:val="24"/>
    </w:rPr>
  </w:style>
  <w:style w:type="character" w:customStyle="1" w:styleId="411">
    <w:name w:val="Заголовок 4 Знак1"/>
    <w:basedOn w:val="a0"/>
    <w:uiPriority w:val="9"/>
    <w:semiHidden/>
    <w:rsid w:val="00230BA1"/>
    <w:rPr>
      <w:rFonts w:asciiTheme="majorHAnsi" w:eastAsiaTheme="majorEastAsia" w:hAnsiTheme="majorHAnsi" w:cstheme="majorBidi"/>
      <w:b/>
      <w:bCs/>
      <w:i/>
      <w:iCs/>
      <w:color w:val="4F81BD" w:themeColor="accent1"/>
      <w:sz w:val="24"/>
    </w:rPr>
  </w:style>
  <w:style w:type="character" w:customStyle="1" w:styleId="90">
    <w:name w:val="Заголовок 9 Знак"/>
    <w:basedOn w:val="a0"/>
    <w:link w:val="9"/>
    <w:rsid w:val="00230BA1"/>
    <w:rPr>
      <w:rFonts w:ascii="Arial" w:hAnsi="Arial" w:cs="Arial"/>
      <w:color w:val="auto"/>
      <w:szCs w:val="22"/>
      <w:lang w:eastAsia="ar-SA"/>
    </w:rPr>
  </w:style>
  <w:style w:type="character" w:customStyle="1" w:styleId="publication">
    <w:name w:val="publication"/>
    <w:rsid w:val="00230BA1"/>
    <w:rPr>
      <w:rFonts w:ascii="Arial" w:hAnsi="Arial" w:cs="Arial"/>
      <w:color w:val="FFFFFF"/>
      <w:sz w:val="22"/>
      <w:szCs w:val="22"/>
      <w:shd w:val="clear" w:color="auto" w:fill="000000"/>
      <w:lang w:val="en-US"/>
    </w:rPr>
  </w:style>
  <w:style w:type="character" w:styleId="afff2">
    <w:name w:val="Strong"/>
    <w:qFormat/>
    <w:rsid w:val="00230BA1"/>
    <w:rPr>
      <w:b/>
      <w:bCs/>
    </w:rPr>
  </w:style>
  <w:style w:type="character" w:customStyle="1" w:styleId="afff3">
    <w:name w:val="Символ нумерации"/>
    <w:rsid w:val="00230BA1"/>
  </w:style>
  <w:style w:type="character" w:customStyle="1" w:styleId="afff4">
    <w:name w:val="Маркеры списка"/>
    <w:rsid w:val="00230BA1"/>
    <w:rPr>
      <w:rFonts w:ascii="OpenSymbol" w:eastAsia="OpenSymbol" w:hAnsi="OpenSymbol" w:cs="OpenSymbol"/>
    </w:rPr>
  </w:style>
  <w:style w:type="character" w:styleId="afff5">
    <w:name w:val="FollowedHyperlink"/>
    <w:rsid w:val="00230BA1"/>
    <w:rPr>
      <w:color w:val="800000"/>
      <w:u w:val="single"/>
    </w:rPr>
  </w:style>
  <w:style w:type="paragraph" w:customStyle="1" w:styleId="1ff9">
    <w:name w:val="Заголовок1"/>
    <w:basedOn w:val="a"/>
    <w:next w:val="ac"/>
    <w:rsid w:val="00230BA1"/>
    <w:pPr>
      <w:keepNext/>
      <w:spacing w:before="240" w:after="120"/>
    </w:pPr>
    <w:rPr>
      <w:rFonts w:ascii="Arial" w:eastAsia="MS Mincho" w:hAnsi="Arial" w:cs="Tahoma"/>
      <w:color w:val="auto"/>
      <w:sz w:val="28"/>
      <w:szCs w:val="28"/>
      <w:lang w:eastAsia="ar-SA"/>
    </w:rPr>
  </w:style>
  <w:style w:type="paragraph" w:styleId="afff6">
    <w:name w:val="Subtitle"/>
    <w:basedOn w:val="1ff9"/>
    <w:next w:val="ac"/>
    <w:link w:val="1ffa"/>
    <w:qFormat/>
    <w:rsid w:val="00230BA1"/>
    <w:pPr>
      <w:jc w:val="center"/>
    </w:pPr>
    <w:rPr>
      <w:i/>
      <w:iCs/>
    </w:rPr>
  </w:style>
  <w:style w:type="character" w:customStyle="1" w:styleId="1ffa">
    <w:name w:val="Подзаголовок Знак1"/>
    <w:basedOn w:val="a0"/>
    <w:link w:val="afff6"/>
    <w:rsid w:val="00230BA1"/>
    <w:rPr>
      <w:rFonts w:ascii="Arial" w:eastAsia="MS Mincho" w:hAnsi="Arial" w:cs="Tahoma"/>
      <w:i/>
      <w:iCs/>
      <w:color w:val="auto"/>
      <w:sz w:val="28"/>
      <w:szCs w:val="28"/>
      <w:lang w:eastAsia="ar-SA"/>
    </w:rPr>
  </w:style>
  <w:style w:type="paragraph" w:styleId="afff7">
    <w:name w:val="List"/>
    <w:basedOn w:val="ac"/>
    <w:rsid w:val="00230BA1"/>
    <w:pPr>
      <w:spacing w:after="0"/>
    </w:pPr>
    <w:rPr>
      <w:rFonts w:cs="Tahoma"/>
      <w:color w:val="auto"/>
      <w:sz w:val="24"/>
      <w:szCs w:val="24"/>
      <w:lang w:eastAsia="ar-SA"/>
    </w:rPr>
  </w:style>
  <w:style w:type="paragraph" w:customStyle="1" w:styleId="1ffb">
    <w:name w:val="Указатель1"/>
    <w:basedOn w:val="a"/>
    <w:rsid w:val="00230BA1"/>
    <w:pPr>
      <w:suppressLineNumbers/>
    </w:pPr>
    <w:rPr>
      <w:rFonts w:cs="Tahoma"/>
      <w:color w:val="auto"/>
      <w:szCs w:val="24"/>
      <w:lang w:eastAsia="ar-SA"/>
    </w:rPr>
  </w:style>
  <w:style w:type="paragraph" w:customStyle="1" w:styleId="variable">
    <w:name w:val="variable"/>
    <w:basedOn w:val="a"/>
    <w:rsid w:val="00230BA1"/>
    <w:rPr>
      <w:b/>
      <w:color w:val="auto"/>
      <w:szCs w:val="24"/>
      <w:lang w:eastAsia="ar-SA"/>
    </w:rPr>
  </w:style>
  <w:style w:type="paragraph" w:customStyle="1" w:styleId="afff8">
    <w:name w:val="Заголовок таблицы"/>
    <w:basedOn w:val="afff0"/>
    <w:rsid w:val="00230BA1"/>
  </w:style>
  <w:style w:type="paragraph" w:customStyle="1" w:styleId="afff9">
    <w:name w:val="Горизонтальная линия"/>
    <w:basedOn w:val="a"/>
    <w:next w:val="ac"/>
    <w:rsid w:val="00230BA1"/>
    <w:pPr>
      <w:suppressLineNumbers/>
      <w:pBdr>
        <w:bottom w:val="double" w:sz="1" w:space="0" w:color="808080"/>
      </w:pBdr>
      <w:spacing w:after="283"/>
    </w:pPr>
    <w:rPr>
      <w:color w:val="auto"/>
      <w:sz w:val="12"/>
      <w:szCs w:val="12"/>
      <w:lang w:eastAsia="ar-SA"/>
    </w:rPr>
  </w:style>
  <w:style w:type="paragraph" w:styleId="afffa">
    <w:name w:val="Body Text First Indent"/>
    <w:basedOn w:val="ac"/>
    <w:link w:val="1ffc"/>
    <w:rsid w:val="00230BA1"/>
    <w:pPr>
      <w:spacing w:after="0"/>
      <w:ind w:firstLine="283"/>
    </w:pPr>
    <w:rPr>
      <w:color w:val="auto"/>
      <w:sz w:val="24"/>
      <w:szCs w:val="24"/>
      <w:lang w:eastAsia="ar-SA"/>
    </w:rPr>
  </w:style>
  <w:style w:type="character" w:customStyle="1" w:styleId="1ffc">
    <w:name w:val="Красная строка Знак1"/>
    <w:basedOn w:val="ab"/>
    <w:link w:val="afffa"/>
    <w:rsid w:val="00230BA1"/>
    <w:rPr>
      <w:color w:val="auto"/>
      <w:sz w:val="24"/>
      <w:szCs w:val="24"/>
      <w:lang w:eastAsia="ar-SA"/>
    </w:rPr>
  </w:style>
  <w:style w:type="paragraph" w:customStyle="1" w:styleId="afffb">
    <w:name w:val="СОтступомПоЛевомуКраю"/>
    <w:basedOn w:val="a"/>
    <w:rsid w:val="00230BA1"/>
    <w:pPr>
      <w:ind w:firstLine="705"/>
    </w:pPr>
    <w:rPr>
      <w:color w:val="auto"/>
      <w:szCs w:val="24"/>
      <w:lang w:eastAsia="ar-SA"/>
    </w:rPr>
  </w:style>
  <w:style w:type="paragraph" w:customStyle="1" w:styleId="afffc">
    <w:name w:val="Содержимое врезки"/>
    <w:basedOn w:val="ac"/>
    <w:rsid w:val="00230BA1"/>
  </w:style>
  <w:style w:type="paragraph" w:customStyle="1" w:styleId="afffd">
    <w:name w:val="Содержимое списка"/>
    <w:basedOn w:val="a"/>
    <w:rsid w:val="00230BA1"/>
    <w:pPr>
      <w:ind w:left="567"/>
    </w:pPr>
    <w:rPr>
      <w:color w:val="auto"/>
      <w:szCs w:val="24"/>
      <w:lang w:eastAsia="ar-SA"/>
    </w:rPr>
  </w:style>
  <w:style w:type="paragraph" w:customStyle="1" w:styleId="216">
    <w:name w:val="Цитата 21"/>
    <w:basedOn w:val="a"/>
    <w:next w:val="a"/>
    <w:link w:val="QuoteChar"/>
    <w:rsid w:val="00230BA1"/>
    <w:pPr>
      <w:suppressAutoHyphens w:val="0"/>
      <w:jc w:val="both"/>
    </w:pPr>
    <w:rPr>
      <w:rFonts w:ascii="Calibri" w:hAnsi="Calibri"/>
      <w:i/>
      <w:color w:val="auto"/>
      <w:szCs w:val="24"/>
      <w:lang w:eastAsia="ar-SA"/>
    </w:rPr>
  </w:style>
  <w:style w:type="character" w:customStyle="1" w:styleId="QuoteChar">
    <w:name w:val="Quote Char"/>
    <w:link w:val="216"/>
    <w:rsid w:val="00230BA1"/>
    <w:rPr>
      <w:rFonts w:ascii="Calibri" w:hAnsi="Calibri"/>
      <w:i/>
      <w:color w:val="auto"/>
      <w:sz w:val="24"/>
      <w:szCs w:val="24"/>
      <w:lang w:eastAsia="ar-SA"/>
    </w:rPr>
  </w:style>
  <w:style w:type="character" w:styleId="afffe">
    <w:name w:val="endnote reference"/>
    <w:basedOn w:val="a0"/>
    <w:uiPriority w:val="99"/>
    <w:semiHidden/>
    <w:unhideWhenUsed/>
    <w:rsid w:val="00230BA1"/>
    <w:rPr>
      <w:vertAlign w:val="superscript"/>
    </w:rPr>
  </w:style>
  <w:style w:type="paragraph" w:customStyle="1" w:styleId="44">
    <w:name w:val="Пункт_4"/>
    <w:basedOn w:val="a"/>
    <w:rsid w:val="00230BA1"/>
    <w:pPr>
      <w:tabs>
        <w:tab w:val="num" w:pos="1134"/>
      </w:tabs>
      <w:suppressAutoHyphens w:val="0"/>
      <w:spacing w:line="360" w:lineRule="auto"/>
      <w:ind w:left="1134" w:hanging="1134"/>
      <w:jc w:val="both"/>
    </w:pPr>
    <w:rPr>
      <w:color w:val="auto"/>
      <w:sz w:val="28"/>
    </w:rPr>
  </w:style>
  <w:style w:type="paragraph" w:customStyle="1" w:styleId="affff">
    <w:name w:val="[Ростех] Простой текст (Без уровня)"/>
    <w:link w:val="affff0"/>
    <w:uiPriority w:val="99"/>
    <w:qFormat/>
    <w:rsid w:val="00230BA1"/>
    <w:pPr>
      <w:suppressAutoHyphens/>
      <w:spacing w:before="120" w:after="0" w:line="240" w:lineRule="auto"/>
      <w:jc w:val="both"/>
    </w:pPr>
    <w:rPr>
      <w:rFonts w:ascii="Proxima Nova ExCn Rg" w:hAnsi="Proxima Nova ExCn Rg"/>
      <w:color w:val="auto"/>
      <w:sz w:val="28"/>
      <w:szCs w:val="28"/>
    </w:rPr>
  </w:style>
  <w:style w:type="character" w:customStyle="1" w:styleId="affff0">
    <w:name w:val="[Ростех] Простой текст (Без уровня) Знак"/>
    <w:basedOn w:val="a0"/>
    <w:link w:val="affff"/>
    <w:uiPriority w:val="99"/>
    <w:rsid w:val="00230BA1"/>
    <w:rPr>
      <w:rFonts w:ascii="Proxima Nova ExCn Rg" w:hAnsi="Proxima Nova ExCn Rg"/>
      <w:color w:val="auto"/>
      <w:sz w:val="28"/>
      <w:szCs w:val="28"/>
    </w:rPr>
  </w:style>
  <w:style w:type="paragraph" w:customStyle="1" w:styleId="ConsPlusNonformat">
    <w:name w:val="ConsPlusNonformat"/>
    <w:rsid w:val="00230BA1"/>
    <w:pPr>
      <w:widowControl w:val="0"/>
      <w:autoSpaceDE w:val="0"/>
      <w:autoSpaceDN w:val="0"/>
      <w:adjustRightInd w:val="0"/>
      <w:spacing w:after="0" w:line="240" w:lineRule="auto"/>
    </w:pPr>
    <w:rPr>
      <w:rFonts w:ascii="Courier New" w:hAnsi="Courier New" w:cs="Courier New"/>
      <w:color w:val="auto"/>
      <w:sz w:val="20"/>
    </w:rPr>
  </w:style>
  <w:style w:type="character" w:customStyle="1" w:styleId="FontStyle30">
    <w:name w:val="Font Style30"/>
    <w:uiPriority w:val="99"/>
    <w:rsid w:val="00230BA1"/>
    <w:rPr>
      <w:rFonts w:ascii="Times New Roman" w:hAnsi="Times New Roman"/>
      <w:sz w:val="24"/>
    </w:rPr>
  </w:style>
  <w:style w:type="paragraph" w:customStyle="1" w:styleId="Normalunindented">
    <w:name w:val="Normal unindented"/>
    <w:aliases w:val="Обычный Без отступа"/>
    <w:uiPriority w:val="99"/>
    <w:rsid w:val="00230BA1"/>
    <w:pPr>
      <w:spacing w:before="120" w:after="120"/>
      <w:jc w:val="both"/>
    </w:pPr>
    <w:rPr>
      <w:color w:val="auto"/>
      <w:szCs w:val="22"/>
    </w:rPr>
  </w:style>
  <w:style w:type="paragraph" w:styleId="3a">
    <w:name w:val="Body Text Indent 3"/>
    <w:basedOn w:val="a"/>
    <w:link w:val="39"/>
    <w:uiPriority w:val="99"/>
    <w:semiHidden/>
    <w:rsid w:val="00230BA1"/>
    <w:pPr>
      <w:suppressAutoHyphens w:val="0"/>
      <w:spacing w:after="120"/>
      <w:ind w:left="283"/>
    </w:pPr>
    <w:rPr>
      <w:sz w:val="16"/>
    </w:rPr>
  </w:style>
  <w:style w:type="character" w:customStyle="1" w:styleId="314">
    <w:name w:val="Основной текст с отступом 3 Знак1"/>
    <w:basedOn w:val="a0"/>
    <w:uiPriority w:val="99"/>
    <w:semiHidden/>
    <w:rsid w:val="00230BA1"/>
    <w:rPr>
      <w:sz w:val="16"/>
      <w:szCs w:val="16"/>
    </w:rPr>
  </w:style>
  <w:style w:type="paragraph" w:customStyle="1" w:styleId="320">
    <w:name w:val="Основной текст с отступом 32"/>
    <w:basedOn w:val="a"/>
    <w:uiPriority w:val="99"/>
    <w:rsid w:val="00230BA1"/>
    <w:pPr>
      <w:widowControl w:val="0"/>
      <w:suppressAutoHyphens w:val="0"/>
      <w:spacing w:after="120" w:line="360" w:lineRule="auto"/>
      <w:ind w:left="283" w:firstLine="720"/>
      <w:jc w:val="both"/>
    </w:pPr>
    <w:rPr>
      <w:rFonts w:eastAsia="Calibri"/>
      <w:color w:val="auto"/>
      <w:sz w:val="16"/>
      <w:szCs w:val="16"/>
      <w:lang w:eastAsia="ar-SA"/>
    </w:rPr>
  </w:style>
  <w:style w:type="paragraph" w:customStyle="1" w:styleId="WW-BodyText23">
    <w:name w:val="WW-Body Text 23"/>
    <w:basedOn w:val="a"/>
    <w:rsid w:val="00230BA1"/>
    <w:pPr>
      <w:jc w:val="both"/>
    </w:pPr>
    <w:rPr>
      <w:color w:val="auto"/>
      <w:sz w:val="28"/>
      <w:szCs w:val="24"/>
      <w:lang w:eastAsia="zh-CN"/>
    </w:rPr>
  </w:style>
  <w:style w:type="paragraph" w:customStyle="1" w:styleId="BodyText21">
    <w:name w:val="Body Text 21"/>
    <w:basedOn w:val="a"/>
    <w:rsid w:val="00230BA1"/>
    <w:pPr>
      <w:jc w:val="both"/>
    </w:pPr>
    <w:rPr>
      <w:color w:val="auto"/>
      <w:sz w:val="28"/>
      <w:szCs w:val="24"/>
      <w:lang w:eastAsia="zh-CN"/>
    </w:rPr>
  </w:style>
  <w:style w:type="paragraph" w:customStyle="1" w:styleId="p1">
    <w:name w:val="p1"/>
    <w:basedOn w:val="a"/>
    <w:rsid w:val="00230BA1"/>
    <w:pPr>
      <w:suppressAutoHyphens w:val="0"/>
      <w:spacing w:before="100" w:beforeAutospacing="1" w:after="100" w:afterAutospacing="1"/>
    </w:pPr>
    <w:rPr>
      <w:rFonts w:eastAsiaTheme="minorEastAsia"/>
      <w:b/>
      <w:bCs/>
      <w:color w:val="auto"/>
      <w:sz w:val="20"/>
    </w:rPr>
  </w:style>
  <w:style w:type="paragraph" w:customStyle="1" w:styleId="affff1">
    <w:name w:val="А_обычный"/>
    <w:basedOn w:val="a"/>
    <w:rsid w:val="00230BA1"/>
    <w:pPr>
      <w:suppressAutoHyphens w:val="0"/>
      <w:ind w:firstLine="709"/>
      <w:jc w:val="both"/>
    </w:pPr>
    <w:rPr>
      <w:color w:val="auto"/>
      <w:szCs w:val="24"/>
    </w:rPr>
  </w:style>
  <w:style w:type="paragraph" w:customStyle="1" w:styleId="msonormalmailrucssattributepostfix">
    <w:name w:val="msonormal_mailru_css_attribute_postfix"/>
    <w:basedOn w:val="a"/>
    <w:rsid w:val="00230BA1"/>
    <w:pPr>
      <w:suppressAutoHyphens w:val="0"/>
      <w:spacing w:before="100" w:beforeAutospacing="1" w:after="100" w:afterAutospacing="1"/>
    </w:pPr>
    <w:rPr>
      <w:color w:val="auto"/>
      <w:szCs w:val="24"/>
    </w:rPr>
  </w:style>
  <w:style w:type="paragraph" w:styleId="38">
    <w:name w:val="Body Text 3"/>
    <w:basedOn w:val="a"/>
    <w:link w:val="37"/>
    <w:rsid w:val="00230BA1"/>
    <w:pPr>
      <w:suppressAutoHyphens w:val="0"/>
      <w:spacing w:after="120"/>
    </w:pPr>
    <w:rPr>
      <w:sz w:val="16"/>
    </w:rPr>
  </w:style>
  <w:style w:type="character" w:customStyle="1" w:styleId="315">
    <w:name w:val="Основной текст 3 Знак1"/>
    <w:basedOn w:val="a0"/>
    <w:uiPriority w:val="99"/>
    <w:semiHidden/>
    <w:rsid w:val="00230BA1"/>
    <w:rPr>
      <w:sz w:val="16"/>
      <w:szCs w:val="16"/>
    </w:rPr>
  </w:style>
  <w:style w:type="character" w:customStyle="1" w:styleId="WW8Num1z5">
    <w:name w:val="WW8Num1z5"/>
    <w:rsid w:val="00230BA1"/>
  </w:style>
  <w:style w:type="paragraph" w:customStyle="1" w:styleId="affff2">
    <w:name w:val="áû÷íûé"/>
    <w:rsid w:val="00230BA1"/>
    <w:pPr>
      <w:overflowPunct w:val="0"/>
      <w:autoSpaceDE w:val="0"/>
      <w:autoSpaceDN w:val="0"/>
      <w:adjustRightInd w:val="0"/>
      <w:spacing w:after="0" w:line="240" w:lineRule="auto"/>
      <w:textAlignment w:val="baseline"/>
    </w:pPr>
    <w:rPr>
      <w:color w:val="auto"/>
      <w:sz w:val="20"/>
    </w:rPr>
  </w:style>
  <w:style w:type="character" w:customStyle="1" w:styleId="2Exact">
    <w:name w:val="Основной текст (2) Exact"/>
    <w:basedOn w:val="a0"/>
    <w:rsid w:val="00230BA1"/>
    <w:rPr>
      <w:rFonts w:ascii="Times New Roman" w:hAnsi="Times New Roman" w:cs="Times New Roman"/>
      <w:u w:val="none"/>
    </w:rPr>
  </w:style>
  <w:style w:type="character" w:customStyle="1" w:styleId="ConsNormal0">
    <w:name w:val="ConsNormal Знак"/>
    <w:link w:val="ConsNormal"/>
    <w:locked/>
    <w:rsid w:val="00230BA1"/>
    <w:rPr>
      <w:rFonts w:ascii="Arial" w:eastAsia="Arial" w:hAnsi="Arial"/>
      <w:color w:val="auto"/>
      <w:sz w:val="16"/>
    </w:rPr>
  </w:style>
  <w:style w:type="character" w:customStyle="1" w:styleId="af9">
    <w:name w:val="Обычный (веб) Знак"/>
    <w:aliases w:val="Обычный (Web)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2 Знак,Знак Знак1 Знак1"/>
    <w:link w:val="af8"/>
    <w:locked/>
    <w:rsid w:val="00AA6DFF"/>
    <w:rPr>
      <w:rFonts w:ascii="Arial Unicode MS" w:eastAsia="Arial Unicode MS" w:hAnsi="Arial Unicode MS"/>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ne number"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705C"/>
    <w:pPr>
      <w:suppressAutoHyphens/>
      <w:spacing w:after="0" w:line="240" w:lineRule="auto"/>
    </w:pPr>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
    <w:next w:val="a"/>
    <w:link w:val="10"/>
    <w:qFormat/>
    <w:rsid w:val="004C2F8B"/>
    <w:pPr>
      <w:keepNext/>
      <w:suppressAutoHyphens w:val="0"/>
      <w:spacing w:before="240" w:after="60"/>
      <w:jc w:val="center"/>
      <w:outlineLvl w:val="0"/>
    </w:pPr>
    <w:rPr>
      <w:b/>
      <w:sz w:val="36"/>
    </w:rPr>
  </w:style>
  <w:style w:type="paragraph" w:styleId="2">
    <w:name w:val="heading 2"/>
    <w:basedOn w:val="a"/>
    <w:next w:val="a"/>
    <w:link w:val="21"/>
    <w:qFormat/>
    <w:rsid w:val="00230BA1"/>
    <w:pPr>
      <w:keepNext/>
      <w:tabs>
        <w:tab w:val="num" w:pos="0"/>
      </w:tabs>
      <w:spacing w:before="240" w:after="60"/>
      <w:outlineLvl w:val="1"/>
    </w:pPr>
    <w:rPr>
      <w:rFonts w:ascii="Arial" w:hAnsi="Arial" w:cs="Arial"/>
      <w:b/>
      <w:bCs/>
      <w:i/>
      <w:iCs/>
      <w:color w:val="auto"/>
      <w:sz w:val="28"/>
      <w:szCs w:val="28"/>
      <w:lang w:eastAsia="ar-SA"/>
    </w:rPr>
  </w:style>
  <w:style w:type="paragraph" w:styleId="3">
    <w:name w:val="heading 3"/>
    <w:basedOn w:val="a"/>
    <w:next w:val="a"/>
    <w:link w:val="30"/>
    <w:qFormat/>
    <w:rsid w:val="00230BA1"/>
    <w:pPr>
      <w:keepNext/>
      <w:tabs>
        <w:tab w:val="num" w:pos="0"/>
      </w:tabs>
      <w:spacing w:before="240" w:after="60"/>
      <w:outlineLvl w:val="2"/>
    </w:pPr>
    <w:rPr>
      <w:rFonts w:ascii="Arial" w:eastAsia="Arial" w:hAnsi="Arial"/>
      <w:b/>
      <w:sz w:val="26"/>
    </w:rPr>
  </w:style>
  <w:style w:type="paragraph" w:styleId="4">
    <w:name w:val="heading 4"/>
    <w:basedOn w:val="a"/>
    <w:next w:val="a"/>
    <w:link w:val="40"/>
    <w:semiHidden/>
    <w:unhideWhenUsed/>
    <w:qFormat/>
    <w:rsid w:val="00230BA1"/>
    <w:pPr>
      <w:keepNext/>
      <w:keepLines/>
      <w:suppressAutoHyphens w:val="0"/>
      <w:spacing w:before="200"/>
      <w:outlineLvl w:val="3"/>
    </w:pPr>
    <w:rPr>
      <w:b/>
      <w:sz w:val="28"/>
    </w:rPr>
  </w:style>
  <w:style w:type="paragraph" w:styleId="9">
    <w:name w:val="heading 9"/>
    <w:basedOn w:val="a"/>
    <w:next w:val="a"/>
    <w:link w:val="90"/>
    <w:qFormat/>
    <w:rsid w:val="00230BA1"/>
    <w:pPr>
      <w:tabs>
        <w:tab w:val="num" w:pos="0"/>
      </w:tabs>
      <w:spacing w:before="240" w:after="60"/>
      <w:outlineLvl w:val="8"/>
    </w:pPr>
    <w:rPr>
      <w:rFonts w:ascii="Arial" w:hAnsi="Arial" w:cs="Arial"/>
      <w:color w:val="auto"/>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 БО"/>
    <w:basedOn w:val="a"/>
    <w:rsid w:val="00FD7CC8"/>
    <w:pPr>
      <w:widowControl w:val="0"/>
      <w:jc w:val="both"/>
    </w:pPr>
    <w:rPr>
      <w:rFonts w:ascii="Arial" w:hAnsi="Arial"/>
    </w:rPr>
  </w:style>
  <w:style w:type="paragraph" w:customStyle="1" w:styleId="11">
    <w:name w:val="Основной текст с отступом1"/>
    <w:basedOn w:val="a"/>
    <w:rsid w:val="00FD7CC8"/>
    <w:pPr>
      <w:spacing w:after="120"/>
      <w:ind w:left="283"/>
    </w:pPr>
  </w:style>
  <w:style w:type="paragraph" w:styleId="a4">
    <w:name w:val="footer"/>
    <w:basedOn w:val="a"/>
    <w:link w:val="a5"/>
    <w:uiPriority w:val="99"/>
    <w:qFormat/>
    <w:rsid w:val="00FD7CC8"/>
    <w:pPr>
      <w:tabs>
        <w:tab w:val="center" w:pos="4677"/>
        <w:tab w:val="right" w:pos="9355"/>
      </w:tabs>
    </w:pPr>
  </w:style>
  <w:style w:type="paragraph" w:styleId="a6">
    <w:name w:val="header"/>
    <w:basedOn w:val="a"/>
    <w:link w:val="a7"/>
    <w:uiPriority w:val="99"/>
    <w:qFormat/>
    <w:rsid w:val="00FD7CC8"/>
    <w:pPr>
      <w:tabs>
        <w:tab w:val="center" w:pos="4153"/>
        <w:tab w:val="right" w:pos="8306"/>
      </w:tabs>
      <w:suppressAutoHyphens w:val="0"/>
      <w:spacing w:before="120" w:after="120"/>
      <w:jc w:val="both"/>
    </w:pPr>
    <w:rPr>
      <w:rFonts w:ascii="Arial" w:hAnsi="Arial"/>
    </w:rPr>
  </w:style>
  <w:style w:type="paragraph" w:customStyle="1" w:styleId="31">
    <w:name w:val="Обычный3"/>
    <w:rsid w:val="00FD7CC8"/>
    <w:pPr>
      <w:suppressAutoHyphens/>
      <w:spacing w:after="0" w:line="240" w:lineRule="auto"/>
    </w:pPr>
    <w:rPr>
      <w:sz w:val="24"/>
    </w:rPr>
  </w:style>
  <w:style w:type="paragraph" w:customStyle="1" w:styleId="20">
    <w:name w:val="Обычный2"/>
    <w:rsid w:val="00FD7CC8"/>
    <w:pPr>
      <w:suppressAutoHyphens/>
      <w:spacing w:after="0" w:line="240" w:lineRule="auto"/>
    </w:pPr>
    <w:rPr>
      <w:sz w:val="24"/>
    </w:rPr>
  </w:style>
  <w:style w:type="character" w:styleId="a8">
    <w:name w:val="line number"/>
    <w:basedOn w:val="a0"/>
    <w:semiHidden/>
    <w:rsid w:val="00FD7CC8"/>
  </w:style>
  <w:style w:type="character" w:styleId="a9">
    <w:name w:val="Hyperlink"/>
    <w:rsid w:val="00FD7CC8"/>
    <w:rPr>
      <w:color w:val="0000FF"/>
      <w:u w:val="single"/>
    </w:rPr>
  </w:style>
  <w:style w:type="character" w:styleId="aa">
    <w:name w:val="page number"/>
    <w:basedOn w:val="a0"/>
    <w:rsid w:val="00FD7CC8"/>
  </w:style>
  <w:style w:type="character" w:customStyle="1" w:styleId="a5">
    <w:name w:val="Нижний колонтитул Знак"/>
    <w:basedOn w:val="a0"/>
    <w:link w:val="a4"/>
    <w:uiPriority w:val="99"/>
    <w:rsid w:val="00FD7CC8"/>
  </w:style>
  <w:style w:type="character" w:customStyle="1" w:styleId="labelbodytext11">
    <w:name w:val="label_body_text_11"/>
    <w:rsid w:val="00FD7CC8"/>
    <w:rPr>
      <w:color w:val="0000FF"/>
      <w:sz w:val="20"/>
    </w:rPr>
  </w:style>
  <w:style w:type="character" w:customStyle="1" w:styleId="a7">
    <w:name w:val="Верхний колонтитул Знак"/>
    <w:basedOn w:val="a0"/>
    <w:link w:val="a6"/>
    <w:uiPriority w:val="99"/>
    <w:rsid w:val="00FD7CC8"/>
    <w:rPr>
      <w:rFonts w:ascii="Arial" w:hAnsi="Arial"/>
    </w:rPr>
  </w:style>
  <w:style w:type="character" w:customStyle="1" w:styleId="12">
    <w:name w:val="Основной шрифт абзаца1"/>
    <w:rsid w:val="00FD7CC8"/>
    <w:rPr>
      <w:sz w:val="24"/>
    </w:rPr>
  </w:style>
  <w:style w:type="table" w:styleId="13">
    <w:name w:val="Table Simple 1"/>
    <w:basedOn w:val="a1"/>
    <w:rsid w:val="00FD7C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Обычный1"/>
    <w:rsid w:val="00AB7D3A"/>
    <w:pPr>
      <w:suppressAutoHyphens/>
      <w:spacing w:after="0" w:line="240" w:lineRule="auto"/>
      <w:jc w:val="both"/>
    </w:pPr>
    <w:rPr>
      <w:rFonts w:ascii="TimesET" w:eastAsia="TimesET" w:hAnsi="TimesET"/>
      <w:color w:val="auto"/>
      <w:sz w:val="24"/>
    </w:rPr>
  </w:style>
  <w:style w:type="paragraph" w:customStyle="1" w:styleId="ConsPlusNormal">
    <w:name w:val="ConsPlusNormal"/>
    <w:link w:val="ConsPlusNormal0"/>
    <w:qFormat/>
    <w:rsid w:val="00AB7D3A"/>
    <w:pPr>
      <w:spacing w:after="0" w:line="240" w:lineRule="auto"/>
      <w:ind w:firstLine="720"/>
    </w:pPr>
    <w:rPr>
      <w:rFonts w:ascii="Arial" w:eastAsia="Arial" w:hAnsi="Arial"/>
      <w:color w:val="auto"/>
      <w:sz w:val="24"/>
    </w:rPr>
  </w:style>
  <w:style w:type="character" w:customStyle="1" w:styleId="22">
    <w:name w:val="Основной текст 2 Знак"/>
    <w:link w:val="23"/>
    <w:rsid w:val="00AB7D3A"/>
    <w:rPr>
      <w:sz w:val="24"/>
    </w:rPr>
  </w:style>
  <w:style w:type="character" w:customStyle="1" w:styleId="ab">
    <w:name w:val="Основной текст Знак"/>
    <w:aliases w:val="Основной текст Знак Знак Знак"/>
    <w:link w:val="ac"/>
    <w:rsid w:val="00AB7D3A"/>
  </w:style>
  <w:style w:type="paragraph" w:styleId="23">
    <w:name w:val="Body Text 2"/>
    <w:basedOn w:val="a"/>
    <w:link w:val="22"/>
    <w:rsid w:val="00AB7D3A"/>
    <w:pPr>
      <w:suppressAutoHyphens w:val="0"/>
      <w:spacing w:after="120" w:line="480" w:lineRule="auto"/>
    </w:pPr>
  </w:style>
  <w:style w:type="character" w:customStyle="1" w:styleId="210">
    <w:name w:val="Основной текст 2 Знак1"/>
    <w:basedOn w:val="a0"/>
    <w:uiPriority w:val="99"/>
    <w:semiHidden/>
    <w:rsid w:val="00AB7D3A"/>
    <w:rPr>
      <w:sz w:val="24"/>
    </w:rPr>
  </w:style>
  <w:style w:type="paragraph" w:styleId="ac">
    <w:name w:val="Body Text"/>
    <w:aliases w:val="Основной текст Знак Знак"/>
    <w:basedOn w:val="a"/>
    <w:link w:val="ab"/>
    <w:qFormat/>
    <w:rsid w:val="00AB7D3A"/>
    <w:pPr>
      <w:spacing w:after="120"/>
    </w:pPr>
    <w:rPr>
      <w:sz w:val="22"/>
    </w:rPr>
  </w:style>
  <w:style w:type="character" w:customStyle="1" w:styleId="15">
    <w:name w:val="Основной текст Знак1"/>
    <w:basedOn w:val="a0"/>
    <w:rsid w:val="00AB7D3A"/>
    <w:rPr>
      <w:sz w:val="24"/>
    </w:rPr>
  </w:style>
  <w:style w:type="paragraph" w:styleId="ad">
    <w:name w:val="List Paragraph"/>
    <w:aliases w:val="Содержание. 2 уровень,Маркер,название,Bullet List,FooterText,numbered,SL_Абзац списка,f_Абзац 1,Bullet Number,Нумерованый список,lp1,Paragraphe de liste1,Абзац списка4,Абзац списка11,List Paragraph,Абзац списка3,ПАРАГРАФ,Абзац списка6,UL"/>
    <w:basedOn w:val="a"/>
    <w:link w:val="ae"/>
    <w:uiPriority w:val="99"/>
    <w:qFormat/>
    <w:rsid w:val="00AB7D3A"/>
    <w:pPr>
      <w:suppressAutoHyphens w:val="0"/>
      <w:ind w:left="720"/>
      <w:contextualSpacing/>
    </w:pPr>
    <w:rPr>
      <w:color w:val="auto"/>
    </w:rPr>
  </w:style>
  <w:style w:type="paragraph" w:styleId="24">
    <w:name w:val="List 2"/>
    <w:basedOn w:val="a"/>
    <w:rsid w:val="00AB7D3A"/>
    <w:pPr>
      <w:suppressAutoHyphens w:val="0"/>
      <w:ind w:left="566" w:hanging="283"/>
    </w:pPr>
    <w:rPr>
      <w:color w:val="auto"/>
      <w:szCs w:val="24"/>
    </w:rPr>
  </w:style>
  <w:style w:type="paragraph" w:styleId="af">
    <w:name w:val="No Spacing"/>
    <w:basedOn w:val="a"/>
    <w:uiPriority w:val="1"/>
    <w:qFormat/>
    <w:rsid w:val="00AB7D3A"/>
    <w:pPr>
      <w:suppressAutoHyphens w:val="0"/>
    </w:pPr>
    <w:rPr>
      <w:rFonts w:ascii="Cambria" w:hAnsi="Cambria"/>
      <w:color w:val="auto"/>
      <w:sz w:val="22"/>
      <w:szCs w:val="22"/>
      <w:lang w:val="en-US" w:eastAsia="en-US" w:bidi="en-US"/>
    </w:rPr>
  </w:style>
  <w:style w:type="character" w:customStyle="1" w:styleId="ae">
    <w:name w:val="Абзац списка Знак"/>
    <w:aliases w:val="Содержание. 2 уровень Знак,Маркер Знак,название Знак,Bullet List Знак,FooterText Знак,numbered Знак,SL_Абзац списка Знак,f_Абзац 1 Знак,Bullet Number Знак,Нумерованый список Знак,lp1 Знак,Paragraphe de liste1 Знак,Абзац списка4 Знак"/>
    <w:link w:val="ad"/>
    <w:uiPriority w:val="99"/>
    <w:qFormat/>
    <w:locked/>
    <w:rsid w:val="00AB7D3A"/>
    <w:rPr>
      <w:color w:val="auto"/>
      <w:sz w:val="24"/>
    </w:rPr>
  </w:style>
  <w:style w:type="character" w:customStyle="1" w:styleId="ConsPlusNormal0">
    <w:name w:val="ConsPlusNormal Знак"/>
    <w:link w:val="ConsPlusNormal"/>
    <w:locked/>
    <w:rsid w:val="00AB7D3A"/>
    <w:rPr>
      <w:rFonts w:ascii="Arial" w:eastAsia="Arial" w:hAnsi="Arial"/>
      <w:color w:val="auto"/>
      <w:sz w:val="24"/>
    </w:rPr>
  </w:style>
  <w:style w:type="paragraph" w:styleId="af0">
    <w:name w:val="Body Text Indent"/>
    <w:basedOn w:val="a"/>
    <w:link w:val="af1"/>
    <w:uiPriority w:val="99"/>
    <w:unhideWhenUsed/>
    <w:rsid w:val="00AB7D3A"/>
    <w:pPr>
      <w:suppressAutoHyphens w:val="0"/>
      <w:spacing w:after="120"/>
      <w:ind w:left="283"/>
    </w:pPr>
    <w:rPr>
      <w:color w:val="auto"/>
    </w:rPr>
  </w:style>
  <w:style w:type="character" w:customStyle="1" w:styleId="af1">
    <w:name w:val="Основной текст с отступом Знак"/>
    <w:basedOn w:val="a0"/>
    <w:link w:val="af0"/>
    <w:uiPriority w:val="99"/>
    <w:rsid w:val="00AB7D3A"/>
    <w:rPr>
      <w:color w:val="auto"/>
      <w:sz w:val="24"/>
    </w:rPr>
  </w:style>
  <w:style w:type="paragraph" w:customStyle="1" w:styleId="16">
    <w:name w:val="Абзац списка1"/>
    <w:basedOn w:val="a"/>
    <w:link w:val="ListParagraphChar"/>
    <w:rsid w:val="00AB7D3A"/>
    <w:pPr>
      <w:suppressAutoHyphens w:val="0"/>
      <w:ind w:left="720"/>
      <w:contextualSpacing/>
    </w:pPr>
    <w:rPr>
      <w:color w:val="auto"/>
      <w:sz w:val="20"/>
    </w:rPr>
  </w:style>
  <w:style w:type="paragraph" w:customStyle="1" w:styleId="17">
    <w:name w:val="Без интервала1"/>
    <w:basedOn w:val="a"/>
    <w:rsid w:val="00AB7D3A"/>
    <w:pPr>
      <w:suppressAutoHyphens w:val="0"/>
    </w:pPr>
    <w:rPr>
      <w:rFonts w:ascii="Cambria" w:eastAsia="Calibri" w:hAnsi="Cambria"/>
      <w:color w:val="auto"/>
      <w:sz w:val="22"/>
      <w:szCs w:val="22"/>
      <w:lang w:val="en-US" w:eastAsia="en-US"/>
    </w:rPr>
  </w:style>
  <w:style w:type="character" w:customStyle="1" w:styleId="ListParagraphChar">
    <w:name w:val="List Paragraph Char"/>
    <w:link w:val="16"/>
    <w:locked/>
    <w:rsid w:val="00AB7D3A"/>
    <w:rPr>
      <w:color w:val="auto"/>
      <w:sz w:val="20"/>
    </w:rPr>
  </w:style>
  <w:style w:type="character" w:customStyle="1" w:styleId="x-phmenubutton">
    <w:name w:val="x-ph__menu__button"/>
    <w:rsid w:val="00AB7D3A"/>
  </w:style>
  <w:style w:type="paragraph" w:customStyle="1" w:styleId="18">
    <w:name w:val="Нижний колонтитул1"/>
    <w:basedOn w:val="a"/>
    <w:rsid w:val="0017705C"/>
    <w:pPr>
      <w:tabs>
        <w:tab w:val="center" w:pos="4677"/>
        <w:tab w:val="right" w:pos="9355"/>
      </w:tabs>
    </w:pPr>
    <w:rPr>
      <w:color w:val="auto"/>
    </w:rPr>
  </w:style>
  <w:style w:type="character" w:customStyle="1" w:styleId="19">
    <w:name w:val="Номер страницы1"/>
    <w:rsid w:val="0017705C"/>
    <w:rPr>
      <w:sz w:val="24"/>
    </w:rPr>
  </w:style>
  <w:style w:type="paragraph" w:styleId="af2">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
    <w:link w:val="1a"/>
    <w:uiPriority w:val="99"/>
    <w:qFormat/>
    <w:rsid w:val="0017705C"/>
    <w:pPr>
      <w:suppressAutoHyphens w:val="0"/>
    </w:pPr>
    <w:rPr>
      <w:color w:val="auto"/>
      <w:sz w:val="20"/>
    </w:rPr>
  </w:style>
  <w:style w:type="character" w:customStyle="1" w:styleId="af3">
    <w:name w:val="Текст сноски Знак"/>
    <w:aliases w:val="Знак1 Знак1 Знак"/>
    <w:basedOn w:val="a0"/>
    <w:uiPriority w:val="99"/>
    <w:rsid w:val="0017705C"/>
    <w:rPr>
      <w:sz w:val="20"/>
    </w:rPr>
  </w:style>
  <w:style w:type="character" w:customStyle="1" w:styleId="1a">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1"/>
    <w:basedOn w:val="a0"/>
    <w:link w:val="af2"/>
    <w:uiPriority w:val="99"/>
    <w:rsid w:val="0017705C"/>
    <w:rPr>
      <w:color w:val="auto"/>
      <w:sz w:val="20"/>
    </w:rPr>
  </w:style>
  <w:style w:type="character" w:styleId="af4">
    <w:name w:val="footnote reference"/>
    <w:basedOn w:val="a0"/>
    <w:uiPriority w:val="99"/>
    <w:qFormat/>
    <w:rsid w:val="0017705C"/>
    <w:rPr>
      <w:sz w:val="24"/>
      <w:vertAlign w:val="superscript"/>
    </w:rPr>
  </w:style>
  <w:style w:type="numbering" w:customStyle="1" w:styleId="1b">
    <w:name w:val="Нет списка1"/>
    <w:next w:val="a2"/>
    <w:uiPriority w:val="99"/>
    <w:semiHidden/>
    <w:unhideWhenUsed/>
    <w:rsid w:val="0017705C"/>
  </w:style>
  <w:style w:type="paragraph" w:customStyle="1" w:styleId="ConsNormal">
    <w:name w:val="ConsNormal"/>
    <w:link w:val="ConsNormal0"/>
    <w:qFormat/>
    <w:rsid w:val="0017705C"/>
    <w:pPr>
      <w:widowControl w:val="0"/>
      <w:spacing w:after="0" w:line="240" w:lineRule="auto"/>
      <w:ind w:right="19772" w:firstLine="720"/>
    </w:pPr>
    <w:rPr>
      <w:rFonts w:ascii="Arial" w:eastAsia="Arial" w:hAnsi="Arial"/>
      <w:color w:val="auto"/>
      <w:sz w:val="16"/>
    </w:rPr>
  </w:style>
  <w:style w:type="paragraph" w:customStyle="1" w:styleId="Normal1">
    <w:name w:val="Normal1"/>
    <w:rsid w:val="0017705C"/>
    <w:pPr>
      <w:spacing w:after="0" w:line="240" w:lineRule="auto"/>
    </w:pPr>
    <w:rPr>
      <w:rFonts w:ascii="Times New Roman CYR" w:eastAsia="Times New Roman CYR" w:hAnsi="Times New Roman CYR"/>
      <w:color w:val="auto"/>
      <w:sz w:val="24"/>
    </w:rPr>
  </w:style>
  <w:style w:type="paragraph" w:customStyle="1" w:styleId="Noeeu">
    <w:name w:val="Noeeu"/>
    <w:rsid w:val="0017705C"/>
    <w:pPr>
      <w:widowControl w:val="0"/>
      <w:spacing w:after="0" w:line="240" w:lineRule="auto"/>
    </w:pPr>
    <w:rPr>
      <w:color w:val="auto"/>
      <w:sz w:val="24"/>
    </w:rPr>
  </w:style>
  <w:style w:type="paragraph" w:customStyle="1" w:styleId="211">
    <w:name w:val="Основной текст 21"/>
    <w:rsid w:val="0017705C"/>
    <w:pPr>
      <w:widowControl w:val="0"/>
      <w:suppressAutoHyphens/>
      <w:spacing w:before="120" w:after="0" w:line="100" w:lineRule="atLeast"/>
      <w:jc w:val="both"/>
    </w:pPr>
    <w:rPr>
      <w:color w:val="auto"/>
      <w:sz w:val="24"/>
    </w:rPr>
  </w:style>
  <w:style w:type="paragraph" w:customStyle="1" w:styleId="Default">
    <w:name w:val="Default"/>
    <w:rsid w:val="0017705C"/>
    <w:pPr>
      <w:spacing w:after="0" w:line="240" w:lineRule="auto"/>
    </w:pPr>
    <w:rPr>
      <w:rFonts w:ascii="Helios Black" w:eastAsia="Helios Black" w:hAnsi="Helios Black"/>
      <w:sz w:val="24"/>
    </w:rPr>
  </w:style>
  <w:style w:type="paragraph" w:customStyle="1" w:styleId="cee1fbf7edfbe9">
    <w:name w:val="Оceбe1ыfbчf7нedыfbйe9"/>
    <w:rsid w:val="0017705C"/>
    <w:pPr>
      <w:widowControl w:val="0"/>
      <w:spacing w:after="0" w:line="240" w:lineRule="auto"/>
    </w:pPr>
    <w:rPr>
      <w:sz w:val="24"/>
    </w:rPr>
  </w:style>
  <w:style w:type="paragraph" w:customStyle="1" w:styleId="1c">
    <w:name w:val="Обычный.норм1"/>
    <w:rsid w:val="0017705C"/>
    <w:pPr>
      <w:widowControl w:val="0"/>
      <w:spacing w:before="120" w:after="120" w:line="240" w:lineRule="auto"/>
      <w:ind w:firstLine="709"/>
      <w:jc w:val="both"/>
    </w:pPr>
    <w:rPr>
      <w:color w:val="auto"/>
      <w:sz w:val="24"/>
    </w:rPr>
  </w:style>
  <w:style w:type="paragraph" w:customStyle="1" w:styleId="xl24">
    <w:name w:val="xl24"/>
    <w:basedOn w:val="20"/>
    <w:rsid w:val="0017705C"/>
    <w:pPr>
      <w:suppressAutoHyphens w:val="0"/>
      <w:spacing w:before="100" w:after="100"/>
      <w:jc w:val="center"/>
    </w:pPr>
    <w:rPr>
      <w:color w:val="auto"/>
    </w:rPr>
  </w:style>
  <w:style w:type="paragraph" w:customStyle="1" w:styleId="1d">
    <w:name w:val="мой1"/>
    <w:basedOn w:val="20"/>
    <w:rsid w:val="0017705C"/>
    <w:pPr>
      <w:widowControl w:val="0"/>
      <w:suppressAutoHyphens w:val="0"/>
      <w:spacing w:line="360" w:lineRule="auto"/>
      <w:ind w:firstLine="567"/>
      <w:jc w:val="both"/>
    </w:pPr>
    <w:rPr>
      <w:color w:val="auto"/>
    </w:rPr>
  </w:style>
  <w:style w:type="paragraph" w:customStyle="1" w:styleId="af5">
    <w:name w:val="_Тект абзаца"/>
    <w:basedOn w:val="20"/>
    <w:rsid w:val="0017705C"/>
    <w:pPr>
      <w:spacing w:after="200" w:line="275" w:lineRule="auto"/>
      <w:ind w:firstLine="708"/>
      <w:jc w:val="both"/>
    </w:pPr>
    <w:rPr>
      <w:color w:val="auto"/>
    </w:rPr>
  </w:style>
  <w:style w:type="paragraph" w:customStyle="1" w:styleId="Style7">
    <w:name w:val="Style7"/>
    <w:basedOn w:val="20"/>
    <w:rsid w:val="0017705C"/>
    <w:pPr>
      <w:widowControl w:val="0"/>
      <w:suppressAutoHyphens w:val="0"/>
      <w:spacing w:line="216" w:lineRule="exact"/>
    </w:pPr>
    <w:rPr>
      <w:rFonts w:ascii="Arial" w:eastAsia="Arial" w:hAnsi="Arial"/>
      <w:color w:val="auto"/>
    </w:rPr>
  </w:style>
  <w:style w:type="paragraph" w:customStyle="1" w:styleId="Style5">
    <w:name w:val="Style5"/>
    <w:basedOn w:val="20"/>
    <w:rsid w:val="0017705C"/>
    <w:pPr>
      <w:widowControl w:val="0"/>
      <w:suppressAutoHyphens w:val="0"/>
      <w:spacing w:line="216" w:lineRule="exact"/>
    </w:pPr>
    <w:rPr>
      <w:rFonts w:ascii="Arial" w:eastAsia="Arial" w:hAnsi="Arial"/>
      <w:color w:val="auto"/>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w:basedOn w:val="20"/>
    <w:rsid w:val="0017705C"/>
    <w:pPr>
      <w:suppressAutoHyphens w:val="0"/>
      <w:spacing w:after="160" w:line="240" w:lineRule="exact"/>
    </w:pPr>
    <w:rPr>
      <w:rFonts w:ascii="Verdana" w:eastAsia="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20"/>
    <w:rsid w:val="0017705C"/>
    <w:pPr>
      <w:suppressAutoHyphens w:val="0"/>
      <w:spacing w:before="100" w:beforeAutospacing="1" w:after="100" w:afterAutospacing="1"/>
    </w:pPr>
    <w:rPr>
      <w:rFonts w:ascii="Tahoma" w:eastAsia="Tahoma" w:hAnsi="Tahoma"/>
      <w:color w:val="auto"/>
      <w:sz w:val="20"/>
    </w:rPr>
  </w:style>
  <w:style w:type="paragraph" w:customStyle="1" w:styleId="tu">
    <w:name w:val="tu"/>
    <w:basedOn w:val="20"/>
    <w:rsid w:val="0017705C"/>
    <w:pPr>
      <w:widowControl w:val="0"/>
      <w:spacing w:line="360" w:lineRule="auto"/>
      <w:ind w:firstLine="709"/>
    </w:pPr>
    <w:rPr>
      <w:color w:val="auto"/>
    </w:rPr>
  </w:style>
  <w:style w:type="paragraph" w:customStyle="1" w:styleId="ArtikelText">
    <w:name w:val="Artikel_Text"/>
    <w:basedOn w:val="20"/>
    <w:next w:val="18"/>
    <w:rsid w:val="0017705C"/>
    <w:pPr>
      <w:suppressAutoHyphens w:val="0"/>
      <w:spacing w:after="200" w:line="275" w:lineRule="auto"/>
    </w:pPr>
    <w:rPr>
      <w:rFonts w:ascii="Calibri" w:eastAsia="Calibri" w:hAnsi="Calibri"/>
      <w:color w:val="auto"/>
      <w:sz w:val="22"/>
    </w:rPr>
  </w:style>
  <w:style w:type="paragraph" w:customStyle="1" w:styleId="TextStyle1">
    <w:name w:val="TextStyle1"/>
    <w:basedOn w:val="20"/>
    <w:rsid w:val="0017705C"/>
    <w:pPr>
      <w:suppressAutoHyphens w:val="0"/>
      <w:spacing w:before="120"/>
      <w:ind w:left="567"/>
      <w:jc w:val="both"/>
    </w:pPr>
    <w:rPr>
      <w:color w:val="auto"/>
      <w:sz w:val="22"/>
    </w:rPr>
  </w:style>
  <w:style w:type="paragraph" w:customStyle="1" w:styleId="1f">
    <w:name w:val="Цитата1"/>
    <w:basedOn w:val="20"/>
    <w:rsid w:val="0017705C"/>
    <w:pPr>
      <w:suppressAutoHyphens w:val="0"/>
      <w:ind w:left="109" w:right="142"/>
      <w:jc w:val="both"/>
    </w:pPr>
    <w:rPr>
      <w:color w:val="auto"/>
    </w:rPr>
  </w:style>
  <w:style w:type="paragraph" w:customStyle="1" w:styleId="package">
    <w:name w:val="package"/>
    <w:basedOn w:val="20"/>
    <w:rsid w:val="0017705C"/>
    <w:pPr>
      <w:suppressAutoHyphens w:val="0"/>
      <w:spacing w:before="100" w:beforeAutospacing="1" w:after="100" w:afterAutospacing="1"/>
    </w:pPr>
    <w:rPr>
      <w:color w:val="auto"/>
    </w:rPr>
  </w:style>
  <w:style w:type="paragraph" w:customStyle="1" w:styleId="212">
    <w:name w:val="Основной текст (2)1"/>
    <w:basedOn w:val="20"/>
    <w:rsid w:val="0017705C"/>
    <w:pPr>
      <w:shd w:val="clear" w:color="auto" w:fill="FFFFFF"/>
      <w:suppressAutoHyphens w:val="0"/>
      <w:spacing w:line="226" w:lineRule="exact"/>
    </w:pPr>
    <w:rPr>
      <w:color w:val="auto"/>
      <w:sz w:val="16"/>
    </w:rPr>
  </w:style>
  <w:style w:type="paragraph" w:customStyle="1" w:styleId="6">
    <w:name w:val="Основной текст (6)"/>
    <w:basedOn w:val="20"/>
    <w:rsid w:val="0017705C"/>
    <w:pPr>
      <w:shd w:val="clear" w:color="auto" w:fill="FFFFFF"/>
      <w:suppressAutoHyphens w:val="0"/>
      <w:spacing w:line="240" w:lineRule="atLeast"/>
      <w:jc w:val="both"/>
    </w:pPr>
    <w:rPr>
      <w:rFonts w:ascii="Arial" w:eastAsia="Arial" w:hAnsi="Arial"/>
      <w:color w:val="auto"/>
      <w:sz w:val="8"/>
    </w:rPr>
  </w:style>
  <w:style w:type="paragraph" w:customStyle="1" w:styleId="100">
    <w:name w:val="Основной текст (10)"/>
    <w:basedOn w:val="20"/>
    <w:rsid w:val="0017705C"/>
    <w:pPr>
      <w:shd w:val="clear" w:color="auto" w:fill="FFFFFF"/>
      <w:suppressAutoHyphens w:val="0"/>
      <w:spacing w:line="240" w:lineRule="atLeast"/>
      <w:jc w:val="both"/>
    </w:pPr>
    <w:rPr>
      <w:rFonts w:ascii="Arial" w:eastAsia="Arial" w:hAnsi="Arial"/>
      <w:color w:val="auto"/>
      <w:sz w:val="20"/>
    </w:rPr>
  </w:style>
  <w:style w:type="paragraph" w:customStyle="1" w:styleId="110">
    <w:name w:val="Основной текст (11)"/>
    <w:basedOn w:val="20"/>
    <w:rsid w:val="0017705C"/>
    <w:pPr>
      <w:shd w:val="clear" w:color="auto" w:fill="FFFFFF"/>
      <w:suppressAutoHyphens w:val="0"/>
      <w:spacing w:line="240" w:lineRule="atLeast"/>
      <w:jc w:val="both"/>
    </w:pPr>
    <w:rPr>
      <w:rFonts w:ascii="MS Reference Sans Serif" w:eastAsia="MS Reference Sans Serif" w:hAnsi="MS Reference Sans Serif"/>
      <w:color w:val="auto"/>
      <w:sz w:val="8"/>
    </w:rPr>
  </w:style>
  <w:style w:type="paragraph" w:customStyle="1" w:styleId="120">
    <w:name w:val="Основной текст (12)"/>
    <w:basedOn w:val="20"/>
    <w:rsid w:val="0017705C"/>
    <w:pPr>
      <w:shd w:val="clear" w:color="auto" w:fill="FFFFFF"/>
      <w:suppressAutoHyphens w:val="0"/>
      <w:spacing w:line="240" w:lineRule="atLeast"/>
      <w:jc w:val="both"/>
    </w:pPr>
    <w:rPr>
      <w:rFonts w:ascii="Arial" w:eastAsia="Arial" w:hAnsi="Arial"/>
      <w:color w:val="auto"/>
      <w:sz w:val="12"/>
    </w:rPr>
  </w:style>
  <w:style w:type="paragraph" w:customStyle="1" w:styleId="130">
    <w:name w:val="Основной текст (13)"/>
    <w:basedOn w:val="20"/>
    <w:rsid w:val="0017705C"/>
    <w:pPr>
      <w:shd w:val="clear" w:color="auto" w:fill="FFFFFF"/>
      <w:suppressAutoHyphens w:val="0"/>
      <w:spacing w:line="240" w:lineRule="atLeast"/>
      <w:jc w:val="both"/>
    </w:pPr>
    <w:rPr>
      <w:rFonts w:ascii="MS Reference Sans Serif" w:eastAsia="MS Reference Sans Serif" w:hAnsi="MS Reference Sans Serif"/>
      <w:color w:val="auto"/>
      <w:sz w:val="8"/>
    </w:rPr>
  </w:style>
  <w:style w:type="paragraph" w:customStyle="1" w:styleId="87">
    <w:name w:val="Основной текст (87)"/>
    <w:basedOn w:val="20"/>
    <w:rsid w:val="0017705C"/>
    <w:pPr>
      <w:shd w:val="clear" w:color="auto" w:fill="FFFFFF"/>
      <w:suppressAutoHyphens w:val="0"/>
      <w:spacing w:line="240" w:lineRule="atLeast"/>
      <w:jc w:val="center"/>
    </w:pPr>
    <w:rPr>
      <w:rFonts w:ascii="MS Reference Sans Serif" w:eastAsia="MS Reference Sans Serif" w:hAnsi="MS Reference Sans Serif"/>
      <w:color w:val="auto"/>
      <w:sz w:val="8"/>
    </w:rPr>
  </w:style>
  <w:style w:type="paragraph" w:customStyle="1" w:styleId="41">
    <w:name w:val="Основной текст (4)"/>
    <w:basedOn w:val="20"/>
    <w:rsid w:val="0017705C"/>
    <w:pPr>
      <w:shd w:val="clear" w:color="auto" w:fill="FFFFFF"/>
      <w:suppressAutoHyphens w:val="0"/>
      <w:spacing w:line="240" w:lineRule="atLeast"/>
      <w:jc w:val="both"/>
    </w:pPr>
    <w:rPr>
      <w:rFonts w:ascii="Arial" w:eastAsia="Arial" w:hAnsi="Arial"/>
      <w:color w:val="auto"/>
      <w:sz w:val="20"/>
    </w:rPr>
  </w:style>
  <w:style w:type="paragraph" w:customStyle="1" w:styleId="5">
    <w:name w:val="Основной текст (5)"/>
    <w:basedOn w:val="20"/>
    <w:rsid w:val="0017705C"/>
    <w:pPr>
      <w:shd w:val="clear" w:color="auto" w:fill="FFFFFF"/>
      <w:suppressAutoHyphens w:val="0"/>
      <w:spacing w:line="240" w:lineRule="atLeast"/>
      <w:jc w:val="both"/>
    </w:pPr>
    <w:rPr>
      <w:rFonts w:ascii="Arial" w:eastAsia="Arial" w:hAnsi="Arial"/>
      <w:color w:val="auto"/>
      <w:sz w:val="8"/>
    </w:rPr>
  </w:style>
  <w:style w:type="paragraph" w:customStyle="1" w:styleId="Indent025">
    <w:name w:val="Indent 0.25"/>
    <w:basedOn w:val="20"/>
    <w:rsid w:val="0017705C"/>
    <w:pPr>
      <w:tabs>
        <w:tab w:val="left" w:pos="1080"/>
      </w:tabs>
      <w:suppressAutoHyphens w:val="0"/>
      <w:ind w:left="360" w:right="810" w:hanging="360"/>
    </w:pPr>
    <w:rPr>
      <w:color w:val="auto"/>
      <w:sz w:val="20"/>
    </w:rPr>
  </w:style>
  <w:style w:type="paragraph" w:customStyle="1" w:styleId="1f0">
    <w:name w:val="Знак Знак Знак1"/>
    <w:basedOn w:val="20"/>
    <w:rsid w:val="0017705C"/>
    <w:pPr>
      <w:tabs>
        <w:tab w:val="left" w:pos="360"/>
      </w:tabs>
      <w:suppressAutoHyphens w:val="0"/>
      <w:spacing w:after="160" w:line="240" w:lineRule="exact"/>
    </w:pPr>
    <w:rPr>
      <w:rFonts w:ascii="Verdana" w:eastAsia="Verdana" w:hAnsi="Verdana"/>
      <w:color w:val="auto"/>
      <w:sz w:val="20"/>
    </w:rPr>
  </w:style>
  <w:style w:type="paragraph" w:customStyle="1" w:styleId="ListParagraph1">
    <w:name w:val="List Paragraph1"/>
    <w:basedOn w:val="20"/>
    <w:rsid w:val="0017705C"/>
    <w:pPr>
      <w:suppressAutoHyphens w:val="0"/>
      <w:spacing w:after="200" w:line="275" w:lineRule="auto"/>
      <w:ind w:left="720"/>
      <w:contextualSpacing/>
    </w:pPr>
    <w:rPr>
      <w:rFonts w:ascii="Calibri" w:eastAsia="Calibri" w:hAnsi="Calibri"/>
      <w:color w:val="auto"/>
      <w:sz w:val="22"/>
    </w:rPr>
  </w:style>
  <w:style w:type="paragraph" w:customStyle="1" w:styleId="arial12">
    <w:name w:val="arial12"/>
    <w:basedOn w:val="20"/>
    <w:rsid w:val="0017705C"/>
    <w:pPr>
      <w:suppressAutoHyphens w:val="0"/>
      <w:spacing w:before="100" w:beforeAutospacing="1" w:after="100" w:afterAutospacing="1"/>
    </w:pPr>
    <w:rPr>
      <w:rFonts w:ascii="Arial" w:eastAsia="Arial" w:hAnsi="Arial"/>
      <w:sz w:val="16"/>
    </w:rPr>
  </w:style>
  <w:style w:type="paragraph" w:customStyle="1" w:styleId="rvps2">
    <w:name w:val="rvps2"/>
    <w:basedOn w:val="20"/>
    <w:rsid w:val="0017705C"/>
    <w:pPr>
      <w:suppressAutoHyphens w:val="0"/>
      <w:jc w:val="both"/>
    </w:pPr>
    <w:rPr>
      <w:color w:val="auto"/>
    </w:rPr>
  </w:style>
  <w:style w:type="paragraph" w:customStyle="1" w:styleId="1f1">
    <w:name w:val="Текст сноски1"/>
    <w:basedOn w:val="20"/>
    <w:rsid w:val="0017705C"/>
    <w:pPr>
      <w:suppressAutoHyphens w:val="0"/>
    </w:pPr>
    <w:rPr>
      <w:color w:val="auto"/>
      <w:sz w:val="20"/>
    </w:rPr>
  </w:style>
  <w:style w:type="paragraph" w:customStyle="1" w:styleId="111">
    <w:name w:val="заголовок 11"/>
    <w:basedOn w:val="20"/>
    <w:next w:val="20"/>
    <w:rsid w:val="0017705C"/>
    <w:pPr>
      <w:keepNext/>
      <w:suppressAutoHyphens w:val="0"/>
      <w:jc w:val="center"/>
    </w:pPr>
    <w:rPr>
      <w:color w:val="auto"/>
    </w:rPr>
  </w:style>
  <w:style w:type="paragraph" w:customStyle="1" w:styleId="PlainText1">
    <w:name w:val="Plain Text1"/>
    <w:basedOn w:val="20"/>
    <w:rsid w:val="0017705C"/>
    <w:pPr>
      <w:suppressAutoHyphens w:val="0"/>
    </w:pPr>
    <w:rPr>
      <w:rFonts w:ascii="Courier New" w:eastAsia="Courier New" w:hAnsi="Courier New"/>
      <w:color w:val="auto"/>
      <w:sz w:val="20"/>
    </w:rPr>
  </w:style>
  <w:style w:type="paragraph" w:customStyle="1" w:styleId="1f2">
    <w:name w:val="Знак1"/>
    <w:basedOn w:val="20"/>
    <w:rsid w:val="0017705C"/>
    <w:pPr>
      <w:suppressAutoHyphens w:val="0"/>
      <w:spacing w:before="100" w:beforeAutospacing="1" w:after="100" w:afterAutospacing="1"/>
    </w:pPr>
    <w:rPr>
      <w:rFonts w:ascii="Tahoma" w:eastAsia="Tahoma" w:hAnsi="Tahoma"/>
      <w:color w:val="auto"/>
      <w:sz w:val="20"/>
    </w:rPr>
  </w:style>
  <w:style w:type="paragraph" w:customStyle="1" w:styleId="1f3">
    <w:name w:val="Текст1"/>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Знак Знак Знак Знак Знак,Текст Знак1 Знак Знак"/>
    <w:basedOn w:val="20"/>
    <w:rsid w:val="0017705C"/>
    <w:pPr>
      <w:suppressAutoHyphens w:val="0"/>
    </w:pPr>
    <w:rPr>
      <w:rFonts w:ascii="Courier New" w:eastAsia="Courier New" w:hAnsi="Courier New"/>
      <w:color w:val="auto"/>
      <w:sz w:val="20"/>
    </w:rPr>
  </w:style>
  <w:style w:type="paragraph" w:customStyle="1" w:styleId="1f4">
    <w:name w:val="1 Знак"/>
    <w:basedOn w:val="20"/>
    <w:rsid w:val="0017705C"/>
    <w:pPr>
      <w:widowControl w:val="0"/>
      <w:suppressAutoHyphens w:val="0"/>
      <w:spacing w:after="160" w:line="240" w:lineRule="exact"/>
      <w:jc w:val="right"/>
    </w:pPr>
    <w:rPr>
      <w:color w:val="auto"/>
      <w:sz w:val="20"/>
    </w:rPr>
  </w:style>
  <w:style w:type="paragraph" w:customStyle="1" w:styleId="310">
    <w:name w:val="Основной текст с отступом 31"/>
    <w:basedOn w:val="20"/>
    <w:rsid w:val="0017705C"/>
    <w:pPr>
      <w:spacing w:after="120"/>
      <w:ind w:left="283"/>
    </w:pPr>
    <w:rPr>
      <w:color w:val="auto"/>
      <w:sz w:val="16"/>
    </w:rPr>
  </w:style>
  <w:style w:type="paragraph" w:customStyle="1" w:styleId="af6">
    <w:name w:val="Знак"/>
    <w:basedOn w:val="20"/>
    <w:rsid w:val="0017705C"/>
    <w:pPr>
      <w:suppressAutoHyphens w:val="0"/>
      <w:spacing w:after="160" w:line="240" w:lineRule="exact"/>
    </w:pPr>
    <w:rPr>
      <w:rFonts w:ascii="Verdana" w:eastAsia="Verdana" w:hAnsi="Verdana"/>
      <w:color w:val="auto"/>
      <w:sz w:val="20"/>
    </w:rPr>
  </w:style>
  <w:style w:type="paragraph" w:customStyle="1" w:styleId="25">
    <w:name w:val="Знак Знак2 Знак Знак Знак Знак"/>
    <w:basedOn w:val="20"/>
    <w:rsid w:val="0017705C"/>
    <w:pPr>
      <w:suppressAutoHyphens w:val="0"/>
      <w:spacing w:before="100" w:beforeAutospacing="1" w:after="100" w:afterAutospacing="1"/>
    </w:pPr>
    <w:rPr>
      <w:rFonts w:ascii="Tahoma" w:eastAsia="Tahoma" w:hAnsi="Tahoma"/>
      <w:color w:val="auto"/>
      <w:sz w:val="20"/>
    </w:rPr>
  </w:style>
  <w:style w:type="paragraph" w:customStyle="1" w:styleId="Norm">
    <w:name w:val="Norm"/>
    <w:basedOn w:val="20"/>
    <w:rsid w:val="0017705C"/>
    <w:pPr>
      <w:suppressAutoHyphens w:val="0"/>
      <w:ind w:firstLine="245"/>
      <w:jc w:val="both"/>
    </w:pPr>
    <w:rPr>
      <w:rFonts w:ascii="TimesET" w:eastAsia="TimesET" w:hAnsi="TimesET"/>
      <w:color w:val="auto"/>
    </w:rPr>
  </w:style>
  <w:style w:type="paragraph" w:customStyle="1" w:styleId="220">
    <w:name w:val="Основной текст 22"/>
    <w:basedOn w:val="20"/>
    <w:rsid w:val="0017705C"/>
    <w:pPr>
      <w:spacing w:after="120" w:line="480" w:lineRule="auto"/>
    </w:pPr>
    <w:rPr>
      <w:color w:val="auto"/>
    </w:rPr>
  </w:style>
  <w:style w:type="paragraph" w:customStyle="1" w:styleId="221">
    <w:name w:val="Основной текст с отступом 22"/>
    <w:basedOn w:val="20"/>
    <w:rsid w:val="0017705C"/>
    <w:pPr>
      <w:spacing w:after="120" w:line="480" w:lineRule="auto"/>
      <w:ind w:left="283"/>
    </w:pPr>
    <w:rPr>
      <w:color w:val="auto"/>
    </w:rPr>
  </w:style>
  <w:style w:type="paragraph" w:customStyle="1" w:styleId="1f5">
    <w:name w:val="Подзаголовок1"/>
    <w:basedOn w:val="20"/>
    <w:rsid w:val="0017705C"/>
    <w:pPr>
      <w:spacing w:after="60"/>
      <w:jc w:val="center"/>
      <w:outlineLvl w:val="1"/>
    </w:pPr>
    <w:rPr>
      <w:rFonts w:ascii="Arial" w:eastAsia="Arial" w:hAnsi="Arial"/>
      <w:color w:val="auto"/>
    </w:rPr>
  </w:style>
  <w:style w:type="paragraph" w:customStyle="1" w:styleId="1f6">
    <w:name w:val="Верхний колонтитул1"/>
    <w:basedOn w:val="20"/>
    <w:rsid w:val="0017705C"/>
    <w:pPr>
      <w:tabs>
        <w:tab w:val="center" w:pos="4153"/>
        <w:tab w:val="right" w:pos="8306"/>
      </w:tabs>
      <w:suppressAutoHyphens w:val="0"/>
      <w:spacing w:before="120" w:after="120"/>
      <w:jc w:val="both"/>
    </w:pPr>
    <w:rPr>
      <w:rFonts w:ascii="Arial" w:eastAsia="Arial" w:hAnsi="Arial"/>
      <w:color w:val="auto"/>
    </w:rPr>
  </w:style>
  <w:style w:type="paragraph" w:customStyle="1" w:styleId="213">
    <w:name w:val="Нумерованный список 21"/>
    <w:basedOn w:val="20"/>
    <w:rsid w:val="0017705C"/>
    <w:pPr>
      <w:ind w:left="720" w:hanging="360"/>
    </w:pPr>
    <w:rPr>
      <w:color w:val="auto"/>
    </w:rPr>
  </w:style>
  <w:style w:type="paragraph" w:customStyle="1" w:styleId="1f7">
    <w:name w:val="Стиль1"/>
    <w:basedOn w:val="20"/>
    <w:qFormat/>
    <w:rsid w:val="0017705C"/>
    <w:pPr>
      <w:keepNext/>
      <w:keepLines/>
      <w:widowControl w:val="0"/>
      <w:suppressLineNumbers/>
      <w:spacing w:after="60"/>
      <w:ind w:left="432" w:hanging="432"/>
    </w:pPr>
    <w:rPr>
      <w:b/>
      <w:color w:val="auto"/>
      <w:sz w:val="28"/>
    </w:rPr>
  </w:style>
  <w:style w:type="paragraph" w:customStyle="1" w:styleId="32">
    <w:name w:val="Основной текст 32"/>
    <w:basedOn w:val="20"/>
    <w:rsid w:val="0017705C"/>
    <w:pPr>
      <w:spacing w:after="120"/>
    </w:pPr>
    <w:rPr>
      <w:color w:val="auto"/>
      <w:sz w:val="16"/>
    </w:rPr>
  </w:style>
  <w:style w:type="paragraph" w:customStyle="1" w:styleId="af7">
    <w:name w:val="Таблица шапка"/>
    <w:basedOn w:val="20"/>
    <w:rsid w:val="0017705C"/>
    <w:pPr>
      <w:keepNext/>
      <w:spacing w:before="40" w:after="40"/>
      <w:ind w:left="57" w:right="57" w:hanging="432"/>
    </w:pPr>
    <w:rPr>
      <w:color w:val="auto"/>
      <w:sz w:val="18"/>
    </w:rPr>
  </w:style>
  <w:style w:type="paragraph" w:customStyle="1" w:styleId="311">
    <w:name w:val="Основной текст 31"/>
    <w:basedOn w:val="20"/>
    <w:rsid w:val="0017705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color w:val="auto"/>
      <w:sz w:val="22"/>
    </w:rPr>
  </w:style>
  <w:style w:type="paragraph" w:styleId="af8">
    <w:name w:val="Normal (Web)"/>
    <w:aliases w:val="Обычный (Web),Обычный (веб) Знак Знак Знак1,Знак Знак1 Знак,Обычный (веб) Знак Знак Знак Знак,Знак Знак Знак1 Знак Знак1,Знак Знак Знак1 Знак Знак Знак Знак Знак,Знак Знак2,Знак Знак1,Обычный (веб) Знак Знак Знак,Обычный (веб) Знак Знак"/>
    <w:basedOn w:val="20"/>
    <w:link w:val="af9"/>
    <w:qFormat/>
    <w:rsid w:val="0017705C"/>
    <w:pPr>
      <w:spacing w:before="280" w:after="280"/>
    </w:pPr>
    <w:rPr>
      <w:rFonts w:ascii="Arial Unicode MS" w:eastAsia="Arial Unicode MS" w:hAnsi="Arial Unicode MS"/>
      <w:color w:val="auto"/>
    </w:rPr>
  </w:style>
  <w:style w:type="paragraph" w:customStyle="1" w:styleId="1f8">
    <w:name w:val="Основной текст1"/>
    <w:basedOn w:val="20"/>
    <w:rsid w:val="0017705C"/>
    <w:pPr>
      <w:spacing w:after="120"/>
    </w:pPr>
    <w:rPr>
      <w:color w:val="auto"/>
    </w:rPr>
  </w:style>
  <w:style w:type="paragraph" w:customStyle="1" w:styleId="afa">
    <w:name w:val="Словарная статья"/>
    <w:basedOn w:val="20"/>
    <w:next w:val="20"/>
    <w:rsid w:val="0017705C"/>
    <w:pPr>
      <w:ind w:right="118"/>
      <w:jc w:val="both"/>
    </w:pPr>
    <w:rPr>
      <w:rFonts w:ascii="Arial" w:eastAsia="Arial" w:hAnsi="Arial"/>
      <w:color w:val="auto"/>
      <w:sz w:val="20"/>
    </w:rPr>
  </w:style>
  <w:style w:type="paragraph" w:styleId="afb">
    <w:name w:val="Balloon Text"/>
    <w:basedOn w:val="20"/>
    <w:link w:val="afc"/>
    <w:uiPriority w:val="99"/>
    <w:rsid w:val="0017705C"/>
    <w:rPr>
      <w:rFonts w:ascii="Tahoma" w:eastAsia="Tahoma" w:hAnsi="Tahoma"/>
      <w:color w:val="auto"/>
      <w:sz w:val="16"/>
    </w:rPr>
  </w:style>
  <w:style w:type="character" w:customStyle="1" w:styleId="afc">
    <w:name w:val="Текст выноски Знак"/>
    <w:basedOn w:val="a0"/>
    <w:link w:val="afb"/>
    <w:uiPriority w:val="99"/>
    <w:rsid w:val="0017705C"/>
    <w:rPr>
      <w:rFonts w:ascii="Tahoma" w:eastAsia="Tahoma" w:hAnsi="Tahoma"/>
      <w:color w:val="auto"/>
      <w:sz w:val="16"/>
    </w:rPr>
  </w:style>
  <w:style w:type="paragraph" w:customStyle="1" w:styleId="214">
    <w:name w:val="Основной текст с отступом 21"/>
    <w:basedOn w:val="20"/>
    <w:rsid w:val="0017705C"/>
    <w:pPr>
      <w:spacing w:after="120" w:line="480" w:lineRule="auto"/>
      <w:ind w:left="283"/>
    </w:pPr>
    <w:rPr>
      <w:color w:val="auto"/>
    </w:rPr>
  </w:style>
  <w:style w:type="paragraph" w:customStyle="1" w:styleId="26">
    <w:name w:val="Основной текст с отступом2"/>
    <w:basedOn w:val="20"/>
    <w:rsid w:val="0017705C"/>
    <w:pPr>
      <w:spacing w:after="120"/>
      <w:ind w:left="283"/>
    </w:pPr>
    <w:rPr>
      <w:color w:val="auto"/>
    </w:rPr>
  </w:style>
  <w:style w:type="paragraph" w:customStyle="1" w:styleId="1f9">
    <w:name w:val="Название1"/>
    <w:basedOn w:val="20"/>
    <w:next w:val="1f5"/>
    <w:rsid w:val="0017705C"/>
    <w:pPr>
      <w:spacing w:line="240" w:lineRule="atLeast"/>
      <w:jc w:val="center"/>
    </w:pPr>
    <w:rPr>
      <w:b/>
    </w:rPr>
  </w:style>
  <w:style w:type="paragraph" w:customStyle="1" w:styleId="61">
    <w:name w:val="Заголовок 61"/>
    <w:basedOn w:val="20"/>
    <w:next w:val="20"/>
    <w:rsid w:val="0017705C"/>
    <w:pPr>
      <w:suppressAutoHyphens w:val="0"/>
      <w:spacing w:before="240" w:after="60"/>
      <w:outlineLvl w:val="6"/>
    </w:pPr>
    <w:rPr>
      <w:b/>
      <w:color w:val="auto"/>
      <w:sz w:val="22"/>
    </w:rPr>
  </w:style>
  <w:style w:type="paragraph" w:customStyle="1" w:styleId="410">
    <w:name w:val="Заголовок 41"/>
    <w:aliases w:val="H4"/>
    <w:basedOn w:val="20"/>
    <w:next w:val="20"/>
    <w:rsid w:val="0017705C"/>
    <w:pPr>
      <w:keepNext/>
      <w:spacing w:before="240" w:after="60"/>
      <w:ind w:left="864" w:hanging="864"/>
      <w:outlineLvl w:val="4"/>
    </w:pPr>
    <w:rPr>
      <w:b/>
      <w:color w:val="auto"/>
      <w:sz w:val="28"/>
    </w:rPr>
  </w:style>
  <w:style w:type="paragraph" w:customStyle="1" w:styleId="312">
    <w:name w:val="Заголовок 31"/>
    <w:basedOn w:val="20"/>
    <w:next w:val="20"/>
    <w:rsid w:val="0017705C"/>
    <w:pPr>
      <w:keepNext/>
      <w:spacing w:before="240" w:after="60"/>
      <w:ind w:left="720" w:hanging="720"/>
      <w:outlineLvl w:val="3"/>
    </w:pPr>
    <w:rPr>
      <w:rFonts w:ascii="Arial" w:eastAsia="Arial" w:hAnsi="Arial"/>
      <w:b/>
      <w:color w:val="auto"/>
      <w:sz w:val="26"/>
    </w:rPr>
  </w:style>
  <w:style w:type="paragraph" w:customStyle="1" w:styleId="215">
    <w:name w:val="Заголовок 21"/>
    <w:basedOn w:val="20"/>
    <w:next w:val="20"/>
    <w:rsid w:val="0017705C"/>
    <w:pPr>
      <w:keepNext/>
      <w:spacing w:before="240" w:after="60"/>
      <w:outlineLvl w:val="2"/>
    </w:pPr>
    <w:rPr>
      <w:rFonts w:ascii="Arial" w:eastAsia="Arial" w:hAnsi="Arial"/>
      <w:b/>
      <w:i/>
      <w:color w:val="auto"/>
      <w:sz w:val="28"/>
    </w:rPr>
  </w:style>
  <w:style w:type="paragraph" w:customStyle="1" w:styleId="112">
    <w:name w:val="Заголовок 11"/>
    <w:basedOn w:val="20"/>
    <w:next w:val="20"/>
    <w:rsid w:val="0017705C"/>
    <w:pPr>
      <w:keepNext/>
      <w:spacing w:before="240" w:after="60"/>
      <w:ind w:left="432" w:hanging="432"/>
      <w:outlineLvl w:val="1"/>
    </w:pPr>
    <w:rPr>
      <w:rFonts w:ascii="Arial" w:eastAsia="Arial" w:hAnsi="Arial"/>
      <w:b/>
      <w:color w:val="auto"/>
      <w:sz w:val="32"/>
    </w:rPr>
  </w:style>
  <w:style w:type="paragraph" w:customStyle="1" w:styleId="Pa11">
    <w:name w:val="Pa11"/>
    <w:basedOn w:val="Default"/>
    <w:next w:val="Default"/>
    <w:rsid w:val="0017705C"/>
    <w:pPr>
      <w:spacing w:line="151" w:lineRule="atLeast"/>
    </w:pPr>
    <w:rPr>
      <w:color w:val="auto"/>
    </w:rPr>
  </w:style>
  <w:style w:type="paragraph" w:customStyle="1" w:styleId="Pa1">
    <w:name w:val="Pa1"/>
    <w:basedOn w:val="Default"/>
    <w:next w:val="Default"/>
    <w:rsid w:val="0017705C"/>
    <w:pPr>
      <w:spacing w:line="241" w:lineRule="atLeast"/>
    </w:pPr>
    <w:rPr>
      <w:color w:val="auto"/>
    </w:rPr>
  </w:style>
  <w:style w:type="paragraph" w:customStyle="1" w:styleId="TableText">
    <w:name w:val="TableText"/>
    <w:basedOn w:val="Norm"/>
    <w:rsid w:val="0017705C"/>
    <w:pPr>
      <w:spacing w:before="72" w:after="72"/>
      <w:ind w:firstLine="0"/>
      <w:jc w:val="left"/>
    </w:pPr>
  </w:style>
  <w:style w:type="paragraph" w:customStyle="1" w:styleId="33">
    <w:name w:val="Стиль3"/>
    <w:basedOn w:val="221"/>
    <w:rsid w:val="0017705C"/>
    <w:pPr>
      <w:widowControl w:val="0"/>
      <w:tabs>
        <w:tab w:val="left" w:pos="1307"/>
      </w:tabs>
      <w:suppressAutoHyphens w:val="0"/>
      <w:spacing w:after="0" w:line="240" w:lineRule="auto"/>
      <w:ind w:left="1080"/>
      <w:jc w:val="both"/>
    </w:pPr>
  </w:style>
  <w:style w:type="paragraph" w:customStyle="1" w:styleId="34">
    <w:name w:val="Стиль3 Знак Знак"/>
    <w:basedOn w:val="221"/>
    <w:rsid w:val="0017705C"/>
    <w:pPr>
      <w:widowControl w:val="0"/>
      <w:tabs>
        <w:tab w:val="left" w:pos="360"/>
      </w:tabs>
      <w:suppressAutoHyphens w:val="0"/>
      <w:spacing w:after="0" w:line="240" w:lineRule="auto"/>
      <w:jc w:val="both"/>
    </w:pPr>
  </w:style>
  <w:style w:type="paragraph" w:customStyle="1" w:styleId="35">
    <w:name w:val="Стиль3 Знак"/>
    <w:basedOn w:val="221"/>
    <w:rsid w:val="0017705C"/>
    <w:pPr>
      <w:widowControl w:val="0"/>
      <w:tabs>
        <w:tab w:val="left" w:pos="227"/>
      </w:tabs>
      <w:suppressAutoHyphens w:val="0"/>
      <w:spacing w:after="0" w:line="240" w:lineRule="auto"/>
      <w:ind w:left="0"/>
      <w:jc w:val="both"/>
    </w:pPr>
  </w:style>
  <w:style w:type="paragraph" w:customStyle="1" w:styleId="Para1">
    <w:name w:val="Para1"/>
    <w:basedOn w:val="1f6"/>
    <w:rsid w:val="0017705C"/>
    <w:pPr>
      <w:tabs>
        <w:tab w:val="clear" w:pos="4153"/>
        <w:tab w:val="clear" w:pos="8306"/>
        <w:tab w:val="center" w:pos="4320"/>
        <w:tab w:val="right" w:pos="8640"/>
      </w:tabs>
      <w:spacing w:before="0" w:after="0"/>
      <w:jc w:val="left"/>
    </w:pPr>
    <w:rPr>
      <w:rFonts w:ascii="TimesET" w:eastAsia="TimesET" w:hAnsi="TimesET"/>
      <w:b/>
    </w:rPr>
  </w:style>
  <w:style w:type="paragraph" w:customStyle="1" w:styleId="27">
    <w:name w:val="Стиль2"/>
    <w:basedOn w:val="213"/>
    <w:rsid w:val="0017705C"/>
    <w:pPr>
      <w:keepNext/>
      <w:keepLines/>
      <w:widowControl w:val="0"/>
      <w:suppressLineNumbers/>
      <w:spacing w:after="60"/>
      <w:ind w:left="576" w:hanging="576"/>
      <w:jc w:val="both"/>
    </w:pPr>
    <w:rPr>
      <w:b/>
    </w:rPr>
  </w:style>
  <w:style w:type="paragraph" w:customStyle="1" w:styleId="1fa">
    <w:name w:val="Красная строка1"/>
    <w:basedOn w:val="1f8"/>
    <w:rsid w:val="0017705C"/>
    <w:pPr>
      <w:suppressAutoHyphens w:val="0"/>
      <w:ind w:firstLine="210"/>
    </w:pPr>
  </w:style>
  <w:style w:type="paragraph" w:customStyle="1" w:styleId="afd">
    <w:name w:val="Стиль текста"/>
    <w:basedOn w:val="1f8"/>
    <w:rsid w:val="0017705C"/>
    <w:pPr>
      <w:suppressAutoHyphens w:val="0"/>
    </w:pPr>
  </w:style>
  <w:style w:type="paragraph" w:customStyle="1" w:styleId="1fb">
    <w:name w:val="Список1"/>
    <w:basedOn w:val="1f8"/>
    <w:rsid w:val="0017705C"/>
  </w:style>
  <w:style w:type="paragraph" w:customStyle="1" w:styleId="TimesNewRoman">
    <w:name w:val="Times New Roman"/>
    <w:aliases w:val="13 pt,не курсив,Слева:  7,25 см"/>
    <w:basedOn w:val="215"/>
    <w:rsid w:val="0017705C"/>
    <w:pPr>
      <w:suppressAutoHyphens w:val="0"/>
      <w:ind w:left="4111"/>
    </w:pPr>
    <w:rPr>
      <w:rFonts w:ascii="Times New Roman" w:eastAsia="Times New Roman" w:hAnsi="Times New Roman"/>
      <w:i w:val="0"/>
      <w:sz w:val="26"/>
    </w:rPr>
  </w:style>
  <w:style w:type="character" w:customStyle="1" w:styleId="1fc">
    <w:name w:val="Номер строки1"/>
    <w:rsid w:val="0017705C"/>
    <w:rPr>
      <w:sz w:val="24"/>
    </w:rPr>
  </w:style>
  <w:style w:type="character" w:customStyle="1" w:styleId="1fd">
    <w:name w:val="Гиперссылка1"/>
    <w:rsid w:val="0017705C"/>
    <w:rPr>
      <w:color w:val="0000FF"/>
      <w:sz w:val="24"/>
      <w:u w:val="single"/>
    </w:rPr>
  </w:style>
  <w:style w:type="character" w:customStyle="1" w:styleId="rvts48051">
    <w:name w:val="rvts48051"/>
    <w:rsid w:val="0017705C"/>
    <w:rPr>
      <w:rFonts w:ascii="Verdana" w:eastAsia="Verdana" w:hAnsi="Verdana"/>
      <w:b/>
      <w:i w:val="0"/>
      <w:strike w:val="0"/>
      <w:dstrike w:val="0"/>
      <w:color w:val="000000"/>
      <w:sz w:val="18"/>
      <w:u w:val="none"/>
    </w:rPr>
  </w:style>
  <w:style w:type="character" w:customStyle="1" w:styleId="spanbodytext21">
    <w:name w:val="span_body_text_21"/>
    <w:rsid w:val="0017705C"/>
    <w:rPr>
      <w:sz w:val="20"/>
    </w:rPr>
  </w:style>
  <w:style w:type="character" w:customStyle="1" w:styleId="10">
    <w:name w:val="Заголовок 1 Знак"/>
    <w:aliases w:val="Document Header1 Знак,1Заголовок 1 Знак,lvm 1 Знак,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
    <w:qFormat/>
    <w:rsid w:val="0017705C"/>
    <w:rPr>
      <w:rFonts w:ascii="Times New Roman" w:eastAsia="Times New Roman" w:hAnsi="Times New Roman"/>
      <w:b/>
      <w:sz w:val="36"/>
    </w:rPr>
  </w:style>
  <w:style w:type="character" w:customStyle="1" w:styleId="28">
    <w:name w:val="Стиль2 Знак"/>
    <w:rsid w:val="0017705C"/>
    <w:rPr>
      <w:b/>
      <w:sz w:val="24"/>
    </w:rPr>
  </w:style>
  <w:style w:type="character" w:customStyle="1" w:styleId="36">
    <w:name w:val="Стиль3 Знак Знак Знак"/>
    <w:rsid w:val="0017705C"/>
    <w:rPr>
      <w:sz w:val="24"/>
    </w:rPr>
  </w:style>
  <w:style w:type="character" w:customStyle="1" w:styleId="1fe">
    <w:name w:val="Основной текст с отступом Знак1"/>
    <w:rsid w:val="0017705C"/>
    <w:rPr>
      <w:sz w:val="24"/>
    </w:rPr>
  </w:style>
  <w:style w:type="character" w:customStyle="1" w:styleId="afe">
    <w:name w:val="Текст Знак"/>
    <w:link w:val="aff"/>
    <w:uiPriority w:val="99"/>
    <w:rsid w:val="0017705C"/>
    <w:rPr>
      <w:rFonts w:ascii="Courier New" w:eastAsia="Courier New" w:hAnsi="Courier New"/>
      <w:sz w:val="20"/>
    </w:rPr>
  </w:style>
  <w:style w:type="character" w:customStyle="1" w:styleId="60">
    <w:name w:val="Заголовок 6 Знак"/>
    <w:rsid w:val="0017705C"/>
    <w:rPr>
      <w:b/>
      <w:sz w:val="22"/>
    </w:rPr>
  </w:style>
  <w:style w:type="character" w:customStyle="1" w:styleId="29">
    <w:name w:val="Заголовок 2 Знак"/>
    <w:rsid w:val="0017705C"/>
    <w:rPr>
      <w:rFonts w:ascii="Arial" w:eastAsia="Arial" w:hAnsi="Arial"/>
      <w:b/>
      <w:i/>
      <w:sz w:val="28"/>
    </w:rPr>
  </w:style>
  <w:style w:type="character" w:customStyle="1" w:styleId="30">
    <w:name w:val="Заголовок 3 Знак"/>
    <w:link w:val="3"/>
    <w:rsid w:val="0017705C"/>
    <w:rPr>
      <w:rFonts w:ascii="Arial" w:eastAsia="Arial" w:hAnsi="Arial"/>
      <w:b/>
      <w:sz w:val="26"/>
    </w:rPr>
  </w:style>
  <w:style w:type="character" w:customStyle="1" w:styleId="40">
    <w:name w:val="Заголовок 4 Знак"/>
    <w:link w:val="4"/>
    <w:rsid w:val="0017705C"/>
    <w:rPr>
      <w:b/>
      <w:sz w:val="28"/>
    </w:rPr>
  </w:style>
  <w:style w:type="character" w:customStyle="1" w:styleId="37">
    <w:name w:val="Основной текст 3 Знак"/>
    <w:link w:val="38"/>
    <w:rsid w:val="0017705C"/>
    <w:rPr>
      <w:sz w:val="16"/>
    </w:rPr>
  </w:style>
  <w:style w:type="character" w:customStyle="1" w:styleId="2a">
    <w:name w:val="Основной текст с отступом 2 Знак"/>
    <w:rsid w:val="0017705C"/>
    <w:rPr>
      <w:sz w:val="24"/>
    </w:rPr>
  </w:style>
  <w:style w:type="character" w:customStyle="1" w:styleId="aff0">
    <w:name w:val="Название Знак"/>
    <w:aliases w:val="Знак Знак Знак Знак Знак Знак Знак Знак Знак"/>
    <w:link w:val="aff1"/>
    <w:rsid w:val="0017705C"/>
    <w:rPr>
      <w:b/>
      <w:color w:val="000000"/>
      <w:sz w:val="24"/>
    </w:rPr>
  </w:style>
  <w:style w:type="character" w:customStyle="1" w:styleId="aff2">
    <w:name w:val="Подзаголовок Знак"/>
    <w:rsid w:val="0017705C"/>
    <w:rPr>
      <w:rFonts w:ascii="Arial" w:eastAsia="Arial" w:hAnsi="Arial"/>
      <w:sz w:val="24"/>
    </w:rPr>
  </w:style>
  <w:style w:type="character" w:customStyle="1" w:styleId="39">
    <w:name w:val="Основной текст с отступом 3 Знак"/>
    <w:link w:val="3a"/>
    <w:uiPriority w:val="99"/>
    <w:rsid w:val="0017705C"/>
    <w:rPr>
      <w:sz w:val="16"/>
    </w:rPr>
  </w:style>
  <w:style w:type="character" w:customStyle="1" w:styleId="1ff">
    <w:name w:val="Знак сноски1"/>
    <w:rsid w:val="0017705C"/>
    <w:rPr>
      <w:sz w:val="24"/>
      <w:vertAlign w:val="superscript"/>
    </w:rPr>
  </w:style>
  <w:style w:type="character" w:customStyle="1" w:styleId="rvts8">
    <w:name w:val="rvts8"/>
    <w:rsid w:val="0017705C"/>
    <w:rPr>
      <w:rFonts w:ascii="Times New Roman" w:eastAsia="Times New Roman" w:hAnsi="Times New Roman"/>
      <w:sz w:val="24"/>
    </w:rPr>
  </w:style>
  <w:style w:type="character" w:customStyle="1" w:styleId="rvts7">
    <w:name w:val="rvts7"/>
    <w:rsid w:val="0017705C"/>
    <w:rPr>
      <w:rFonts w:ascii="Times New Roman" w:eastAsia="Times New Roman" w:hAnsi="Times New Roman"/>
      <w:b/>
      <w:i/>
      <w:sz w:val="24"/>
    </w:rPr>
  </w:style>
  <w:style w:type="character" w:customStyle="1" w:styleId="rvts9">
    <w:name w:val="rvts9"/>
    <w:rsid w:val="0017705C"/>
    <w:rPr>
      <w:rFonts w:ascii="Times New Roman" w:eastAsia="Times New Roman" w:hAnsi="Times New Roman"/>
      <w:sz w:val="12"/>
    </w:rPr>
  </w:style>
  <w:style w:type="character" w:customStyle="1" w:styleId="rvts10">
    <w:name w:val="rvts10"/>
    <w:rsid w:val="0017705C"/>
    <w:rPr>
      <w:rFonts w:ascii="Times New Roman" w:eastAsia="Times New Roman" w:hAnsi="Times New Roman"/>
      <w:sz w:val="12"/>
      <w:shd w:val="clear" w:color="auto" w:fill="FFFFFF"/>
    </w:rPr>
  </w:style>
  <w:style w:type="character" w:customStyle="1" w:styleId="rvts11">
    <w:name w:val="rvts11"/>
    <w:rsid w:val="0017705C"/>
    <w:rPr>
      <w:rFonts w:ascii="Times New Roman" w:eastAsia="Times New Roman" w:hAnsi="Times New Roman"/>
      <w:sz w:val="24"/>
      <w:shd w:val="clear" w:color="auto" w:fill="FFFFFF"/>
    </w:rPr>
  </w:style>
  <w:style w:type="character" w:customStyle="1" w:styleId="rvts12">
    <w:name w:val="rvts12"/>
    <w:rsid w:val="0017705C"/>
    <w:rPr>
      <w:rFonts w:ascii="Times New Roman" w:eastAsia="Times New Roman" w:hAnsi="Times New Roman"/>
      <w:i/>
      <w:sz w:val="24"/>
    </w:rPr>
  </w:style>
  <w:style w:type="character" w:customStyle="1" w:styleId="rvts13">
    <w:name w:val="rvts13"/>
    <w:rsid w:val="0017705C"/>
    <w:rPr>
      <w:rFonts w:ascii="Calibri" w:eastAsia="Calibri" w:hAnsi="Calibri"/>
      <w:sz w:val="22"/>
    </w:rPr>
  </w:style>
  <w:style w:type="character" w:customStyle="1" w:styleId="rvts15">
    <w:name w:val="rvts15"/>
    <w:rsid w:val="0017705C"/>
    <w:rPr>
      <w:rFonts w:ascii="Times New Roman" w:eastAsia="Times New Roman" w:hAnsi="Times New Roman"/>
      <w:color w:val="FF0000"/>
      <w:sz w:val="28"/>
      <w:shd w:val="clear" w:color="auto" w:fill="FFFFFF"/>
    </w:rPr>
  </w:style>
  <w:style w:type="character" w:customStyle="1" w:styleId="rvts18">
    <w:name w:val="rvts18"/>
    <w:rsid w:val="0017705C"/>
    <w:rPr>
      <w:rFonts w:ascii="Times New Roman" w:eastAsia="Times New Roman" w:hAnsi="Times New Roman"/>
      <w:sz w:val="28"/>
    </w:rPr>
  </w:style>
  <w:style w:type="character" w:customStyle="1" w:styleId="1ff0">
    <w:name w:val="Строгий1"/>
    <w:rsid w:val="0017705C"/>
    <w:rPr>
      <w:b/>
      <w:sz w:val="24"/>
    </w:rPr>
  </w:style>
  <w:style w:type="character" w:customStyle="1" w:styleId="apple-style-span">
    <w:name w:val="apple-style-span"/>
    <w:rsid w:val="0017705C"/>
    <w:rPr>
      <w:sz w:val="24"/>
    </w:rPr>
  </w:style>
  <w:style w:type="character" w:customStyle="1" w:styleId="A13">
    <w:name w:val="A13"/>
    <w:rsid w:val="0017705C"/>
    <w:rPr>
      <w:rFonts w:ascii="Helios" w:eastAsia="Helios" w:hAnsi="Helios"/>
      <w:color w:val="000000"/>
      <w:sz w:val="14"/>
    </w:rPr>
  </w:style>
  <w:style w:type="character" w:customStyle="1" w:styleId="A20">
    <w:name w:val="A20"/>
    <w:rsid w:val="0017705C"/>
    <w:rPr>
      <w:rFonts w:ascii="Helios" w:eastAsia="Helios" w:hAnsi="Helios"/>
      <w:color w:val="000000"/>
      <w:sz w:val="6"/>
    </w:rPr>
  </w:style>
  <w:style w:type="character" w:customStyle="1" w:styleId="Absatz-Standardschriftart">
    <w:name w:val="Absatz-Standardschriftart"/>
    <w:rsid w:val="0017705C"/>
    <w:rPr>
      <w:sz w:val="24"/>
    </w:rPr>
  </w:style>
  <w:style w:type="character" w:customStyle="1" w:styleId="zag1">
    <w:name w:val="zag1"/>
    <w:rsid w:val="0017705C"/>
    <w:rPr>
      <w:sz w:val="24"/>
    </w:rPr>
  </w:style>
  <w:style w:type="character" w:customStyle="1" w:styleId="50">
    <w:name w:val="Основной текст (5)_"/>
    <w:rsid w:val="0017705C"/>
    <w:rPr>
      <w:rFonts w:ascii="Arial" w:eastAsia="Arial" w:hAnsi="Arial"/>
      <w:sz w:val="8"/>
    </w:rPr>
  </w:style>
  <w:style w:type="character" w:customStyle="1" w:styleId="7pt">
    <w:name w:val="Основной текст + 7 pt"/>
    <w:aliases w:val="Малые прописные"/>
    <w:rsid w:val="0017705C"/>
    <w:rPr>
      <w:rFonts w:ascii="Arial" w:eastAsia="Arial" w:hAnsi="Arial"/>
      <w:sz w:val="12"/>
    </w:rPr>
  </w:style>
  <w:style w:type="character" w:customStyle="1" w:styleId="42">
    <w:name w:val="Основной текст (4)_"/>
    <w:rsid w:val="0017705C"/>
    <w:rPr>
      <w:rFonts w:ascii="Arial" w:eastAsia="Arial" w:hAnsi="Arial"/>
      <w:sz w:val="20"/>
    </w:rPr>
  </w:style>
  <w:style w:type="character" w:customStyle="1" w:styleId="870">
    <w:name w:val="Основной текст (87)_"/>
    <w:rsid w:val="0017705C"/>
    <w:rPr>
      <w:rFonts w:ascii="MS Reference Sans Serif" w:eastAsia="MS Reference Sans Serif" w:hAnsi="MS Reference Sans Serif"/>
      <w:sz w:val="8"/>
    </w:rPr>
  </w:style>
  <w:style w:type="character" w:customStyle="1" w:styleId="131">
    <w:name w:val="Основной текст (13)_"/>
    <w:rsid w:val="0017705C"/>
    <w:rPr>
      <w:rFonts w:ascii="MS Reference Sans Serif" w:eastAsia="MS Reference Sans Serif" w:hAnsi="MS Reference Sans Serif"/>
      <w:sz w:val="8"/>
    </w:rPr>
  </w:style>
  <w:style w:type="character" w:customStyle="1" w:styleId="121">
    <w:name w:val="Основной текст (12)_"/>
    <w:rsid w:val="0017705C"/>
    <w:rPr>
      <w:rFonts w:ascii="Arial" w:eastAsia="Arial" w:hAnsi="Arial"/>
      <w:sz w:val="12"/>
    </w:rPr>
  </w:style>
  <w:style w:type="character" w:customStyle="1" w:styleId="113">
    <w:name w:val="Основной текст (11)_"/>
    <w:rsid w:val="0017705C"/>
    <w:rPr>
      <w:rFonts w:ascii="MS Reference Sans Serif" w:eastAsia="MS Reference Sans Serif" w:hAnsi="MS Reference Sans Serif"/>
      <w:sz w:val="8"/>
    </w:rPr>
  </w:style>
  <w:style w:type="character" w:customStyle="1" w:styleId="101">
    <w:name w:val="Основной текст (10)_"/>
    <w:rsid w:val="0017705C"/>
    <w:rPr>
      <w:rFonts w:ascii="Arial" w:eastAsia="Arial" w:hAnsi="Arial"/>
      <w:sz w:val="20"/>
    </w:rPr>
  </w:style>
  <w:style w:type="character" w:customStyle="1" w:styleId="62">
    <w:name w:val="Основной текст (6)_"/>
    <w:rsid w:val="0017705C"/>
    <w:rPr>
      <w:rFonts w:ascii="Arial" w:eastAsia="Arial" w:hAnsi="Arial"/>
      <w:sz w:val="8"/>
    </w:rPr>
  </w:style>
  <w:style w:type="character" w:customStyle="1" w:styleId="2b">
    <w:name w:val="Основной текст (2)_"/>
    <w:rsid w:val="0017705C"/>
    <w:rPr>
      <w:sz w:val="16"/>
    </w:rPr>
  </w:style>
  <w:style w:type="character" w:customStyle="1" w:styleId="2c">
    <w:name w:val="Основной текст (2)"/>
    <w:rsid w:val="0017705C"/>
    <w:rPr>
      <w:sz w:val="24"/>
    </w:rPr>
  </w:style>
  <w:style w:type="character" w:customStyle="1" w:styleId="aff3">
    <w:name w:val="Основной текст + Полужирный"/>
    <w:rsid w:val="0017705C"/>
    <w:rPr>
      <w:rFonts w:ascii="Arial" w:eastAsia="Arial" w:hAnsi="Arial"/>
      <w:b/>
      <w:sz w:val="8"/>
    </w:rPr>
  </w:style>
  <w:style w:type="character" w:customStyle="1" w:styleId="43">
    <w:name w:val="Основной текст (4) + Не полужирный"/>
    <w:rsid w:val="0017705C"/>
    <w:rPr>
      <w:rFonts w:ascii="Arial" w:eastAsia="Arial" w:hAnsi="Arial"/>
      <w:sz w:val="8"/>
    </w:rPr>
  </w:style>
  <w:style w:type="character" w:customStyle="1" w:styleId="TextStyle1Char">
    <w:name w:val="TextStyle1 Char"/>
    <w:rsid w:val="0017705C"/>
    <w:rPr>
      <w:sz w:val="22"/>
    </w:rPr>
  </w:style>
  <w:style w:type="character" w:customStyle="1" w:styleId="yui-skin-sam">
    <w:name w:val="yui-skin-sam"/>
    <w:rsid w:val="0017705C"/>
    <w:rPr>
      <w:sz w:val="24"/>
    </w:rPr>
  </w:style>
  <w:style w:type="character" w:customStyle="1" w:styleId="boldtextsmall">
    <w:name w:val="boldtextsmall"/>
    <w:rsid w:val="0017705C"/>
    <w:rPr>
      <w:sz w:val="24"/>
    </w:rPr>
  </w:style>
  <w:style w:type="character" w:customStyle="1" w:styleId="smalltext">
    <w:name w:val="smalltext"/>
    <w:rsid w:val="0017705C"/>
    <w:rPr>
      <w:sz w:val="24"/>
    </w:rPr>
  </w:style>
  <w:style w:type="character" w:customStyle="1" w:styleId="hps">
    <w:name w:val="hps"/>
    <w:rsid w:val="0017705C"/>
    <w:rPr>
      <w:sz w:val="24"/>
    </w:rPr>
  </w:style>
  <w:style w:type="character" w:styleId="aff4">
    <w:name w:val="Placeholder Text"/>
    <w:uiPriority w:val="99"/>
    <w:rsid w:val="0017705C"/>
    <w:rPr>
      <w:color w:val="808080"/>
      <w:sz w:val="24"/>
    </w:rPr>
  </w:style>
  <w:style w:type="character" w:customStyle="1" w:styleId="1ff1">
    <w:name w:val="Просмотренная гиперссылка1"/>
    <w:rsid w:val="0017705C"/>
    <w:rPr>
      <w:color w:val="800080"/>
      <w:sz w:val="24"/>
      <w:u w:val="single"/>
    </w:rPr>
  </w:style>
  <w:style w:type="character" w:customStyle="1" w:styleId="apple-converted-space">
    <w:name w:val="apple-converted-space"/>
    <w:rsid w:val="0017705C"/>
    <w:rPr>
      <w:sz w:val="24"/>
    </w:rPr>
  </w:style>
  <w:style w:type="character" w:customStyle="1" w:styleId="shorttext">
    <w:name w:val="short_text"/>
    <w:rsid w:val="0017705C"/>
    <w:rPr>
      <w:sz w:val="24"/>
    </w:rPr>
  </w:style>
  <w:style w:type="character" w:customStyle="1" w:styleId="1ff2">
    <w:name w:val="Текст Знак1"/>
    <w:aliases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Знак Знак Знак Знак Знак Знак"/>
    <w:rsid w:val="0017705C"/>
    <w:rPr>
      <w:rFonts w:ascii="Courier New" w:eastAsia="Courier New" w:hAnsi="Courier New"/>
      <w:sz w:val="24"/>
    </w:rPr>
  </w:style>
  <w:style w:type="character" w:customStyle="1" w:styleId="FontStyle18">
    <w:name w:val="Font Style18"/>
    <w:rsid w:val="0017705C"/>
    <w:rPr>
      <w:rFonts w:ascii="Arial" w:eastAsia="Arial" w:hAnsi="Arial"/>
      <w:color w:val="000000"/>
      <w:sz w:val="18"/>
    </w:rPr>
  </w:style>
  <w:style w:type="character" w:customStyle="1" w:styleId="FontStyle19">
    <w:name w:val="Font Style19"/>
    <w:rsid w:val="0017705C"/>
    <w:rPr>
      <w:rFonts w:ascii="Arial" w:eastAsia="Arial" w:hAnsi="Arial"/>
      <w:b/>
      <w:color w:val="000000"/>
      <w:sz w:val="18"/>
    </w:rPr>
  </w:style>
  <w:style w:type="character" w:customStyle="1" w:styleId="FontStyle24">
    <w:name w:val="Font Style24"/>
    <w:rsid w:val="0017705C"/>
    <w:rPr>
      <w:rFonts w:ascii="Arial" w:eastAsia="Arial" w:hAnsi="Arial"/>
      <w:color w:val="000000"/>
      <w:sz w:val="18"/>
    </w:rPr>
  </w:style>
  <w:style w:type="character" w:customStyle="1" w:styleId="1ff3">
    <w:name w:val="Выделение1"/>
    <w:rsid w:val="0017705C"/>
    <w:rPr>
      <w:i/>
      <w:sz w:val="24"/>
    </w:rPr>
  </w:style>
  <w:style w:type="character" w:customStyle="1" w:styleId="aff5">
    <w:name w:val="Без интервала Знак"/>
    <w:uiPriority w:val="1"/>
    <w:rsid w:val="0017705C"/>
    <w:rPr>
      <w:rFonts w:ascii="Calibri" w:eastAsia="Calibri" w:hAnsi="Calibri"/>
      <w:sz w:val="22"/>
    </w:rPr>
  </w:style>
  <w:style w:type="character" w:customStyle="1" w:styleId="aff6">
    <w:name w:val="Красная строка Знак"/>
    <w:rsid w:val="0017705C"/>
    <w:rPr>
      <w:sz w:val="24"/>
    </w:rPr>
  </w:style>
  <w:style w:type="table" w:customStyle="1" w:styleId="1ff4">
    <w:name w:val="Обычная таблица1"/>
    <w:rsid w:val="0017705C"/>
    <w:pPr>
      <w:spacing w:after="0" w:line="240" w:lineRule="auto"/>
    </w:pPr>
    <w:rPr>
      <w:color w:val="auto"/>
      <w:sz w:val="24"/>
    </w:rPr>
    <w:tblPr>
      <w:tblCellMar>
        <w:top w:w="0" w:type="dxa"/>
        <w:left w:w="108" w:type="dxa"/>
        <w:bottom w:w="0" w:type="dxa"/>
        <w:right w:w="108" w:type="dxa"/>
      </w:tblCellMar>
    </w:tblPr>
  </w:style>
  <w:style w:type="table" w:customStyle="1" w:styleId="114">
    <w:name w:val="Простая таблица 11"/>
    <w:basedOn w:val="1ff4"/>
    <w:rsid w:val="00177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Обычная таблица11"/>
    <w:rsid w:val="0017705C"/>
    <w:pPr>
      <w:spacing w:after="0" w:line="240" w:lineRule="auto"/>
    </w:pPr>
    <w:rPr>
      <w:color w:val="auto"/>
      <w:sz w:val="24"/>
    </w:rPr>
    <w:tblPr>
      <w:tblInd w:w="0" w:type="dxa"/>
      <w:tblCellMar>
        <w:top w:w="0" w:type="dxa"/>
        <w:left w:w="0" w:type="dxa"/>
        <w:bottom w:w="0" w:type="dxa"/>
        <w:right w:w="0" w:type="dxa"/>
      </w:tblCellMar>
    </w:tblPr>
  </w:style>
  <w:style w:type="table" w:styleId="aff7">
    <w:name w:val="Table Grid"/>
    <w:basedOn w:val="1ff4"/>
    <w:uiPriority w:val="59"/>
    <w:rsid w:val="00177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f8">
    <w:name w:val="Emphasis"/>
    <w:uiPriority w:val="20"/>
    <w:qFormat/>
    <w:rsid w:val="0017705C"/>
    <w:rPr>
      <w:i/>
      <w:iCs/>
      <w:sz w:val="24"/>
    </w:rPr>
  </w:style>
  <w:style w:type="table" w:customStyle="1" w:styleId="1ff5">
    <w:name w:val="Сетка таблицы1"/>
    <w:basedOn w:val="a1"/>
    <w:next w:val="aff7"/>
    <w:rsid w:val="0017705C"/>
    <w:pPr>
      <w:spacing w:after="0" w:line="240" w:lineRule="auto"/>
    </w:pPr>
    <w:rPr>
      <w:rFonts w:ascii="Calibri" w:eastAsia="Calibri" w:hAnsi="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Верхний колонтитул Знак1"/>
    <w:basedOn w:val="a0"/>
    <w:uiPriority w:val="9"/>
    <w:rsid w:val="0017705C"/>
    <w:rPr>
      <w:sz w:val="24"/>
    </w:rPr>
  </w:style>
  <w:style w:type="character" w:customStyle="1" w:styleId="1ff7">
    <w:name w:val="Нижний колонтитул Знак1"/>
    <w:basedOn w:val="a0"/>
    <w:uiPriority w:val="9"/>
    <w:rsid w:val="0017705C"/>
    <w:rPr>
      <w:sz w:val="24"/>
    </w:rPr>
  </w:style>
  <w:style w:type="paragraph" w:styleId="aff">
    <w:name w:val="Plain Text"/>
    <w:basedOn w:val="a"/>
    <w:link w:val="afe"/>
    <w:uiPriority w:val="99"/>
    <w:rsid w:val="0017705C"/>
    <w:pPr>
      <w:suppressAutoHyphens w:val="0"/>
    </w:pPr>
    <w:rPr>
      <w:rFonts w:ascii="Courier New" w:eastAsia="Courier New" w:hAnsi="Courier New"/>
      <w:sz w:val="20"/>
    </w:rPr>
  </w:style>
  <w:style w:type="character" w:customStyle="1" w:styleId="2d">
    <w:name w:val="Текст Знак2"/>
    <w:basedOn w:val="a0"/>
    <w:uiPriority w:val="99"/>
    <w:semiHidden/>
    <w:rsid w:val="0017705C"/>
    <w:rPr>
      <w:rFonts w:ascii="Consolas" w:hAnsi="Consolas" w:cs="Consolas"/>
      <w:sz w:val="21"/>
      <w:szCs w:val="21"/>
    </w:rPr>
  </w:style>
  <w:style w:type="paragraph" w:customStyle="1" w:styleId="FR1">
    <w:name w:val="FR1"/>
    <w:basedOn w:val="a"/>
    <w:rsid w:val="0017705C"/>
    <w:pPr>
      <w:snapToGrid w:val="0"/>
      <w:spacing w:line="252" w:lineRule="auto"/>
      <w:ind w:left="40" w:firstLine="120"/>
      <w:jc w:val="both"/>
    </w:pPr>
    <w:rPr>
      <w:color w:val="auto"/>
      <w:sz w:val="28"/>
      <w:szCs w:val="28"/>
      <w:lang w:eastAsia="ar-SA"/>
    </w:rPr>
  </w:style>
  <w:style w:type="character" w:styleId="aff9">
    <w:name w:val="annotation reference"/>
    <w:basedOn w:val="a0"/>
    <w:uiPriority w:val="99"/>
    <w:semiHidden/>
    <w:unhideWhenUsed/>
    <w:qFormat/>
    <w:rsid w:val="0017705C"/>
    <w:rPr>
      <w:sz w:val="16"/>
      <w:szCs w:val="16"/>
    </w:rPr>
  </w:style>
  <w:style w:type="paragraph" w:styleId="affa">
    <w:name w:val="annotation text"/>
    <w:basedOn w:val="a"/>
    <w:link w:val="affb"/>
    <w:uiPriority w:val="99"/>
    <w:semiHidden/>
    <w:unhideWhenUsed/>
    <w:qFormat/>
    <w:rsid w:val="0017705C"/>
    <w:pPr>
      <w:suppressAutoHyphens w:val="0"/>
    </w:pPr>
    <w:rPr>
      <w:color w:val="auto"/>
      <w:sz w:val="20"/>
    </w:rPr>
  </w:style>
  <w:style w:type="character" w:customStyle="1" w:styleId="affb">
    <w:name w:val="Текст примечания Знак"/>
    <w:basedOn w:val="a0"/>
    <w:link w:val="affa"/>
    <w:uiPriority w:val="99"/>
    <w:semiHidden/>
    <w:rsid w:val="0017705C"/>
    <w:rPr>
      <w:color w:val="auto"/>
      <w:sz w:val="20"/>
    </w:rPr>
  </w:style>
  <w:style w:type="paragraph" w:styleId="affc">
    <w:name w:val="annotation subject"/>
    <w:basedOn w:val="affa"/>
    <w:next w:val="affa"/>
    <w:link w:val="affd"/>
    <w:uiPriority w:val="99"/>
    <w:semiHidden/>
    <w:unhideWhenUsed/>
    <w:rsid w:val="0017705C"/>
    <w:rPr>
      <w:b/>
      <w:bCs/>
    </w:rPr>
  </w:style>
  <w:style w:type="character" w:customStyle="1" w:styleId="affd">
    <w:name w:val="Тема примечания Знак"/>
    <w:basedOn w:val="affb"/>
    <w:link w:val="affc"/>
    <w:uiPriority w:val="99"/>
    <w:semiHidden/>
    <w:rsid w:val="0017705C"/>
    <w:rPr>
      <w:b/>
      <w:bCs/>
      <w:color w:val="auto"/>
      <w:sz w:val="20"/>
    </w:rPr>
  </w:style>
  <w:style w:type="paragraph" w:customStyle="1" w:styleId="affe">
    <w:name w:val="Обычный + по ширине"/>
    <w:basedOn w:val="a"/>
    <w:uiPriority w:val="99"/>
    <w:rsid w:val="0017705C"/>
    <w:pPr>
      <w:suppressAutoHyphens w:val="0"/>
      <w:jc w:val="both"/>
    </w:pPr>
    <w:rPr>
      <w:color w:val="auto"/>
      <w:szCs w:val="24"/>
    </w:rPr>
  </w:style>
  <w:style w:type="character" w:customStyle="1" w:styleId="2e">
    <w:name w:val="Основной текст Знак2"/>
    <w:basedOn w:val="a0"/>
    <w:uiPriority w:val="99"/>
    <w:semiHidden/>
    <w:rsid w:val="0017705C"/>
    <w:rPr>
      <w:sz w:val="24"/>
    </w:rPr>
  </w:style>
  <w:style w:type="paragraph" w:customStyle="1" w:styleId="afff">
    <w:name w:val="Таблицы (моноширинный)"/>
    <w:basedOn w:val="a"/>
    <w:next w:val="a"/>
    <w:uiPriority w:val="99"/>
    <w:rsid w:val="0017705C"/>
    <w:pPr>
      <w:widowControl w:val="0"/>
      <w:suppressAutoHyphens w:val="0"/>
      <w:autoSpaceDE w:val="0"/>
      <w:autoSpaceDN w:val="0"/>
      <w:adjustRightInd w:val="0"/>
    </w:pPr>
    <w:rPr>
      <w:rFonts w:ascii="Courier New" w:hAnsi="Courier New" w:cs="Courier New"/>
      <w:color w:val="auto"/>
      <w:szCs w:val="24"/>
    </w:rPr>
  </w:style>
  <w:style w:type="character" w:customStyle="1" w:styleId="116">
    <w:name w:val="Заголовок 1 Знак1"/>
    <w:basedOn w:val="a0"/>
    <w:uiPriority w:val="9"/>
    <w:rsid w:val="004C2F8B"/>
    <w:rPr>
      <w:rFonts w:asciiTheme="majorHAnsi" w:eastAsiaTheme="majorEastAsia" w:hAnsiTheme="majorHAnsi" w:cstheme="majorBidi"/>
      <w:b/>
      <w:bCs/>
      <w:color w:val="365F91" w:themeColor="accent1" w:themeShade="BF"/>
      <w:sz w:val="28"/>
      <w:szCs w:val="28"/>
    </w:rPr>
  </w:style>
  <w:style w:type="paragraph" w:customStyle="1" w:styleId="afff0">
    <w:name w:val="Содержимое таблицы"/>
    <w:basedOn w:val="a"/>
    <w:qFormat/>
    <w:rsid w:val="00E11A1A"/>
    <w:pPr>
      <w:suppressLineNumbers/>
    </w:pPr>
    <w:rPr>
      <w:color w:val="auto"/>
      <w:szCs w:val="24"/>
      <w:lang w:eastAsia="ar-SA"/>
    </w:rPr>
  </w:style>
  <w:style w:type="paragraph" w:customStyle="1" w:styleId="ConsNonformat">
    <w:name w:val="ConsNonformat"/>
    <w:rsid w:val="00563D7A"/>
    <w:pPr>
      <w:widowControl w:val="0"/>
      <w:tabs>
        <w:tab w:val="left" w:pos="708"/>
      </w:tabs>
      <w:autoSpaceDE w:val="0"/>
      <w:autoSpaceDN w:val="0"/>
      <w:adjustRightInd w:val="0"/>
      <w:spacing w:after="0" w:line="240" w:lineRule="auto"/>
      <w:ind w:right="19772"/>
    </w:pPr>
    <w:rPr>
      <w:rFonts w:ascii="Courier New" w:hAnsi="Courier New" w:cs="Courier New"/>
      <w:color w:val="auto"/>
      <w:sz w:val="20"/>
    </w:rPr>
  </w:style>
  <w:style w:type="paragraph" w:styleId="aff1">
    <w:name w:val="Title"/>
    <w:aliases w:val="Знак Знак Знак Знак Знак Знак Знак Знак"/>
    <w:basedOn w:val="a"/>
    <w:link w:val="aff0"/>
    <w:qFormat/>
    <w:rsid w:val="00563D7A"/>
    <w:pPr>
      <w:suppressAutoHyphens w:val="0"/>
      <w:autoSpaceDE w:val="0"/>
      <w:autoSpaceDN w:val="0"/>
      <w:jc w:val="center"/>
    </w:pPr>
    <w:rPr>
      <w:b/>
    </w:rPr>
  </w:style>
  <w:style w:type="character" w:customStyle="1" w:styleId="1ff8">
    <w:name w:val="Название Знак1"/>
    <w:basedOn w:val="a0"/>
    <w:uiPriority w:val="10"/>
    <w:rsid w:val="00563D7A"/>
    <w:rPr>
      <w:rFonts w:asciiTheme="majorHAnsi" w:eastAsiaTheme="majorEastAsia" w:hAnsiTheme="majorHAnsi" w:cstheme="majorBidi"/>
      <w:color w:val="17365D" w:themeColor="text2" w:themeShade="BF"/>
      <w:spacing w:val="5"/>
      <w:kern w:val="28"/>
      <w:sz w:val="52"/>
      <w:szCs w:val="52"/>
    </w:rPr>
  </w:style>
  <w:style w:type="character" w:customStyle="1" w:styleId="blk">
    <w:name w:val="blk"/>
    <w:basedOn w:val="a0"/>
    <w:rsid w:val="00563D7A"/>
  </w:style>
  <w:style w:type="character" w:customStyle="1" w:styleId="fill">
    <w:name w:val="fill"/>
    <w:rsid w:val="003F186D"/>
    <w:rPr>
      <w:rFonts w:cs="Times New Roman"/>
      <w:b/>
      <w:bCs/>
      <w:i/>
      <w:iCs/>
      <w:color w:val="FF0000"/>
    </w:rPr>
  </w:style>
  <w:style w:type="paragraph" w:styleId="HTML">
    <w:name w:val="HTML Preformatted"/>
    <w:basedOn w:val="a"/>
    <w:link w:val="HTML0"/>
    <w:uiPriority w:val="99"/>
    <w:semiHidden/>
    <w:rsid w:val="00E81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olor w:val="auto"/>
      <w:sz w:val="20"/>
    </w:rPr>
  </w:style>
  <w:style w:type="character" w:customStyle="1" w:styleId="HTML0">
    <w:name w:val="Стандартный HTML Знак"/>
    <w:basedOn w:val="a0"/>
    <w:link w:val="HTML"/>
    <w:uiPriority w:val="99"/>
    <w:semiHidden/>
    <w:rsid w:val="00E815E3"/>
    <w:rPr>
      <w:rFonts w:ascii="Courier New" w:eastAsia="Calibri" w:hAnsi="Courier New"/>
      <w:color w:val="auto"/>
      <w:sz w:val="20"/>
    </w:rPr>
  </w:style>
  <w:style w:type="character" w:customStyle="1" w:styleId="afff1">
    <w:name w:val="Стиль вставки"/>
    <w:basedOn w:val="a0"/>
    <w:uiPriority w:val="1"/>
    <w:qFormat/>
    <w:rsid w:val="009179CD"/>
    <w:rPr>
      <w:rFonts w:ascii="Tahoma" w:hAnsi="Tahoma"/>
      <w:color w:val="000000" w:themeColor="text1"/>
      <w:sz w:val="20"/>
    </w:rPr>
  </w:style>
  <w:style w:type="paragraph" w:customStyle="1" w:styleId="222">
    <w:name w:val="Заголовок 22"/>
    <w:basedOn w:val="a"/>
    <w:uiPriority w:val="1"/>
    <w:qFormat/>
    <w:rsid w:val="00D560B6"/>
    <w:pPr>
      <w:widowControl w:val="0"/>
      <w:suppressAutoHyphens w:val="0"/>
      <w:autoSpaceDE w:val="0"/>
      <w:autoSpaceDN w:val="0"/>
      <w:ind w:left="106"/>
      <w:outlineLvl w:val="2"/>
    </w:pPr>
    <w:rPr>
      <w:rFonts w:ascii="Arial" w:eastAsia="Arial" w:hAnsi="Arial" w:cs="Arial"/>
      <w:b/>
      <w:bCs/>
      <w:i/>
      <w:color w:val="auto"/>
      <w:sz w:val="20"/>
      <w:lang w:eastAsia="en-US"/>
    </w:rPr>
  </w:style>
  <w:style w:type="paragraph" w:customStyle="1" w:styleId="ConsTitle">
    <w:name w:val="ConsTitle"/>
    <w:rsid w:val="00370B9E"/>
    <w:pPr>
      <w:autoSpaceDE w:val="0"/>
      <w:autoSpaceDN w:val="0"/>
      <w:adjustRightInd w:val="0"/>
      <w:spacing w:after="0" w:line="240" w:lineRule="auto"/>
    </w:pPr>
    <w:rPr>
      <w:rFonts w:ascii="Arial" w:hAnsi="Arial" w:cs="Arial"/>
      <w:b/>
      <w:bCs/>
      <w:color w:val="auto"/>
      <w:sz w:val="16"/>
      <w:szCs w:val="16"/>
    </w:rPr>
  </w:style>
  <w:style w:type="character" w:customStyle="1" w:styleId="21">
    <w:name w:val="Заголовок 2 Знак1"/>
    <w:basedOn w:val="a0"/>
    <w:link w:val="2"/>
    <w:rsid w:val="00230BA1"/>
    <w:rPr>
      <w:rFonts w:ascii="Arial" w:hAnsi="Arial" w:cs="Arial"/>
      <w:b/>
      <w:bCs/>
      <w:i/>
      <w:iCs/>
      <w:color w:val="auto"/>
      <w:sz w:val="28"/>
      <w:szCs w:val="28"/>
      <w:lang w:eastAsia="ar-SA"/>
    </w:rPr>
  </w:style>
  <w:style w:type="character" w:customStyle="1" w:styleId="313">
    <w:name w:val="Заголовок 3 Знак1"/>
    <w:basedOn w:val="a0"/>
    <w:uiPriority w:val="9"/>
    <w:semiHidden/>
    <w:rsid w:val="00230BA1"/>
    <w:rPr>
      <w:rFonts w:asciiTheme="majorHAnsi" w:eastAsiaTheme="majorEastAsia" w:hAnsiTheme="majorHAnsi" w:cstheme="majorBidi"/>
      <w:b/>
      <w:bCs/>
      <w:color w:val="4F81BD" w:themeColor="accent1"/>
      <w:sz w:val="24"/>
    </w:rPr>
  </w:style>
  <w:style w:type="character" w:customStyle="1" w:styleId="411">
    <w:name w:val="Заголовок 4 Знак1"/>
    <w:basedOn w:val="a0"/>
    <w:uiPriority w:val="9"/>
    <w:semiHidden/>
    <w:rsid w:val="00230BA1"/>
    <w:rPr>
      <w:rFonts w:asciiTheme="majorHAnsi" w:eastAsiaTheme="majorEastAsia" w:hAnsiTheme="majorHAnsi" w:cstheme="majorBidi"/>
      <w:b/>
      <w:bCs/>
      <w:i/>
      <w:iCs/>
      <w:color w:val="4F81BD" w:themeColor="accent1"/>
      <w:sz w:val="24"/>
    </w:rPr>
  </w:style>
  <w:style w:type="character" w:customStyle="1" w:styleId="90">
    <w:name w:val="Заголовок 9 Знак"/>
    <w:basedOn w:val="a0"/>
    <w:link w:val="9"/>
    <w:rsid w:val="00230BA1"/>
    <w:rPr>
      <w:rFonts w:ascii="Arial" w:hAnsi="Arial" w:cs="Arial"/>
      <w:color w:val="auto"/>
      <w:szCs w:val="22"/>
      <w:lang w:eastAsia="ar-SA"/>
    </w:rPr>
  </w:style>
  <w:style w:type="character" w:customStyle="1" w:styleId="publication">
    <w:name w:val="publication"/>
    <w:rsid w:val="00230BA1"/>
    <w:rPr>
      <w:rFonts w:ascii="Arial" w:hAnsi="Arial" w:cs="Arial"/>
      <w:color w:val="FFFFFF"/>
      <w:sz w:val="22"/>
      <w:szCs w:val="22"/>
      <w:shd w:val="clear" w:color="auto" w:fill="000000"/>
      <w:lang w:val="en-US"/>
    </w:rPr>
  </w:style>
  <w:style w:type="character" w:styleId="afff2">
    <w:name w:val="Strong"/>
    <w:qFormat/>
    <w:rsid w:val="00230BA1"/>
    <w:rPr>
      <w:b/>
      <w:bCs/>
    </w:rPr>
  </w:style>
  <w:style w:type="character" w:customStyle="1" w:styleId="afff3">
    <w:name w:val="Символ нумерации"/>
    <w:rsid w:val="00230BA1"/>
  </w:style>
  <w:style w:type="character" w:customStyle="1" w:styleId="afff4">
    <w:name w:val="Маркеры списка"/>
    <w:rsid w:val="00230BA1"/>
    <w:rPr>
      <w:rFonts w:ascii="OpenSymbol" w:eastAsia="OpenSymbol" w:hAnsi="OpenSymbol" w:cs="OpenSymbol"/>
    </w:rPr>
  </w:style>
  <w:style w:type="character" w:styleId="afff5">
    <w:name w:val="FollowedHyperlink"/>
    <w:rsid w:val="00230BA1"/>
    <w:rPr>
      <w:color w:val="800000"/>
      <w:u w:val="single"/>
    </w:rPr>
  </w:style>
  <w:style w:type="paragraph" w:customStyle="1" w:styleId="1ff9">
    <w:name w:val="Заголовок1"/>
    <w:basedOn w:val="a"/>
    <w:next w:val="ac"/>
    <w:rsid w:val="00230BA1"/>
    <w:pPr>
      <w:keepNext/>
      <w:spacing w:before="240" w:after="120"/>
    </w:pPr>
    <w:rPr>
      <w:rFonts w:ascii="Arial" w:eastAsia="MS Mincho" w:hAnsi="Arial" w:cs="Tahoma"/>
      <w:color w:val="auto"/>
      <w:sz w:val="28"/>
      <w:szCs w:val="28"/>
      <w:lang w:eastAsia="ar-SA"/>
    </w:rPr>
  </w:style>
  <w:style w:type="paragraph" w:styleId="afff6">
    <w:name w:val="Subtitle"/>
    <w:basedOn w:val="1ff9"/>
    <w:next w:val="ac"/>
    <w:link w:val="1ffa"/>
    <w:qFormat/>
    <w:rsid w:val="00230BA1"/>
    <w:pPr>
      <w:jc w:val="center"/>
    </w:pPr>
    <w:rPr>
      <w:i/>
      <w:iCs/>
    </w:rPr>
  </w:style>
  <w:style w:type="character" w:customStyle="1" w:styleId="1ffa">
    <w:name w:val="Подзаголовок Знак1"/>
    <w:basedOn w:val="a0"/>
    <w:link w:val="afff6"/>
    <w:rsid w:val="00230BA1"/>
    <w:rPr>
      <w:rFonts w:ascii="Arial" w:eastAsia="MS Mincho" w:hAnsi="Arial" w:cs="Tahoma"/>
      <w:i/>
      <w:iCs/>
      <w:color w:val="auto"/>
      <w:sz w:val="28"/>
      <w:szCs w:val="28"/>
      <w:lang w:eastAsia="ar-SA"/>
    </w:rPr>
  </w:style>
  <w:style w:type="paragraph" w:styleId="afff7">
    <w:name w:val="List"/>
    <w:basedOn w:val="ac"/>
    <w:rsid w:val="00230BA1"/>
    <w:pPr>
      <w:spacing w:after="0"/>
    </w:pPr>
    <w:rPr>
      <w:rFonts w:cs="Tahoma"/>
      <w:color w:val="auto"/>
      <w:sz w:val="24"/>
      <w:szCs w:val="24"/>
      <w:lang w:eastAsia="ar-SA"/>
    </w:rPr>
  </w:style>
  <w:style w:type="paragraph" w:customStyle="1" w:styleId="1ffb">
    <w:name w:val="Указатель1"/>
    <w:basedOn w:val="a"/>
    <w:rsid w:val="00230BA1"/>
    <w:pPr>
      <w:suppressLineNumbers/>
    </w:pPr>
    <w:rPr>
      <w:rFonts w:cs="Tahoma"/>
      <w:color w:val="auto"/>
      <w:szCs w:val="24"/>
      <w:lang w:eastAsia="ar-SA"/>
    </w:rPr>
  </w:style>
  <w:style w:type="paragraph" w:customStyle="1" w:styleId="variable">
    <w:name w:val="variable"/>
    <w:basedOn w:val="a"/>
    <w:rsid w:val="00230BA1"/>
    <w:rPr>
      <w:b/>
      <w:color w:val="auto"/>
      <w:szCs w:val="24"/>
      <w:lang w:eastAsia="ar-SA"/>
    </w:rPr>
  </w:style>
  <w:style w:type="paragraph" w:customStyle="1" w:styleId="afff8">
    <w:name w:val="Заголовок таблицы"/>
    <w:basedOn w:val="afff0"/>
    <w:rsid w:val="00230BA1"/>
  </w:style>
  <w:style w:type="paragraph" w:customStyle="1" w:styleId="afff9">
    <w:name w:val="Горизонтальная линия"/>
    <w:basedOn w:val="a"/>
    <w:next w:val="ac"/>
    <w:rsid w:val="00230BA1"/>
    <w:pPr>
      <w:suppressLineNumbers/>
      <w:pBdr>
        <w:bottom w:val="double" w:sz="1" w:space="0" w:color="808080"/>
      </w:pBdr>
      <w:spacing w:after="283"/>
    </w:pPr>
    <w:rPr>
      <w:color w:val="auto"/>
      <w:sz w:val="12"/>
      <w:szCs w:val="12"/>
      <w:lang w:eastAsia="ar-SA"/>
    </w:rPr>
  </w:style>
  <w:style w:type="paragraph" w:styleId="afffa">
    <w:name w:val="Body Text First Indent"/>
    <w:basedOn w:val="ac"/>
    <w:link w:val="1ffc"/>
    <w:rsid w:val="00230BA1"/>
    <w:pPr>
      <w:spacing w:after="0"/>
      <w:ind w:firstLine="283"/>
    </w:pPr>
    <w:rPr>
      <w:color w:val="auto"/>
      <w:sz w:val="24"/>
      <w:szCs w:val="24"/>
      <w:lang w:eastAsia="ar-SA"/>
    </w:rPr>
  </w:style>
  <w:style w:type="character" w:customStyle="1" w:styleId="1ffc">
    <w:name w:val="Красная строка Знак1"/>
    <w:basedOn w:val="ab"/>
    <w:link w:val="afffa"/>
    <w:rsid w:val="00230BA1"/>
    <w:rPr>
      <w:color w:val="auto"/>
      <w:sz w:val="24"/>
      <w:szCs w:val="24"/>
      <w:lang w:eastAsia="ar-SA"/>
    </w:rPr>
  </w:style>
  <w:style w:type="paragraph" w:customStyle="1" w:styleId="afffb">
    <w:name w:val="СОтступомПоЛевомуКраю"/>
    <w:basedOn w:val="a"/>
    <w:rsid w:val="00230BA1"/>
    <w:pPr>
      <w:ind w:firstLine="705"/>
    </w:pPr>
    <w:rPr>
      <w:color w:val="auto"/>
      <w:szCs w:val="24"/>
      <w:lang w:eastAsia="ar-SA"/>
    </w:rPr>
  </w:style>
  <w:style w:type="paragraph" w:customStyle="1" w:styleId="afffc">
    <w:name w:val="Содержимое врезки"/>
    <w:basedOn w:val="ac"/>
    <w:rsid w:val="00230BA1"/>
  </w:style>
  <w:style w:type="paragraph" w:customStyle="1" w:styleId="afffd">
    <w:name w:val="Содержимое списка"/>
    <w:basedOn w:val="a"/>
    <w:rsid w:val="00230BA1"/>
    <w:pPr>
      <w:ind w:left="567"/>
    </w:pPr>
    <w:rPr>
      <w:color w:val="auto"/>
      <w:szCs w:val="24"/>
      <w:lang w:eastAsia="ar-SA"/>
    </w:rPr>
  </w:style>
  <w:style w:type="paragraph" w:customStyle="1" w:styleId="216">
    <w:name w:val="Цитата 21"/>
    <w:basedOn w:val="a"/>
    <w:next w:val="a"/>
    <w:link w:val="QuoteChar"/>
    <w:rsid w:val="00230BA1"/>
    <w:pPr>
      <w:suppressAutoHyphens w:val="0"/>
      <w:jc w:val="both"/>
    </w:pPr>
    <w:rPr>
      <w:rFonts w:ascii="Calibri" w:hAnsi="Calibri"/>
      <w:i/>
      <w:color w:val="auto"/>
      <w:szCs w:val="24"/>
      <w:lang w:eastAsia="ar-SA"/>
    </w:rPr>
  </w:style>
  <w:style w:type="character" w:customStyle="1" w:styleId="QuoteChar">
    <w:name w:val="Quote Char"/>
    <w:link w:val="216"/>
    <w:rsid w:val="00230BA1"/>
    <w:rPr>
      <w:rFonts w:ascii="Calibri" w:hAnsi="Calibri"/>
      <w:i/>
      <w:color w:val="auto"/>
      <w:sz w:val="24"/>
      <w:szCs w:val="24"/>
      <w:lang w:eastAsia="ar-SA"/>
    </w:rPr>
  </w:style>
  <w:style w:type="character" w:styleId="afffe">
    <w:name w:val="endnote reference"/>
    <w:basedOn w:val="a0"/>
    <w:uiPriority w:val="99"/>
    <w:semiHidden/>
    <w:unhideWhenUsed/>
    <w:rsid w:val="00230BA1"/>
    <w:rPr>
      <w:vertAlign w:val="superscript"/>
    </w:rPr>
  </w:style>
  <w:style w:type="paragraph" w:customStyle="1" w:styleId="44">
    <w:name w:val="Пункт_4"/>
    <w:basedOn w:val="a"/>
    <w:rsid w:val="00230BA1"/>
    <w:pPr>
      <w:tabs>
        <w:tab w:val="num" w:pos="1134"/>
      </w:tabs>
      <w:suppressAutoHyphens w:val="0"/>
      <w:spacing w:line="360" w:lineRule="auto"/>
      <w:ind w:left="1134" w:hanging="1134"/>
      <w:jc w:val="both"/>
    </w:pPr>
    <w:rPr>
      <w:color w:val="auto"/>
      <w:sz w:val="28"/>
    </w:rPr>
  </w:style>
  <w:style w:type="paragraph" w:customStyle="1" w:styleId="affff">
    <w:name w:val="[Ростех] Простой текст (Без уровня)"/>
    <w:link w:val="affff0"/>
    <w:uiPriority w:val="99"/>
    <w:qFormat/>
    <w:rsid w:val="00230BA1"/>
    <w:pPr>
      <w:suppressAutoHyphens/>
      <w:spacing w:before="120" w:after="0" w:line="240" w:lineRule="auto"/>
      <w:jc w:val="both"/>
    </w:pPr>
    <w:rPr>
      <w:rFonts w:ascii="Proxima Nova ExCn Rg" w:hAnsi="Proxima Nova ExCn Rg"/>
      <w:color w:val="auto"/>
      <w:sz w:val="28"/>
      <w:szCs w:val="28"/>
    </w:rPr>
  </w:style>
  <w:style w:type="character" w:customStyle="1" w:styleId="affff0">
    <w:name w:val="[Ростех] Простой текст (Без уровня) Знак"/>
    <w:basedOn w:val="a0"/>
    <w:link w:val="affff"/>
    <w:uiPriority w:val="99"/>
    <w:rsid w:val="00230BA1"/>
    <w:rPr>
      <w:rFonts w:ascii="Proxima Nova ExCn Rg" w:hAnsi="Proxima Nova ExCn Rg"/>
      <w:color w:val="auto"/>
      <w:sz w:val="28"/>
      <w:szCs w:val="28"/>
    </w:rPr>
  </w:style>
  <w:style w:type="paragraph" w:customStyle="1" w:styleId="ConsPlusNonformat">
    <w:name w:val="ConsPlusNonformat"/>
    <w:rsid w:val="00230BA1"/>
    <w:pPr>
      <w:widowControl w:val="0"/>
      <w:autoSpaceDE w:val="0"/>
      <w:autoSpaceDN w:val="0"/>
      <w:adjustRightInd w:val="0"/>
      <w:spacing w:after="0" w:line="240" w:lineRule="auto"/>
    </w:pPr>
    <w:rPr>
      <w:rFonts w:ascii="Courier New" w:hAnsi="Courier New" w:cs="Courier New"/>
      <w:color w:val="auto"/>
      <w:sz w:val="20"/>
    </w:rPr>
  </w:style>
  <w:style w:type="character" w:customStyle="1" w:styleId="FontStyle30">
    <w:name w:val="Font Style30"/>
    <w:uiPriority w:val="99"/>
    <w:rsid w:val="00230BA1"/>
    <w:rPr>
      <w:rFonts w:ascii="Times New Roman" w:hAnsi="Times New Roman"/>
      <w:sz w:val="24"/>
    </w:rPr>
  </w:style>
  <w:style w:type="paragraph" w:customStyle="1" w:styleId="Normalunindented">
    <w:name w:val="Normal unindented"/>
    <w:aliases w:val="Обычный Без отступа"/>
    <w:uiPriority w:val="99"/>
    <w:rsid w:val="00230BA1"/>
    <w:pPr>
      <w:spacing w:before="120" w:after="120"/>
      <w:jc w:val="both"/>
    </w:pPr>
    <w:rPr>
      <w:color w:val="auto"/>
      <w:szCs w:val="22"/>
    </w:rPr>
  </w:style>
  <w:style w:type="paragraph" w:styleId="3a">
    <w:name w:val="Body Text Indent 3"/>
    <w:basedOn w:val="a"/>
    <w:link w:val="39"/>
    <w:uiPriority w:val="99"/>
    <w:semiHidden/>
    <w:rsid w:val="00230BA1"/>
    <w:pPr>
      <w:suppressAutoHyphens w:val="0"/>
      <w:spacing w:after="120"/>
      <w:ind w:left="283"/>
    </w:pPr>
    <w:rPr>
      <w:sz w:val="16"/>
    </w:rPr>
  </w:style>
  <w:style w:type="character" w:customStyle="1" w:styleId="314">
    <w:name w:val="Основной текст с отступом 3 Знак1"/>
    <w:basedOn w:val="a0"/>
    <w:uiPriority w:val="99"/>
    <w:semiHidden/>
    <w:rsid w:val="00230BA1"/>
    <w:rPr>
      <w:sz w:val="16"/>
      <w:szCs w:val="16"/>
    </w:rPr>
  </w:style>
  <w:style w:type="paragraph" w:customStyle="1" w:styleId="320">
    <w:name w:val="Основной текст с отступом 32"/>
    <w:basedOn w:val="a"/>
    <w:uiPriority w:val="99"/>
    <w:rsid w:val="00230BA1"/>
    <w:pPr>
      <w:widowControl w:val="0"/>
      <w:suppressAutoHyphens w:val="0"/>
      <w:spacing w:after="120" w:line="360" w:lineRule="auto"/>
      <w:ind w:left="283" w:firstLine="720"/>
      <w:jc w:val="both"/>
    </w:pPr>
    <w:rPr>
      <w:rFonts w:eastAsia="Calibri"/>
      <w:color w:val="auto"/>
      <w:sz w:val="16"/>
      <w:szCs w:val="16"/>
      <w:lang w:eastAsia="ar-SA"/>
    </w:rPr>
  </w:style>
  <w:style w:type="paragraph" w:customStyle="1" w:styleId="WW-BodyText23">
    <w:name w:val="WW-Body Text 23"/>
    <w:basedOn w:val="a"/>
    <w:rsid w:val="00230BA1"/>
    <w:pPr>
      <w:jc w:val="both"/>
    </w:pPr>
    <w:rPr>
      <w:color w:val="auto"/>
      <w:sz w:val="28"/>
      <w:szCs w:val="24"/>
      <w:lang w:eastAsia="zh-CN"/>
    </w:rPr>
  </w:style>
  <w:style w:type="paragraph" w:customStyle="1" w:styleId="BodyText21">
    <w:name w:val="Body Text 21"/>
    <w:basedOn w:val="a"/>
    <w:rsid w:val="00230BA1"/>
    <w:pPr>
      <w:jc w:val="both"/>
    </w:pPr>
    <w:rPr>
      <w:color w:val="auto"/>
      <w:sz w:val="28"/>
      <w:szCs w:val="24"/>
      <w:lang w:eastAsia="zh-CN"/>
    </w:rPr>
  </w:style>
  <w:style w:type="paragraph" w:customStyle="1" w:styleId="p1">
    <w:name w:val="p1"/>
    <w:basedOn w:val="a"/>
    <w:rsid w:val="00230BA1"/>
    <w:pPr>
      <w:suppressAutoHyphens w:val="0"/>
      <w:spacing w:before="100" w:beforeAutospacing="1" w:after="100" w:afterAutospacing="1"/>
    </w:pPr>
    <w:rPr>
      <w:rFonts w:eastAsiaTheme="minorEastAsia"/>
      <w:b/>
      <w:bCs/>
      <w:color w:val="auto"/>
      <w:sz w:val="20"/>
    </w:rPr>
  </w:style>
  <w:style w:type="paragraph" w:customStyle="1" w:styleId="affff1">
    <w:name w:val="А_обычный"/>
    <w:basedOn w:val="a"/>
    <w:rsid w:val="00230BA1"/>
    <w:pPr>
      <w:suppressAutoHyphens w:val="0"/>
      <w:ind w:firstLine="709"/>
      <w:jc w:val="both"/>
    </w:pPr>
    <w:rPr>
      <w:color w:val="auto"/>
      <w:szCs w:val="24"/>
    </w:rPr>
  </w:style>
  <w:style w:type="paragraph" w:customStyle="1" w:styleId="msonormalmailrucssattributepostfix">
    <w:name w:val="msonormal_mailru_css_attribute_postfix"/>
    <w:basedOn w:val="a"/>
    <w:rsid w:val="00230BA1"/>
    <w:pPr>
      <w:suppressAutoHyphens w:val="0"/>
      <w:spacing w:before="100" w:beforeAutospacing="1" w:after="100" w:afterAutospacing="1"/>
    </w:pPr>
    <w:rPr>
      <w:color w:val="auto"/>
      <w:szCs w:val="24"/>
    </w:rPr>
  </w:style>
  <w:style w:type="paragraph" w:styleId="38">
    <w:name w:val="Body Text 3"/>
    <w:basedOn w:val="a"/>
    <w:link w:val="37"/>
    <w:rsid w:val="00230BA1"/>
    <w:pPr>
      <w:suppressAutoHyphens w:val="0"/>
      <w:spacing w:after="120"/>
    </w:pPr>
    <w:rPr>
      <w:sz w:val="16"/>
    </w:rPr>
  </w:style>
  <w:style w:type="character" w:customStyle="1" w:styleId="315">
    <w:name w:val="Основной текст 3 Знак1"/>
    <w:basedOn w:val="a0"/>
    <w:uiPriority w:val="99"/>
    <w:semiHidden/>
    <w:rsid w:val="00230BA1"/>
    <w:rPr>
      <w:sz w:val="16"/>
      <w:szCs w:val="16"/>
    </w:rPr>
  </w:style>
  <w:style w:type="character" w:customStyle="1" w:styleId="WW8Num1z5">
    <w:name w:val="WW8Num1z5"/>
    <w:rsid w:val="00230BA1"/>
  </w:style>
  <w:style w:type="paragraph" w:customStyle="1" w:styleId="affff2">
    <w:name w:val="áû÷íûé"/>
    <w:rsid w:val="00230BA1"/>
    <w:pPr>
      <w:overflowPunct w:val="0"/>
      <w:autoSpaceDE w:val="0"/>
      <w:autoSpaceDN w:val="0"/>
      <w:adjustRightInd w:val="0"/>
      <w:spacing w:after="0" w:line="240" w:lineRule="auto"/>
      <w:textAlignment w:val="baseline"/>
    </w:pPr>
    <w:rPr>
      <w:color w:val="auto"/>
      <w:sz w:val="20"/>
    </w:rPr>
  </w:style>
  <w:style w:type="character" w:customStyle="1" w:styleId="2Exact">
    <w:name w:val="Основной текст (2) Exact"/>
    <w:basedOn w:val="a0"/>
    <w:rsid w:val="00230BA1"/>
    <w:rPr>
      <w:rFonts w:ascii="Times New Roman" w:hAnsi="Times New Roman" w:cs="Times New Roman"/>
      <w:u w:val="none"/>
    </w:rPr>
  </w:style>
  <w:style w:type="character" w:customStyle="1" w:styleId="ConsNormal0">
    <w:name w:val="ConsNormal Знак"/>
    <w:link w:val="ConsNormal"/>
    <w:locked/>
    <w:rsid w:val="00230BA1"/>
    <w:rPr>
      <w:rFonts w:ascii="Arial" w:eastAsia="Arial" w:hAnsi="Arial"/>
      <w:color w:val="auto"/>
      <w:sz w:val="16"/>
    </w:rPr>
  </w:style>
  <w:style w:type="character" w:customStyle="1" w:styleId="af9">
    <w:name w:val="Обычный (веб) Знак"/>
    <w:aliases w:val="Обычный (Web)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2 Знак,Знак Знак1 Знак1"/>
    <w:link w:val="af8"/>
    <w:locked/>
    <w:rsid w:val="00AA6DFF"/>
    <w:rPr>
      <w:rFonts w:ascii="Arial Unicode MS" w:eastAsia="Arial Unicode MS" w:hAnsi="Arial Unicode MS"/>
      <w:color w:val="auto"/>
      <w:sz w:val="24"/>
    </w:rPr>
  </w:style>
</w:styles>
</file>

<file path=word/webSettings.xml><?xml version="1.0" encoding="utf-8"?>
<w:webSettings xmlns:r="http://schemas.openxmlformats.org/officeDocument/2006/relationships" xmlns:w="http://schemas.openxmlformats.org/wordprocessingml/2006/main">
  <w:divs>
    <w:div w:id="89131211">
      <w:bodyDiv w:val="1"/>
      <w:marLeft w:val="0"/>
      <w:marRight w:val="0"/>
      <w:marTop w:val="0"/>
      <w:marBottom w:val="0"/>
      <w:divBdr>
        <w:top w:val="none" w:sz="0" w:space="0" w:color="auto"/>
        <w:left w:val="none" w:sz="0" w:space="0" w:color="auto"/>
        <w:bottom w:val="none" w:sz="0" w:space="0" w:color="auto"/>
        <w:right w:val="none" w:sz="0" w:space="0" w:color="auto"/>
      </w:divBdr>
    </w:div>
    <w:div w:id="410464657">
      <w:bodyDiv w:val="1"/>
      <w:marLeft w:val="0"/>
      <w:marRight w:val="0"/>
      <w:marTop w:val="0"/>
      <w:marBottom w:val="0"/>
      <w:divBdr>
        <w:top w:val="none" w:sz="0" w:space="0" w:color="auto"/>
        <w:left w:val="none" w:sz="0" w:space="0" w:color="auto"/>
        <w:bottom w:val="none" w:sz="0" w:space="0" w:color="auto"/>
        <w:right w:val="none" w:sz="0" w:space="0" w:color="auto"/>
      </w:divBdr>
    </w:div>
    <w:div w:id="1117025672">
      <w:bodyDiv w:val="1"/>
      <w:marLeft w:val="0"/>
      <w:marRight w:val="0"/>
      <w:marTop w:val="0"/>
      <w:marBottom w:val="0"/>
      <w:divBdr>
        <w:top w:val="none" w:sz="0" w:space="0" w:color="auto"/>
        <w:left w:val="none" w:sz="0" w:space="0" w:color="auto"/>
        <w:bottom w:val="none" w:sz="0" w:space="0" w:color="auto"/>
        <w:right w:val="none" w:sz="0" w:space="0" w:color="auto"/>
      </w:divBdr>
    </w:div>
    <w:div w:id="1138113186">
      <w:bodyDiv w:val="1"/>
      <w:marLeft w:val="0"/>
      <w:marRight w:val="0"/>
      <w:marTop w:val="0"/>
      <w:marBottom w:val="0"/>
      <w:divBdr>
        <w:top w:val="none" w:sz="0" w:space="0" w:color="auto"/>
        <w:left w:val="none" w:sz="0" w:space="0" w:color="auto"/>
        <w:bottom w:val="none" w:sz="0" w:space="0" w:color="auto"/>
        <w:right w:val="none" w:sz="0" w:space="0" w:color="auto"/>
      </w:divBdr>
    </w:div>
    <w:div w:id="1413233343">
      <w:bodyDiv w:val="1"/>
      <w:marLeft w:val="0"/>
      <w:marRight w:val="0"/>
      <w:marTop w:val="0"/>
      <w:marBottom w:val="0"/>
      <w:divBdr>
        <w:top w:val="none" w:sz="0" w:space="0" w:color="auto"/>
        <w:left w:val="none" w:sz="0" w:space="0" w:color="auto"/>
        <w:bottom w:val="none" w:sz="0" w:space="0" w:color="auto"/>
        <w:right w:val="none" w:sz="0" w:space="0" w:color="auto"/>
      </w:divBdr>
    </w:div>
    <w:div w:id="1580864026">
      <w:bodyDiv w:val="1"/>
      <w:marLeft w:val="0"/>
      <w:marRight w:val="0"/>
      <w:marTop w:val="0"/>
      <w:marBottom w:val="0"/>
      <w:divBdr>
        <w:top w:val="none" w:sz="0" w:space="0" w:color="auto"/>
        <w:left w:val="none" w:sz="0" w:space="0" w:color="auto"/>
        <w:bottom w:val="none" w:sz="0" w:space="0" w:color="auto"/>
        <w:right w:val="none" w:sz="0" w:space="0" w:color="auto"/>
      </w:divBdr>
    </w:div>
    <w:div w:id="1878540822">
      <w:bodyDiv w:val="1"/>
      <w:marLeft w:val="0"/>
      <w:marRight w:val="0"/>
      <w:marTop w:val="0"/>
      <w:marBottom w:val="0"/>
      <w:divBdr>
        <w:top w:val="none" w:sz="0" w:space="0" w:color="auto"/>
        <w:left w:val="none" w:sz="0" w:space="0" w:color="auto"/>
        <w:bottom w:val="none" w:sz="0" w:space="0" w:color="auto"/>
        <w:right w:val="none" w:sz="0" w:space="0" w:color="auto"/>
      </w:divBdr>
    </w:div>
    <w:div w:id="201772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0AB9-1F87-42AD-8FC4-296FC297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4190</Words>
  <Characters>23887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Стрижкова Нина Сергеевна</dc:creator>
  <cp:lastModifiedBy>Пользователь Windows</cp:lastModifiedBy>
  <cp:revision>8</cp:revision>
  <cp:lastPrinted>2021-01-21T03:20:00Z</cp:lastPrinted>
  <dcterms:created xsi:type="dcterms:W3CDTF">2024-01-11T04:37:00Z</dcterms:created>
  <dcterms:modified xsi:type="dcterms:W3CDTF">2024-01-22T04:03:00Z</dcterms:modified>
</cp:coreProperties>
</file>