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10" w:rsidRPr="00072B10" w:rsidRDefault="00072B10" w:rsidP="00072B10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4962"/>
        <w:textAlignment w:val="baseline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072B10" w:rsidRPr="00072B10" w:rsidRDefault="00072B10" w:rsidP="00072B10">
      <w:pPr>
        <w:keepNext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ЗДРАВООХРАНЕНИЯ СВЕРДЛОВСКОЙ ОБЛАСТИ</w:t>
      </w:r>
    </w:p>
    <w:p w:rsidR="0020572D" w:rsidRPr="00675711" w:rsidRDefault="0020572D" w:rsidP="0020572D">
      <w:pPr>
        <w:spacing w:after="0" w:line="240" w:lineRule="exact"/>
        <w:jc w:val="center"/>
        <w:rPr>
          <w:rFonts w:ascii="Times New Roman" w:hAnsi="Times New Roman"/>
          <w:b/>
        </w:rPr>
      </w:pPr>
      <w:r w:rsidRPr="00675711">
        <w:rPr>
          <w:rFonts w:ascii="Times New Roman" w:hAnsi="Times New Roman"/>
          <w:b/>
        </w:rPr>
        <w:t>Государственное автономное  учреждение здравоохранения Свердловской области</w:t>
      </w:r>
    </w:p>
    <w:p w:rsidR="0020572D" w:rsidRPr="00675711" w:rsidRDefault="0020572D" w:rsidP="0020572D">
      <w:pPr>
        <w:spacing w:after="0" w:line="240" w:lineRule="exact"/>
        <w:jc w:val="center"/>
        <w:rPr>
          <w:rFonts w:ascii="Times New Roman" w:hAnsi="Times New Roman"/>
          <w:b/>
        </w:rPr>
      </w:pPr>
      <w:r w:rsidRPr="00675711">
        <w:rPr>
          <w:rFonts w:ascii="Times New Roman" w:hAnsi="Times New Roman"/>
          <w:b/>
        </w:rPr>
        <w:t>«Новолялинская районная больница»</w:t>
      </w:r>
    </w:p>
    <w:p w:rsidR="0020572D" w:rsidRPr="00675711" w:rsidRDefault="0020572D" w:rsidP="0020572D">
      <w:pPr>
        <w:spacing w:after="0" w:line="240" w:lineRule="exact"/>
        <w:jc w:val="both"/>
        <w:rPr>
          <w:rFonts w:ascii="Times New Roman" w:hAnsi="Times New Roman"/>
        </w:rPr>
      </w:pPr>
      <w:r w:rsidRPr="00675711">
        <w:rPr>
          <w:rFonts w:ascii="Times New Roman" w:hAnsi="Times New Roman"/>
        </w:rPr>
        <w:t>624401, Свердловская область, город Новая Ляля, ул. Розы Люксембург, 79</w:t>
      </w:r>
    </w:p>
    <w:p w:rsidR="0020572D" w:rsidRDefault="0020572D" w:rsidP="0020572D">
      <w:pPr>
        <w:spacing w:after="0" w:line="240" w:lineRule="exact"/>
        <w:jc w:val="both"/>
        <w:rPr>
          <w:rFonts w:ascii="Times New Roman" w:hAnsi="Times New Roman"/>
        </w:rPr>
      </w:pPr>
      <w:r w:rsidRPr="00675711">
        <w:rPr>
          <w:rFonts w:ascii="Times New Roman" w:hAnsi="Times New Roman"/>
        </w:rPr>
        <w:t xml:space="preserve">ИНН 6647004878 КПП 664701001 </w:t>
      </w:r>
      <w:proofErr w:type="spellStart"/>
      <w:proofErr w:type="gramStart"/>
      <w:r w:rsidRPr="00675711">
        <w:rPr>
          <w:rFonts w:ascii="Times New Roman" w:hAnsi="Times New Roman"/>
        </w:rPr>
        <w:t>р</w:t>
      </w:r>
      <w:proofErr w:type="spellEnd"/>
      <w:proofErr w:type="gramEnd"/>
      <w:r w:rsidRPr="00675711">
        <w:rPr>
          <w:rFonts w:ascii="Times New Roman" w:hAnsi="Times New Roman"/>
        </w:rPr>
        <w:t>/с 406018110165773000001 Уральское ГУ Банка России БИК 046577001</w:t>
      </w:r>
    </w:p>
    <w:p w:rsidR="0020572D" w:rsidRDefault="0020572D" w:rsidP="0020572D">
      <w:pPr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электронная почта: </w:t>
      </w:r>
      <w:hyperlink r:id="rId7" w:history="1">
        <w:r w:rsidRPr="004C10CD">
          <w:rPr>
            <w:rStyle w:val="a7"/>
            <w:rFonts w:ascii="Times New Roman" w:hAnsi="Times New Roman"/>
            <w:lang w:val="en-US"/>
          </w:rPr>
          <w:t>ernatser</w:t>
        </w:r>
        <w:r w:rsidRPr="004C10CD">
          <w:rPr>
            <w:rStyle w:val="a7"/>
            <w:rFonts w:ascii="Times New Roman" w:hAnsi="Times New Roman"/>
          </w:rPr>
          <w:t>78@</w:t>
        </w:r>
        <w:r w:rsidRPr="004C10CD">
          <w:rPr>
            <w:rStyle w:val="a7"/>
            <w:rFonts w:ascii="Times New Roman" w:hAnsi="Times New Roman"/>
            <w:lang w:val="en-US"/>
          </w:rPr>
          <w:t>mail</w:t>
        </w:r>
        <w:r w:rsidRPr="004C10CD">
          <w:rPr>
            <w:rStyle w:val="a7"/>
            <w:rFonts w:ascii="Times New Roman" w:hAnsi="Times New Roman"/>
          </w:rPr>
          <w:t>.</w:t>
        </w:r>
        <w:r w:rsidRPr="004C10CD">
          <w:rPr>
            <w:rStyle w:val="a7"/>
            <w:rFonts w:ascii="Times New Roman" w:hAnsi="Times New Roman"/>
            <w:lang w:val="en-US"/>
          </w:rPr>
          <w:t>ru</w:t>
        </w:r>
      </w:hyperlink>
      <w:r w:rsidRPr="00D25E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072B10" w:rsidRPr="00072B10" w:rsidRDefault="00072B10" w:rsidP="00072B10">
      <w:pPr>
        <w:autoSpaceDN w:val="0"/>
        <w:spacing w:after="200" w:line="276" w:lineRule="auto"/>
        <w:jc w:val="center"/>
        <w:rPr>
          <w:rFonts w:ascii="Calibri" w:eastAsia="Calibri" w:hAnsi="Calibri" w:cs="Times New Roman"/>
        </w:rPr>
      </w:pPr>
      <w:r w:rsidRPr="00072B10">
        <w:rPr>
          <w:rFonts w:ascii="Calibri" w:eastAsia="Calibri" w:hAnsi="Calibri" w:cs="Times New Roman"/>
          <w:u w:val="single"/>
        </w:rPr>
        <w:t xml:space="preserve">_____________________________________________________________________________________                                    </w:t>
      </w:r>
      <w:r w:rsidRPr="00072B10">
        <w:rPr>
          <w:rFonts w:ascii="Calibri" w:eastAsia="Calibri" w:hAnsi="Calibri" w:cs="Times New Roman"/>
          <w:sz w:val="20"/>
          <w:szCs w:val="20"/>
          <w:u w:val="single"/>
        </w:rPr>
        <w:t xml:space="preserve">                                                        </w:t>
      </w:r>
      <w:r w:rsidRPr="00072B10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</w:t>
      </w:r>
    </w:p>
    <w:p w:rsidR="00072B10" w:rsidRPr="00072B10" w:rsidRDefault="00072B10" w:rsidP="00072B10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72B10">
        <w:rPr>
          <w:rFonts w:ascii="Times New Roman" w:eastAsia="Times New Roman" w:hAnsi="Times New Roman" w:cs="Times New Roman"/>
          <w:sz w:val="14"/>
          <w:szCs w:val="14"/>
          <w:lang w:eastAsia="ru-RU"/>
        </w:rPr>
        <w:t>УТВЕРЖДЕНА</w:t>
      </w:r>
    </w:p>
    <w:p w:rsidR="00072B10" w:rsidRPr="00072B10" w:rsidRDefault="00072B10" w:rsidP="00072B10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72B1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приказом Департамента государственных закупок Свердловской области </w:t>
      </w:r>
    </w:p>
    <w:p w:rsidR="00072B10" w:rsidRPr="00072B10" w:rsidRDefault="00072B10" w:rsidP="00072B10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72B10">
        <w:rPr>
          <w:rFonts w:ascii="Times New Roman" w:eastAsia="Times New Roman" w:hAnsi="Times New Roman" w:cs="Times New Roman"/>
          <w:sz w:val="14"/>
          <w:szCs w:val="14"/>
          <w:lang w:eastAsia="ru-RU"/>
        </w:rPr>
        <w:t>от «15» июля 2021 г. № 97-ОД</w:t>
      </w:r>
    </w:p>
    <w:p w:rsidR="00072B10" w:rsidRPr="00072B10" w:rsidRDefault="00072B10" w:rsidP="00072B10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72B10">
        <w:rPr>
          <w:rFonts w:ascii="Times New Roman" w:eastAsia="Times New Roman" w:hAnsi="Times New Roman" w:cs="Times New Roman"/>
          <w:sz w:val="14"/>
          <w:szCs w:val="14"/>
          <w:lang w:eastAsia="ru-RU"/>
        </w:rPr>
        <w:t>«Об утверждении примерных форм при определении и обосновании заказчиками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услуги»</w:t>
      </w:r>
    </w:p>
    <w:p w:rsidR="00072B10" w:rsidRPr="00072B10" w:rsidRDefault="00072B10" w:rsidP="00072B10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4D8D" w:rsidRPr="00092710" w:rsidRDefault="00774D8D" w:rsidP="00092710">
      <w:pPr>
        <w:keepLines/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72B10" w:rsidRPr="00072B10" w:rsidRDefault="00072B10" w:rsidP="00072B10">
      <w:pPr>
        <w:tabs>
          <w:tab w:val="left" w:pos="567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7"/>
          <w:szCs w:val="27"/>
        </w:rPr>
      </w:pPr>
      <w:r w:rsidRPr="00072B10">
        <w:rPr>
          <w:rFonts w:ascii="Liberation Serif" w:eastAsia="Calibri" w:hAnsi="Liberation Serif" w:cs="Liberation Serif"/>
          <w:b/>
          <w:sz w:val="27"/>
          <w:szCs w:val="27"/>
        </w:rPr>
        <w:t>ЗАПРОС</w:t>
      </w:r>
    </w:p>
    <w:p w:rsidR="00072B10" w:rsidRPr="00527B07" w:rsidRDefault="00072B10" w:rsidP="00527B07">
      <w:pPr>
        <w:tabs>
          <w:tab w:val="left" w:pos="567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7"/>
          <w:szCs w:val="27"/>
        </w:rPr>
      </w:pPr>
      <w:proofErr w:type="gramStart"/>
      <w:r w:rsidRPr="00072B10">
        <w:rPr>
          <w:rFonts w:ascii="Liberation Serif" w:eastAsia="Calibri" w:hAnsi="Liberation Serif" w:cs="Liberation Serif"/>
          <w:b/>
          <w:sz w:val="27"/>
          <w:szCs w:val="27"/>
        </w:rPr>
        <w:t>о предоставлении ценовой информации на выполнение работ (оказание услуг) для определения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</w:t>
      </w:r>
      <w:r w:rsidRPr="00072B10">
        <w:rPr>
          <w:rFonts w:ascii="Liberation Serif" w:eastAsia="Calibri" w:hAnsi="Liberation Serif" w:cs="Liberation Serif"/>
          <w:b/>
          <w:sz w:val="27"/>
          <w:szCs w:val="27"/>
        </w:rPr>
        <w:br/>
      </w:r>
      <w:proofErr w:type="gramEnd"/>
    </w:p>
    <w:p w:rsidR="0020572D" w:rsidRPr="00593342" w:rsidRDefault="0020572D" w:rsidP="0059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1"/>
        </w:rPr>
      </w:pPr>
      <w:r w:rsidRPr="00593342">
        <w:rPr>
          <w:rFonts w:ascii="Times New Roman" w:hAnsi="Times New Roman" w:cs="Times New Roman"/>
          <w:b/>
          <w:kern w:val="1"/>
        </w:rPr>
        <w:t>Заявка на получения коммерческого  предложения.</w:t>
      </w:r>
    </w:p>
    <w:p w:rsidR="0020572D" w:rsidRPr="00593342" w:rsidRDefault="0020572D" w:rsidP="00593342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kern w:val="1"/>
        </w:rPr>
      </w:pPr>
    </w:p>
    <w:p w:rsidR="00593342" w:rsidRPr="00593342" w:rsidRDefault="00593342" w:rsidP="00593342">
      <w:pPr>
        <w:pStyle w:val="aa"/>
        <w:ind w:left="-426" w:firstLine="426"/>
        <w:rPr>
          <w:sz w:val="22"/>
          <w:szCs w:val="22"/>
        </w:rPr>
      </w:pPr>
      <w:r w:rsidRPr="00593342">
        <w:rPr>
          <w:sz w:val="22"/>
          <w:szCs w:val="22"/>
        </w:rPr>
        <w:t xml:space="preserve">Оказание услуг по техническому обслуживанию пожарной сигнализации, системы </w:t>
      </w:r>
      <w:r w:rsidR="00CD50A2" w:rsidRPr="00593342">
        <w:rPr>
          <w:sz w:val="22"/>
          <w:szCs w:val="22"/>
        </w:rPr>
        <w:t>оповещения</w:t>
      </w:r>
      <w:r w:rsidRPr="00593342">
        <w:rPr>
          <w:sz w:val="22"/>
          <w:szCs w:val="22"/>
        </w:rPr>
        <w:t xml:space="preserve"> с выводом по радиоканалу на телефон диспетчера 01.</w:t>
      </w:r>
    </w:p>
    <w:p w:rsidR="00593342" w:rsidRPr="00593342" w:rsidRDefault="00593342" w:rsidP="00593342">
      <w:pPr>
        <w:pStyle w:val="aa"/>
        <w:ind w:left="-426" w:firstLine="426"/>
        <w:rPr>
          <w:sz w:val="22"/>
          <w:szCs w:val="22"/>
        </w:rPr>
      </w:pPr>
    </w:p>
    <w:p w:rsidR="00593342" w:rsidRPr="00593342" w:rsidRDefault="00593342" w:rsidP="00593342">
      <w:pPr>
        <w:pStyle w:val="aa"/>
        <w:ind w:left="-426" w:firstLine="426"/>
        <w:rPr>
          <w:sz w:val="22"/>
          <w:szCs w:val="22"/>
        </w:rPr>
      </w:pPr>
      <w:r w:rsidRPr="00593342">
        <w:rPr>
          <w:sz w:val="22"/>
          <w:szCs w:val="22"/>
        </w:rPr>
        <w:t xml:space="preserve">Код ОКПД 2 </w:t>
      </w:r>
      <w:r w:rsidRPr="00593342">
        <w:rPr>
          <w:noProof/>
          <w:sz w:val="22"/>
          <w:szCs w:val="22"/>
        </w:rPr>
        <w:t>80.20.10.000</w:t>
      </w:r>
      <w:r w:rsidRPr="00593342">
        <w:rPr>
          <w:sz w:val="22"/>
          <w:szCs w:val="22"/>
        </w:rPr>
        <w:t xml:space="preserve"> - </w:t>
      </w:r>
      <w:r w:rsidRPr="00593342">
        <w:rPr>
          <w:noProof/>
          <w:sz w:val="22"/>
          <w:szCs w:val="22"/>
        </w:rPr>
        <w:t>Услуги систем обеспечения</w:t>
      </w:r>
      <w:r w:rsidRPr="00593342">
        <w:rPr>
          <w:sz w:val="22"/>
          <w:szCs w:val="22"/>
        </w:rPr>
        <w:t xml:space="preserve"> безопасности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</w:t>
      </w:r>
      <w:r w:rsidRPr="00593342">
        <w:rPr>
          <w:rFonts w:ascii="Times New Roman" w:hAnsi="Times New Roman" w:cs="Times New Roman"/>
        </w:rPr>
        <w:tab/>
        <w:t>Требования к качеству и безопасности услуг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</w:t>
      </w:r>
      <w:r w:rsidRPr="00593342">
        <w:rPr>
          <w:rFonts w:ascii="Times New Roman" w:hAnsi="Times New Roman" w:cs="Times New Roman"/>
        </w:rPr>
        <w:tab/>
        <w:t>Исполнитель оказывает услуги в соответствии с требованиями действующего законодательства для данного вида деятельности, в том числе: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1.1.1.</w:t>
      </w:r>
      <w:r w:rsidRPr="00593342">
        <w:rPr>
          <w:rFonts w:ascii="Times New Roman" w:hAnsi="Times New Roman" w:cs="Times New Roman"/>
        </w:rPr>
        <w:tab/>
        <w:t xml:space="preserve">Федеральным законом от 22.07.2008г. №123 «Технический регламент </w:t>
      </w:r>
      <w:r w:rsidRPr="00593342">
        <w:rPr>
          <w:rFonts w:ascii="Times New Roman" w:hAnsi="Times New Roman" w:cs="Times New Roman"/>
        </w:rPr>
        <w:br/>
        <w:t>о требованиях пожарной безопасности»;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1.1.2.</w:t>
      </w:r>
      <w:r w:rsidRPr="00593342">
        <w:rPr>
          <w:rFonts w:ascii="Times New Roman" w:hAnsi="Times New Roman" w:cs="Times New Roman"/>
        </w:rPr>
        <w:tab/>
        <w:t>Федеральным законом от 21.12.1994 №69-ФЗ «О пожарной безопасности»;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1.1.3.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53325-2012 «Техника пожарная. Технические средства пожарной автоматики. Общие технические требования и методы испытаний»;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1.1.4.</w:t>
      </w:r>
      <w:r w:rsidRPr="00593342">
        <w:rPr>
          <w:rFonts w:ascii="Times New Roman" w:hAnsi="Times New Roman" w:cs="Times New Roman"/>
        </w:rPr>
        <w:tab/>
        <w:t xml:space="preserve">Правилами противопожарного режима в Российской Федерации, </w:t>
      </w:r>
      <w:r w:rsidRPr="00593342">
        <w:rPr>
          <w:rFonts w:ascii="Times New Roman" w:hAnsi="Times New Roman" w:cs="Times New Roman"/>
        </w:rPr>
        <w:br/>
        <w:t xml:space="preserve">утв. постановлением Правительства Российской Федерации от 25.04.2012 г. №390 </w:t>
      </w:r>
      <w:r w:rsidRPr="00593342">
        <w:rPr>
          <w:rFonts w:ascii="Times New Roman" w:hAnsi="Times New Roman" w:cs="Times New Roman"/>
        </w:rPr>
        <w:br/>
        <w:t>(далее – ППР РФ);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1.1.5.</w:t>
      </w:r>
      <w:r w:rsidRPr="00593342">
        <w:rPr>
          <w:rFonts w:ascii="Times New Roman" w:hAnsi="Times New Roman" w:cs="Times New Roman"/>
        </w:rPr>
        <w:tab/>
        <w:t>СП 5.13130.2009 «Системы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1.1.6.</w:t>
      </w:r>
      <w:r w:rsidRPr="00593342">
        <w:rPr>
          <w:rFonts w:ascii="Times New Roman" w:hAnsi="Times New Roman" w:cs="Times New Roman"/>
        </w:rPr>
        <w:tab/>
        <w:t>СП 6.13130.2013 «Системы противопожарной защиты. Электрооборудование. Требования пожарной безопасности»;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1.1.7.</w:t>
      </w:r>
      <w:r w:rsidRPr="00593342">
        <w:rPr>
          <w:rFonts w:ascii="Times New Roman" w:hAnsi="Times New Roman" w:cs="Times New Roman"/>
        </w:rPr>
        <w:tab/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1.1.8.</w:t>
      </w:r>
      <w:r w:rsidRPr="00593342">
        <w:rPr>
          <w:rFonts w:ascii="Times New Roman" w:hAnsi="Times New Roman" w:cs="Times New Roman"/>
        </w:rPr>
        <w:tab/>
        <w:t xml:space="preserve">Руководством по эксплуатации прибора объектового оконечного </w:t>
      </w:r>
      <w:r w:rsidRPr="00593342">
        <w:rPr>
          <w:rFonts w:ascii="Times New Roman" w:hAnsi="Times New Roman" w:cs="Times New Roman"/>
        </w:rPr>
        <w:br/>
        <w:t>(далее – ПОО) завода-изготовителя.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1.1.9.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56935-2016 Производственные услуги. Услуги по построению системы мониторинга автоматических систем противопожарной защиты и вывода сигналов на пульт централизованного наблюдения "01" и "112"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1.1.10.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54101-2010 “Средства и системы обеспечения безопасности. Техническое обслуживание и текущий ремонт”;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1.1.11. 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22.1.12-2005. «Безопасность в чрезвычайных ситуациях. Структурированная система мониторинга и управления инженерными системами зданий </w:t>
      </w:r>
      <w:r w:rsidRPr="00593342">
        <w:rPr>
          <w:rFonts w:ascii="Times New Roman" w:hAnsi="Times New Roman" w:cs="Times New Roman"/>
        </w:rPr>
        <w:br/>
        <w:t>и сооружений. Общие требования»;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lastRenderedPageBreak/>
        <w:t xml:space="preserve">1.1.12. </w:t>
      </w:r>
      <w:r w:rsidRPr="00593342">
        <w:rPr>
          <w:rFonts w:ascii="Times New Roman" w:hAnsi="Times New Roman" w:cs="Times New Roman"/>
        </w:rPr>
        <w:tab/>
        <w:t>ГОСТ 31817.1.1-2012 (IEC 60839-1-1:1988) «Межгосударственный стандарт. Системы тревожной сигнализации»;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1.1.13. 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50009-2000 «Совместимость технических средств электромагнитная. Технические средства охранной сигнализации. Требования и методы испытаний»;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1.1.14. 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51317.4.3-99 (МЭК 61000-4-3-95) «Совместимость технических средств электромагнитная. Устойчивость к радиочастотному электромагнитному полю. Требования и методы испытаний»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1.1.15. </w:t>
      </w:r>
      <w:r w:rsidRPr="00593342">
        <w:rPr>
          <w:rFonts w:ascii="Times New Roman" w:hAnsi="Times New Roman" w:cs="Times New Roman"/>
        </w:rPr>
        <w:tab/>
        <w:t>ГОСТ 27.002-2015 «Надежность в технике. Термины и определения»;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1.1.16. 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56102.1 Системы централизованного наблюдения. </w:t>
      </w:r>
      <w:r w:rsidRPr="00593342">
        <w:rPr>
          <w:rFonts w:ascii="Times New Roman" w:hAnsi="Times New Roman" w:cs="Times New Roman"/>
        </w:rPr>
        <w:br/>
        <w:t>Часть 1. Общие положения;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1.1.17. 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56093 Защита информации. Автоматизированные системы </w:t>
      </w:r>
      <w:r w:rsidRPr="00593342">
        <w:rPr>
          <w:rFonts w:ascii="Times New Roman" w:hAnsi="Times New Roman" w:cs="Times New Roman"/>
        </w:rPr>
        <w:br/>
        <w:t>в защищенном исполнении. Средства обнаружения преднамеренных силовых электромагнитных воздействий. Общие требования;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1.1.18. </w:t>
      </w:r>
      <w:r w:rsidRPr="00593342">
        <w:rPr>
          <w:rFonts w:ascii="Times New Roman" w:hAnsi="Times New Roman" w:cs="Times New Roman"/>
        </w:rPr>
        <w:tab/>
        <w:t xml:space="preserve">ГОСТ </w:t>
      </w:r>
      <w:proofErr w:type="gramStart"/>
      <w:r w:rsidRPr="00593342">
        <w:rPr>
          <w:rFonts w:ascii="Times New Roman" w:hAnsi="Times New Roman" w:cs="Times New Roman"/>
        </w:rPr>
        <w:t>Р</w:t>
      </w:r>
      <w:proofErr w:type="gramEnd"/>
      <w:r w:rsidRPr="00593342">
        <w:rPr>
          <w:rFonts w:ascii="Times New Roman" w:hAnsi="Times New Roman" w:cs="Times New Roman"/>
        </w:rPr>
        <w:t xml:space="preserve"> 56103 Защита информации. Автоматизированные системы </w:t>
      </w:r>
      <w:r w:rsidRPr="00593342">
        <w:rPr>
          <w:rFonts w:ascii="Times New Roman" w:hAnsi="Times New Roman" w:cs="Times New Roman"/>
        </w:rPr>
        <w:br/>
        <w:t>в защищенном исполнении. Организация и содержание работ по защите от преднамеренных силовых электромагнитных воздействий. Общие положения;</w:t>
      </w:r>
    </w:p>
    <w:p w:rsidR="00593342" w:rsidRPr="00593342" w:rsidRDefault="00593342" w:rsidP="00593342">
      <w:pPr>
        <w:suppressAutoHyphens/>
        <w:spacing w:after="0"/>
        <w:ind w:firstLine="709"/>
        <w:jc w:val="both"/>
        <w:rPr>
          <w:rFonts w:ascii="Times New Roman" w:hAnsi="Times New Roman" w:cs="Times New Roman"/>
          <w:lang w:eastAsia="ar-SA"/>
        </w:rPr>
      </w:pPr>
      <w:r w:rsidRPr="00593342">
        <w:rPr>
          <w:rFonts w:ascii="Times New Roman" w:hAnsi="Times New Roman" w:cs="Times New Roman"/>
          <w:lang w:eastAsia="ar-SA"/>
        </w:rPr>
        <w:t xml:space="preserve">1.1.19. ГОСТ </w:t>
      </w:r>
      <w:proofErr w:type="gramStart"/>
      <w:r w:rsidRPr="00593342">
        <w:rPr>
          <w:rFonts w:ascii="Times New Roman" w:hAnsi="Times New Roman" w:cs="Times New Roman"/>
          <w:lang w:eastAsia="ar-SA"/>
        </w:rPr>
        <w:t>Р</w:t>
      </w:r>
      <w:proofErr w:type="gramEnd"/>
      <w:r w:rsidRPr="00593342">
        <w:rPr>
          <w:rFonts w:ascii="Times New Roman" w:hAnsi="Times New Roman" w:cs="Times New Roman"/>
          <w:lang w:eastAsia="ar-SA"/>
        </w:rPr>
        <w:t xml:space="preserve"> 56115 Защита информации. Автоматизированные системы </w:t>
      </w:r>
      <w:r w:rsidRPr="00593342">
        <w:rPr>
          <w:rFonts w:ascii="Times New Roman" w:hAnsi="Times New Roman" w:cs="Times New Roman"/>
          <w:lang w:eastAsia="ar-SA"/>
        </w:rPr>
        <w:br/>
        <w:t>в защищенном исполнении. Средства защиты от преднамеренных силовых электромагнитных воздействий. Общие требования;</w:t>
      </w:r>
    </w:p>
    <w:p w:rsidR="00593342" w:rsidRPr="00593342" w:rsidRDefault="00593342" w:rsidP="00593342">
      <w:pPr>
        <w:suppressAutoHyphens/>
        <w:spacing w:after="0"/>
        <w:ind w:firstLine="709"/>
        <w:jc w:val="both"/>
        <w:rPr>
          <w:rFonts w:ascii="Times New Roman" w:hAnsi="Times New Roman" w:cs="Times New Roman"/>
          <w:lang w:eastAsia="ar-SA"/>
        </w:rPr>
      </w:pPr>
      <w:r w:rsidRPr="00593342">
        <w:rPr>
          <w:rFonts w:ascii="Times New Roman" w:hAnsi="Times New Roman" w:cs="Times New Roman"/>
          <w:lang w:eastAsia="ar-SA"/>
        </w:rPr>
        <w:t>1.1.20. ГОСТ РМЭК61559-1 Аппаратура радиационной безопасности ядерных объектов. Централизованные системы радиационного контроля. Часть 1. Общие требования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</w:t>
      </w:r>
      <w:r w:rsidRPr="00593342">
        <w:rPr>
          <w:rFonts w:ascii="Times New Roman" w:hAnsi="Times New Roman" w:cs="Times New Roman"/>
        </w:rPr>
        <w:tab/>
        <w:t>Порядок оказания услуг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2.1.</w:t>
      </w:r>
      <w:r w:rsidRPr="00593342">
        <w:rPr>
          <w:rFonts w:ascii="Times New Roman" w:hAnsi="Times New Roman" w:cs="Times New Roman"/>
        </w:rPr>
        <w:tab/>
        <w:t xml:space="preserve">Контроль в круглосуточном режиме </w:t>
      </w:r>
      <w:proofErr w:type="gramStart"/>
      <w:r w:rsidRPr="00593342">
        <w:rPr>
          <w:rFonts w:ascii="Times New Roman" w:hAnsi="Times New Roman" w:cs="Times New Roman"/>
        </w:rPr>
        <w:t>за</w:t>
      </w:r>
      <w:proofErr w:type="gramEnd"/>
      <w:r w:rsidRPr="00593342">
        <w:rPr>
          <w:rFonts w:ascii="Times New Roman" w:hAnsi="Times New Roman" w:cs="Times New Roman"/>
        </w:rPr>
        <w:t>: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2.1.1.</w:t>
      </w:r>
      <w:r w:rsidRPr="00593342">
        <w:rPr>
          <w:rFonts w:ascii="Times New Roman" w:hAnsi="Times New Roman" w:cs="Times New Roman"/>
        </w:rPr>
        <w:tab/>
        <w:t xml:space="preserve">передачей от прибора объектового оконечного (далее – ПОО) на прибор пультовой оконечный (далее – ППО) по каналу/каналам связи тревожных извещений </w:t>
      </w:r>
      <w:r w:rsidRPr="00593342">
        <w:rPr>
          <w:rFonts w:ascii="Times New Roman" w:hAnsi="Times New Roman" w:cs="Times New Roman"/>
        </w:rPr>
        <w:br/>
        <w:t>о пожаре;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2.1.2.</w:t>
      </w:r>
      <w:r w:rsidRPr="00593342">
        <w:rPr>
          <w:rFonts w:ascii="Times New Roman" w:hAnsi="Times New Roman" w:cs="Times New Roman"/>
        </w:rPr>
        <w:tab/>
        <w:t>неисправностями, регистрируемыми прибором приемно-контрольным (далее – ППК) и иными средствами пожарной автоматики объекта, взаимодействующими с ПОО;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2.1.3.</w:t>
      </w:r>
      <w:r w:rsidRPr="00593342">
        <w:rPr>
          <w:rFonts w:ascii="Times New Roman" w:hAnsi="Times New Roman" w:cs="Times New Roman"/>
        </w:rPr>
        <w:tab/>
        <w:t>исправностью каналов связи между оборудованием объекта и ПОО.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2.2.</w:t>
      </w:r>
      <w:r w:rsidRPr="00593342">
        <w:rPr>
          <w:rFonts w:ascii="Times New Roman" w:hAnsi="Times New Roman" w:cs="Times New Roman"/>
        </w:rPr>
        <w:tab/>
        <w:t>Обеспечение согласно п. 61 ППР РФ исправного состояния системы дублирования сигнала о пожаре на пульт подразделения Пожарной охраны, на ППО которого выводится сигнал о возникновении пожара с ПОО объекта защиты Заказчика.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2.3.</w:t>
      </w:r>
      <w:r w:rsidRPr="00593342">
        <w:rPr>
          <w:rFonts w:ascii="Times New Roman" w:hAnsi="Times New Roman" w:cs="Times New Roman"/>
        </w:rPr>
        <w:tab/>
        <w:t xml:space="preserve">Проведение </w:t>
      </w:r>
      <w:proofErr w:type="gramStart"/>
      <w:r w:rsidRPr="00593342">
        <w:rPr>
          <w:rFonts w:ascii="Times New Roman" w:hAnsi="Times New Roman" w:cs="Times New Roman"/>
        </w:rPr>
        <w:t>проверки работоспособности системы дублирования сигнала</w:t>
      </w:r>
      <w:proofErr w:type="gramEnd"/>
      <w:r w:rsidRPr="00593342">
        <w:rPr>
          <w:rFonts w:ascii="Times New Roman" w:hAnsi="Times New Roman" w:cs="Times New Roman"/>
        </w:rPr>
        <w:t xml:space="preserve"> </w:t>
      </w:r>
      <w:r w:rsidRPr="00593342">
        <w:rPr>
          <w:rFonts w:ascii="Times New Roman" w:hAnsi="Times New Roman" w:cs="Times New Roman"/>
        </w:rPr>
        <w:br/>
        <w:t>о пожаре в соответствии с инструкцией на технические средства завода-изготовителя, национальными и (или) международными стандартами с оформлением акта проверки.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2.4.</w:t>
      </w:r>
      <w:r w:rsidRPr="00593342">
        <w:rPr>
          <w:rFonts w:ascii="Times New Roman" w:hAnsi="Times New Roman" w:cs="Times New Roman"/>
        </w:rPr>
        <w:tab/>
      </w:r>
      <w:proofErr w:type="gramStart"/>
      <w:r w:rsidRPr="00593342">
        <w:rPr>
          <w:rFonts w:ascii="Times New Roman" w:hAnsi="Times New Roman" w:cs="Times New Roman"/>
        </w:rPr>
        <w:t xml:space="preserve">Проведение регламентных работ по техническому обслуживанию и планово-предупредительному ремонту системы дублирования сигнала о возникновении пожара </w:t>
      </w:r>
      <w:r w:rsidRPr="00593342">
        <w:rPr>
          <w:rFonts w:ascii="Times New Roman" w:hAnsi="Times New Roman" w:cs="Times New Roman"/>
        </w:rPr>
        <w:br/>
        <w:t xml:space="preserve">на пульт подразделения Пожарной охраны, на ППО которого выводится сигнал </w:t>
      </w:r>
      <w:r w:rsidRPr="00593342">
        <w:rPr>
          <w:rFonts w:ascii="Times New Roman" w:hAnsi="Times New Roman" w:cs="Times New Roman"/>
        </w:rPr>
        <w:br/>
        <w:t xml:space="preserve">о возникновении пожара с ПОО объекта защиты Заказчика, согласно п. 63 ППР РФ </w:t>
      </w:r>
      <w:r w:rsidRPr="00593342">
        <w:rPr>
          <w:rFonts w:ascii="Times New Roman" w:hAnsi="Times New Roman" w:cs="Times New Roman"/>
        </w:rPr>
        <w:br/>
        <w:t>в соответствии с годовым планом-графиком, составляемым с учетом технической документации заводов-изготовителей, и сроками выполнения ремонтных работ.</w:t>
      </w:r>
      <w:proofErr w:type="gramEnd"/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2.5.</w:t>
      </w:r>
      <w:r w:rsidRPr="00593342">
        <w:rPr>
          <w:rFonts w:ascii="Times New Roman" w:hAnsi="Times New Roman" w:cs="Times New Roman"/>
        </w:rPr>
        <w:tab/>
        <w:t>Обеспечение соответствия систем передачи извещений о пожаре Заказчика требованиям ГОСТ 53325-2012 в течение срока оказания услуг.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2.6.</w:t>
      </w:r>
      <w:r w:rsidRPr="00593342">
        <w:rPr>
          <w:rFonts w:ascii="Times New Roman" w:hAnsi="Times New Roman" w:cs="Times New Roman"/>
        </w:rPr>
        <w:tab/>
        <w:t>Раздельный прием и обработка извещений о неисправности, состоянии технических средств и контроля каналов передачи извещений.</w:t>
      </w:r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2.7.</w:t>
      </w:r>
      <w:r w:rsidRPr="00593342">
        <w:rPr>
          <w:rFonts w:ascii="Times New Roman" w:hAnsi="Times New Roman" w:cs="Times New Roman"/>
        </w:rPr>
        <w:tab/>
      </w:r>
      <w:proofErr w:type="gramStart"/>
      <w:r w:rsidRPr="00593342">
        <w:rPr>
          <w:rFonts w:ascii="Times New Roman" w:hAnsi="Times New Roman" w:cs="Times New Roman"/>
        </w:rPr>
        <w:t xml:space="preserve">Уведомление должностных лиц Заказчика о ложных срабатываниях </w:t>
      </w:r>
      <w:r w:rsidRPr="00593342">
        <w:rPr>
          <w:rFonts w:ascii="Times New Roman" w:hAnsi="Times New Roman" w:cs="Times New Roman"/>
        </w:rPr>
        <w:br/>
        <w:t xml:space="preserve">и (или) неисправности системы пожарной сигнализации Заказчика, потере связи между ПОО и ППО, расположенном в подразделении пожарной охраны, в течение 24 часов </w:t>
      </w:r>
      <w:r w:rsidRPr="00593342">
        <w:rPr>
          <w:rFonts w:ascii="Times New Roman" w:hAnsi="Times New Roman" w:cs="Times New Roman"/>
        </w:rPr>
        <w:br/>
        <w:t xml:space="preserve">с момента обнаружения информации по указанным Заказчиком контактным телефонам и/или адресу электронной почты. </w:t>
      </w:r>
      <w:proofErr w:type="gramEnd"/>
    </w:p>
    <w:p w:rsidR="00593342" w:rsidRPr="00593342" w:rsidRDefault="00593342" w:rsidP="0059334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2.8.</w:t>
      </w:r>
      <w:r w:rsidRPr="00593342">
        <w:rPr>
          <w:rFonts w:ascii="Times New Roman" w:hAnsi="Times New Roman" w:cs="Times New Roman"/>
        </w:rPr>
        <w:tab/>
        <w:t xml:space="preserve">Предоставление в соответствующее подразделение Пожарной охраны, </w:t>
      </w:r>
      <w:r w:rsidRPr="00593342">
        <w:rPr>
          <w:rFonts w:ascii="Times New Roman" w:hAnsi="Times New Roman" w:cs="Times New Roman"/>
        </w:rPr>
        <w:br/>
        <w:t xml:space="preserve">на ППО которого выводится сигнал о возникновении пожара с ПОО объекта защиты Заказчика, сведений о Заказчике для внесения в программное обеспечение ППО или для установки оборудования, необходимого </w:t>
      </w:r>
      <w:r w:rsidRPr="00593342">
        <w:rPr>
          <w:rFonts w:ascii="Times New Roman" w:hAnsi="Times New Roman" w:cs="Times New Roman"/>
        </w:rPr>
        <w:lastRenderedPageBreak/>
        <w:t>для оказания услуг, в течение 5 (пяти) календарных дней с момента предоставления Заказчиком Исполнителю сведений о себе.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pStyle w:val="2"/>
        <w:spacing w:before="0" w:after="0"/>
        <w:rPr>
          <w:rFonts w:ascii="Times New Roman" w:hAnsi="Times New Roman"/>
          <w:sz w:val="22"/>
          <w:szCs w:val="22"/>
        </w:rPr>
      </w:pPr>
      <w:r w:rsidRPr="00593342">
        <w:rPr>
          <w:rFonts w:ascii="Times New Roman" w:hAnsi="Times New Roman"/>
          <w:sz w:val="22"/>
          <w:szCs w:val="22"/>
        </w:rPr>
        <w:t>Общие сведения</w:t>
      </w:r>
    </w:p>
    <w:p w:rsidR="00593342" w:rsidRPr="00593342" w:rsidRDefault="00593342" w:rsidP="00593342">
      <w:pPr>
        <w:spacing w:after="0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pStyle w:val="21"/>
        <w:rPr>
          <w:sz w:val="22"/>
          <w:szCs w:val="22"/>
        </w:rPr>
      </w:pPr>
      <w:r w:rsidRPr="00593342">
        <w:rPr>
          <w:sz w:val="22"/>
          <w:szCs w:val="22"/>
        </w:rPr>
        <w:t xml:space="preserve">Системы пожарной сигнализации на объектах ГАУЗ СО «Новолялинская РБ» (далее – заказчик) организованы на базе оборудования АПКП «Рубеж» компании НПО «Рубеж» </w:t>
      </w:r>
      <w:proofErr w:type="gramStart"/>
      <w:r w:rsidRPr="00593342">
        <w:rPr>
          <w:sz w:val="22"/>
          <w:szCs w:val="22"/>
        </w:rPr>
        <w:t>г</w:t>
      </w:r>
      <w:proofErr w:type="gramEnd"/>
      <w:r w:rsidRPr="00593342">
        <w:rPr>
          <w:sz w:val="22"/>
          <w:szCs w:val="22"/>
        </w:rPr>
        <w:t>. Саратов.</w:t>
      </w:r>
    </w:p>
    <w:p w:rsidR="00593342" w:rsidRPr="00593342" w:rsidRDefault="00593342" w:rsidP="00593342">
      <w:pPr>
        <w:spacing w:after="0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Цель оказания услуг, формулировка задач, требующих решения: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Поддержание оборудования систем на объектах заказчика в работоспособном состоянии в процессе эксплуатации;</w:t>
      </w:r>
    </w:p>
    <w:p w:rsidR="00593342" w:rsidRPr="00593342" w:rsidRDefault="00593342" w:rsidP="00593342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Осуществление плановых регламентных работ, необходимых для </w:t>
      </w:r>
      <w:proofErr w:type="spellStart"/>
      <w:r w:rsidRPr="00593342">
        <w:rPr>
          <w:rFonts w:ascii="Times New Roman" w:hAnsi="Times New Roman" w:cs="Times New Roman"/>
        </w:rPr>
        <w:t>содеражания</w:t>
      </w:r>
      <w:proofErr w:type="spellEnd"/>
      <w:r w:rsidRPr="00593342">
        <w:rPr>
          <w:rFonts w:ascii="Times New Roman" w:hAnsi="Times New Roman" w:cs="Times New Roman"/>
        </w:rPr>
        <w:t xml:space="preserve"> установок (систем) в исправном рабочем состоянии;</w:t>
      </w:r>
    </w:p>
    <w:p w:rsidR="00593342" w:rsidRPr="00593342" w:rsidRDefault="00593342" w:rsidP="00593342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593342">
        <w:rPr>
          <w:rFonts w:ascii="Times New Roman" w:hAnsi="Times New Roman" w:cs="Times New Roman"/>
        </w:rPr>
        <w:t>Устнанение</w:t>
      </w:r>
      <w:proofErr w:type="spellEnd"/>
      <w:r w:rsidRPr="00593342">
        <w:rPr>
          <w:rFonts w:ascii="Times New Roman" w:hAnsi="Times New Roman" w:cs="Times New Roman"/>
        </w:rPr>
        <w:t xml:space="preserve"> неисправностей по вызову заказчика </w:t>
      </w:r>
      <w:proofErr w:type="gramStart"/>
      <w:r w:rsidRPr="00593342">
        <w:rPr>
          <w:rFonts w:ascii="Times New Roman" w:hAnsi="Times New Roman" w:cs="Times New Roman"/>
        </w:rPr>
        <w:t xml:space="preserve">( </w:t>
      </w:r>
      <w:proofErr w:type="gramEnd"/>
      <w:r w:rsidRPr="00593342">
        <w:rPr>
          <w:rFonts w:ascii="Times New Roman" w:hAnsi="Times New Roman" w:cs="Times New Roman"/>
        </w:rPr>
        <w:t>в объеме планово-предупредительного ремонта);</w:t>
      </w:r>
    </w:p>
    <w:p w:rsidR="00593342" w:rsidRPr="00593342" w:rsidRDefault="00593342" w:rsidP="00593342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Занесение результатов технического обслуживания в эксплуатационные журналы в день оказания услуг, выполнения работ;</w:t>
      </w:r>
    </w:p>
    <w:p w:rsidR="00593342" w:rsidRPr="00593342" w:rsidRDefault="00593342" w:rsidP="00593342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Оказание помощи заказчику в вопросах, касающихся эксплуатации установок (систем), составление инструкций по эксплуатации установок (систем), проведение инструктажа по эксплуатации установок (систем) с персоналом заказчика;</w:t>
      </w:r>
    </w:p>
    <w:p w:rsidR="00593342" w:rsidRPr="00593342" w:rsidRDefault="00593342" w:rsidP="00593342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Техническое обслуживание должно быть выполнено качественно и квалифицированно.</w:t>
      </w:r>
    </w:p>
    <w:p w:rsidR="00593342" w:rsidRPr="00593342" w:rsidRDefault="00593342" w:rsidP="00593342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pStyle w:val="31"/>
        <w:rPr>
          <w:sz w:val="22"/>
          <w:szCs w:val="22"/>
        </w:rPr>
      </w:pPr>
      <w:r w:rsidRPr="00593342">
        <w:rPr>
          <w:sz w:val="22"/>
          <w:szCs w:val="22"/>
        </w:rPr>
        <w:t>2. При проведении технического обслуживания следует руководствоваться следующими нормативными документами:</w:t>
      </w:r>
    </w:p>
    <w:p w:rsidR="00593342" w:rsidRPr="00593342" w:rsidRDefault="00593342" w:rsidP="005933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ГОСТ 12.4.009-83 – «Система стандартов безопасности труда. Пожарная техника для защиты объектов. </w:t>
      </w:r>
      <w:proofErr w:type="spellStart"/>
      <w:r w:rsidRPr="00593342">
        <w:rPr>
          <w:rFonts w:ascii="Times New Roman" w:hAnsi="Times New Roman" w:cs="Times New Roman"/>
        </w:rPr>
        <w:t>Основыне</w:t>
      </w:r>
      <w:proofErr w:type="spellEnd"/>
      <w:r w:rsidRPr="00593342">
        <w:rPr>
          <w:rFonts w:ascii="Times New Roman" w:hAnsi="Times New Roman" w:cs="Times New Roman"/>
        </w:rPr>
        <w:t xml:space="preserve"> виды. Размещение и обслуживание»;</w:t>
      </w:r>
    </w:p>
    <w:p w:rsidR="00593342" w:rsidRPr="00593342" w:rsidRDefault="00593342" w:rsidP="005933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ГОСТ 18322-78 – «Система технического обслуживания и ремонта техники. Термины и определения»;</w:t>
      </w:r>
    </w:p>
    <w:p w:rsidR="00593342" w:rsidRPr="00593342" w:rsidRDefault="00593342" w:rsidP="005933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РД 25.964-90 – «Система технического обслуживания и </w:t>
      </w:r>
      <w:proofErr w:type="spellStart"/>
      <w:r w:rsidRPr="00593342">
        <w:rPr>
          <w:rFonts w:ascii="Times New Roman" w:hAnsi="Times New Roman" w:cs="Times New Roman"/>
        </w:rPr>
        <w:t>ремоната</w:t>
      </w:r>
      <w:proofErr w:type="spellEnd"/>
      <w:r w:rsidRPr="00593342">
        <w:rPr>
          <w:rFonts w:ascii="Times New Roman" w:hAnsi="Times New Roman" w:cs="Times New Roman"/>
        </w:rPr>
        <w:t xml:space="preserve"> автоматических установок пожаротушения, охранной, пожарной и охранно-пожарной сигнализации. Организация и порядок проведения работ»;</w:t>
      </w:r>
    </w:p>
    <w:p w:rsidR="00593342" w:rsidRPr="00593342" w:rsidRDefault="00593342" w:rsidP="005933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РД 009-01-96 – «Установки пожарной автоматики. Правила технического содержания»;</w:t>
      </w:r>
    </w:p>
    <w:p w:rsidR="00593342" w:rsidRPr="00593342" w:rsidRDefault="00593342" w:rsidP="005933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РД 009-02-96 «Установки пожарной автоматики. Техническое обслуживание и планово-предупредительный ремонт»;</w:t>
      </w:r>
    </w:p>
    <w:p w:rsidR="00593342" w:rsidRPr="00593342" w:rsidRDefault="00593342" w:rsidP="005933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 xml:space="preserve">«Типовыми правилами технического содержания установок ПС, ОС, ОПС» и действующими правилами безопасности труда, ППБ, </w:t>
      </w:r>
      <w:proofErr w:type="spellStart"/>
      <w:r w:rsidRPr="00593342">
        <w:rPr>
          <w:rFonts w:ascii="Times New Roman" w:hAnsi="Times New Roman" w:cs="Times New Roman"/>
        </w:rPr>
        <w:t>ПОТрМ</w:t>
      </w:r>
      <w:proofErr w:type="spellEnd"/>
      <w:r w:rsidRPr="00593342">
        <w:rPr>
          <w:rFonts w:ascii="Times New Roman" w:hAnsi="Times New Roman" w:cs="Times New Roman"/>
        </w:rPr>
        <w:t>, ПТЭЭ, ПУЭ.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pStyle w:val="31"/>
        <w:numPr>
          <w:ilvl w:val="0"/>
          <w:numId w:val="7"/>
        </w:numPr>
        <w:tabs>
          <w:tab w:val="num" w:pos="360"/>
        </w:tabs>
        <w:ind w:left="360"/>
        <w:rPr>
          <w:sz w:val="22"/>
          <w:szCs w:val="22"/>
        </w:rPr>
      </w:pPr>
      <w:r w:rsidRPr="00593342">
        <w:rPr>
          <w:sz w:val="22"/>
          <w:szCs w:val="22"/>
        </w:rPr>
        <w:t>Перечень и периодичность оказания услуг по обслуживанию пожарной сигнализации (ПС):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pStyle w:val="3"/>
        <w:spacing w:before="0" w:after="0"/>
        <w:rPr>
          <w:rFonts w:ascii="Times New Roman" w:hAnsi="Times New Roman"/>
          <w:b w:val="0"/>
          <w:bCs w:val="0"/>
          <w:sz w:val="22"/>
          <w:szCs w:val="22"/>
        </w:rPr>
      </w:pPr>
      <w:r w:rsidRPr="00593342">
        <w:rPr>
          <w:rFonts w:ascii="Times New Roman" w:hAnsi="Times New Roman"/>
          <w:b w:val="0"/>
          <w:bCs w:val="0"/>
          <w:sz w:val="22"/>
          <w:szCs w:val="22"/>
        </w:rPr>
        <w:t>Таблица № 1</w:t>
      </w:r>
    </w:p>
    <w:p w:rsidR="00593342" w:rsidRPr="00593342" w:rsidRDefault="00593342" w:rsidP="00593342">
      <w:pPr>
        <w:spacing w:after="0"/>
        <w:jc w:val="right"/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3"/>
        <w:gridCol w:w="2693"/>
      </w:tblGrid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pStyle w:val="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593342">
              <w:rPr>
                <w:rFonts w:ascii="Times New Roman" w:hAnsi="Times New Roman"/>
                <w:sz w:val="22"/>
                <w:szCs w:val="22"/>
              </w:rPr>
              <w:t>Наименование вида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Периодичность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Поддерживать работоспособное состояние обслуживаемых систем ПС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9334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Постоянно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 xml:space="preserve">Внешний осмотр составных частей системы (приемно-контрольного прибора, пультов управления, модулей расширения шлейфов сигнализации, релейных модулей,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, шлейфа сигнализации,  блоков резервного </w:t>
            </w:r>
            <w:proofErr w:type="spellStart"/>
            <w:r w:rsidRPr="00593342">
              <w:rPr>
                <w:rFonts w:ascii="Times New Roman" w:hAnsi="Times New Roman" w:cs="Times New Roman"/>
              </w:rPr>
              <w:t>электопитания</w:t>
            </w:r>
            <w:proofErr w:type="spellEnd"/>
            <w:r w:rsidRPr="00593342">
              <w:rPr>
                <w:rFonts w:ascii="Times New Roman" w:hAnsi="Times New Roman" w:cs="Times New Roman"/>
              </w:rPr>
              <w:t>) на отсутствие механических повреждений, коррозии, грязи, прочности крепления и т. 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Контроль основного положения выключателей и переключателей, исправности световой индикации, наличие пломб на приемно-контрольном приборе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593342">
              <w:rPr>
                <w:rFonts w:ascii="Times New Roman" w:hAnsi="Times New Roman" w:cs="Times New Roman"/>
              </w:rPr>
              <w:t>на</w:t>
            </w:r>
            <w:proofErr w:type="gramEnd"/>
            <w:r w:rsidRPr="00593342">
              <w:rPr>
                <w:rFonts w:ascii="Times New Roman" w:hAnsi="Times New Roman" w:cs="Times New Roman"/>
              </w:rPr>
              <w:t xml:space="preserve"> резервный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 xml:space="preserve">Проверка работоспособности составных частей системы (приемно-контрольного прибора, пультов управления, модулей расширения шлейфов сигнализации, релейных модулей,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, блоков резервного </w:t>
            </w:r>
            <w:r w:rsidRPr="00593342">
              <w:rPr>
                <w:rFonts w:ascii="Times New Roman" w:hAnsi="Times New Roman" w:cs="Times New Roman"/>
              </w:rPr>
              <w:lastRenderedPageBreak/>
              <w:t>электропитания, измерение параметров шлейфа сигнализации и т. 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lastRenderedPageBreak/>
              <w:t>1 раз в месяц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lastRenderedPageBreak/>
              <w:t>Профилактические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Метрологическая проверка КИП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Измерение сопротивления защитного и рабочего заземления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Проведения инструктажа персонала по правилам эксплуатации пожарной сигнализации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Первоначальный в течени</w:t>
            </w:r>
            <w:proofErr w:type="gramStart"/>
            <w:r w:rsidRPr="00593342">
              <w:rPr>
                <w:rFonts w:ascii="Times New Roman" w:hAnsi="Times New Roman" w:cs="Times New Roman"/>
              </w:rPr>
              <w:t>и</w:t>
            </w:r>
            <w:proofErr w:type="gramEnd"/>
            <w:r w:rsidRPr="00593342">
              <w:rPr>
                <w:rFonts w:ascii="Times New Roman" w:hAnsi="Times New Roman" w:cs="Times New Roman"/>
              </w:rPr>
              <w:t xml:space="preserve"> 10 дней после заключения государственного контракта. Последующие – ежеквартально. 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Составление инструкций по эксплуатации установок (систем) для персонала заказчика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593342">
              <w:rPr>
                <w:rFonts w:ascii="Times New Roman" w:hAnsi="Times New Roman" w:cs="Times New Roman"/>
              </w:rPr>
              <w:t>и</w:t>
            </w:r>
            <w:proofErr w:type="gramEnd"/>
            <w:r w:rsidRPr="00593342">
              <w:rPr>
                <w:rFonts w:ascii="Times New Roman" w:hAnsi="Times New Roman" w:cs="Times New Roman"/>
              </w:rPr>
              <w:t xml:space="preserve"> 10 дней после заключения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гос</w:t>
            </w:r>
            <w:proofErr w:type="spellEnd"/>
            <w:r w:rsidRPr="00593342">
              <w:rPr>
                <w:rFonts w:ascii="Times New Roman" w:hAnsi="Times New Roman" w:cs="Times New Roman"/>
              </w:rPr>
              <w:t>. контракта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Предоставление журнала регистрации работ по ТО и ППР в органы пожарного надзора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Ведение журнала регистрации работ ТО и ППР на объектах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Обязательное участие в тренировках персонала охраны, ГО ЧС и иных профилактических и подготовительных мероприятий на объектах заказчика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Выезд на объект для устранения неисправности систем ПС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593342">
              <w:rPr>
                <w:rFonts w:ascii="Times New Roman" w:hAnsi="Times New Roman" w:cs="Times New Roman"/>
              </w:rPr>
              <w:t>и</w:t>
            </w:r>
            <w:proofErr w:type="gramEnd"/>
            <w:r w:rsidRPr="00593342">
              <w:rPr>
                <w:rFonts w:ascii="Times New Roman" w:hAnsi="Times New Roman" w:cs="Times New Roman"/>
              </w:rPr>
              <w:t xml:space="preserve"> одной рабочей смены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Выезд на объект для устранения аварийной ситуации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593342">
              <w:rPr>
                <w:rFonts w:ascii="Times New Roman" w:hAnsi="Times New Roman" w:cs="Times New Roman"/>
              </w:rPr>
              <w:t>и</w:t>
            </w:r>
            <w:proofErr w:type="gramEnd"/>
            <w:r w:rsidRPr="00593342">
              <w:rPr>
                <w:rFonts w:ascii="Times New Roman" w:hAnsi="Times New Roman" w:cs="Times New Roman"/>
              </w:rPr>
              <w:t xml:space="preserve"> 24 часов, без учета выходных и праздничных дней, в любое время суток</w:t>
            </w:r>
          </w:p>
        </w:tc>
      </w:tr>
      <w:tr w:rsidR="00593342" w:rsidRPr="00593342" w:rsidTr="00D37BDD"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Обеспечение единой круглосуточной системы диспетчеризации для немедленного реагирования на возникновение аварийных и иных ситуаций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24 часа в сутки ежедневно, в том числе в праздничные и выходные дни</w:t>
            </w:r>
          </w:p>
        </w:tc>
      </w:tr>
    </w:tbl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spacing w:after="0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4. Дополнительные условия: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4.1. Исполнитель обеспечивает при техническом обслуживании полную сохранность оборудования. В случае нанесения ущерба системам ПС или причинения вреда вследствие недостатков оказанных услуг, Исполнитель обязан за свой счет возместить заказчику реальный ущерб независимо от вины Исполнителя.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4.2. Исполнитель оказывает услуги по техническому обслуживанию систем ПС с использованием собственных материалов, инструментов и оборудования (в том числе: диагностическим оборудованием, инструментами, измерительными приборами), необходимыми для качественного оказания услуг без дополнительных расходов со стороны заказчика.</w:t>
      </w:r>
    </w:p>
    <w:p w:rsidR="00593342" w:rsidRPr="00593342" w:rsidRDefault="00593342" w:rsidP="00593342">
      <w:pPr>
        <w:spacing w:after="0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Качественные характеристики: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Технология и качество оказываемых услуг должно удовлетворять требованиям действующих нормативных документов по техническому обслуживанию и планово-предупредительным ремонтам, а также требованиям, предъявляемым к оказанию услуг, указанных в техническом задании заказчика (пункт 2).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Технология и качество оказания услуг должны соответствовать действующим техническим требованиям, утвержденной документации завода изготовителя оборудования, условиям контракта, ПУЭ и другим действующим нормативным документам.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Если в процессе оказания услуг выявится неисправность оборудования, не связанная с проведением технического обслуживания, Исполнитель обязан выявить причину и выдать заключение (с указанием наименований работ, требуемых мероприятий по устранению неисправности).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Обслуживаемое оборудование должно функционировать в соответствии с требованиями технической документации, а результаты оказанных Исполнителем услуг должны полностью удовлетворять требованиям настоящего технического задания.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lastRenderedPageBreak/>
        <w:t>Исполнитель обеспечивает надлежащее качество оказанных услуг и их соответствие действующим в Российской Федерации государственным стандартам, системам руководящих документов в области пожарной безопасности и иным нормам и правилам; оказание услуг в соответствии с планом-графиком проведения регламентных работ; устойчивое функционирование оборудования в течение срока действия Контракта.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Так как объектом закупки является оказание услуг по техническому обслуживанию и ремонту системы пожарной сигнализации, установить показатели, предусмотренные частью 2 статьи 33 Закона о контрактной системе невозможно.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Услуги должны оказываться в соответствии с санитарными, противопожарными нормами. Должны быть соблюдены правила техники безопасности при работе на высоте. Ответственность за соблюдение правил техники безопасности лежит на Исполнителе.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Место оказания услуг и перечень оборудования, подлежащего техобслуживанию:</w:t>
      </w:r>
    </w:p>
    <w:p w:rsidR="00593342" w:rsidRPr="00593342" w:rsidRDefault="00593342" w:rsidP="00593342">
      <w:pPr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ГАУЗ СО «Новолялинская  РБ»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Г. Новая Ляля, ул. Розы Люксембург, 79.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593342">
        <w:rPr>
          <w:rFonts w:ascii="Times New Roman" w:hAnsi="Times New Roman" w:cs="Times New Roman"/>
          <w:b/>
          <w:bCs/>
          <w:u w:val="single"/>
        </w:rPr>
        <w:t>Объект: детская больница (2 этажа, 2696,7 м</w:t>
      </w:r>
      <w:proofErr w:type="gramStart"/>
      <w:r w:rsidRPr="00593342">
        <w:rPr>
          <w:rFonts w:ascii="Times New Roman" w:hAnsi="Times New Roman" w:cs="Times New Roman"/>
          <w:b/>
          <w:bCs/>
          <w:u w:val="single"/>
        </w:rPr>
        <w:t>2</w:t>
      </w:r>
      <w:proofErr w:type="gramEnd"/>
      <w:r w:rsidRPr="00593342">
        <w:rPr>
          <w:rFonts w:ascii="Times New Roman" w:hAnsi="Times New Roman" w:cs="Times New Roman"/>
          <w:b/>
          <w:bCs/>
          <w:u w:val="single"/>
        </w:rPr>
        <w:t>)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pStyle w:val="4"/>
        <w:spacing w:before="0" w:after="0"/>
        <w:rPr>
          <w:sz w:val="22"/>
          <w:szCs w:val="22"/>
        </w:rPr>
      </w:pPr>
      <w:r w:rsidRPr="00593342">
        <w:rPr>
          <w:sz w:val="22"/>
          <w:szCs w:val="22"/>
        </w:rPr>
        <w:t>Таблица № 2</w:t>
      </w:r>
    </w:p>
    <w:p w:rsidR="00593342" w:rsidRPr="00593342" w:rsidRDefault="00593342" w:rsidP="00593342">
      <w:pPr>
        <w:spacing w:after="0"/>
        <w:jc w:val="right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4137"/>
        <w:gridCol w:w="3423"/>
        <w:gridCol w:w="1392"/>
      </w:tblGrid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Тип, марка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АПКП «Рубеж-2А»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ППКОА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тепловой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101-29-АЗ</w:t>
            </w:r>
            <w:r w:rsidRPr="00593342">
              <w:rPr>
                <w:rFonts w:ascii="Times New Roman" w:hAnsi="Times New Roman" w:cs="Times New Roman"/>
                <w:lang w:val="en-US"/>
              </w:rPr>
              <w:t>R</w:t>
            </w:r>
            <w:r w:rsidRPr="00593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14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дымовой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212-64А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67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Адресная метка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АМ-1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3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речевой ОПР-1-01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ОПР-1-01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Освещатель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световой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ОПОП 1-8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15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ручной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ИПР 514-13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5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Источник резервного питания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ИВЭПР 24/12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дымовой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212-141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35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РСПИ «ОКО-3А»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ОКО-3А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Акустическая система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АС 2-3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8</w:t>
            </w:r>
          </w:p>
        </w:tc>
      </w:tr>
      <w:tr w:rsidR="00593342" w:rsidRPr="00593342" w:rsidTr="00D37B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Блок речевого оповещения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БРО «Рокот»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</w:t>
            </w:r>
          </w:p>
        </w:tc>
      </w:tr>
    </w:tbl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593342">
        <w:rPr>
          <w:rFonts w:ascii="Times New Roman" w:hAnsi="Times New Roman" w:cs="Times New Roman"/>
          <w:b/>
          <w:bCs/>
          <w:u w:val="single"/>
        </w:rPr>
        <w:t>Объект: Поликлиника (3 этажа, 5806,9 м</w:t>
      </w:r>
      <w:proofErr w:type="gramStart"/>
      <w:r w:rsidRPr="00593342">
        <w:rPr>
          <w:rFonts w:ascii="Times New Roman" w:hAnsi="Times New Roman" w:cs="Times New Roman"/>
          <w:b/>
          <w:bCs/>
          <w:u w:val="single"/>
        </w:rPr>
        <w:t>2</w:t>
      </w:r>
      <w:proofErr w:type="gramEnd"/>
      <w:r w:rsidRPr="00593342">
        <w:rPr>
          <w:rFonts w:ascii="Times New Roman" w:hAnsi="Times New Roman" w:cs="Times New Roman"/>
          <w:b/>
          <w:bCs/>
          <w:u w:val="single"/>
        </w:rPr>
        <w:t>)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4072"/>
        <w:gridCol w:w="3357"/>
        <w:gridCol w:w="1499"/>
      </w:tblGrid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Тип, марка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АПКП «Рубеж-2А»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ППКОА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тепловой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101-29-АЗ</w:t>
            </w:r>
            <w:r w:rsidRPr="00593342">
              <w:rPr>
                <w:rFonts w:ascii="Times New Roman" w:hAnsi="Times New Roman" w:cs="Times New Roman"/>
                <w:lang w:val="en-US"/>
              </w:rPr>
              <w:t>R</w:t>
            </w:r>
            <w:r w:rsidRPr="00593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342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дымовой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212-64А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342">
              <w:rPr>
                <w:rFonts w:ascii="Times New Roman" w:hAnsi="Times New Roman" w:cs="Times New Roman"/>
                <w:lang w:val="en-US"/>
              </w:rPr>
              <w:t>86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Адресная метка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АМ-1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342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речевой ОПР-1-01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ОПР-1-01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342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Освещатель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световой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ОПОП 1-8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342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ручной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ИПР 514-13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342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Источник резервного питания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ИВЭПР 24/12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342">
              <w:rPr>
                <w:rFonts w:ascii="Times New Roman" w:hAnsi="Times New Roman" w:cs="Times New Roman"/>
                <w:lang w:val="en-US"/>
              </w:rPr>
              <w:t>1</w:t>
            </w:r>
            <w:r w:rsidRPr="00593342">
              <w:rPr>
                <w:rFonts w:ascii="Times New Roman" w:hAnsi="Times New Roman" w:cs="Times New Roman"/>
              </w:rPr>
              <w:t>,</w:t>
            </w:r>
            <w:r w:rsidRPr="00593342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дымовой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212-141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22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РСПИ «ОКО-3А»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ОКО-3А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Акустическая система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АС 2-3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Блок речевого оповещения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БРО «Рокот»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3</w:t>
            </w:r>
          </w:p>
        </w:tc>
      </w:tr>
    </w:tbl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593342">
        <w:rPr>
          <w:rFonts w:ascii="Times New Roman" w:hAnsi="Times New Roman" w:cs="Times New Roman"/>
          <w:b/>
          <w:bCs/>
          <w:u w:val="single"/>
        </w:rPr>
        <w:t>Объект: прачечная, морг (1 этаж, 1220, 8 м</w:t>
      </w:r>
      <w:proofErr w:type="gramStart"/>
      <w:r w:rsidRPr="00593342">
        <w:rPr>
          <w:rFonts w:ascii="Times New Roman" w:hAnsi="Times New Roman" w:cs="Times New Roman"/>
          <w:b/>
          <w:bCs/>
          <w:u w:val="single"/>
        </w:rPr>
        <w:t>2</w:t>
      </w:r>
      <w:proofErr w:type="gramEnd"/>
      <w:r w:rsidRPr="00593342">
        <w:rPr>
          <w:rFonts w:ascii="Times New Roman" w:hAnsi="Times New Roman" w:cs="Times New Roman"/>
          <w:b/>
          <w:bCs/>
          <w:u w:val="single"/>
        </w:rPr>
        <w:t>)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4072"/>
        <w:gridCol w:w="3357"/>
        <w:gridCol w:w="1499"/>
      </w:tblGrid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Тип, марка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АПКП «Рубеж»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ППКОП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тепловой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101-29-АЗ</w:t>
            </w:r>
            <w:r w:rsidRPr="00593342">
              <w:rPr>
                <w:rFonts w:ascii="Times New Roman" w:hAnsi="Times New Roman" w:cs="Times New Roman"/>
                <w:lang w:val="en-US"/>
              </w:rPr>
              <w:t>R</w:t>
            </w:r>
            <w:r w:rsidRPr="00593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24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дымовой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212-64А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40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Адресная метка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АМ-1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речевой ОПР-1-01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ОПР-1-01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Освещатель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световой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ОПОП 1-8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18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ручной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ИПР 514-13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6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Источник резервного питания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ИВЭПР 24/12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3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светозвуковой «Маяк»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Маяк-12 КП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Акустическая система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АС 2-3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10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Блок речевого оповещения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БРО «Рокот»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ПАК «ОКО»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ОКО-3-А-01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</w:t>
            </w:r>
          </w:p>
        </w:tc>
      </w:tr>
    </w:tbl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593342">
        <w:rPr>
          <w:rFonts w:ascii="Times New Roman" w:hAnsi="Times New Roman" w:cs="Times New Roman"/>
          <w:b/>
          <w:bCs/>
          <w:u w:val="single"/>
        </w:rPr>
        <w:t>Объект: стационар, пищеблок (5 этажей, 7069,4 м</w:t>
      </w:r>
      <w:proofErr w:type="gramStart"/>
      <w:r w:rsidRPr="00593342">
        <w:rPr>
          <w:rFonts w:ascii="Times New Roman" w:hAnsi="Times New Roman" w:cs="Times New Roman"/>
          <w:b/>
          <w:bCs/>
          <w:u w:val="single"/>
        </w:rPr>
        <w:t>2</w:t>
      </w:r>
      <w:proofErr w:type="gramEnd"/>
      <w:r w:rsidRPr="00593342">
        <w:rPr>
          <w:rFonts w:ascii="Times New Roman" w:hAnsi="Times New Roman" w:cs="Times New Roman"/>
          <w:b/>
          <w:bCs/>
          <w:u w:val="single"/>
        </w:rPr>
        <w:t>)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4072"/>
        <w:gridCol w:w="3357"/>
        <w:gridCol w:w="1499"/>
      </w:tblGrid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Тип, марка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АПКП «Рубеж»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ППКОП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4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тепловой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101-29-АЗ</w:t>
            </w:r>
            <w:r w:rsidRPr="00593342">
              <w:rPr>
                <w:rFonts w:ascii="Times New Roman" w:hAnsi="Times New Roman" w:cs="Times New Roman"/>
                <w:lang w:val="en-US"/>
              </w:rPr>
              <w:t>R</w:t>
            </w:r>
            <w:r w:rsidRPr="00593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20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дымовой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212-64А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150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Адресная метка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АМ-1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4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речевой ОПР-1-01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ОПР-1-01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4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Освещатель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световой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ОПОП 1-8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39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ручной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ИПР 514-13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14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Источник резервного питания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ИВЭПР 24/12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4,4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светозвуковой «Маяк»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Маяк-12 КП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67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Акустическая система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АС 2-3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16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Блок речевого оповещения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БРО «Рокот»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5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ПАК «ОКО»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ОКО-3-А-01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</w:t>
            </w:r>
          </w:p>
        </w:tc>
      </w:tr>
    </w:tbl>
    <w:p w:rsidR="00593342" w:rsidRPr="00593342" w:rsidRDefault="00593342" w:rsidP="00593342">
      <w:pPr>
        <w:spacing w:after="0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Филиал ГАУЗ СО «Новолялинская РБ»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П. Лобва, ул. Кузнецова, 17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Объект: главный корпус, инфекционный корпус, здание автоклавной, пищеблок, здание хозяйственного корпуса, здание материального склада (3 этажа, 5152,8 м</w:t>
      </w:r>
      <w:proofErr w:type="gramStart"/>
      <w:r w:rsidRPr="00593342">
        <w:rPr>
          <w:rFonts w:ascii="Times New Roman" w:hAnsi="Times New Roman" w:cs="Times New Roman"/>
          <w:b/>
          <w:bCs/>
        </w:rPr>
        <w:t>2</w:t>
      </w:r>
      <w:proofErr w:type="gramEnd"/>
      <w:r w:rsidRPr="00593342">
        <w:rPr>
          <w:rFonts w:ascii="Times New Roman" w:hAnsi="Times New Roman" w:cs="Times New Roman"/>
          <w:b/>
          <w:bCs/>
        </w:rPr>
        <w:t>)</w:t>
      </w:r>
    </w:p>
    <w:p w:rsidR="00593342" w:rsidRPr="00593342" w:rsidRDefault="00593342" w:rsidP="0059334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4072"/>
        <w:gridCol w:w="3357"/>
        <w:gridCol w:w="1499"/>
      </w:tblGrid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Тип, марка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АПКП «Рубеж-2А»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ППКОА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6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тепловой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101-29-АЗ</w:t>
            </w:r>
            <w:r w:rsidRPr="00593342">
              <w:rPr>
                <w:rFonts w:ascii="Times New Roman" w:hAnsi="Times New Roman" w:cs="Times New Roman"/>
                <w:lang w:val="en-US"/>
              </w:rPr>
              <w:t>R</w:t>
            </w:r>
            <w:r w:rsidRPr="005933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50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дымовой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212-64А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480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Адресная метка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АМ-1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6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речевой ОПР-1-01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ОПР-1-01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Освещатель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световой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ОПОП 1-8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39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ручной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ИПР 514-13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31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Источник резервного питания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ИВЭПР 24/12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6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42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пожарный дымовой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ИП 212-141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111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РСПИ «ОКО-3А»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ОКО-3А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2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Акустическая система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АС 2-3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16</w:t>
            </w:r>
          </w:p>
        </w:tc>
      </w:tr>
      <w:tr w:rsidR="00593342" w:rsidRPr="00593342" w:rsidTr="00D37BD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Блок речевого оповещения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БРО «Рокот»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5</w:t>
            </w:r>
          </w:p>
        </w:tc>
      </w:tr>
    </w:tbl>
    <w:p w:rsidR="00593342" w:rsidRPr="00593342" w:rsidRDefault="00593342" w:rsidP="00593342">
      <w:pPr>
        <w:spacing w:after="0"/>
        <w:rPr>
          <w:rFonts w:ascii="Times New Roman" w:hAnsi="Times New Roman" w:cs="Times New Roman"/>
        </w:rPr>
      </w:pP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93342">
        <w:rPr>
          <w:rFonts w:ascii="Times New Roman" w:hAnsi="Times New Roman" w:cs="Times New Roman"/>
          <w:b/>
          <w:bCs/>
        </w:rPr>
        <w:t>8. Требования к сроку предоставления гарантий качества услуг: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  <w:b/>
          <w:bCs/>
        </w:rPr>
        <w:t xml:space="preserve">Наличие лицензии МЧС и круглосуточного доступа на центральный пульт 01 ГУ МЧС России по Свердловской области </w:t>
      </w:r>
      <w:proofErr w:type="spellStart"/>
      <w:r w:rsidRPr="00593342">
        <w:rPr>
          <w:rFonts w:ascii="Times New Roman" w:hAnsi="Times New Roman" w:cs="Times New Roman"/>
          <w:b/>
          <w:bCs/>
        </w:rPr>
        <w:t>Новолялинского</w:t>
      </w:r>
      <w:proofErr w:type="spellEnd"/>
      <w:r w:rsidRPr="00593342">
        <w:rPr>
          <w:rFonts w:ascii="Times New Roman" w:hAnsi="Times New Roman" w:cs="Times New Roman"/>
          <w:b/>
          <w:bCs/>
        </w:rPr>
        <w:t xml:space="preserve"> городского округа.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Гарантийный срок на выполняемые по Контракту работы составляет 5 лет со дня подписания Сторонами акта сдачи-приемки работ. Гарантия качества распространяется на все работы, выполненные Исполнителем по настоящему Контракту.</w:t>
      </w:r>
    </w:p>
    <w:p w:rsidR="00593342" w:rsidRPr="00593342" w:rsidRDefault="00593342" w:rsidP="00593342">
      <w:pPr>
        <w:spacing w:after="0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</w:rPr>
        <w:t>Предоставить гарантию безотказного функционирования оборудования на два месяца со дня проведения последнего осмотра. За свой счет устранять неисправности, возникшие в течение гарантийного срока.</w:t>
      </w:r>
    </w:p>
    <w:p w:rsidR="00593342" w:rsidRPr="00593342" w:rsidRDefault="00593342" w:rsidP="0059334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7685"/>
        <w:gridCol w:w="2126"/>
      </w:tblGrid>
      <w:tr w:rsidR="00593342" w:rsidRPr="00593342" w:rsidTr="0059334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593342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593342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593342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pStyle w:val="5"/>
              <w:spacing w:before="0" w:after="0"/>
              <w:rPr>
                <w:sz w:val="22"/>
                <w:szCs w:val="22"/>
              </w:rPr>
            </w:pPr>
            <w:r w:rsidRPr="00593342">
              <w:rPr>
                <w:sz w:val="22"/>
                <w:szCs w:val="22"/>
              </w:rPr>
              <w:t>Перечень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342">
              <w:rPr>
                <w:rFonts w:ascii="Times New Roman" w:hAnsi="Times New Roman" w:cs="Times New Roman"/>
                <w:b/>
                <w:bCs/>
              </w:rPr>
              <w:t>Периодичность оказания</w:t>
            </w:r>
          </w:p>
        </w:tc>
      </w:tr>
      <w:tr w:rsidR="00593342" w:rsidRPr="00593342" w:rsidTr="0059334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93342">
              <w:rPr>
                <w:rFonts w:ascii="Times New Roman" w:hAnsi="Times New Roman" w:cs="Times New Roman"/>
              </w:rPr>
              <w:t xml:space="preserve">Внешний осмотр составных частей системы (приемно-контрольных устройств или приборов, шлейфов, сигнализации,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и т. п.) на предмет отсутствия повреждений, коррозии, грязи, контроля прочности креплений, наличия пломб и т. п. Очистка, устранение выявленных недостатков.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593342" w:rsidRPr="00593342" w:rsidTr="0059334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Контроль рабочего положения выключателей и переключателей, исправности световой индикации и т.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593342" w:rsidRPr="00593342" w:rsidTr="0059334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 xml:space="preserve">Проверка работоспособности устройства (приемно-контрольных устройств или приборов, измерение параметров шлейфов сигнализации,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3342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и т. д.) Контроль основного резервного источников питания, проверка автоматического переключения питания с рабочего ввода </w:t>
            </w:r>
            <w:proofErr w:type="gramStart"/>
            <w:r w:rsidRPr="00593342">
              <w:rPr>
                <w:rFonts w:ascii="Times New Roman" w:hAnsi="Times New Roman" w:cs="Times New Roman"/>
              </w:rPr>
              <w:t>на</w:t>
            </w:r>
            <w:proofErr w:type="gramEnd"/>
            <w:r w:rsidRPr="00593342">
              <w:rPr>
                <w:rFonts w:ascii="Times New Roman" w:hAnsi="Times New Roman" w:cs="Times New Roman"/>
              </w:rPr>
              <w:t xml:space="preserve"> резервный.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593342" w:rsidRPr="00593342" w:rsidTr="0059334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Полное тестирование всех устройств, выполнение и исправление ошибок. Проверка работоспособности составных частей системы, устранение отдельных неисправностей, возникающих в процессе эксплуатации, с заменой мелких деталей без разборки основных узлов и механизмов машин.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593342" w:rsidRPr="00593342" w:rsidTr="0059334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Проверка работоспособности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593342" w:rsidRPr="00593342" w:rsidTr="0059334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Проведение консультаций пользователей в процессе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По заявке Заказчика</w:t>
            </w:r>
          </w:p>
        </w:tc>
      </w:tr>
      <w:tr w:rsidR="00593342" w:rsidRPr="00593342" w:rsidTr="0059334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2" w:rsidRPr="00593342" w:rsidRDefault="00593342" w:rsidP="005933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 xml:space="preserve">Внесение изменений (обновлений) в программы и </w:t>
            </w:r>
            <w:proofErr w:type="spellStart"/>
            <w:r w:rsidRPr="00593342">
              <w:rPr>
                <w:rFonts w:ascii="Times New Roman" w:hAnsi="Times New Roman" w:cs="Times New Roman"/>
              </w:rPr>
              <w:t>эксплутационную</w:t>
            </w:r>
            <w:proofErr w:type="spellEnd"/>
            <w:r w:rsidRPr="00593342">
              <w:rPr>
                <w:rFonts w:ascii="Times New Roman" w:hAnsi="Times New Roman" w:cs="Times New Roman"/>
              </w:rPr>
              <w:t xml:space="preserve"> документацию у пользователя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42" w:rsidRPr="00593342" w:rsidRDefault="00593342" w:rsidP="005933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342">
              <w:rPr>
                <w:rFonts w:ascii="Times New Roman" w:hAnsi="Times New Roman" w:cs="Times New Roman"/>
              </w:rPr>
              <w:t>По заявке Заказчика</w:t>
            </w:r>
          </w:p>
        </w:tc>
      </w:tr>
    </w:tbl>
    <w:p w:rsidR="00593342" w:rsidRPr="00593342" w:rsidRDefault="00593342" w:rsidP="0059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93342" w:rsidRPr="00593342" w:rsidRDefault="00593342" w:rsidP="0059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93342" w:rsidRPr="00593342" w:rsidRDefault="00593342" w:rsidP="0059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3342">
        <w:rPr>
          <w:rFonts w:ascii="Times New Roman" w:eastAsia="Times New Roman" w:hAnsi="Times New Roman" w:cs="Times New Roman"/>
          <w:b/>
          <w:color w:val="000000"/>
          <w:lang w:eastAsia="ru-RU"/>
        </w:rPr>
        <w:t>Срок оказания услуг: с 01.01.2025г. по 31.12.2025г. включительно.</w:t>
      </w:r>
    </w:p>
    <w:p w:rsidR="00593342" w:rsidRPr="00593342" w:rsidRDefault="00593342" w:rsidP="0059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A5B94" w:rsidRPr="00593342" w:rsidRDefault="00E67F5F" w:rsidP="005933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334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93342">
        <w:rPr>
          <w:rFonts w:ascii="Times New Roman" w:hAnsi="Times New Roman" w:cs="Times New Roman"/>
          <w:b/>
        </w:rPr>
        <w:t>Цена договора</w:t>
      </w:r>
      <w:r w:rsidRPr="00593342">
        <w:rPr>
          <w:rFonts w:ascii="Times New Roman" w:hAnsi="Times New Roman" w:cs="Times New Roman"/>
        </w:rPr>
        <w:t xml:space="preserve"> включает в себя стоимость Товара, а также все расходы на транспортировку, погрузо-разгрузочные работы (в случае поставки Товара с разгрузкой транспортного средства),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E67F5F" w:rsidRPr="00593342" w:rsidRDefault="00E67F5F" w:rsidP="005933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F5F" w:rsidRPr="00593342" w:rsidRDefault="00E67F5F" w:rsidP="005933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3342">
        <w:rPr>
          <w:rFonts w:ascii="Times New Roman" w:hAnsi="Times New Roman" w:cs="Times New Roman"/>
          <w:b/>
        </w:rPr>
        <w:t>Порядок оплаты:</w:t>
      </w:r>
      <w:r w:rsidRPr="00593342">
        <w:rPr>
          <w:rFonts w:ascii="Times New Roman" w:hAnsi="Times New Roman" w:cs="Times New Roman"/>
        </w:rPr>
        <w:t xml:space="preserve"> оплата по договору осуществляется в безналичном порядке - путем перечисления денежных средств на банковский счет Поставщика, после подписания Сторонами </w:t>
      </w:r>
      <w:r w:rsidRPr="00593342">
        <w:rPr>
          <w:rFonts w:ascii="Times New Roman" w:hAnsi="Times New Roman" w:cs="Times New Roman"/>
          <w:bCs/>
          <w:i/>
        </w:rPr>
        <w:t>товарных накладных по форме ТОРГ-12,</w:t>
      </w:r>
      <w:r w:rsidRPr="00593342">
        <w:rPr>
          <w:rFonts w:ascii="Times New Roman" w:hAnsi="Times New Roman" w:cs="Times New Roman"/>
        </w:rPr>
        <w:t xml:space="preserve"> на основании счета, </w:t>
      </w:r>
      <w:r w:rsidRPr="00593342">
        <w:rPr>
          <w:rFonts w:ascii="Times New Roman" w:hAnsi="Times New Roman" w:cs="Times New Roman"/>
          <w:i/>
        </w:rPr>
        <w:t>счета-фактуры,</w:t>
      </w:r>
      <w:r w:rsidRPr="00593342">
        <w:rPr>
          <w:rFonts w:ascii="Times New Roman" w:hAnsi="Times New Roman" w:cs="Times New Roman"/>
        </w:rPr>
        <w:t xml:space="preserve"> в течение </w:t>
      </w:r>
      <w:r w:rsidRPr="00593342">
        <w:rPr>
          <w:rFonts w:ascii="Times New Roman" w:hAnsi="Times New Roman" w:cs="Times New Roman"/>
          <w:b/>
          <w:u w:val="single"/>
        </w:rPr>
        <w:t>7 (семи) рабочих (банковских)  дней</w:t>
      </w:r>
      <w:r w:rsidRPr="00593342">
        <w:rPr>
          <w:rFonts w:ascii="Times New Roman" w:hAnsi="Times New Roman" w:cs="Times New Roman"/>
        </w:rPr>
        <w:t>.</w:t>
      </w:r>
    </w:p>
    <w:p w:rsidR="00E67F5F" w:rsidRPr="00593342" w:rsidRDefault="00E67F5F" w:rsidP="0059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72B10" w:rsidRPr="00593342" w:rsidRDefault="00072B10" w:rsidP="0059334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  <w:b/>
        </w:rPr>
        <w:t>Сроки предоставления це</w:t>
      </w:r>
      <w:r w:rsidR="00774D8D" w:rsidRPr="00593342">
        <w:rPr>
          <w:rFonts w:ascii="Times New Roman" w:eastAsia="Calibri" w:hAnsi="Times New Roman" w:cs="Times New Roman"/>
          <w:b/>
        </w:rPr>
        <w:t>новой</w:t>
      </w:r>
      <w:r w:rsidR="007A5B94" w:rsidRPr="00593342">
        <w:rPr>
          <w:rFonts w:ascii="Times New Roman" w:eastAsia="Calibri" w:hAnsi="Times New Roman" w:cs="Times New Roman"/>
          <w:b/>
        </w:rPr>
        <w:t xml:space="preserve"> информации: до 12:00 </w:t>
      </w:r>
      <w:r w:rsidR="0020572D" w:rsidRPr="00593342">
        <w:rPr>
          <w:rFonts w:ascii="Times New Roman" w:eastAsia="Calibri" w:hAnsi="Times New Roman" w:cs="Times New Roman"/>
          <w:b/>
        </w:rPr>
        <w:t>2</w:t>
      </w:r>
      <w:r w:rsidR="007A5B94" w:rsidRPr="00593342">
        <w:rPr>
          <w:rFonts w:ascii="Times New Roman" w:eastAsia="Calibri" w:hAnsi="Times New Roman" w:cs="Times New Roman"/>
          <w:b/>
        </w:rPr>
        <w:t>8</w:t>
      </w:r>
      <w:r w:rsidR="00930A59" w:rsidRPr="00593342">
        <w:rPr>
          <w:rFonts w:ascii="Times New Roman" w:eastAsia="Calibri" w:hAnsi="Times New Roman" w:cs="Times New Roman"/>
          <w:b/>
        </w:rPr>
        <w:t>.11</w:t>
      </w:r>
      <w:r w:rsidR="00D22465" w:rsidRPr="00593342">
        <w:rPr>
          <w:rFonts w:ascii="Times New Roman" w:eastAsia="Calibri" w:hAnsi="Times New Roman" w:cs="Times New Roman"/>
          <w:b/>
        </w:rPr>
        <w:t>.202</w:t>
      </w:r>
      <w:r w:rsidR="0020572D" w:rsidRPr="00593342">
        <w:rPr>
          <w:rFonts w:ascii="Times New Roman" w:eastAsia="Calibri" w:hAnsi="Times New Roman" w:cs="Times New Roman"/>
          <w:b/>
        </w:rPr>
        <w:t>5</w:t>
      </w:r>
      <w:r w:rsidRPr="00593342">
        <w:rPr>
          <w:rFonts w:ascii="Times New Roman" w:eastAsia="Calibri" w:hAnsi="Times New Roman" w:cs="Times New Roman"/>
          <w:b/>
        </w:rPr>
        <w:t>г</w:t>
      </w:r>
      <w:r w:rsidRPr="00593342">
        <w:rPr>
          <w:rFonts w:ascii="Times New Roman" w:eastAsia="Calibri" w:hAnsi="Times New Roman" w:cs="Times New Roman"/>
        </w:rPr>
        <w:t>.</w:t>
      </w:r>
    </w:p>
    <w:p w:rsidR="0020572D" w:rsidRPr="00593342" w:rsidRDefault="0020572D" w:rsidP="0059334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>Из ответа на запрос о предоставлении ценовой информации в отношении работ (услуг) для определения начальной (максимальной) цены договора (далее – запрос) должны однозначно определяться: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>1) цена единицы работ (услуг) и общая цена договора на условиях, указанных в запросе;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>2) срок действия предлагаемой цены;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>3) расчет предлагаемой цены с целью предупреждения намеренного завышения или занижения цен работ (услуг);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lastRenderedPageBreak/>
        <w:t>4) включает ли цена работ (услуг) НДС или цена работ (услуг) указана без учета НДС (если организация не является плательщиком НДС);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>5) включает ли цена работ (услуг) в себя все затраты, необходимые для исполнения обязательств по договору, указанные в запросе о предоставлении ценовой информации (расходы на перевозку, страхование, уплату таможенных пошлин, налогов и других обязательных платежей).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 xml:space="preserve">Проведение данной процедуры сбора информации не влечет за собой возникновение каких-либо обязательств заказчика.   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>При подготовке ответа на запрос о предоставлении ценовой информации следует учитывать, что цена договора может указываться как с учетом, так и без учета расходов на перевозку, страхование, уплату таможенных пошлин, налогов и других обязательных платежей; на</w:t>
      </w:r>
      <w:r w:rsidRPr="00593342">
        <w:rPr>
          <w:rFonts w:ascii="Times New Roman" w:eastAsia="Times New Roman" w:hAnsi="Times New Roman" w:cs="Times New Roman"/>
          <w:bCs/>
          <w:lang w:eastAsia="ru-RU"/>
        </w:rPr>
        <w:t>чальная (максимальная) цена договора может выражаться в иностранной валюте.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 xml:space="preserve"> Запрашиваемую информацию необходимо направить на электронную почту </w:t>
      </w:r>
      <w:hyperlink r:id="rId8" w:history="1">
        <w:r w:rsidR="0020572D" w:rsidRPr="00593342">
          <w:rPr>
            <w:rStyle w:val="a7"/>
            <w:rFonts w:ascii="Times New Roman" w:hAnsi="Times New Roman" w:cs="Times New Roman"/>
            <w:lang w:val="en-US"/>
          </w:rPr>
          <w:t>ernatser</w:t>
        </w:r>
        <w:r w:rsidR="0020572D" w:rsidRPr="00593342">
          <w:rPr>
            <w:rStyle w:val="a7"/>
            <w:rFonts w:ascii="Times New Roman" w:hAnsi="Times New Roman" w:cs="Times New Roman"/>
          </w:rPr>
          <w:t>78@</w:t>
        </w:r>
        <w:r w:rsidR="0020572D" w:rsidRPr="00593342">
          <w:rPr>
            <w:rStyle w:val="a7"/>
            <w:rFonts w:ascii="Times New Roman" w:hAnsi="Times New Roman" w:cs="Times New Roman"/>
            <w:lang w:val="en-US"/>
          </w:rPr>
          <w:t>mail</w:t>
        </w:r>
        <w:r w:rsidR="0020572D" w:rsidRPr="00593342">
          <w:rPr>
            <w:rStyle w:val="a7"/>
            <w:rFonts w:ascii="Times New Roman" w:hAnsi="Times New Roman" w:cs="Times New Roman"/>
          </w:rPr>
          <w:t>.</w:t>
        </w:r>
        <w:r w:rsidR="0020572D" w:rsidRPr="00593342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593342">
        <w:rPr>
          <w:rFonts w:ascii="Times New Roman" w:eastAsia="Calibri" w:hAnsi="Times New Roman" w:cs="Times New Roman"/>
        </w:rPr>
        <w:t>, а также посредством региональной информационной системы.</w:t>
      </w:r>
    </w:p>
    <w:p w:rsidR="00072B10" w:rsidRPr="00593342" w:rsidRDefault="00BA699F" w:rsidP="0059334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593342">
        <w:rPr>
          <w:rFonts w:ascii="Times New Roman" w:eastAsia="Times New Roman" w:hAnsi="Times New Roman" w:cs="Times New Roman"/>
          <w:bCs/>
          <w:lang w:eastAsia="ru-RU"/>
        </w:rPr>
        <w:t>ГАУЗ СО «</w:t>
      </w:r>
      <w:r w:rsidR="0020572D" w:rsidRPr="00593342">
        <w:rPr>
          <w:rFonts w:ascii="Times New Roman" w:eastAsia="Times New Roman" w:hAnsi="Times New Roman" w:cs="Times New Roman"/>
          <w:bCs/>
          <w:lang w:eastAsia="ru-RU"/>
        </w:rPr>
        <w:t>Новолялинская РБ</w:t>
      </w:r>
      <w:r w:rsidRPr="00593342">
        <w:rPr>
          <w:rFonts w:ascii="Times New Roman" w:eastAsia="Times New Roman" w:hAnsi="Times New Roman" w:cs="Times New Roman"/>
          <w:bCs/>
          <w:lang w:eastAsia="ru-RU"/>
        </w:rPr>
        <w:t xml:space="preserve">» осуществляет закупки товаров, работ, услуг </w:t>
      </w:r>
      <w:r w:rsidRPr="00593342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требованиями, установленными </w:t>
      </w:r>
      <w:r w:rsidRPr="00593342">
        <w:rPr>
          <w:rFonts w:ascii="Times New Roman" w:eastAsia="Times New Roman" w:hAnsi="Times New Roman" w:cs="Times New Roman"/>
          <w:b/>
          <w:lang w:eastAsia="ru-RU"/>
        </w:rPr>
        <w:t xml:space="preserve">Федеральным законом от 18 июля 2011 года № 223-ФЗ </w:t>
      </w:r>
      <w:r w:rsidRPr="00593342">
        <w:rPr>
          <w:rFonts w:ascii="Times New Roman" w:eastAsia="Times New Roman" w:hAnsi="Times New Roman" w:cs="Times New Roman"/>
          <w:lang w:eastAsia="ru-RU"/>
        </w:rPr>
        <w:t>«О закупках товаров, работ, услуг отдельными видами юридических лиц».</w:t>
      </w:r>
    </w:p>
    <w:p w:rsidR="00072B10" w:rsidRPr="00593342" w:rsidRDefault="00072B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:rsidR="00092710" w:rsidRPr="00593342" w:rsidRDefault="00092710" w:rsidP="00593342">
      <w:pPr>
        <w:tabs>
          <w:tab w:val="left" w:pos="9120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</w:rPr>
      </w:pPr>
    </w:p>
    <w:p w:rsidR="00092710" w:rsidRPr="00593342" w:rsidRDefault="000927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593342">
        <w:rPr>
          <w:rFonts w:ascii="Times New Roman" w:eastAsia="Calibri" w:hAnsi="Times New Roman" w:cs="Times New Roman"/>
        </w:rPr>
        <w:t xml:space="preserve">Исполнитель: </w:t>
      </w:r>
      <w:r w:rsidR="0020572D" w:rsidRPr="00593342">
        <w:rPr>
          <w:rFonts w:ascii="Times New Roman" w:eastAsia="Calibri" w:hAnsi="Times New Roman" w:cs="Times New Roman"/>
        </w:rPr>
        <w:t>Контрактный управляющий Ершова Наталья Сергеевна</w:t>
      </w:r>
    </w:p>
    <w:p w:rsidR="00092710" w:rsidRPr="00593342" w:rsidRDefault="000927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val="en-US"/>
        </w:rPr>
      </w:pPr>
      <w:r w:rsidRPr="00593342">
        <w:rPr>
          <w:rFonts w:ascii="Times New Roman" w:eastAsia="Calibri" w:hAnsi="Times New Roman" w:cs="Times New Roman"/>
        </w:rPr>
        <w:t>Тел</w:t>
      </w:r>
      <w:r w:rsidRPr="00593342">
        <w:rPr>
          <w:rFonts w:ascii="Times New Roman" w:eastAsia="Calibri" w:hAnsi="Times New Roman" w:cs="Times New Roman"/>
          <w:lang w:val="en-US"/>
        </w:rPr>
        <w:t>.8-343-8</w:t>
      </w:r>
      <w:r w:rsidR="0020572D" w:rsidRPr="00593342">
        <w:rPr>
          <w:rFonts w:ascii="Times New Roman" w:eastAsia="Calibri" w:hAnsi="Times New Roman" w:cs="Times New Roman"/>
          <w:lang w:val="en-US"/>
        </w:rPr>
        <w:t>8</w:t>
      </w:r>
      <w:r w:rsidRPr="00593342">
        <w:rPr>
          <w:rFonts w:ascii="Times New Roman" w:eastAsia="Calibri" w:hAnsi="Times New Roman" w:cs="Times New Roman"/>
          <w:lang w:val="en-US"/>
        </w:rPr>
        <w:t>-2-</w:t>
      </w:r>
      <w:r w:rsidR="0020572D" w:rsidRPr="00593342">
        <w:rPr>
          <w:rFonts w:ascii="Times New Roman" w:eastAsia="Calibri" w:hAnsi="Times New Roman" w:cs="Times New Roman"/>
          <w:lang w:val="en-US"/>
        </w:rPr>
        <w:t>18</w:t>
      </w:r>
      <w:r w:rsidRPr="00593342">
        <w:rPr>
          <w:rFonts w:ascii="Times New Roman" w:eastAsia="Calibri" w:hAnsi="Times New Roman" w:cs="Times New Roman"/>
          <w:lang w:val="en-US"/>
        </w:rPr>
        <w:t>-</w:t>
      </w:r>
      <w:r w:rsidR="0020572D" w:rsidRPr="00593342">
        <w:rPr>
          <w:rFonts w:ascii="Times New Roman" w:eastAsia="Calibri" w:hAnsi="Times New Roman" w:cs="Times New Roman"/>
          <w:lang w:val="en-US"/>
        </w:rPr>
        <w:t>47</w:t>
      </w:r>
    </w:p>
    <w:p w:rsidR="00092710" w:rsidRPr="00593342" w:rsidRDefault="00092710" w:rsidP="00593342">
      <w:pPr>
        <w:tabs>
          <w:tab w:val="left" w:pos="5670"/>
          <w:tab w:val="left" w:pos="6946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70C0"/>
          <w:lang w:val="en-US"/>
        </w:rPr>
      </w:pPr>
      <w:r w:rsidRPr="00593342">
        <w:rPr>
          <w:rFonts w:ascii="Times New Roman" w:eastAsia="Calibri" w:hAnsi="Times New Roman" w:cs="Times New Roman"/>
          <w:lang w:val="en-US"/>
        </w:rPr>
        <w:t xml:space="preserve">E-mail: </w:t>
      </w:r>
      <w:hyperlink r:id="rId9" w:history="1">
        <w:r w:rsidR="0020572D" w:rsidRPr="00593342">
          <w:rPr>
            <w:rStyle w:val="a7"/>
            <w:rFonts w:ascii="Times New Roman" w:hAnsi="Times New Roman" w:cs="Times New Roman"/>
            <w:lang w:val="en-US"/>
          </w:rPr>
          <w:t>ernatser78@mail.ru</w:t>
        </w:r>
      </w:hyperlink>
    </w:p>
    <w:p w:rsidR="00092710" w:rsidRPr="00593342" w:rsidRDefault="00092710" w:rsidP="00593342">
      <w:pPr>
        <w:tabs>
          <w:tab w:val="left" w:pos="9120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lang w:val="en-US"/>
        </w:rPr>
      </w:pPr>
    </w:p>
    <w:p w:rsidR="00207600" w:rsidRPr="00092710" w:rsidRDefault="00092710" w:rsidP="00593342">
      <w:pPr>
        <w:tabs>
          <w:tab w:val="left" w:pos="9120"/>
        </w:tabs>
        <w:spacing w:after="0"/>
        <w:rPr>
          <w:lang w:val="en-US"/>
        </w:rPr>
      </w:pPr>
      <w:r w:rsidRPr="00593342">
        <w:rPr>
          <w:rFonts w:ascii="Times New Roman" w:eastAsia="Calibri" w:hAnsi="Times New Roman" w:cs="Times New Roman"/>
          <w:lang w:val="en-US"/>
        </w:rPr>
        <w:tab/>
      </w:r>
    </w:p>
    <w:sectPr w:rsidR="00207600" w:rsidRPr="00092710" w:rsidSect="00C46A9D">
      <w:headerReference w:type="default" r:id="rId10"/>
      <w:footerReference w:type="default" r:id="rId11"/>
      <w:footnotePr>
        <w:numRestart w:val="eachPage"/>
      </w:footnotePr>
      <w:pgSz w:w="11906" w:h="16838"/>
      <w:pgMar w:top="426" w:right="850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439" w:rsidRDefault="00371439">
      <w:pPr>
        <w:spacing w:after="0" w:line="240" w:lineRule="auto"/>
      </w:pPr>
      <w:r>
        <w:separator/>
      </w:r>
    </w:p>
  </w:endnote>
  <w:endnote w:type="continuationSeparator" w:id="0">
    <w:p w:rsidR="00371439" w:rsidRDefault="0037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16" w:rsidRDefault="00371439">
    <w:pPr>
      <w:pStyle w:val="a5"/>
      <w:tabs>
        <w:tab w:val="clear" w:pos="4677"/>
        <w:tab w:val="clear" w:pos="9355"/>
        <w:tab w:val="left" w:pos="4050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439" w:rsidRDefault="00371439">
      <w:pPr>
        <w:spacing w:after="0" w:line="240" w:lineRule="auto"/>
      </w:pPr>
      <w:r>
        <w:separator/>
      </w:r>
    </w:p>
  </w:footnote>
  <w:footnote w:type="continuationSeparator" w:id="0">
    <w:p w:rsidR="00371439" w:rsidRDefault="0037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16" w:rsidRDefault="001F1FBE">
    <w:pPr>
      <w:pStyle w:val="a3"/>
      <w:tabs>
        <w:tab w:val="clear" w:pos="9355"/>
        <w:tab w:val="right" w:pos="9923"/>
      </w:tabs>
      <w:jc w:val="center"/>
    </w:pPr>
    <w:r>
      <w:rPr>
        <w:rFonts w:ascii="Liberation Serif" w:hAnsi="Liberation Serif" w:cs="Liberation Serif"/>
        <w:szCs w:val="28"/>
      </w:rPr>
      <w:fldChar w:fldCharType="begin"/>
    </w:r>
    <w:r w:rsidR="00072B10">
      <w:rPr>
        <w:rFonts w:ascii="Liberation Serif" w:hAnsi="Liberation Serif" w:cs="Liberation Serif"/>
        <w:szCs w:val="28"/>
      </w:rPr>
      <w:instrText xml:space="preserve"> PAGE </w:instrText>
    </w:r>
    <w:r>
      <w:rPr>
        <w:rFonts w:ascii="Liberation Serif" w:hAnsi="Liberation Serif" w:cs="Liberation Serif"/>
        <w:szCs w:val="28"/>
      </w:rPr>
      <w:fldChar w:fldCharType="separate"/>
    </w:r>
    <w:r w:rsidR="00CD50A2">
      <w:rPr>
        <w:rFonts w:ascii="Liberation Serif" w:hAnsi="Liberation Serif" w:cs="Liberation Serif"/>
        <w:noProof/>
        <w:szCs w:val="28"/>
      </w:rPr>
      <w:t>7</w:t>
    </w:r>
    <w:r>
      <w:rPr>
        <w:rFonts w:ascii="Liberation Serif" w:hAnsi="Liberation Serif" w:cs="Liberation Serif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A465D5"/>
    <w:multiLevelType w:val="hybridMultilevel"/>
    <w:tmpl w:val="B492EB18"/>
    <w:lvl w:ilvl="0" w:tplc="28E4303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82CE6"/>
    <w:multiLevelType w:val="multilevel"/>
    <w:tmpl w:val="5DC277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16BB475D"/>
    <w:multiLevelType w:val="hybridMultilevel"/>
    <w:tmpl w:val="0F48B708"/>
    <w:lvl w:ilvl="0" w:tplc="E4A2BDD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749C8"/>
    <w:multiLevelType w:val="hybridMultilevel"/>
    <w:tmpl w:val="A14661DC"/>
    <w:lvl w:ilvl="0" w:tplc="48DED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B2F07"/>
    <w:multiLevelType w:val="hybridMultilevel"/>
    <w:tmpl w:val="EB6E76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5F54DA"/>
    <w:multiLevelType w:val="multilevel"/>
    <w:tmpl w:val="DBE0C9C4"/>
    <w:lvl w:ilvl="0">
      <w:numFmt w:val="bullet"/>
      <w:lvlText w:val=""/>
      <w:lvlJc w:val="left"/>
      <w:pPr>
        <w:ind w:left="1201" w:hanging="241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7">
    <w:nsid w:val="31BA6C0C"/>
    <w:multiLevelType w:val="hybridMultilevel"/>
    <w:tmpl w:val="9F24D882"/>
    <w:lvl w:ilvl="0" w:tplc="A560C03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90393E"/>
    <w:multiLevelType w:val="hybridMultilevel"/>
    <w:tmpl w:val="A4E221CE"/>
    <w:lvl w:ilvl="0" w:tplc="BC245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F4F67"/>
    <w:multiLevelType w:val="hybridMultilevel"/>
    <w:tmpl w:val="ABF2FFDA"/>
    <w:lvl w:ilvl="0" w:tplc="9B30FC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9493B"/>
    <w:multiLevelType w:val="hybridMultilevel"/>
    <w:tmpl w:val="0A604EBA"/>
    <w:lvl w:ilvl="0" w:tplc="715438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516B84"/>
    <w:multiLevelType w:val="hybridMultilevel"/>
    <w:tmpl w:val="DBDAC63C"/>
    <w:lvl w:ilvl="0" w:tplc="ABE4EF3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63B4C"/>
    <w:multiLevelType w:val="hybridMultilevel"/>
    <w:tmpl w:val="2EC21428"/>
    <w:lvl w:ilvl="0" w:tplc="8B9C7E3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72B10"/>
    <w:rsid w:val="00011C62"/>
    <w:rsid w:val="0001298A"/>
    <w:rsid w:val="000208EB"/>
    <w:rsid w:val="000224BA"/>
    <w:rsid w:val="000225B4"/>
    <w:rsid w:val="00025EFE"/>
    <w:rsid w:val="000343A9"/>
    <w:rsid w:val="00035BBD"/>
    <w:rsid w:val="00045512"/>
    <w:rsid w:val="00055B71"/>
    <w:rsid w:val="00070902"/>
    <w:rsid w:val="00072B10"/>
    <w:rsid w:val="00074392"/>
    <w:rsid w:val="00075C34"/>
    <w:rsid w:val="00076DE9"/>
    <w:rsid w:val="00080342"/>
    <w:rsid w:val="0008670C"/>
    <w:rsid w:val="00090A7B"/>
    <w:rsid w:val="00092710"/>
    <w:rsid w:val="00092803"/>
    <w:rsid w:val="00094990"/>
    <w:rsid w:val="00097FEC"/>
    <w:rsid w:val="000A16D7"/>
    <w:rsid w:val="000B1E23"/>
    <w:rsid w:val="000B3FB5"/>
    <w:rsid w:val="000B5043"/>
    <w:rsid w:val="000B598A"/>
    <w:rsid w:val="000D773A"/>
    <w:rsid w:val="000E3A19"/>
    <w:rsid w:val="000E64F5"/>
    <w:rsid w:val="000E6BDE"/>
    <w:rsid w:val="000F5063"/>
    <w:rsid w:val="000F612D"/>
    <w:rsid w:val="0010054D"/>
    <w:rsid w:val="00100A1B"/>
    <w:rsid w:val="00104248"/>
    <w:rsid w:val="0011548D"/>
    <w:rsid w:val="00120EED"/>
    <w:rsid w:val="00131AAA"/>
    <w:rsid w:val="00135170"/>
    <w:rsid w:val="0013732D"/>
    <w:rsid w:val="001444B7"/>
    <w:rsid w:val="00153851"/>
    <w:rsid w:val="0015434F"/>
    <w:rsid w:val="00157F1C"/>
    <w:rsid w:val="001607C4"/>
    <w:rsid w:val="00162EF7"/>
    <w:rsid w:val="00162F39"/>
    <w:rsid w:val="00163CED"/>
    <w:rsid w:val="001641B8"/>
    <w:rsid w:val="0016474F"/>
    <w:rsid w:val="001673A0"/>
    <w:rsid w:val="00167B83"/>
    <w:rsid w:val="00167D1E"/>
    <w:rsid w:val="0017192A"/>
    <w:rsid w:val="00181C2F"/>
    <w:rsid w:val="00183BF1"/>
    <w:rsid w:val="001902E8"/>
    <w:rsid w:val="001907CC"/>
    <w:rsid w:val="001A0549"/>
    <w:rsid w:val="001A25E7"/>
    <w:rsid w:val="001A353D"/>
    <w:rsid w:val="001A46A0"/>
    <w:rsid w:val="001A6191"/>
    <w:rsid w:val="001B3811"/>
    <w:rsid w:val="001B5FFB"/>
    <w:rsid w:val="001C0CC1"/>
    <w:rsid w:val="001C14DF"/>
    <w:rsid w:val="001C327D"/>
    <w:rsid w:val="001C3B74"/>
    <w:rsid w:val="001C3C3B"/>
    <w:rsid w:val="001C6F8A"/>
    <w:rsid w:val="001D1620"/>
    <w:rsid w:val="001D5820"/>
    <w:rsid w:val="001E689D"/>
    <w:rsid w:val="001E720A"/>
    <w:rsid w:val="001F1FBE"/>
    <w:rsid w:val="001F4506"/>
    <w:rsid w:val="002012C1"/>
    <w:rsid w:val="002019C0"/>
    <w:rsid w:val="0020208A"/>
    <w:rsid w:val="0020572D"/>
    <w:rsid w:val="00205A6D"/>
    <w:rsid w:val="00207600"/>
    <w:rsid w:val="002140F3"/>
    <w:rsid w:val="00221ED1"/>
    <w:rsid w:val="002227F8"/>
    <w:rsid w:val="00224DA9"/>
    <w:rsid w:val="00237EA4"/>
    <w:rsid w:val="00240C30"/>
    <w:rsid w:val="0024301B"/>
    <w:rsid w:val="00243905"/>
    <w:rsid w:val="00250532"/>
    <w:rsid w:val="00252982"/>
    <w:rsid w:val="00254769"/>
    <w:rsid w:val="00254B6D"/>
    <w:rsid w:val="00256404"/>
    <w:rsid w:val="00257677"/>
    <w:rsid w:val="00265A8F"/>
    <w:rsid w:val="00266688"/>
    <w:rsid w:val="00271EB1"/>
    <w:rsid w:val="00273884"/>
    <w:rsid w:val="002950CF"/>
    <w:rsid w:val="00297C1A"/>
    <w:rsid w:val="00297F03"/>
    <w:rsid w:val="002A16CF"/>
    <w:rsid w:val="002A379E"/>
    <w:rsid w:val="002A3E97"/>
    <w:rsid w:val="002B4B67"/>
    <w:rsid w:val="002B766C"/>
    <w:rsid w:val="002C63BD"/>
    <w:rsid w:val="002C65C7"/>
    <w:rsid w:val="002E3054"/>
    <w:rsid w:val="002F30CE"/>
    <w:rsid w:val="002F3EB8"/>
    <w:rsid w:val="002F5735"/>
    <w:rsid w:val="00307B20"/>
    <w:rsid w:val="0031716E"/>
    <w:rsid w:val="00330623"/>
    <w:rsid w:val="00331988"/>
    <w:rsid w:val="00331B80"/>
    <w:rsid w:val="003331DB"/>
    <w:rsid w:val="00334988"/>
    <w:rsid w:val="00353FCA"/>
    <w:rsid w:val="00355C1F"/>
    <w:rsid w:val="00364B05"/>
    <w:rsid w:val="003657EE"/>
    <w:rsid w:val="003708F3"/>
    <w:rsid w:val="00371439"/>
    <w:rsid w:val="00381833"/>
    <w:rsid w:val="0038578B"/>
    <w:rsid w:val="003869FF"/>
    <w:rsid w:val="00387EDE"/>
    <w:rsid w:val="003A05EC"/>
    <w:rsid w:val="003A1084"/>
    <w:rsid w:val="003B28EA"/>
    <w:rsid w:val="003C573E"/>
    <w:rsid w:val="003D4945"/>
    <w:rsid w:val="003E37F9"/>
    <w:rsid w:val="003E74B5"/>
    <w:rsid w:val="003F2A68"/>
    <w:rsid w:val="003F6A73"/>
    <w:rsid w:val="00401E91"/>
    <w:rsid w:val="00403879"/>
    <w:rsid w:val="00404958"/>
    <w:rsid w:val="00412287"/>
    <w:rsid w:val="004134E5"/>
    <w:rsid w:val="00423E08"/>
    <w:rsid w:val="00435DDC"/>
    <w:rsid w:val="00445BE5"/>
    <w:rsid w:val="00446011"/>
    <w:rsid w:val="00451654"/>
    <w:rsid w:val="00457E2D"/>
    <w:rsid w:val="0046030D"/>
    <w:rsid w:val="0047420B"/>
    <w:rsid w:val="00474FCE"/>
    <w:rsid w:val="00476995"/>
    <w:rsid w:val="00482181"/>
    <w:rsid w:val="00483561"/>
    <w:rsid w:val="00484D89"/>
    <w:rsid w:val="00493BF9"/>
    <w:rsid w:val="004A503C"/>
    <w:rsid w:val="004A55A3"/>
    <w:rsid w:val="004A5872"/>
    <w:rsid w:val="004B5BF0"/>
    <w:rsid w:val="004C75F1"/>
    <w:rsid w:val="004D3B1D"/>
    <w:rsid w:val="004D3F87"/>
    <w:rsid w:val="004D504E"/>
    <w:rsid w:val="004E14CB"/>
    <w:rsid w:val="004E3DC0"/>
    <w:rsid w:val="004F1E76"/>
    <w:rsid w:val="004F30F2"/>
    <w:rsid w:val="004F78BB"/>
    <w:rsid w:val="0050255D"/>
    <w:rsid w:val="00503485"/>
    <w:rsid w:val="00521A36"/>
    <w:rsid w:val="00527874"/>
    <w:rsid w:val="00527B07"/>
    <w:rsid w:val="00530F5A"/>
    <w:rsid w:val="00533808"/>
    <w:rsid w:val="00537980"/>
    <w:rsid w:val="00537D38"/>
    <w:rsid w:val="005401E8"/>
    <w:rsid w:val="00544094"/>
    <w:rsid w:val="00545FA4"/>
    <w:rsid w:val="00546FE1"/>
    <w:rsid w:val="00553784"/>
    <w:rsid w:val="00561A44"/>
    <w:rsid w:val="00562CBC"/>
    <w:rsid w:val="00566A66"/>
    <w:rsid w:val="005706EB"/>
    <w:rsid w:val="005739B3"/>
    <w:rsid w:val="005755D6"/>
    <w:rsid w:val="0057722A"/>
    <w:rsid w:val="005804BF"/>
    <w:rsid w:val="00582195"/>
    <w:rsid w:val="0058371C"/>
    <w:rsid w:val="00585779"/>
    <w:rsid w:val="00593342"/>
    <w:rsid w:val="005A129F"/>
    <w:rsid w:val="005B0B6A"/>
    <w:rsid w:val="005B3B93"/>
    <w:rsid w:val="005C1B1A"/>
    <w:rsid w:val="005D0186"/>
    <w:rsid w:val="005D67E1"/>
    <w:rsid w:val="005E1B15"/>
    <w:rsid w:val="005E220E"/>
    <w:rsid w:val="005E38B3"/>
    <w:rsid w:val="005F0538"/>
    <w:rsid w:val="005F5E6D"/>
    <w:rsid w:val="0060119E"/>
    <w:rsid w:val="006064D3"/>
    <w:rsid w:val="00607052"/>
    <w:rsid w:val="006101C2"/>
    <w:rsid w:val="0061174D"/>
    <w:rsid w:val="00625698"/>
    <w:rsid w:val="0063193F"/>
    <w:rsid w:val="00633B35"/>
    <w:rsid w:val="00636158"/>
    <w:rsid w:val="006366A2"/>
    <w:rsid w:val="00640937"/>
    <w:rsid w:val="006432FF"/>
    <w:rsid w:val="0064545E"/>
    <w:rsid w:val="006519A6"/>
    <w:rsid w:val="00653A87"/>
    <w:rsid w:val="00670CDC"/>
    <w:rsid w:val="0067406D"/>
    <w:rsid w:val="006759F9"/>
    <w:rsid w:val="0068312D"/>
    <w:rsid w:val="0068431C"/>
    <w:rsid w:val="006850A9"/>
    <w:rsid w:val="00691A40"/>
    <w:rsid w:val="00697A48"/>
    <w:rsid w:val="006A11F1"/>
    <w:rsid w:val="006A61C5"/>
    <w:rsid w:val="006B09FD"/>
    <w:rsid w:val="006B33CC"/>
    <w:rsid w:val="006B4BAC"/>
    <w:rsid w:val="006B6B2F"/>
    <w:rsid w:val="006C2EE0"/>
    <w:rsid w:val="006C399C"/>
    <w:rsid w:val="006C7E4A"/>
    <w:rsid w:val="006F1FC4"/>
    <w:rsid w:val="00701448"/>
    <w:rsid w:val="00701F31"/>
    <w:rsid w:val="00702C90"/>
    <w:rsid w:val="00705A11"/>
    <w:rsid w:val="0071035A"/>
    <w:rsid w:val="0071247D"/>
    <w:rsid w:val="00712F4F"/>
    <w:rsid w:val="007165BD"/>
    <w:rsid w:val="007317D4"/>
    <w:rsid w:val="00733C57"/>
    <w:rsid w:val="00736641"/>
    <w:rsid w:val="007512FD"/>
    <w:rsid w:val="00763FF5"/>
    <w:rsid w:val="00773ED3"/>
    <w:rsid w:val="00774D8D"/>
    <w:rsid w:val="00780C9A"/>
    <w:rsid w:val="00782386"/>
    <w:rsid w:val="00787565"/>
    <w:rsid w:val="007875EE"/>
    <w:rsid w:val="00787E33"/>
    <w:rsid w:val="0079693C"/>
    <w:rsid w:val="00797022"/>
    <w:rsid w:val="00797E1E"/>
    <w:rsid w:val="007A16E2"/>
    <w:rsid w:val="007A5B94"/>
    <w:rsid w:val="007A6F31"/>
    <w:rsid w:val="007C1337"/>
    <w:rsid w:val="007C5867"/>
    <w:rsid w:val="007D4864"/>
    <w:rsid w:val="007E04EB"/>
    <w:rsid w:val="007E5BF9"/>
    <w:rsid w:val="007E7D17"/>
    <w:rsid w:val="007E7F6B"/>
    <w:rsid w:val="007F0B35"/>
    <w:rsid w:val="007F1BE2"/>
    <w:rsid w:val="0080215F"/>
    <w:rsid w:val="00804A14"/>
    <w:rsid w:val="008168BC"/>
    <w:rsid w:val="0082636F"/>
    <w:rsid w:val="008300BB"/>
    <w:rsid w:val="00830C2D"/>
    <w:rsid w:val="008344CD"/>
    <w:rsid w:val="00844E6E"/>
    <w:rsid w:val="00847EBA"/>
    <w:rsid w:val="008525A5"/>
    <w:rsid w:val="00861E09"/>
    <w:rsid w:val="008630C9"/>
    <w:rsid w:val="00864307"/>
    <w:rsid w:val="00873897"/>
    <w:rsid w:val="0088275A"/>
    <w:rsid w:val="008844A6"/>
    <w:rsid w:val="0088565A"/>
    <w:rsid w:val="00886086"/>
    <w:rsid w:val="00891384"/>
    <w:rsid w:val="008A0284"/>
    <w:rsid w:val="008A0E03"/>
    <w:rsid w:val="008A6FEF"/>
    <w:rsid w:val="008B08D9"/>
    <w:rsid w:val="008B0E73"/>
    <w:rsid w:val="008B3AFB"/>
    <w:rsid w:val="008B73CF"/>
    <w:rsid w:val="008C189B"/>
    <w:rsid w:val="008C34A9"/>
    <w:rsid w:val="008D25B6"/>
    <w:rsid w:val="008E1926"/>
    <w:rsid w:val="008E33B0"/>
    <w:rsid w:val="008E373B"/>
    <w:rsid w:val="008F4B36"/>
    <w:rsid w:val="0092704D"/>
    <w:rsid w:val="00930A59"/>
    <w:rsid w:val="0093386C"/>
    <w:rsid w:val="00937EED"/>
    <w:rsid w:val="00941035"/>
    <w:rsid w:val="00943BB5"/>
    <w:rsid w:val="00953240"/>
    <w:rsid w:val="00977823"/>
    <w:rsid w:val="00982D06"/>
    <w:rsid w:val="009945C7"/>
    <w:rsid w:val="009A4E3A"/>
    <w:rsid w:val="009B296D"/>
    <w:rsid w:val="009B4A61"/>
    <w:rsid w:val="009C1643"/>
    <w:rsid w:val="009C6EC5"/>
    <w:rsid w:val="009D1C89"/>
    <w:rsid w:val="009D36DC"/>
    <w:rsid w:val="009E6C90"/>
    <w:rsid w:val="009E7F94"/>
    <w:rsid w:val="009F32DE"/>
    <w:rsid w:val="009F3D6B"/>
    <w:rsid w:val="009F7AE4"/>
    <w:rsid w:val="00A04A7B"/>
    <w:rsid w:val="00A050CA"/>
    <w:rsid w:val="00A10AD5"/>
    <w:rsid w:val="00A11B5E"/>
    <w:rsid w:val="00A120D9"/>
    <w:rsid w:val="00A12530"/>
    <w:rsid w:val="00A1466D"/>
    <w:rsid w:val="00A20160"/>
    <w:rsid w:val="00A3684A"/>
    <w:rsid w:val="00A41BFE"/>
    <w:rsid w:val="00A4471E"/>
    <w:rsid w:val="00A5357A"/>
    <w:rsid w:val="00A53BDF"/>
    <w:rsid w:val="00A5657D"/>
    <w:rsid w:val="00A666B1"/>
    <w:rsid w:val="00A818B8"/>
    <w:rsid w:val="00A81ECC"/>
    <w:rsid w:val="00A9165B"/>
    <w:rsid w:val="00A96B7E"/>
    <w:rsid w:val="00AA6F72"/>
    <w:rsid w:val="00AB152B"/>
    <w:rsid w:val="00AB26D5"/>
    <w:rsid w:val="00AB661B"/>
    <w:rsid w:val="00AC074B"/>
    <w:rsid w:val="00AC466A"/>
    <w:rsid w:val="00AC5E43"/>
    <w:rsid w:val="00AD3275"/>
    <w:rsid w:val="00AD491B"/>
    <w:rsid w:val="00AE29BF"/>
    <w:rsid w:val="00AE5A99"/>
    <w:rsid w:val="00AF14BC"/>
    <w:rsid w:val="00AF4C62"/>
    <w:rsid w:val="00B0655C"/>
    <w:rsid w:val="00B07EC8"/>
    <w:rsid w:val="00B104A2"/>
    <w:rsid w:val="00B12742"/>
    <w:rsid w:val="00B13815"/>
    <w:rsid w:val="00B15129"/>
    <w:rsid w:val="00B15908"/>
    <w:rsid w:val="00B264B9"/>
    <w:rsid w:val="00B32558"/>
    <w:rsid w:val="00B33525"/>
    <w:rsid w:val="00B33BE2"/>
    <w:rsid w:val="00B355DF"/>
    <w:rsid w:val="00B44F76"/>
    <w:rsid w:val="00B46911"/>
    <w:rsid w:val="00B47373"/>
    <w:rsid w:val="00B50587"/>
    <w:rsid w:val="00B539B4"/>
    <w:rsid w:val="00B71C49"/>
    <w:rsid w:val="00B73ADF"/>
    <w:rsid w:val="00B811DE"/>
    <w:rsid w:val="00B8646F"/>
    <w:rsid w:val="00B92BB8"/>
    <w:rsid w:val="00B9311C"/>
    <w:rsid w:val="00B93764"/>
    <w:rsid w:val="00B97689"/>
    <w:rsid w:val="00BA699F"/>
    <w:rsid w:val="00BB69D0"/>
    <w:rsid w:val="00BD30E6"/>
    <w:rsid w:val="00BD52D2"/>
    <w:rsid w:val="00BD7E9E"/>
    <w:rsid w:val="00C037AA"/>
    <w:rsid w:val="00C051EC"/>
    <w:rsid w:val="00C10C06"/>
    <w:rsid w:val="00C130BE"/>
    <w:rsid w:val="00C14B79"/>
    <w:rsid w:val="00C16393"/>
    <w:rsid w:val="00C175B8"/>
    <w:rsid w:val="00C211FF"/>
    <w:rsid w:val="00C25DDE"/>
    <w:rsid w:val="00C273B3"/>
    <w:rsid w:val="00C312A7"/>
    <w:rsid w:val="00C32226"/>
    <w:rsid w:val="00C33C6A"/>
    <w:rsid w:val="00C37231"/>
    <w:rsid w:val="00C46A9D"/>
    <w:rsid w:val="00C556F4"/>
    <w:rsid w:val="00C605E7"/>
    <w:rsid w:val="00C60C71"/>
    <w:rsid w:val="00C61F68"/>
    <w:rsid w:val="00C634FE"/>
    <w:rsid w:val="00C72E4F"/>
    <w:rsid w:val="00C8063D"/>
    <w:rsid w:val="00C83143"/>
    <w:rsid w:val="00C832C7"/>
    <w:rsid w:val="00C84DC6"/>
    <w:rsid w:val="00C90882"/>
    <w:rsid w:val="00CA3DB7"/>
    <w:rsid w:val="00CA681E"/>
    <w:rsid w:val="00CB67B9"/>
    <w:rsid w:val="00CB6B35"/>
    <w:rsid w:val="00CC0BD8"/>
    <w:rsid w:val="00CD1B17"/>
    <w:rsid w:val="00CD50A2"/>
    <w:rsid w:val="00CE6777"/>
    <w:rsid w:val="00CE7602"/>
    <w:rsid w:val="00CF65F0"/>
    <w:rsid w:val="00D00C39"/>
    <w:rsid w:val="00D027C9"/>
    <w:rsid w:val="00D109B9"/>
    <w:rsid w:val="00D22465"/>
    <w:rsid w:val="00D22AC9"/>
    <w:rsid w:val="00D31F1E"/>
    <w:rsid w:val="00D60639"/>
    <w:rsid w:val="00D615FF"/>
    <w:rsid w:val="00D71918"/>
    <w:rsid w:val="00D7569C"/>
    <w:rsid w:val="00D83022"/>
    <w:rsid w:val="00D851EA"/>
    <w:rsid w:val="00D85A90"/>
    <w:rsid w:val="00D87848"/>
    <w:rsid w:val="00DB2B2B"/>
    <w:rsid w:val="00DB530D"/>
    <w:rsid w:val="00DB5A59"/>
    <w:rsid w:val="00DC3259"/>
    <w:rsid w:val="00DD4FFA"/>
    <w:rsid w:val="00DD6E5C"/>
    <w:rsid w:val="00DE1859"/>
    <w:rsid w:val="00DF05A6"/>
    <w:rsid w:val="00DF6390"/>
    <w:rsid w:val="00E013C0"/>
    <w:rsid w:val="00E026CD"/>
    <w:rsid w:val="00E102AE"/>
    <w:rsid w:val="00E11F03"/>
    <w:rsid w:val="00E156CB"/>
    <w:rsid w:val="00E17C62"/>
    <w:rsid w:val="00E20FEB"/>
    <w:rsid w:val="00E338BE"/>
    <w:rsid w:val="00E4025D"/>
    <w:rsid w:val="00E42717"/>
    <w:rsid w:val="00E43A85"/>
    <w:rsid w:val="00E475D1"/>
    <w:rsid w:val="00E5041D"/>
    <w:rsid w:val="00E504E8"/>
    <w:rsid w:val="00E50B39"/>
    <w:rsid w:val="00E50CB1"/>
    <w:rsid w:val="00E511E0"/>
    <w:rsid w:val="00E54496"/>
    <w:rsid w:val="00E64355"/>
    <w:rsid w:val="00E647C8"/>
    <w:rsid w:val="00E67F5F"/>
    <w:rsid w:val="00E77BBF"/>
    <w:rsid w:val="00E80181"/>
    <w:rsid w:val="00E90E6A"/>
    <w:rsid w:val="00E91930"/>
    <w:rsid w:val="00E927E9"/>
    <w:rsid w:val="00E94EE1"/>
    <w:rsid w:val="00EA1766"/>
    <w:rsid w:val="00EA2B86"/>
    <w:rsid w:val="00EA311C"/>
    <w:rsid w:val="00EC2524"/>
    <w:rsid w:val="00EC2A45"/>
    <w:rsid w:val="00EC4F15"/>
    <w:rsid w:val="00ED5DE6"/>
    <w:rsid w:val="00ED7431"/>
    <w:rsid w:val="00EE1980"/>
    <w:rsid w:val="00EE3DCF"/>
    <w:rsid w:val="00EE4021"/>
    <w:rsid w:val="00EE43DE"/>
    <w:rsid w:val="00EE506D"/>
    <w:rsid w:val="00EE6199"/>
    <w:rsid w:val="00EF3A54"/>
    <w:rsid w:val="00EF50B4"/>
    <w:rsid w:val="00F02B5E"/>
    <w:rsid w:val="00F05A9A"/>
    <w:rsid w:val="00F0612E"/>
    <w:rsid w:val="00F23404"/>
    <w:rsid w:val="00F31E69"/>
    <w:rsid w:val="00F36248"/>
    <w:rsid w:val="00F657E1"/>
    <w:rsid w:val="00F73950"/>
    <w:rsid w:val="00F93672"/>
    <w:rsid w:val="00F95868"/>
    <w:rsid w:val="00FA2258"/>
    <w:rsid w:val="00FA6B1E"/>
    <w:rsid w:val="00FB7C63"/>
    <w:rsid w:val="00FC4F61"/>
    <w:rsid w:val="00FD27C0"/>
    <w:rsid w:val="00FD70C8"/>
    <w:rsid w:val="00FE2A97"/>
    <w:rsid w:val="00FE336C"/>
    <w:rsid w:val="00FE37D6"/>
    <w:rsid w:val="00FE7D3C"/>
    <w:rsid w:val="00FF0355"/>
    <w:rsid w:val="00FF513D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C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34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34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3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34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B10"/>
  </w:style>
  <w:style w:type="paragraph" w:styleId="a5">
    <w:name w:val="footer"/>
    <w:basedOn w:val="a"/>
    <w:link w:val="a6"/>
    <w:uiPriority w:val="99"/>
    <w:unhideWhenUsed/>
    <w:rsid w:val="00072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B10"/>
  </w:style>
  <w:style w:type="character" w:styleId="a7">
    <w:name w:val="Hyperlink"/>
    <w:basedOn w:val="a0"/>
    <w:uiPriority w:val="99"/>
    <w:semiHidden/>
    <w:unhideWhenUsed/>
    <w:rsid w:val="00D2246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B9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46A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46A9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334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334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3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93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a">
    <w:name w:val="Body Text"/>
    <w:basedOn w:val="a"/>
    <w:link w:val="ab"/>
    <w:semiHidden/>
    <w:unhideWhenUsed/>
    <w:rsid w:val="005933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933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933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93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59334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933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atser78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natser78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natser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zakupki</cp:lastModifiedBy>
  <cp:revision>4</cp:revision>
  <cp:lastPrinted>2024-10-29T05:39:00Z</cp:lastPrinted>
  <dcterms:created xsi:type="dcterms:W3CDTF">2024-11-27T08:38:00Z</dcterms:created>
  <dcterms:modified xsi:type="dcterms:W3CDTF">2024-11-27T08:54:00Z</dcterms:modified>
</cp:coreProperties>
</file>