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0672" w14:textId="038103F5" w:rsidR="004914CF" w:rsidRPr="00244446" w:rsidRDefault="00244446" w:rsidP="004914CF">
      <w:pPr>
        <w:spacing w:after="200" w:line="276" w:lineRule="auto"/>
        <w:ind w:left="708"/>
        <w:jc w:val="right"/>
        <w:rPr>
          <w:rFonts w:ascii="Times New Roman" w:eastAsia="Calibri" w:hAnsi="Times New Roman" w:cs="Times New Roman"/>
          <w:b/>
        </w:rPr>
      </w:pPr>
      <w:r w:rsidRPr="00244446">
        <w:rPr>
          <w:rFonts w:ascii="Times New Roman" w:eastAsia="Calibri" w:hAnsi="Times New Roman" w:cs="Times New Roman"/>
          <w:b/>
          <w:sz w:val="20"/>
          <w:szCs w:val="20"/>
        </w:rPr>
        <w:t>Приложение 1</w:t>
      </w:r>
    </w:p>
    <w:p w14:paraId="79DF28A4" w14:textId="77777777" w:rsidR="004914CF" w:rsidRPr="004914CF" w:rsidRDefault="004914CF" w:rsidP="004914CF">
      <w:pPr>
        <w:spacing w:after="200" w:line="276" w:lineRule="auto"/>
        <w:ind w:left="708"/>
        <w:jc w:val="center"/>
        <w:rPr>
          <w:rFonts w:ascii="Times New Roman" w:eastAsia="Calibri" w:hAnsi="Times New Roman" w:cs="Times New Roman"/>
          <w:b/>
        </w:rPr>
      </w:pPr>
      <w:r w:rsidRPr="004914CF">
        <w:rPr>
          <w:rFonts w:ascii="Times New Roman" w:eastAsia="Calibri" w:hAnsi="Times New Roman" w:cs="Times New Roman"/>
          <w:b/>
        </w:rPr>
        <w:t>ТЕХНИЧЕСКОЕ ЗАДАНИЕ.</w:t>
      </w:r>
    </w:p>
    <w:p w14:paraId="012704A2" w14:textId="6CDDF65B" w:rsidR="004914CF" w:rsidRPr="004914CF" w:rsidRDefault="004914CF" w:rsidP="004914C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14CF">
        <w:rPr>
          <w:rFonts w:ascii="Times New Roman" w:eastAsia="Times New Roman" w:hAnsi="Times New Roman" w:cs="Times New Roman"/>
          <w:b/>
          <w:lang w:eastAsia="ru-RU"/>
        </w:rPr>
        <w:t xml:space="preserve">Оказание услуг по регламентному техническому обслуживанию медицинской техники в </w:t>
      </w:r>
      <w:r w:rsidR="00244446">
        <w:rPr>
          <w:rFonts w:ascii="Times New Roman" w:eastAsia="Times New Roman" w:hAnsi="Times New Roman" w:cs="Times New Roman"/>
          <w:b/>
          <w:lang w:eastAsia="ru-RU"/>
        </w:rPr>
        <w:t>2023 году</w:t>
      </w:r>
      <w:r w:rsidRPr="004914CF">
        <w:rPr>
          <w:rFonts w:ascii="Times New Roman" w:eastAsia="Times New Roman" w:hAnsi="Times New Roman" w:cs="Times New Roman"/>
          <w:b/>
          <w:lang w:eastAsia="ru-RU"/>
        </w:rPr>
        <w:t xml:space="preserve"> в течение 12 месяцев: низкотемпературный плазменный стерилизатор STERRAD 100NX серийный номер</w:t>
      </w:r>
      <w:r w:rsidRPr="004914C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914CF">
        <w:rPr>
          <w:rFonts w:ascii="Times New Roman" w:eastAsia="Times New Roman" w:hAnsi="Times New Roman" w:cs="Times New Roman"/>
          <w:b/>
          <w:lang w:val="en-US"/>
        </w:rPr>
        <w:t>J</w:t>
      </w:r>
      <w:r w:rsidRPr="004914CF">
        <w:rPr>
          <w:rFonts w:ascii="Times New Roman" w:eastAsia="Times New Roman" w:hAnsi="Times New Roman" w:cs="Times New Roman"/>
          <w:b/>
        </w:rPr>
        <w:t xml:space="preserve">65091041140201  </w:t>
      </w:r>
      <w:r w:rsidRPr="004914CF">
        <w:rPr>
          <w:rFonts w:ascii="Times New Roman" w:eastAsia="Times New Roman" w:hAnsi="Times New Roman" w:cs="Times New Roman"/>
          <w:b/>
          <w:lang w:eastAsia="ru-RU"/>
        </w:rPr>
        <w:t>производства ASP, Johnson&amp;Johnson Medical.</w:t>
      </w:r>
    </w:p>
    <w:p w14:paraId="50E96170" w14:textId="77777777" w:rsidR="004914CF" w:rsidRPr="004914CF" w:rsidRDefault="004914CF" w:rsidP="004914C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44BF46F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1. Исполнитель обязан иметь действующую лицензию на осуществление деятельности по производству и техническому обслуживанию медицинской техники (на основании Федерального закона «О лицензировании отдельных видов деятельности» № 99-ФЗ от 04.05.2011 и постановления Правительства РФ №469</w:t>
      </w: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 03.06.2013 с указанием вида деятельности, выполняемых работ, оказываемых услуг:</w:t>
      </w:r>
    </w:p>
    <w:p w14:paraId="10ED171A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ремонт медицинской техники;</w:t>
      </w:r>
    </w:p>
    <w:p w14:paraId="729BEC93" w14:textId="77777777" w:rsidR="004914CF" w:rsidRPr="004914CF" w:rsidRDefault="004914CF" w:rsidP="004914CF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монтаж и наладка медицинской техники;</w:t>
      </w:r>
    </w:p>
    <w:p w14:paraId="62CFC314" w14:textId="77777777" w:rsidR="004914CF" w:rsidRPr="004914CF" w:rsidRDefault="004914CF" w:rsidP="004914CF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контроль технического состояния медицинской техники;</w:t>
      </w:r>
    </w:p>
    <w:p w14:paraId="577BC3E2" w14:textId="77777777" w:rsidR="004914CF" w:rsidRPr="004914CF" w:rsidRDefault="004914CF" w:rsidP="004914CF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периодическое и текущее техническое обслуживание медицинской техники.</w:t>
      </w:r>
    </w:p>
    <w:p w14:paraId="4216AB57" w14:textId="77777777" w:rsidR="004914CF" w:rsidRPr="004914CF" w:rsidRDefault="004914CF" w:rsidP="004914CF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2. Исполнитель должен иметь штатных или внештатных специалистов по следующим видам медицинских изделий (МИ) согласно номенклатурной классификации медицинских изделий:</w:t>
      </w:r>
    </w:p>
    <w:tbl>
      <w:tblPr>
        <w:tblW w:w="965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701"/>
        <w:gridCol w:w="2976"/>
        <w:gridCol w:w="1985"/>
        <w:gridCol w:w="1984"/>
      </w:tblGrid>
      <w:tr w:rsidR="004914CF" w:rsidRPr="004914CF" w14:paraId="695EB235" w14:textId="77777777" w:rsidTr="006819C7">
        <w:tc>
          <w:tcPr>
            <w:tcW w:w="1006" w:type="dxa"/>
            <w:shd w:val="clear" w:color="auto" w:fill="auto"/>
          </w:tcPr>
          <w:p w14:paraId="7AB7F434" w14:textId="77777777" w:rsidR="004914CF" w:rsidRPr="004914CF" w:rsidRDefault="004914CF" w:rsidP="004914C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14:paraId="7E2079A8" w14:textId="77777777" w:rsidR="004914CF" w:rsidRPr="004914CF" w:rsidRDefault="004914CF" w:rsidP="004914C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976" w:type="dxa"/>
            <w:shd w:val="clear" w:color="auto" w:fill="auto"/>
          </w:tcPr>
          <w:p w14:paraId="3EE80B28" w14:textId="77777777" w:rsidR="004914CF" w:rsidRPr="004914CF" w:rsidRDefault="004914CF" w:rsidP="004914C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1985" w:type="dxa"/>
            <w:shd w:val="clear" w:color="auto" w:fill="auto"/>
          </w:tcPr>
          <w:p w14:paraId="6700D160" w14:textId="77777777" w:rsidR="004914CF" w:rsidRPr="004914CF" w:rsidRDefault="004914CF" w:rsidP="004914C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14:paraId="256D3388" w14:textId="77777777" w:rsidR="004914CF" w:rsidRPr="004914CF" w:rsidRDefault="004914CF" w:rsidP="004914C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</w:tr>
      <w:tr w:rsidR="004914CF" w:rsidRPr="004914CF" w14:paraId="40D0F775" w14:textId="77777777" w:rsidTr="006819C7">
        <w:tc>
          <w:tcPr>
            <w:tcW w:w="1006" w:type="dxa"/>
            <w:shd w:val="clear" w:color="auto" w:fill="auto"/>
          </w:tcPr>
          <w:p w14:paraId="70E7983B" w14:textId="77777777" w:rsidR="004914CF" w:rsidRPr="004914CF" w:rsidRDefault="004914CF" w:rsidP="004914CF">
            <w:pPr>
              <w:numPr>
                <w:ilvl w:val="0"/>
                <w:numId w:val="3"/>
              </w:num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FC80EBC" w14:textId="77777777" w:rsidR="004914CF" w:rsidRPr="004914CF" w:rsidRDefault="004914CF" w:rsidP="004914C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237470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38EA3384" w14:textId="77777777" w:rsidR="004914CF" w:rsidRPr="004914CF" w:rsidRDefault="004914CF" w:rsidP="004914C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Вспомогательные и общебольничные медицинские изделия</w:t>
            </w:r>
            <w:r w:rsidRPr="00491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  2.42. Стерилизаторы и сопутствующие изделия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BC7141E" w14:textId="77777777" w:rsidR="004914CF" w:rsidRPr="004914CF" w:rsidRDefault="004914CF" w:rsidP="004914C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Стерилизатор газовый на основе перекиси водорода</w:t>
            </w:r>
          </w:p>
          <w:p w14:paraId="6F5B691C" w14:textId="77777777" w:rsidR="004914CF" w:rsidRPr="004914CF" w:rsidRDefault="004914CF" w:rsidP="004914CF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14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серийный номер </w:t>
            </w:r>
            <w:r w:rsidRPr="004914C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4914CF">
              <w:rPr>
                <w:rFonts w:ascii="Times New Roman" w:eastAsia="Times New Roman" w:hAnsi="Times New Roman" w:cs="Times New Roman"/>
                <w:sz w:val="18"/>
                <w:szCs w:val="18"/>
              </w:rPr>
              <w:t>65091041140201  производства Johnson&amp;Johnson</w:t>
            </w:r>
            <w:r w:rsidRPr="004914CF">
              <w:rPr>
                <w:rFonts w:ascii="Times New Roman" w:eastAsia="Times New Roman" w:hAnsi="Times New Roman" w:cs="Times New Roman"/>
              </w:rPr>
              <w:t>.</w:t>
            </w:r>
          </w:p>
          <w:p w14:paraId="20DC4971" w14:textId="77777777" w:rsidR="004914CF" w:rsidRPr="004914CF" w:rsidRDefault="004914CF" w:rsidP="004914C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DFA27AD" w14:textId="77777777" w:rsidR="004914CF" w:rsidRPr="004914CF" w:rsidRDefault="004914CF" w:rsidP="004914CF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14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Устройство, работающее от сети (переменного тока), разработанное для полного уничтожения и/или инактивации микроорганизмов с медицинских изделий и сопутствующих изделий при помощи перикиси водорода (H2O2) с низким содержанием влаги в качестве стерилизующего агента; обычно используется для изделий, чувствительных к высокой температуре и влажности. Состоит, как правило, из камеры для обработки с полками, на которые помещаются изделия, подлежащие стерилизации и очищенные от основных загрязнений, и средств введения газа в камеру; не предназначен для получения газовой плазмы. Доступны изделия различных форм и размеров, включая автономные и настольные блоки.</w:t>
            </w:r>
          </w:p>
        </w:tc>
      </w:tr>
    </w:tbl>
    <w:p w14:paraId="2BB214A7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9CF19A4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2.1. Квалификация специалистов должна быть подтверждена удостоверяющими документами (дипломы, сертификаты, и т.п).</w:t>
      </w:r>
    </w:p>
    <w:p w14:paraId="491793A7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2.2. Специалисты должны иметь не ниже I</w:t>
      </w:r>
      <w:r w:rsidRPr="004914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группы допуска по электробезопасности.</w:t>
      </w:r>
    </w:p>
    <w:p w14:paraId="288836CD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Исполнитель должен иметь контрольно-измерительное и технологическое испытательное оборудование в номенклатуре и количестве, достаточном для проведения всех видов работ по ТО МИ указанных в перечне п.6.</w:t>
      </w:r>
    </w:p>
    <w:p w14:paraId="0CAB14BE" w14:textId="463D6B65" w:rsidR="004914CF" w:rsidRPr="004914CF" w:rsidRDefault="004914CF" w:rsidP="004914CF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3.1. Средства измерений должны быть поверены</w:t>
      </w:r>
      <w:r w:rsidR="0024444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/откалиброваны</w:t>
      </w: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технологическое испытательное оборудование, требующее аттестации, должно быть аттестовано по ГОСТ Р 8.568-2017.</w:t>
      </w:r>
    </w:p>
    <w:p w14:paraId="1A476E54" w14:textId="77777777" w:rsidR="004914CF" w:rsidRPr="004914CF" w:rsidRDefault="004914CF" w:rsidP="004914CF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</w:t>
      </w: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Исполнитель должен иметь полный комплект действующей нормативной, технической и эксплуатационной документации, необходимой для проведения ремонта ИМ указанных в перечне </w:t>
      </w: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п.6</w:t>
      </w: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16053EC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5. У исполнителя должна быть внедрена система менеджмента качества в соответствии с ГОСТ Р ISO 9001-2015 или ГОСТ ISO 13485-2017.</w:t>
      </w:r>
    </w:p>
    <w:p w14:paraId="2780628C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Техническое обслуживание должно проводиться в соответствии с «Методическими рекомендациями «Техническое обслуживание медицинской техники», утвержденных Минздравом России 24.09.2003г. введенных в действие письмом Минздрава России от 27 октября 2003 года N 293-22/233, технических регламентов производителя, нормативно - технической и эксплуатационной документацией.</w:t>
      </w:r>
    </w:p>
    <w:p w14:paraId="03515839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При проведении ТО допускается применение только запасных частей, в том числе расходных материалов предусмотренных действующей технической и эксплуатационной документацией изготовителя. Запасные части, в том числе расходные материалы должны быть новыми, не бывшими в эксплуатации, не прошедшими ремонт (в том числе восстановление, замену запасных частей, восстановление потребительских свойств).</w:t>
      </w:r>
    </w:p>
    <w:p w14:paraId="62B2417F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Гарантийные сроки на работы по ТО:</w:t>
      </w:r>
    </w:p>
    <w:p w14:paraId="6B878738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-на работы по периодическому и внеплановому ТО, не менее 6 месяцев;</w:t>
      </w:r>
    </w:p>
    <w:p w14:paraId="502FC982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 установленные запасные части не менее 3 месяцев.</w:t>
      </w:r>
    </w:p>
    <w:p w14:paraId="54525917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Гарантийный срок исчисляют с даты завершения работ, указанной в журнале ТО МИ.</w:t>
      </w:r>
    </w:p>
    <w:p w14:paraId="7630B187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При обнаружении недостатков, допущенных при проведении ТО. Исполнитель должен устранить их безвозмездно в срок не более 10 рабочих дней (без учета времени доставки запасных частей) с момента поступления к нему соответствующего обращения Заказчика.</w:t>
      </w:r>
    </w:p>
    <w:p w14:paraId="451770A5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Качество оказанных услуг должно соответствовать установленному национальному стандарту Российской Федерации согласно ГОСТ Р 57501-2017 «Национальный стандарт Российской Федерации. Техническое обслуживание медицинских изделий. Требования для государственных закупок».</w:t>
      </w:r>
    </w:p>
    <w:p w14:paraId="2F49334C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6. Виды работ по техническому обслуживанию медицинских изделий:</w:t>
      </w:r>
    </w:p>
    <w:p w14:paraId="2641BDC8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- периодическое ТО;</w:t>
      </w:r>
    </w:p>
    <w:p w14:paraId="431A6CF6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- техническое диагностирование;</w:t>
      </w:r>
    </w:p>
    <w:p w14:paraId="140515BF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-контроль технического состояния;</w:t>
      </w:r>
    </w:p>
    <w:p w14:paraId="222004CC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-монтаж/демонтаж и наладка .</w:t>
      </w:r>
    </w:p>
    <w:p w14:paraId="4164D9BB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6.1. Требования к периодическому ТО:</w:t>
      </w:r>
    </w:p>
    <w:p w14:paraId="5501A9AF" w14:textId="77777777" w:rsidR="004914CF" w:rsidRPr="004914CF" w:rsidRDefault="004914CF" w:rsidP="004914CF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6.1.1. Перечень оказываемых услуг:</w:t>
      </w:r>
    </w:p>
    <w:p w14:paraId="3BD774BE" w14:textId="3D4DD1B7" w:rsidR="004914CF" w:rsidRPr="004914CF" w:rsidRDefault="004914CF" w:rsidP="004914CF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Замена отработавших ресурс  частей, блоков и узлов стерилизатора «STERRAD 100NX»  новыми, входящими в комплект полугодового регламентного технического обслуживания (ТО1), проводимого один раз в год, после первых шести месяцев работы стерилизатора. </w:t>
      </w:r>
    </w:p>
    <w:p w14:paraId="53A67284" w14:textId="6D733304" w:rsidR="004914CF" w:rsidRPr="004914CF" w:rsidRDefault="004914CF" w:rsidP="004914CF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Замена отработавших ресурс  частей, блоков и узлов стерилизатора «STERRAD 100NX»  новыми, входящими в комплект полугодового регламентного технического обслуживания (ТО2), проводимого один раз в год, после вторых шести месяцев работы стерилизатора. </w:t>
      </w:r>
    </w:p>
    <w:p w14:paraId="33841575" w14:textId="77777777" w:rsidR="004914CF" w:rsidRPr="004914CF" w:rsidRDefault="004914CF" w:rsidP="004914CF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оказании услуг по регламентному техническому обслуживанию стерилизатора «STERRAD 100NX»   исполнитель должен приобрести части, блоки и узлы, входящие в комплект полугодового (ТО1) и годового (ТО2) регламентного технического обслуживания стерилизатора «STERRAD 100NX», которые должны соответствовать указанным требованиям.</w:t>
      </w:r>
    </w:p>
    <w:p w14:paraId="6D380BBC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270A29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6.1.2 Перечень работ</w:t>
      </w: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оказываемых при выполнении ТО1:</w:t>
      </w:r>
    </w:p>
    <w:p w14:paraId="66BD78DF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DD2E2C6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Внешний осмотр стерилизатора, кабелей питания, подключения</w:t>
      </w:r>
    </w:p>
    <w:p w14:paraId="6DD19366" w14:textId="23919506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Замена</w:t>
      </w:r>
      <w:r w:rsidR="00E402E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/чистка</w:t>
      </w: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корпусного фильтра</w:t>
      </w:r>
    </w:p>
    <w:p w14:paraId="1C109BE1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Замена масляного фильтра, проверка аварийного клапана</w:t>
      </w:r>
    </w:p>
    <w:p w14:paraId="4438C8E6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Замена пластиковых направляющих полок камеры, разделителей электрода и ручек полок</w:t>
      </w:r>
    </w:p>
    <w:p w14:paraId="5180084E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Замена синтетического масла вакуумного насоса</w:t>
      </w:r>
    </w:p>
    <w:p w14:paraId="37CB6FA1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Замена электромагнитных клапанов системы концентрирования Н2О2</w:t>
      </w:r>
    </w:p>
    <w:p w14:paraId="12863E6B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Калибровка датчиков давления камеры и концентратора</w:t>
      </w:r>
    </w:p>
    <w:p w14:paraId="43155AEC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Обновление информации в памяти стерилизатора (ТО)</w:t>
      </w:r>
    </w:p>
    <w:p w14:paraId="254DF796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Осмотр и очистка внутренней поверхности двери</w:t>
      </w:r>
    </w:p>
    <w:p w14:paraId="3B2005E4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Проведение теста на герметичность</w:t>
      </w:r>
    </w:p>
    <w:p w14:paraId="568ED1D8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Проведение тестового цикла стерилизации</w:t>
      </w:r>
    </w:p>
    <w:p w14:paraId="40153964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Проверка зубчатого ремня и муфты приводного вала двери</w:t>
      </w:r>
    </w:p>
    <w:p w14:paraId="094776B7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Проверка истории циклов аппарата, установленной даты</w:t>
      </w:r>
    </w:p>
    <w:p w14:paraId="15A2059A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Проверка механизма противовесов двери</w:t>
      </w:r>
    </w:p>
    <w:p w14:paraId="03BDA47D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Проверка направляющих роликов двери камеры</w:t>
      </w:r>
    </w:p>
    <w:p w14:paraId="1D5C0416" w14:textId="77777777" w:rsidR="004914CF" w:rsidRPr="004914CF" w:rsidRDefault="004914CF" w:rsidP="004914CF">
      <w:pPr>
        <w:numPr>
          <w:ilvl w:val="1"/>
          <w:numId w:val="4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Проверка температуры (камеры, двери, концентратора)</w:t>
      </w:r>
    </w:p>
    <w:p w14:paraId="6E158E11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BF8065B" w14:textId="7D3FBAD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6.1.3 Перечень работ</w:t>
      </w: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оказываемых при выполнении ТО</w:t>
      </w:r>
      <w:r w:rsidR="0024444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14:paraId="0518A55B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8C54CD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Внешний осмотр стерилизатора, кабелей питания, подключения</w:t>
      </w:r>
    </w:p>
    <w:p w14:paraId="2B9DED8D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антибактериального фильтра вентиляционного клапана (HEPA)</w:t>
      </w:r>
    </w:p>
    <w:p w14:paraId="64AF1316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антибактериального фильтра системы подачи Н2О2 (HEPA)</w:t>
      </w:r>
    </w:p>
    <w:p w14:paraId="5377BCDB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защитного стекла канала детектора Н2О2, в камере</w:t>
      </w:r>
    </w:p>
    <w:p w14:paraId="33950D47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игл с уплотнителями механизма прокола кассеты</w:t>
      </w:r>
    </w:p>
    <w:p w14:paraId="782B2FF6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каталитического конвертера с переходником</w:t>
      </w:r>
    </w:p>
    <w:p w14:paraId="2BDBE209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клапана подачи Н2О2</w:t>
      </w:r>
    </w:p>
    <w:p w14:paraId="2D7B3BE0" w14:textId="1FD9D1DB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</w:t>
      </w:r>
      <w:r w:rsidR="00E402E3">
        <w:rPr>
          <w:rFonts w:ascii="Times New Roman" w:eastAsia="Times New Roman" w:hAnsi="Times New Roman" w:cs="Times New Roman"/>
          <w:sz w:val="20"/>
          <w:szCs w:val="20"/>
          <w:lang w:eastAsia="ru-RU"/>
        </w:rPr>
        <w:t>/чистка</w:t>
      </w: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корпусного фильтра</w:t>
      </w:r>
    </w:p>
    <w:p w14:paraId="6BB4DA96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масляного фильтра, проверка аварийного клапана</w:t>
      </w:r>
    </w:p>
    <w:p w14:paraId="1432A102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пластиковых направляющих полок камеры, разделителей электрода и ручек полок</w:t>
      </w:r>
    </w:p>
    <w:p w14:paraId="75578E95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синтетического масла вакуумного насоса</w:t>
      </w:r>
    </w:p>
    <w:p w14:paraId="3B05E78F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ультрафиолетовой лампы, защитного стекла и уплотнителя</w:t>
      </w:r>
    </w:p>
    <w:p w14:paraId="34C5D8EC" w14:textId="77777777" w:rsidR="00E402E3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уплотнителей трубки подачи H2O2</w:t>
      </w:r>
    </w:p>
    <w:p w14:paraId="6C91357C" w14:textId="251F97F9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уплотнителя двери камеры</w:t>
      </w:r>
    </w:p>
    <w:p w14:paraId="19BDBC67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электромагнитных клапанов системы концентрирования Н2О2</w:t>
      </w:r>
    </w:p>
    <w:p w14:paraId="1EF173B1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Калибровка датчиков давления камеры и концентратора</w:t>
      </w:r>
    </w:p>
    <w:p w14:paraId="2FF01096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Калибровка системы мониторирования концентрации Н2О2</w:t>
      </w:r>
    </w:p>
    <w:p w14:paraId="27B928AE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Калибровка температурных контуров</w:t>
      </w:r>
    </w:p>
    <w:p w14:paraId="055A5B0E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Обновление информации в памяти стерилизатора (ТО)</w:t>
      </w:r>
    </w:p>
    <w:p w14:paraId="7663D244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Осмотр и очистка внутренней поверхности двери</w:t>
      </w:r>
    </w:p>
    <w:p w14:paraId="6E868505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Очистка принтерного механизма</w:t>
      </w:r>
    </w:p>
    <w:p w14:paraId="39A9F6A5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теста на герметичность камеры и концентратора</w:t>
      </w:r>
    </w:p>
    <w:p w14:paraId="4867EC16" w14:textId="77777777" w:rsid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тестового цикла стерилизации</w:t>
      </w:r>
    </w:p>
    <w:p w14:paraId="0B30D7A0" w14:textId="7990628E" w:rsidR="00E402E3" w:rsidRPr="004914CF" w:rsidRDefault="00E402E3" w:rsidP="00E402E3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Проверка/замена</w:t>
      </w: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датчиков температуры (двери, камеры, концентратора)</w:t>
      </w:r>
    </w:p>
    <w:p w14:paraId="55D8E128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выходного напряжения блока питания постоянного тока</w:t>
      </w:r>
    </w:p>
    <w:p w14:paraId="7C429B36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зубчатого ремня и муфты приводного вала двери</w:t>
      </w:r>
    </w:p>
    <w:p w14:paraId="22496519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истории циклов аппарата, установленной даты</w:t>
      </w:r>
    </w:p>
    <w:p w14:paraId="74B83AEF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механизма противовесов двери</w:t>
      </w:r>
    </w:p>
    <w:p w14:paraId="5AB9CE45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направляющих роликов двери камеры</w:t>
      </w:r>
    </w:p>
    <w:p w14:paraId="252B1931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температуры (камеры, двери, концентратора)</w:t>
      </w:r>
    </w:p>
    <w:p w14:paraId="01722467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Проверка электропитания стерилизатора</w:t>
      </w:r>
    </w:p>
    <w:p w14:paraId="12EB2E5B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Тестирование высоковольтного генератора плазмы</w:t>
      </w:r>
    </w:p>
    <w:p w14:paraId="635E0F9B" w14:textId="77777777" w:rsidR="004914CF" w:rsidRPr="004914CF" w:rsidRDefault="004914CF" w:rsidP="004914CF">
      <w:pPr>
        <w:numPr>
          <w:ilvl w:val="0"/>
          <w:numId w:val="5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защитного стекла детектора Н2О2</w:t>
      </w:r>
    </w:p>
    <w:p w14:paraId="2A899BA4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2C48BE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6.3. Срок проведения работ по ТО  МИ с учетом доставки запасных частей должен составлять не более 45 рабочих дней с момента  подачи заявки на проведение соответствующих работ. </w:t>
      </w:r>
    </w:p>
    <w:p w14:paraId="45EF73D2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6.3.1. Исполнитель обязан поставлять запасные части и расходные материалы на МИ указанные в перечне МИ подлежащих ТО согласно технической и эксплуатационной документации изготовителя</w:t>
      </w:r>
    </w:p>
    <w:p w14:paraId="0E3B0E1E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6.3.2. Качество поставляемых запасных частей должно соответствовать действующей технической документации изготовителя.</w:t>
      </w:r>
    </w:p>
    <w:p w14:paraId="0A994BAD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6.3.3. Поставляемые запасные части должны находиться на гарантии изготовителя и/или поставщика. Запасные части, в том числе расходные материалы должны быть новыми, не бывшими в эксплуатации, не прошедшими ремонт (в том числе восстановление, замену запасных частей, восстановление потребительских свойств).</w:t>
      </w:r>
    </w:p>
    <w:p w14:paraId="26577371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6.4. После окончания соответствующих работ по ТО МИ Исполнитель обязан сделать соответствующую отметку в журнале ТО МИ. </w:t>
      </w:r>
    </w:p>
    <w:p w14:paraId="03F46E67" w14:textId="009B2E05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6.5. Все демонтированные в процессе оказания услуг по обслуживанию расходные части, комплектующие или запасные части должны возвращаться </w:t>
      </w:r>
      <w:r w:rsidR="00E402E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Исполнителю</w:t>
      </w: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33C094F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6.6. Техническое обслуживание должно включать полный комплекс регламентированных нормативной, технической и эксплуатационной документацией мероприятий и операций по поддержанию и восстановлению работоспособности или исправности МИ при их использовании по назначению, предусмотренному изготовителем (производителем). (п.3.8. ГОСТ)</w:t>
      </w:r>
    </w:p>
    <w:p w14:paraId="413DF5C3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337"/>
        <w:gridCol w:w="1559"/>
      </w:tblGrid>
      <w:tr w:rsidR="004914CF" w:rsidRPr="004914CF" w14:paraId="4BD6DC15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206C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75E5" w14:textId="77777777" w:rsidR="004914CF" w:rsidRPr="004914CF" w:rsidRDefault="004914CF" w:rsidP="004914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материала или запасной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C7E7" w14:textId="77777777" w:rsidR="004914CF" w:rsidRPr="004914CF" w:rsidRDefault="004914CF" w:rsidP="004914C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4914CF" w:rsidRPr="004914CF" w14:paraId="122E7DED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F271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803E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Набор для полугодового технического обслуживания ТО1</w:t>
            </w:r>
          </w:p>
        </w:tc>
      </w:tr>
      <w:tr w:rsidR="004914CF" w:rsidRPr="004914CF" w14:paraId="665A5554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B7CE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10FD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Ёмкость для отработанного масла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6165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3 шт.</w:t>
            </w:r>
          </w:p>
        </w:tc>
      </w:tr>
      <w:tr w:rsidR="004914CF" w:rsidRPr="004914CF" w14:paraId="41BF4AE0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6F1A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0E64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вакуумного насоса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D2EB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3 литров</w:t>
            </w:r>
          </w:p>
        </w:tc>
      </w:tr>
      <w:tr w:rsidR="004914CF" w:rsidRPr="004914CF" w14:paraId="3809197E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547B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DC1B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масляный вакуумного насоса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775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4A44B032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D422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02A2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Салфетка нетканая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B202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3 шт.</w:t>
            </w:r>
          </w:p>
        </w:tc>
      </w:tr>
      <w:tr w:rsidR="004914CF" w:rsidRPr="004914CF" w14:paraId="35A17CAC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5437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AAF4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Электромагнитный клапан, 24 Вольта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3ED7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27F17EF5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9FAA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F3AF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(корпусной)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3986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2DDB8B33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5FAD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5D78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Направляющая полки верхняя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9478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4D586336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191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60CD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Разделитель электрода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6C3F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4 шт.</w:t>
            </w:r>
          </w:p>
        </w:tc>
      </w:tr>
      <w:tr w:rsidR="004914CF" w:rsidRPr="004914CF" w14:paraId="00B15A15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DC8B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ADBD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Ограничитель полки верхний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56C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20A89EE9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93CC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CD7A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Ограничитель полки нижний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BAE5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69096411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2191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F1D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Разделитель электрода нижний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B3B1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703E80F5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C70E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269F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Направляющая полки нижняя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86FD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2AE49E3F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2A2C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9481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Разделитель электрода боковой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ED62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6 шт.</w:t>
            </w:r>
          </w:p>
        </w:tc>
      </w:tr>
      <w:tr w:rsidR="004914CF" w:rsidRPr="004914CF" w14:paraId="4DC9474A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A1F8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5AB9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Ручка полки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2474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4 шт.</w:t>
            </w:r>
          </w:p>
        </w:tc>
      </w:tr>
      <w:tr w:rsidR="004914CF" w:rsidRPr="004914CF" w14:paraId="52E48BFB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B0DC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ACA2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Набор для годового технического обслуживания ТО2</w:t>
            </w:r>
          </w:p>
        </w:tc>
      </w:tr>
      <w:tr w:rsidR="004914CF" w:rsidRPr="004914CF" w14:paraId="0887D6EC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00D0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033C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Ёмкость для отработанного масла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B5D8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3 шт.</w:t>
            </w:r>
          </w:p>
        </w:tc>
      </w:tr>
      <w:tr w:rsidR="004914CF" w:rsidRPr="004914CF" w14:paraId="5DE42203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C43B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FF3C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вакуумного насоса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8341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3 литров</w:t>
            </w:r>
          </w:p>
        </w:tc>
      </w:tr>
      <w:tr w:rsidR="004914CF" w:rsidRPr="004914CF" w14:paraId="3283404C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BF49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0019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масляный вакуумного насоса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C236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7519678B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83AA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0BB7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Салфетка нетканая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482B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3 шт.</w:t>
            </w:r>
          </w:p>
        </w:tc>
      </w:tr>
      <w:tr w:rsidR="004914CF" w:rsidRPr="004914CF" w14:paraId="01B0B242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3C19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8DFC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Электромагнитный клапан, 24 Вольта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BC8A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5752703B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4353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AD94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(корпусной)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339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09017748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6F10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744F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Конвертер каталитический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B6B7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7A090BFF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AEBF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8198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Переходник конвертера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8480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152790BD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C3F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5B68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Направляющая полки верхняя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7B8B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68128B3E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6546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F443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Разделитель электрода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9345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4 шт.</w:t>
            </w:r>
          </w:p>
        </w:tc>
      </w:tr>
      <w:tr w:rsidR="004914CF" w:rsidRPr="004914CF" w14:paraId="63727DBE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6D0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3282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Ограничитель полки верхний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80DD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643C5992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CB99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83CC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Ограничитель полки нижний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136F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5B5E5AA0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47B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78D8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Разделитель электрода нижний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18C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153DEEB3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90C1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13C7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Направляющая полки нижняя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A711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56087C65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135D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8218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Разделитель электрода боковой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AC1D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6 шт.</w:t>
            </w:r>
          </w:p>
        </w:tc>
      </w:tr>
      <w:tr w:rsidR="004914CF" w:rsidRPr="004914CF" w14:paraId="12822808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20CF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712C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Ручка полки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C3A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4 шт.</w:t>
            </w:r>
          </w:p>
        </w:tc>
      </w:tr>
      <w:tr w:rsidR="004914CF" w:rsidRPr="004914CF" w14:paraId="2BE3DB4C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13B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B25B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Трубка подачи Н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49AB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47BBFBE4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B299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7612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Термистор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45E3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7 шт.</w:t>
            </w:r>
          </w:p>
        </w:tc>
      </w:tr>
      <w:tr w:rsidR="004914CF" w:rsidRPr="004914CF" w14:paraId="0858655F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F49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84BF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Клапан доставки Н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, электромагнитный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7A31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3E3AE284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B07F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0D0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бактериальный, 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5BE3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0A34281E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ADA1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E4DC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Уплотнитель трубки подачи Н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B0FF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4F96D27F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B595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CED3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0.2 мкм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4940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0186DC35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F74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45DE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Лампа ультрафиолетовая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31BD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7FF8CB1A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87BD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3720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Стекло защитное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A751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28F6A6B0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AE3E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3580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Уплотнитель двери камеры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3315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4914CF" w:rsidRPr="004914CF" w14:paraId="32286F8A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3BC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75F2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Уплотнитель держателя УФ-лампы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BD07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315C3FF5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B3C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AF49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Игла Н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7257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7E00F858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75D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1110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Уплотнитель иглы Н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6A54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2 шт.</w:t>
            </w:r>
          </w:p>
        </w:tc>
      </w:tr>
      <w:tr w:rsidR="004914CF" w:rsidRPr="004914CF" w14:paraId="504CE94B" w14:textId="77777777" w:rsidTr="0032505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463" w14:textId="77777777" w:rsidR="004914CF" w:rsidRPr="004914CF" w:rsidRDefault="004914CF" w:rsidP="004914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1CBB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Термопаста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DF58" w14:textId="77777777" w:rsidR="004914CF" w:rsidRPr="004914CF" w:rsidRDefault="004914CF" w:rsidP="004914C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CF"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</w:tr>
    </w:tbl>
    <w:p w14:paraId="0072F2FE" w14:textId="77777777" w:rsidR="004914CF" w:rsidRPr="004914CF" w:rsidRDefault="004914CF" w:rsidP="004914CF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E0AF3F" w14:textId="77777777" w:rsidR="004914CF" w:rsidRPr="004914CF" w:rsidRDefault="004914CF" w:rsidP="004914C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7. Акт выполненных работ должен быть составлен и подписан Сторонами Договора по окончании оказания услуг</w:t>
      </w:r>
    </w:p>
    <w:p w14:paraId="4AAFEDD6" w14:textId="77777777" w:rsidR="004914CF" w:rsidRPr="004914CF" w:rsidRDefault="004914CF" w:rsidP="004914CF">
      <w:pPr>
        <w:spacing w:after="0" w:line="24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8. Период оказания услуг по техническому обслуживанию медицинских изделий в течение 12 месяцев</w:t>
      </w: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5A4409E6" w14:textId="77777777" w:rsidR="004914CF" w:rsidRPr="004914CF" w:rsidRDefault="004914CF" w:rsidP="004914CF">
      <w:pPr>
        <w:spacing w:after="0" w:line="24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8.1. Периодичность обслуживания – не менее двух раз  в течение срока действия договора </w:t>
      </w:r>
      <w:r w:rsidRPr="004914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заранее согласованное с Заказчиком время.</w:t>
      </w:r>
    </w:p>
    <w:p w14:paraId="7F3CB09D" w14:textId="77777777" w:rsidR="004914CF" w:rsidRPr="004914CF" w:rsidRDefault="004914CF" w:rsidP="004914CF">
      <w:pPr>
        <w:tabs>
          <w:tab w:val="left" w:pos="993"/>
          <w:tab w:val="left" w:pos="1134"/>
          <w:tab w:val="left" w:pos="1701"/>
          <w:tab w:val="left" w:pos="2127"/>
          <w:tab w:val="center" w:pos="4909"/>
        </w:tabs>
        <w:spacing w:after="0" w:line="240" w:lineRule="auto"/>
        <w:ind w:firstLine="284"/>
        <w:contextualSpacing/>
        <w:mirrorIndents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4CF">
        <w:rPr>
          <w:rFonts w:ascii="Times New Roman" w:eastAsia="Times New Roman" w:hAnsi="Times New Roman" w:cs="Times New Roman"/>
          <w:sz w:val="20"/>
          <w:szCs w:val="20"/>
          <w:lang w:eastAsia="ru-RU"/>
        </w:rPr>
        <w:t>9. Адрес оказания услуг по техническому обслуживанию: г. Ирбит , ул. Комсомольская 72</w:t>
      </w:r>
    </w:p>
    <w:p w14:paraId="56508519" w14:textId="77777777" w:rsidR="004914CF" w:rsidRPr="004914CF" w:rsidRDefault="004914CF" w:rsidP="004914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0EF8E8" w14:textId="1417C7D3" w:rsidR="004914CF" w:rsidRPr="004914CF" w:rsidRDefault="00825820" w:rsidP="00825820">
      <w:pPr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Инженер по медоборудованию                                         Дмитриев ВО</w:t>
      </w:r>
      <w:bookmarkStart w:id="0" w:name="_GoBack"/>
      <w:bookmarkEnd w:id="0"/>
    </w:p>
    <w:tbl>
      <w:tblPr>
        <w:tblW w:w="9397" w:type="dxa"/>
        <w:jc w:val="center"/>
        <w:tblLook w:val="04A0" w:firstRow="1" w:lastRow="0" w:firstColumn="1" w:lastColumn="0" w:noHBand="0" w:noVBand="1"/>
      </w:tblPr>
      <w:tblGrid>
        <w:gridCol w:w="4605"/>
        <w:gridCol w:w="4792"/>
      </w:tblGrid>
      <w:tr w:rsidR="004914CF" w:rsidRPr="004914CF" w14:paraId="0057611E" w14:textId="77777777" w:rsidTr="00325051">
        <w:trPr>
          <w:trHeight w:val="510"/>
          <w:jc w:val="center"/>
        </w:trPr>
        <w:tc>
          <w:tcPr>
            <w:tcW w:w="4605" w:type="dxa"/>
          </w:tcPr>
          <w:p w14:paraId="38F7A0EA" w14:textId="77777777" w:rsidR="004914CF" w:rsidRPr="004914CF" w:rsidRDefault="004914CF" w:rsidP="004914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2" w:type="dxa"/>
          </w:tcPr>
          <w:p w14:paraId="0EE4F353" w14:textId="77777777" w:rsidR="004914CF" w:rsidRPr="004914CF" w:rsidRDefault="004914CF" w:rsidP="004914CF">
            <w:pPr>
              <w:tabs>
                <w:tab w:val="left" w:pos="720"/>
              </w:tabs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47C89E71" w14:textId="77777777" w:rsidR="0055208F" w:rsidRDefault="0055208F"/>
    <w:sectPr w:rsidR="0055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B5D27" w14:textId="77777777" w:rsidR="00AE6F67" w:rsidRDefault="00AE6F67" w:rsidP="004914CF">
      <w:pPr>
        <w:spacing w:after="0" w:line="240" w:lineRule="auto"/>
      </w:pPr>
      <w:r>
        <w:separator/>
      </w:r>
    </w:p>
  </w:endnote>
  <w:endnote w:type="continuationSeparator" w:id="0">
    <w:p w14:paraId="318A1707" w14:textId="77777777" w:rsidR="00AE6F67" w:rsidRDefault="00AE6F67" w:rsidP="0049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FA917" w14:textId="77777777" w:rsidR="00AE6F67" w:rsidRDefault="00AE6F67" w:rsidP="004914CF">
      <w:pPr>
        <w:spacing w:after="0" w:line="240" w:lineRule="auto"/>
      </w:pPr>
      <w:r>
        <w:separator/>
      </w:r>
    </w:p>
  </w:footnote>
  <w:footnote w:type="continuationSeparator" w:id="0">
    <w:p w14:paraId="7D43341C" w14:textId="77777777" w:rsidR="00AE6F67" w:rsidRDefault="00AE6F67" w:rsidP="00491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DC88094"/>
    <w:lvl w:ilvl="0">
      <w:start w:val="1"/>
      <w:numFmt w:val="decimal"/>
      <w:pStyle w:val="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A92F42"/>
    <w:multiLevelType w:val="hybridMultilevel"/>
    <w:tmpl w:val="6CE2A322"/>
    <w:lvl w:ilvl="0" w:tplc="81B6B7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4F6"/>
    <w:multiLevelType w:val="multilevel"/>
    <w:tmpl w:val="0A48C0A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FA74B90"/>
    <w:multiLevelType w:val="hybridMultilevel"/>
    <w:tmpl w:val="4130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0F6468"/>
    <w:multiLevelType w:val="hybridMultilevel"/>
    <w:tmpl w:val="8A880C3C"/>
    <w:lvl w:ilvl="0" w:tplc="81B6B7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1B6B7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A3"/>
    <w:rsid w:val="000322CE"/>
    <w:rsid w:val="000B1EAF"/>
    <w:rsid w:val="000C7F6A"/>
    <w:rsid w:val="001836ED"/>
    <w:rsid w:val="001A15A2"/>
    <w:rsid w:val="001F1871"/>
    <w:rsid w:val="00202A0F"/>
    <w:rsid w:val="00244446"/>
    <w:rsid w:val="002F4E50"/>
    <w:rsid w:val="003210D6"/>
    <w:rsid w:val="00325051"/>
    <w:rsid w:val="003E3708"/>
    <w:rsid w:val="0043388F"/>
    <w:rsid w:val="004914CF"/>
    <w:rsid w:val="0049340D"/>
    <w:rsid w:val="0055208F"/>
    <w:rsid w:val="006819C7"/>
    <w:rsid w:val="006F7679"/>
    <w:rsid w:val="0071713B"/>
    <w:rsid w:val="00723AA3"/>
    <w:rsid w:val="007D222D"/>
    <w:rsid w:val="00825820"/>
    <w:rsid w:val="008F63BF"/>
    <w:rsid w:val="009C31BB"/>
    <w:rsid w:val="009E3793"/>
    <w:rsid w:val="00AE6F67"/>
    <w:rsid w:val="00B233AC"/>
    <w:rsid w:val="00B97214"/>
    <w:rsid w:val="00C57520"/>
    <w:rsid w:val="00D90694"/>
    <w:rsid w:val="00E116F9"/>
    <w:rsid w:val="00E246A4"/>
    <w:rsid w:val="00E4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D964"/>
  <w15:docId w15:val="{81FC70C0-239A-41C2-9EB9-0ED8C2F5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1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14C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qFormat/>
    <w:rsid w:val="004914CF"/>
    <w:rPr>
      <w:vertAlign w:val="superscript"/>
    </w:rPr>
  </w:style>
  <w:style w:type="paragraph" w:customStyle="1" w:styleId="21">
    <w:name w:val="Нумерованный список 21"/>
    <w:basedOn w:val="a"/>
    <w:next w:val="2"/>
    <w:semiHidden/>
    <w:unhideWhenUsed/>
    <w:rsid w:val="004914CF"/>
    <w:pPr>
      <w:numPr>
        <w:numId w:val="1"/>
      </w:numPr>
      <w:tabs>
        <w:tab w:val="clear" w:pos="643"/>
        <w:tab w:val="num" w:pos="360"/>
      </w:tabs>
      <w:spacing w:line="256" w:lineRule="auto"/>
      <w:ind w:left="720" w:firstLine="0"/>
      <w:contextualSpacing/>
    </w:pPr>
    <w:rPr>
      <w:rFonts w:ascii="Calibri" w:hAnsi="Calibri"/>
    </w:rPr>
  </w:style>
  <w:style w:type="paragraph" w:styleId="2">
    <w:name w:val="List Number 2"/>
    <w:basedOn w:val="a"/>
    <w:uiPriority w:val="99"/>
    <w:semiHidden/>
    <w:unhideWhenUsed/>
    <w:rsid w:val="004914CF"/>
    <w:p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Вилинская Ольга Сергеевна</dc:creator>
  <cp:lastModifiedBy>Дмитриев Владислав Олегович</cp:lastModifiedBy>
  <cp:revision>3</cp:revision>
  <dcterms:created xsi:type="dcterms:W3CDTF">2023-02-03T13:41:00Z</dcterms:created>
  <dcterms:modified xsi:type="dcterms:W3CDTF">2023-02-07T06:48:00Z</dcterms:modified>
</cp:coreProperties>
</file>