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B" w:rsidRPr="00BD7467" w:rsidRDefault="0090539B" w:rsidP="00B04E4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ook w:val="01E0"/>
      </w:tblPr>
      <w:tblGrid>
        <w:gridCol w:w="5386"/>
        <w:gridCol w:w="5246"/>
      </w:tblGrid>
      <w:tr w:rsidR="0090539B" w:rsidRPr="00BD7467" w:rsidTr="00635F75">
        <w:tc>
          <w:tcPr>
            <w:tcW w:w="5386" w:type="dxa"/>
          </w:tcPr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АВТОНОМНОЕ УЧРЕЖДЕНИЕ ЗДРАВООХРАНЕНИЯ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СВЕРДЛОВСКОЙ ОБЛАСТИ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«Городская поликлиника № 4 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Нижний Тагил»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(ГАУЗ СО «ГП № 4 г. Нижний Тагил»)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622036 г. Нижний Тагил, ул. </w:t>
            </w:r>
            <w:proofErr w:type="spellStart"/>
            <w:r w:rsidRPr="00BD7467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BD7467">
              <w:rPr>
                <w:rFonts w:ascii="Times New Roman" w:hAnsi="Times New Roman" w:cs="Times New Roman"/>
                <w:sz w:val="24"/>
                <w:szCs w:val="24"/>
              </w:rPr>
              <w:t>,  24 тел. (3435)  41-04-12 факс (3435) 41-78-01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746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muz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gp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</w:rPr>
                <w:t>4_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nt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mail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746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ru</w:t>
              </w:r>
            </w:hyperlink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39B" w:rsidRPr="00BD7467" w:rsidRDefault="0090539B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90539B" w:rsidRPr="00BD7467" w:rsidRDefault="0090539B" w:rsidP="00B04E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 организаций</w:t>
            </w:r>
          </w:p>
          <w:p w:rsidR="0090539B" w:rsidRPr="00BD7467" w:rsidRDefault="0090539B" w:rsidP="00B04E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39B" w:rsidRPr="00BD7467" w:rsidRDefault="0090539B" w:rsidP="00B04E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90539B" w:rsidRPr="00BD7467" w:rsidRDefault="0090539B" w:rsidP="00B04E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90539B" w:rsidRPr="00BD7467" w:rsidRDefault="0090539B" w:rsidP="00B04E4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539B" w:rsidRDefault="0090539B" w:rsidP="00B04E42">
      <w:pPr>
        <w:spacing w:after="0" w:line="240" w:lineRule="auto"/>
        <w:ind w:right="141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>ЗАПРОС НА КОММЕРЧЕСКОЕ ПРЕДЛОЖЕНИЕ</w:t>
      </w:r>
    </w:p>
    <w:p w:rsidR="00190367" w:rsidRPr="00BD7467" w:rsidRDefault="00190367" w:rsidP="00B04E42">
      <w:pPr>
        <w:spacing w:after="0" w:line="240" w:lineRule="auto"/>
        <w:ind w:right="-568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Default="0090539B" w:rsidP="00B04E42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ab/>
      </w:r>
      <w:r w:rsidRPr="00BD7467">
        <w:rPr>
          <w:rFonts w:ascii="Times New Roman" w:hAnsi="Times New Roman" w:cs="Times New Roman"/>
          <w:sz w:val="24"/>
          <w:szCs w:val="24"/>
        </w:rPr>
        <w:tab/>
        <w:t xml:space="preserve">Для формирования обоснования начальной максимальной цены договора и дальнейшего осуществления конкурентного способа закупки, прошу Вас направить в наш адрес коммерческое предложение на поставку </w:t>
      </w:r>
      <w:r>
        <w:rPr>
          <w:rFonts w:ascii="Times New Roman" w:hAnsi="Times New Roman" w:cs="Times New Roman"/>
          <w:sz w:val="24"/>
          <w:szCs w:val="24"/>
        </w:rPr>
        <w:t>нижеуказанных изделий медицинского назначения</w:t>
      </w:r>
      <w:r w:rsidR="00492F27">
        <w:rPr>
          <w:rFonts w:ascii="Times New Roman" w:hAnsi="Times New Roman" w:cs="Times New Roman"/>
          <w:sz w:val="24"/>
          <w:szCs w:val="24"/>
        </w:rPr>
        <w:t xml:space="preserve"> для оснащения кабинета эндоскопии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64F6" w:rsidRDefault="006864F6" w:rsidP="00B04E42">
      <w:pPr>
        <w:spacing w:after="0" w:line="240" w:lineRule="auto"/>
        <w:ind w:left="-709" w:right="-2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tblInd w:w="-601" w:type="dxa"/>
        <w:tblLayout w:type="fixed"/>
        <w:tblLook w:val="0000"/>
      </w:tblPr>
      <w:tblGrid>
        <w:gridCol w:w="567"/>
        <w:gridCol w:w="1418"/>
        <w:gridCol w:w="1985"/>
        <w:gridCol w:w="4819"/>
        <w:gridCol w:w="851"/>
        <w:gridCol w:w="626"/>
      </w:tblGrid>
      <w:tr w:rsidR="006864F6" w:rsidRPr="006864F6" w:rsidTr="00B04E42">
        <w:trPr>
          <w:trHeight w:val="6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6864F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6864F6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6864F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6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4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Pr="006864F6">
              <w:rPr>
                <w:rFonts w:ascii="Times New Roman" w:hAnsi="Times New Roman" w:cs="Times New Roman"/>
                <w:b/>
              </w:rPr>
              <w:t>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4F6">
              <w:rPr>
                <w:rFonts w:ascii="Times New Roman" w:hAnsi="Times New Roman" w:cs="Times New Roman"/>
                <w:b/>
                <w:bCs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4F6"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64F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6864F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4F6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6864F6" w:rsidRPr="006864F6" w:rsidTr="00B04E42">
        <w:trPr>
          <w:trHeight w:val="6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4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Hlk53479179"/>
            <w:r w:rsidRPr="006864F6">
              <w:rPr>
                <w:rFonts w:ascii="Times New Roman" w:hAnsi="Times New Roman" w:cs="Times New Roman"/>
                <w:color w:val="000000"/>
              </w:rPr>
              <w:t>32.50.50.190</w:t>
            </w:r>
            <w:bookmarkEnd w:id="0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4F6">
              <w:rPr>
                <w:rFonts w:ascii="Times New Roman" w:hAnsi="Times New Roman" w:cs="Times New Roman"/>
                <w:color w:val="000000"/>
              </w:rPr>
              <w:t>Контейнер для системы химической дезинфекции медицинских инструментов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52269145"/>
            <w:r w:rsidRPr="006864F6">
              <w:rPr>
                <w:rFonts w:ascii="Times New Roman" w:hAnsi="Times New Roman" w:cs="Times New Roman"/>
              </w:rPr>
              <w:t xml:space="preserve">Емкость-контейнер для </w:t>
            </w:r>
            <w:proofErr w:type="spellStart"/>
            <w:r w:rsidRPr="006864F6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6864F6">
              <w:rPr>
                <w:rFonts w:ascii="Times New Roman" w:hAnsi="Times New Roman" w:cs="Times New Roman"/>
              </w:rPr>
              <w:t xml:space="preserve"> очистки, химической дезинфекции и стерилизации медицинских изделий (габаритные хирургические инструменты, </w:t>
            </w:r>
            <w:proofErr w:type="spellStart"/>
            <w:r w:rsidRPr="006864F6">
              <w:rPr>
                <w:rFonts w:ascii="Times New Roman" w:hAnsi="Times New Roman" w:cs="Times New Roman"/>
              </w:rPr>
              <w:t>наркозо-дыхательная</w:t>
            </w:r>
            <w:proofErr w:type="spellEnd"/>
            <w:r w:rsidRPr="006864F6">
              <w:rPr>
                <w:rFonts w:ascii="Times New Roman" w:hAnsi="Times New Roman" w:cs="Times New Roman"/>
              </w:rPr>
              <w:t xml:space="preserve"> аппаратура, предметы ухода за больными, лабораторная посуда и т.п.).</w:t>
            </w:r>
            <w:bookmarkEnd w:id="1"/>
            <w:r w:rsidRPr="006864F6">
              <w:rPr>
                <w:rFonts w:ascii="Times New Roman" w:hAnsi="Times New Roman" w:cs="Times New Roman"/>
              </w:rPr>
              <w:t xml:space="preserve"> </w:t>
            </w:r>
          </w:p>
          <w:p w:rsid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>Выполнен в виде ванны с крышкой, внутри которой расположен перфорированный поддон.</w:t>
            </w:r>
          </w:p>
          <w:p w:rsidR="006864F6" w:rsidRP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 xml:space="preserve">Материал - </w:t>
            </w:r>
            <w:proofErr w:type="spellStart"/>
            <w:r w:rsidRPr="006864F6">
              <w:rPr>
                <w:rFonts w:ascii="Times New Roman" w:hAnsi="Times New Roman" w:cs="Times New Roman"/>
              </w:rPr>
              <w:t>ударопрочный</w:t>
            </w:r>
            <w:proofErr w:type="spellEnd"/>
            <w:r w:rsidRPr="006864F6">
              <w:rPr>
                <w:rFonts w:ascii="Times New Roman" w:hAnsi="Times New Roman" w:cs="Times New Roman"/>
              </w:rPr>
              <w:t>, химически стойкий полимерный материал. Исключает окрашивание любыми растворами.</w:t>
            </w:r>
          </w:p>
          <w:p w:rsidR="006864F6" w:rsidRP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>Рабочий объем не менее 20 л.</w:t>
            </w:r>
          </w:p>
          <w:p w:rsidR="006864F6" w:rsidRP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>Внутренние размеры перфорированного поддона</w:t>
            </w:r>
            <w:r w:rsidRPr="006864F6">
              <w:rPr>
                <w:rFonts w:ascii="Times New Roman" w:hAnsi="Times New Roman" w:cs="Times New Roman"/>
              </w:rPr>
              <w:tab/>
              <w:t>не более 600x270x150 мм.</w:t>
            </w:r>
          </w:p>
          <w:p w:rsidR="006864F6" w:rsidRP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>Габаритные размеры</w:t>
            </w:r>
            <w:r w:rsidR="00190367">
              <w:rPr>
                <w:rFonts w:ascii="Times New Roman" w:hAnsi="Times New Roman" w:cs="Times New Roman"/>
              </w:rPr>
              <w:t xml:space="preserve"> </w:t>
            </w:r>
            <w:r w:rsidRPr="006864F6">
              <w:rPr>
                <w:rFonts w:ascii="Times New Roman" w:hAnsi="Times New Roman" w:cs="Times New Roman"/>
              </w:rPr>
              <w:t>не более 760x460x190 мм.</w:t>
            </w:r>
          </w:p>
          <w:p w:rsidR="006864F6" w:rsidRP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4F6">
              <w:rPr>
                <w:rFonts w:ascii="Times New Roman" w:hAnsi="Times New Roman" w:cs="Times New Roman"/>
              </w:rPr>
              <w:t>не более 5,5 кг</w:t>
            </w:r>
          </w:p>
          <w:p w:rsidR="006864F6" w:rsidRPr="006864F6" w:rsidRDefault="006864F6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4F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F6" w:rsidRPr="006864F6" w:rsidRDefault="006864F6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7B2E" w:rsidRPr="006864F6" w:rsidTr="00B04E42">
        <w:trPr>
          <w:trHeight w:val="6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7B2E" w:rsidRPr="006864F6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B2E" w:rsidRPr="006864F6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4F6"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2E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04E42">
              <w:rPr>
                <w:rFonts w:ascii="Times New Roman" w:hAnsi="Times New Roman" w:cs="Times New Roman"/>
                <w:bCs/>
                <w:color w:val="000000"/>
              </w:rPr>
              <w:t>Тележка контейнерная эндоскопическая с контейнерами для транспортировки и кратковременного хранения эндоскопов</w:t>
            </w:r>
          </w:p>
          <w:p w:rsidR="00867B2E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(ТКЭ-4 «Кронт-1» </w:t>
            </w:r>
            <w:proofErr w:type="gramEnd"/>
          </w:p>
          <w:p w:rsidR="00867B2E" w:rsidRPr="00B04E42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(или аналог)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 xml:space="preserve">Тележка с контейнерами из полимерных материалов представляет собой четырехъярусную рамную конструкцию. Каждый ярус состоит из контейнера (ванна с крышкой) для размещения эндоскопов: транспортировка и временное хранение эндоскопа, прошедшего обработку, транспортировка и временное хранение </w:t>
            </w:r>
            <w:proofErr w:type="spellStart"/>
            <w:r w:rsidRPr="00B04E42">
              <w:rPr>
                <w:rFonts w:ascii="Times New Roman" w:hAnsi="Times New Roman" w:cs="Times New Roman"/>
              </w:rPr>
              <w:t>контаминированных</w:t>
            </w:r>
            <w:proofErr w:type="spellEnd"/>
            <w:r w:rsidRPr="00B04E42">
              <w:rPr>
                <w:rFonts w:ascii="Times New Roman" w:hAnsi="Times New Roman" w:cs="Times New Roman"/>
              </w:rPr>
              <w:t xml:space="preserve"> эндоскопов. 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 xml:space="preserve">Тележка </w:t>
            </w:r>
            <w:r>
              <w:rPr>
                <w:rFonts w:ascii="Times New Roman" w:hAnsi="Times New Roman" w:cs="Times New Roman"/>
              </w:rPr>
              <w:t xml:space="preserve">должна быть </w:t>
            </w:r>
            <w:r w:rsidRPr="00B04E42">
              <w:rPr>
                <w:rFonts w:ascii="Times New Roman" w:hAnsi="Times New Roman" w:cs="Times New Roman"/>
              </w:rPr>
              <w:t xml:space="preserve">выполнена из стальной трубы круглого сечения диаметром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B04E42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4E42">
              <w:rPr>
                <w:rFonts w:ascii="Times New Roman" w:hAnsi="Times New Roman" w:cs="Times New Roman"/>
              </w:rPr>
              <w:t>мм с порошковым покрытием.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Идентификация контейнеров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 xml:space="preserve">Зеленая кнопка-фиксатор для идентификации </w:t>
            </w:r>
            <w:r w:rsidRPr="00B04E42">
              <w:rPr>
                <w:rFonts w:ascii="Times New Roman" w:hAnsi="Times New Roman" w:cs="Times New Roman"/>
              </w:rPr>
              <w:lastRenderedPageBreak/>
              <w:t xml:space="preserve">контейнера с эндоскопом, прошедшим обработку; красная кнопка-фиксатор для контейнера </w:t>
            </w:r>
            <w:proofErr w:type="spellStart"/>
            <w:r w:rsidRPr="00B04E42">
              <w:rPr>
                <w:rFonts w:ascii="Times New Roman" w:hAnsi="Times New Roman" w:cs="Times New Roman"/>
              </w:rPr>
              <w:t>c</w:t>
            </w:r>
            <w:proofErr w:type="spellEnd"/>
            <w:r w:rsidRPr="00B04E42">
              <w:rPr>
                <w:rFonts w:ascii="Times New Roman" w:hAnsi="Times New Roman" w:cs="Times New Roman"/>
              </w:rPr>
              <w:t xml:space="preserve"> эндоскопом до обработки (после использования). Красных кнопок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16 шт., зеленых кнопок - 16 шт.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Количество одновременно транспортируемых контейнеров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штуки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Колеса:</w:t>
            </w:r>
            <w:r w:rsidRPr="00B04E42">
              <w:rPr>
                <w:rFonts w:ascii="Times New Roman" w:hAnsi="Times New Roman" w:cs="Times New Roman"/>
              </w:rPr>
              <w:t xml:space="preserve"> 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 xml:space="preserve">Тележка </w:t>
            </w:r>
            <w:r>
              <w:rPr>
                <w:rFonts w:ascii="Times New Roman" w:hAnsi="Times New Roman" w:cs="Times New Roman"/>
              </w:rPr>
              <w:t xml:space="preserve">должна быть </w:t>
            </w:r>
            <w:r w:rsidRPr="00B04E42">
              <w:rPr>
                <w:rFonts w:ascii="Times New Roman" w:hAnsi="Times New Roman" w:cs="Times New Roman"/>
              </w:rPr>
              <w:t>оборудована поворотными колесными опорами ø75 мм с эластичным ободом, имеющими тормоз, что позволяет при необходимости надежно фиксировать тележку.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Габаритные размеры тележки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(580х490х1015)±25 мм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Габаритные размеры контейнера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(580х375х145) ±25 мм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Покрытие рамной конструкции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 xml:space="preserve">Устойчиво к дезинфекции химическими средствами в соответствии с методическими указаниями МУ-287-113по дезинфекции, </w:t>
            </w:r>
            <w:proofErr w:type="spellStart"/>
            <w:r w:rsidRPr="00B04E42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B04E42">
              <w:rPr>
                <w:rFonts w:ascii="Times New Roman" w:hAnsi="Times New Roman" w:cs="Times New Roman"/>
              </w:rPr>
              <w:t xml:space="preserve"> очистке и стерилизации изделий медицинского назначения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Обработка контейнеров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67B2E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E42">
              <w:rPr>
                <w:rFonts w:ascii="Times New Roman" w:hAnsi="Times New Roman" w:cs="Times New Roman"/>
              </w:rPr>
              <w:t>Контейнеры устойчивы к дезинфекционной обработке в соответствии с методическими указаниями МУ-287-113, выдерживают температуру дезинфицирующих растворов в диапазоне от +10</w:t>
            </w:r>
            <w:proofErr w:type="gramStart"/>
            <w:r w:rsidRPr="00B04E42">
              <w:rPr>
                <w:rFonts w:ascii="Times New Roman" w:hAnsi="Times New Roman" w:cs="Times New Roman"/>
              </w:rPr>
              <w:t>° С</w:t>
            </w:r>
            <w:proofErr w:type="gramEnd"/>
            <w:r w:rsidRPr="00B04E42">
              <w:rPr>
                <w:rFonts w:ascii="Times New Roman" w:hAnsi="Times New Roman" w:cs="Times New Roman"/>
              </w:rPr>
              <w:t xml:space="preserve"> до +70°С в соответствии с инструктивными (методическими) документами по применению конкретных средств.</w:t>
            </w:r>
          </w:p>
          <w:p w:rsidR="00867B2E" w:rsidRPr="006864F6" w:rsidRDefault="00867B2E" w:rsidP="00635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2E" w:rsidRPr="006864F6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2E" w:rsidRDefault="00867B2E" w:rsidP="0063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E42" w:rsidRPr="006864F6" w:rsidTr="00B04E42">
        <w:trPr>
          <w:trHeight w:val="6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4E42" w:rsidRPr="006864F6" w:rsidRDefault="00867B2E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42" w:rsidRPr="006864F6" w:rsidRDefault="00492F27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E42" w:rsidRDefault="00492F27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Тележка медицинская универсальная</w:t>
            </w:r>
          </w:p>
          <w:p w:rsidR="00492F27" w:rsidRPr="00B04E42" w:rsidRDefault="00492F27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(ТБ-01 «Кронт-1» (или аналог)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4E42" w:rsidRDefault="00492F27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2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Тележка внутрибольничная для перевозки медикаментов, перевязочных материалов и других медицинских изделий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Ширина тележки, </w:t>
            </w:r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н</w:t>
            </w:r>
            <w:r w:rsidRPr="00492F27">
              <w:rPr>
                <w:rFonts w:ascii="Times New Roman" w:hAnsi="Times New Roman" w:cs="Times New Roman"/>
                <w:color w:val="000000" w:themeColor="text1"/>
              </w:rPr>
              <w:t>е менее 900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Высота тележки, </w:t>
            </w:r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н</w:t>
            </w:r>
            <w:r w:rsidRPr="00492F27">
              <w:rPr>
                <w:rFonts w:ascii="Times New Roman" w:hAnsi="Times New Roman" w:cs="Times New Roman"/>
                <w:color w:val="000000" w:themeColor="text1"/>
              </w:rPr>
              <w:t>е менее 950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Глубина тележки, </w:t>
            </w:r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не менее 500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Количество поворотных колес, </w:t>
            </w:r>
            <w:proofErr w:type="spellStart"/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не менее 4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Количество колес с тормозами, </w:t>
            </w:r>
            <w:proofErr w:type="spellStart"/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не менее 2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>Материал поддонов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пластик (или эквивалент)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Количество поддонов, </w:t>
            </w:r>
            <w:proofErr w:type="spellStart"/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не менее 2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F27">
              <w:rPr>
                <w:rFonts w:ascii="Times New Roman" w:hAnsi="Times New Roman" w:cs="Times New Roman"/>
                <w:color w:val="000000" w:themeColor="text1"/>
              </w:rPr>
              <w:t xml:space="preserve">Расстояние между поддонами, </w:t>
            </w:r>
            <w:proofErr w:type="gramStart"/>
            <w:r w:rsidRPr="00492F27">
              <w:rPr>
                <w:rFonts w:ascii="Times New Roman" w:hAnsi="Times New Roman" w:cs="Times New Roman"/>
                <w:color w:val="000000" w:themeColor="text1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92F27">
              <w:rPr>
                <w:rFonts w:ascii="Times New Roman" w:hAnsi="Times New Roman" w:cs="Times New Roman"/>
                <w:color w:val="000000" w:themeColor="text1"/>
              </w:rPr>
              <w:t>е менее 530 и не более 550</w:t>
            </w:r>
          </w:p>
          <w:p w:rsidR="00492F27" w:rsidRPr="00492F27" w:rsidRDefault="00492F27" w:rsidP="00492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Возможна о</w:t>
            </w:r>
            <w:r w:rsidRPr="00492F27">
              <w:rPr>
                <w:rFonts w:ascii="Times New Roman" w:hAnsi="Times New Roman" w:cs="Times New Roman"/>
                <w:color w:val="000000"/>
              </w:rPr>
              <w:t>бработка любыми дезинфицирующими средствами, разрешенными в РФ для дезинфекции поверхностей.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42" w:rsidRPr="006864F6" w:rsidRDefault="00492F27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42" w:rsidRDefault="00492F27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7B2E" w:rsidRPr="006864F6" w:rsidTr="004D1795">
        <w:trPr>
          <w:trHeight w:val="69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7B2E" w:rsidRPr="006864F6" w:rsidRDefault="00E618F4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B2E" w:rsidRPr="006864F6" w:rsidRDefault="00E618F4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2E" w:rsidRPr="00B04E42" w:rsidRDefault="00E618F4" w:rsidP="00E61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Штатив передвижной для эндоскопов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Предназначен</w:t>
            </w:r>
            <w:proofErr w:type="gramEnd"/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использования в эндоскопических кабинетах и других отделениях лечебно-профилактических учреждений. </w:t>
            </w:r>
          </w:p>
          <w:p w:rsidR="00867B2E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Держатель эндоскопов штатива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должен 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позвол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ять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разместить до 4-х эндоскопов одновременно.</w:t>
            </w:r>
          </w:p>
          <w:p w:rsid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</w:rPr>
              <w:t>Штатив должен быть выполнен из облегченных металлических труб круглого сечения с химически стойким порошковым покрытием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. </w:t>
            </w:r>
          </w:p>
          <w:p w:rsid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lastRenderedPageBreak/>
              <w:t xml:space="preserve">В верхней части штатива размещен держатель для подвешивания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не менее 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4-х эндоскопов; </w:t>
            </w:r>
          </w:p>
          <w:p w:rsidR="004D1795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в нижней части </w:t>
            </w:r>
            <w:r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должны быть 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установлены </w:t>
            </w:r>
            <w:r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не менее 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2 пластиковых поддона для стекания остатков воды после обработки.</w:t>
            </w:r>
          </w:p>
          <w:p w:rsidR="004D1795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Штатив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должен быть 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оснащен 4-мя поворотными колесными опорами ø50 мм. Колеса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должны 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тормоз.</w:t>
            </w:r>
          </w:p>
          <w:p w:rsid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Материал - </w:t>
            </w:r>
            <w:proofErr w:type="spellStart"/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ударопрочный</w:t>
            </w:r>
            <w:proofErr w:type="spellEnd"/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 полимерный материал. </w:t>
            </w:r>
          </w:p>
          <w:p w:rsidR="004D1795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Для удобства проведения санитарной обработки поддоны легкосъемные.</w:t>
            </w:r>
          </w:p>
          <w:p w:rsidR="004D1795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Габаритные размеры:</w:t>
            </w:r>
          </w:p>
          <w:p w:rsid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 xml:space="preserve">длина опоры не более- 460мм; ширина опоры не более- 455мм. </w:t>
            </w:r>
          </w:p>
          <w:p w:rsidR="004D1795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Высота штатива максимальная- 1900 мм, минимальная -1650мм.</w:t>
            </w:r>
          </w:p>
          <w:p w:rsidR="004D1795" w:rsidRPr="004D1795" w:rsidRDefault="004D1795" w:rsidP="00B04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3F3F3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Обработка:</w:t>
            </w:r>
          </w:p>
          <w:p w:rsidR="004D1795" w:rsidRPr="006864F6" w:rsidRDefault="004D1795" w:rsidP="00B04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Обработка любыми дезинфицирующими средствами, разрешенными в РФ для дезинфекции поверхностей. Поддоны выдерживают стерилизацию паровым методом (</w:t>
            </w:r>
            <w:proofErr w:type="spellStart"/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автоклавирование</w:t>
            </w:r>
            <w:proofErr w:type="spellEnd"/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при температуре 121</w:t>
            </w:r>
            <w:proofErr w:type="gramStart"/>
            <w:r w:rsidRPr="004D17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°С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2E" w:rsidRPr="006864F6" w:rsidRDefault="00E618F4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2E" w:rsidRDefault="004D1795" w:rsidP="00B04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0539B" w:rsidRPr="00BD7467" w:rsidRDefault="0090539B" w:rsidP="00B04E42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Pr="00BD7467">
        <w:rPr>
          <w:rFonts w:ascii="Times New Roman" w:hAnsi="Times New Roman" w:cs="Times New Roman"/>
          <w:b/>
          <w:sz w:val="24"/>
          <w:szCs w:val="24"/>
        </w:rPr>
        <w:t>Сроки поставки:</w:t>
      </w:r>
    </w:p>
    <w:p w:rsidR="0090539B" w:rsidRDefault="0090539B" w:rsidP="00B04E42">
      <w:pPr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 xml:space="preserve">Товар должен быть предоставлен в распоряжение Заказчика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 в срок не более </w:t>
      </w:r>
      <w:r w:rsidR="0019036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BD7467">
        <w:rPr>
          <w:rFonts w:ascii="Times New Roman" w:hAnsi="Times New Roman" w:cs="Times New Roman"/>
          <w:sz w:val="24"/>
          <w:szCs w:val="24"/>
        </w:rPr>
        <w:t xml:space="preserve"> со дня, следующего за днем заключения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39B" w:rsidRPr="00BD7467" w:rsidRDefault="0090539B" w:rsidP="00B04E42">
      <w:pPr>
        <w:spacing w:after="0" w:line="240" w:lineRule="auto"/>
        <w:ind w:left="-426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b/>
          <w:sz w:val="24"/>
          <w:szCs w:val="24"/>
        </w:rPr>
        <w:t>Адрес поставки</w:t>
      </w:r>
      <w:r w:rsidRPr="00BD7467">
        <w:rPr>
          <w:rFonts w:ascii="Times New Roman" w:hAnsi="Times New Roman" w:cs="Times New Roman"/>
          <w:sz w:val="24"/>
          <w:szCs w:val="24"/>
        </w:rPr>
        <w:t xml:space="preserve">: Свердловская область, город Нижний Тагил, ул. </w:t>
      </w:r>
      <w:proofErr w:type="spellStart"/>
      <w:r w:rsidRPr="00BD7467">
        <w:rPr>
          <w:rFonts w:ascii="Times New Roman" w:hAnsi="Times New Roman" w:cs="Times New Roman"/>
          <w:sz w:val="24"/>
          <w:szCs w:val="24"/>
        </w:rPr>
        <w:t>Новострой</w:t>
      </w:r>
      <w:proofErr w:type="spellEnd"/>
      <w:r w:rsidR="00827B96">
        <w:rPr>
          <w:rFonts w:ascii="Times New Roman" w:hAnsi="Times New Roman" w:cs="Times New Roman"/>
          <w:sz w:val="24"/>
          <w:szCs w:val="24"/>
        </w:rPr>
        <w:t>,</w:t>
      </w:r>
      <w:r w:rsidRPr="00BD7467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7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39B" w:rsidRPr="00BD7467" w:rsidRDefault="0090539B" w:rsidP="00B04E42">
      <w:pPr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7467">
        <w:rPr>
          <w:rFonts w:ascii="Times New Roman" w:hAnsi="Times New Roman" w:cs="Times New Roman"/>
          <w:b/>
          <w:sz w:val="24"/>
          <w:szCs w:val="24"/>
        </w:rPr>
        <w:t>Условия оплаты:</w:t>
      </w:r>
    </w:p>
    <w:p w:rsidR="0090539B" w:rsidRPr="00BD7467" w:rsidRDefault="0090539B" w:rsidP="00B04E42">
      <w:pPr>
        <w:tabs>
          <w:tab w:val="left" w:pos="720"/>
          <w:tab w:val="num" w:pos="810"/>
        </w:tabs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467">
        <w:rPr>
          <w:rFonts w:ascii="Times New Roman" w:hAnsi="Times New Roman" w:cs="Times New Roman"/>
          <w:bCs/>
          <w:sz w:val="24"/>
          <w:szCs w:val="24"/>
        </w:rPr>
        <w:t>Заказчик оплачивает оказанные услуги в соответствии с договором, единовременным платежом путем перечисления цены договора</w:t>
      </w:r>
      <w:r w:rsidRPr="00BD746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BD7467">
        <w:rPr>
          <w:rFonts w:ascii="Times New Roman" w:hAnsi="Times New Roman" w:cs="Times New Roman"/>
          <w:bCs/>
          <w:sz w:val="24"/>
          <w:szCs w:val="24"/>
        </w:rPr>
        <w:t xml:space="preserve"> на банковский счет Исполнителя </w:t>
      </w:r>
      <w:r w:rsidRPr="00BD74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течение 7-ми (семи) рабочих дней </w:t>
      </w:r>
      <w:r w:rsidRPr="00BD7467">
        <w:rPr>
          <w:rFonts w:ascii="Times New Roman" w:hAnsi="Times New Roman" w:cs="Times New Roman"/>
          <w:sz w:val="24"/>
          <w:szCs w:val="24"/>
        </w:rPr>
        <w:t>со дня подписания Заказчиком документа о приемке товара (накладная, ТН, ТТН, УПД), путем безналичного перечисления денежных средств.</w:t>
      </w:r>
    </w:p>
    <w:p w:rsidR="0090539B" w:rsidRPr="00BD7467" w:rsidRDefault="0090539B" w:rsidP="00B04E42">
      <w:pPr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</w:t>
      </w:r>
      <w:r w:rsidRPr="00BD746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 цену договора входит: </w:t>
      </w:r>
    </w:p>
    <w:p w:rsidR="0090539B" w:rsidRPr="00BD7467" w:rsidRDefault="0090539B" w:rsidP="00B04E4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7467">
        <w:rPr>
          <w:rFonts w:ascii="Times New Roman" w:hAnsi="Times New Roman" w:cs="Times New Roman"/>
          <w:snapToGrid w:val="0"/>
          <w:sz w:val="24"/>
          <w:szCs w:val="24"/>
        </w:rPr>
        <w:t>- стоимость товара с учетом НДС (если предусмотрен);</w:t>
      </w:r>
    </w:p>
    <w:p w:rsidR="0090539B" w:rsidRPr="00BD7467" w:rsidRDefault="0090539B" w:rsidP="00B04E4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>- расходы Поставщика на транспортировку, доставку товара до места нахождения помещений Заказчика, погрузочно-разгрузочные работы, затраты на оформление товарно-сопроводительных (товарные накладные, декларация о соответствии и иных документов, удостоверяющих качество поставляемого товара), а также расходы на уплату налогов, сборов и иных обязательных платежей;</w:t>
      </w:r>
    </w:p>
    <w:p w:rsidR="0090539B" w:rsidRPr="00BD7467" w:rsidRDefault="0090539B" w:rsidP="00B04E42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7467">
        <w:rPr>
          <w:rFonts w:ascii="Times New Roman" w:hAnsi="Times New Roman" w:cs="Times New Roman"/>
          <w:snapToGrid w:val="0"/>
          <w:sz w:val="24"/>
          <w:szCs w:val="24"/>
        </w:rPr>
        <w:t>- прочие затраты, издержки и иные расходы Поставщика, в том числе сопутствующие, понесенные им при исполнении договора.</w:t>
      </w:r>
    </w:p>
    <w:p w:rsidR="0090539B" w:rsidRPr="00BD7467" w:rsidRDefault="0090539B" w:rsidP="00B04E4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 xml:space="preserve"> </w:t>
      </w:r>
      <w:r w:rsidRPr="00BD74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Заказчиками будут рассмотрены только ценовые предложения, составленные с указанием характеристик предлагаемой к поставке продукции.</w:t>
      </w:r>
    </w:p>
    <w:p w:rsidR="00190367" w:rsidRDefault="00190367" w:rsidP="00B04E4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39B" w:rsidRPr="00BD7467" w:rsidRDefault="0090539B" w:rsidP="00B04E4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6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Уведомляем Вас, что данный запрос не накладывает на стороны никаких дополнительных обязательств.</w:t>
      </w:r>
    </w:p>
    <w:p w:rsidR="00190367" w:rsidRDefault="0090539B" w:rsidP="00B04E4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ab/>
      </w:r>
    </w:p>
    <w:p w:rsidR="0090539B" w:rsidRPr="00BD7467" w:rsidRDefault="0090539B" w:rsidP="00B04E4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 xml:space="preserve">Убедительная просьба ответить на запрос в кратчайшие сроки и направить ответ на адрес электронной почты: </w:t>
      </w:r>
      <w:hyperlink r:id="rId7" w:history="1">
        <w:r w:rsidRPr="00BD7467">
          <w:rPr>
            <w:rFonts w:ascii="Times New Roman" w:hAnsi="Times New Roman" w:cs="Times New Roman"/>
            <w:sz w:val="24"/>
            <w:szCs w:val="24"/>
          </w:rPr>
          <w:t>419217</w:t>
        </w:r>
        <w:r w:rsidRPr="00BD7467">
          <w:rPr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BD7467">
          <w:rPr>
            <w:rFonts w:ascii="Times New Roman" w:hAnsi="Times New Roman" w:cs="Times New Roman"/>
            <w:sz w:val="24"/>
            <w:szCs w:val="24"/>
          </w:rPr>
          <w:t>4@</w:t>
        </w:r>
        <w:r w:rsidRPr="00BD7467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D7467">
          <w:rPr>
            <w:rFonts w:ascii="Times New Roman" w:hAnsi="Times New Roman" w:cs="Times New Roman"/>
            <w:sz w:val="24"/>
            <w:szCs w:val="24"/>
          </w:rPr>
          <w:t>.</w:t>
        </w:r>
        <w:r w:rsidRPr="00BD746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7467">
        <w:rPr>
          <w:rFonts w:ascii="Times New Roman" w:hAnsi="Times New Roman" w:cs="Times New Roman"/>
          <w:sz w:val="24"/>
          <w:szCs w:val="24"/>
        </w:rPr>
        <w:t>.</w:t>
      </w:r>
    </w:p>
    <w:p w:rsidR="00190367" w:rsidRDefault="00190367" w:rsidP="00B04E42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Default="0090539B" w:rsidP="00B04E42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  <w:r w:rsidRPr="00BD7467">
        <w:rPr>
          <w:rFonts w:ascii="Times New Roman" w:hAnsi="Times New Roman" w:cs="Times New Roman"/>
          <w:sz w:val="24"/>
          <w:szCs w:val="24"/>
        </w:rPr>
        <w:t>Заранее благодарим и надеемся на дальнейшее сотрудничество!</w:t>
      </w:r>
    </w:p>
    <w:p w:rsidR="00190367" w:rsidRDefault="00190367" w:rsidP="00B04E42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Pr="00BD7467" w:rsidRDefault="0090539B" w:rsidP="00B04E42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Pr="00BD7467" w:rsidRDefault="0090539B" w:rsidP="00B04E4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BD7467">
        <w:rPr>
          <w:rFonts w:ascii="Times New Roman" w:hAnsi="Times New Roman" w:cs="Times New Roman"/>
          <w:sz w:val="24"/>
          <w:szCs w:val="24"/>
        </w:rPr>
        <w:t xml:space="preserve">контрактной службы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D7467">
        <w:rPr>
          <w:rFonts w:ascii="Times New Roman" w:hAnsi="Times New Roman" w:cs="Times New Roman"/>
          <w:sz w:val="24"/>
          <w:szCs w:val="24"/>
        </w:rPr>
        <w:t xml:space="preserve"> Н.В.Груздева</w:t>
      </w:r>
    </w:p>
    <w:p w:rsidR="0090539B" w:rsidRDefault="0090539B" w:rsidP="00B04E42">
      <w:pPr>
        <w:spacing w:after="0" w:line="240" w:lineRule="auto"/>
        <w:ind w:left="-567" w:right="141"/>
      </w:pPr>
      <w:r w:rsidRPr="00BD7467">
        <w:rPr>
          <w:rFonts w:ascii="Times New Roman" w:hAnsi="Times New Roman" w:cs="Times New Roman"/>
          <w:sz w:val="24"/>
          <w:szCs w:val="24"/>
        </w:rPr>
        <w:t>Тел. (3435) 41-92-17</w:t>
      </w:r>
    </w:p>
    <w:sectPr w:rsidR="0090539B" w:rsidSect="00190367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7F8D"/>
    <w:multiLevelType w:val="hybridMultilevel"/>
    <w:tmpl w:val="29C0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539B"/>
    <w:rsid w:val="00190367"/>
    <w:rsid w:val="00285CEF"/>
    <w:rsid w:val="00492F27"/>
    <w:rsid w:val="004D1795"/>
    <w:rsid w:val="00604734"/>
    <w:rsid w:val="006864F6"/>
    <w:rsid w:val="00827B96"/>
    <w:rsid w:val="00867B2E"/>
    <w:rsid w:val="0090539B"/>
    <w:rsid w:val="00A971E5"/>
    <w:rsid w:val="00AA7D19"/>
    <w:rsid w:val="00B04E42"/>
    <w:rsid w:val="00B30BEA"/>
    <w:rsid w:val="00D63D33"/>
    <w:rsid w:val="00DB110A"/>
    <w:rsid w:val="00E238EA"/>
    <w:rsid w:val="00E6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B"/>
    <w:rPr>
      <w:lang w:eastAsia="ru-RU"/>
    </w:rPr>
  </w:style>
  <w:style w:type="paragraph" w:styleId="1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"/>
    <w:link w:val="10"/>
    <w:qFormat/>
    <w:rsid w:val="00492F2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Bullet List,FooterText,numbered,Paragraphe de liste1,lp1,Булет 1,Bullet Number,Нумерованый список,List Paragraph1,lp11,List Paragraph11,Bullet 1,Use Case List Paragraph,Нумерованный список ГОСТ,Bullet List1"/>
    <w:basedOn w:val="a"/>
    <w:link w:val="a4"/>
    <w:uiPriority w:val="34"/>
    <w:qFormat/>
    <w:rsid w:val="0090539B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Bullet List Знак,FooterText Знак,numbered Знак,Paragraphe de liste1 Знак,lp1 Знак,Булет 1 Знак,Bullet Number Знак,Нумерованый список Знак,List Paragraph1 Знак,lp11 Знак,List Paragraph11 Знак"/>
    <w:link w:val="a3"/>
    <w:uiPriority w:val="34"/>
    <w:locked/>
    <w:rsid w:val="00B04E42"/>
    <w:rPr>
      <w:lang w:eastAsia="ru-RU"/>
    </w:rPr>
  </w:style>
  <w:style w:type="character" w:customStyle="1" w:styleId="10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492F2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19217gp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_gp4_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F444-B0FD-4283-884C-A53D207A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9</cp:revision>
  <cp:lastPrinted>2025-06-03T13:53:00Z</cp:lastPrinted>
  <dcterms:created xsi:type="dcterms:W3CDTF">2025-06-03T13:04:00Z</dcterms:created>
  <dcterms:modified xsi:type="dcterms:W3CDTF">2025-06-03T14:00:00Z</dcterms:modified>
</cp:coreProperties>
</file>