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19" w:rsidRPr="007E0817" w:rsidRDefault="00E45C19" w:rsidP="00E45C1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7E0817">
        <w:rPr>
          <w:rFonts w:ascii="Liberation Serif" w:hAnsi="Liberation Serif" w:cs="Liberation Serif"/>
          <w:b/>
        </w:rPr>
        <w:t>ТЕХНИЧЕСКОЕ ЗАДАНИЕ</w:t>
      </w:r>
    </w:p>
    <w:p w:rsidR="00E45C19" w:rsidRPr="007E0817" w:rsidRDefault="001243DC" w:rsidP="00E45C19">
      <w:pPr>
        <w:spacing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 о</w:t>
      </w:r>
      <w:r w:rsidRPr="001243DC">
        <w:rPr>
          <w:rFonts w:ascii="Liberation Serif" w:hAnsi="Liberation Serif" w:cs="Liberation Serif"/>
        </w:rPr>
        <w:t>казание услуг по техническому обслуживанию системы охранного видеонаблюдения и системы тревожной сигнализации</w:t>
      </w:r>
    </w:p>
    <w:p w:rsidR="00E45C19" w:rsidRPr="007E0817" w:rsidRDefault="00E45C19" w:rsidP="00E45C19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>1. Заказчик: Государственное автономное стационарное учреждение социального обслуживания Свердловской области «Североуральский психоневрологический интернат»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>2. Место оказания услуг: 624485, Свердловская область, город Североуральск, улица Советская, 71.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>3. Срок оказания услуг: с 01.01.202</w:t>
      </w:r>
      <w:r>
        <w:rPr>
          <w:rFonts w:ascii="Liberation Serif" w:hAnsi="Liberation Serif" w:cs="Liberation Serif"/>
        </w:rPr>
        <w:t>5</w:t>
      </w:r>
      <w:r w:rsidRPr="007E0817">
        <w:rPr>
          <w:rFonts w:ascii="Liberation Serif" w:hAnsi="Liberation Serif" w:cs="Liberation Serif"/>
        </w:rPr>
        <w:t xml:space="preserve"> по 31.12.202</w:t>
      </w:r>
      <w:r>
        <w:rPr>
          <w:rFonts w:ascii="Liberation Serif" w:hAnsi="Liberation Serif" w:cs="Liberation Serif"/>
        </w:rPr>
        <w:t>5</w:t>
      </w:r>
      <w:r w:rsidRPr="007E0817">
        <w:rPr>
          <w:rFonts w:ascii="Liberation Serif" w:hAnsi="Liberation Serif" w:cs="Liberation Serif"/>
        </w:rPr>
        <w:t xml:space="preserve"> г.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4. Условия оплаты: Заказчик оплачивает фактически оказанные услуги ежемесячно в соответствии с договором единовременным платежом путем перечисления соответствующей суммы на банковский счет Исполнителя в срок не более 7 (Семи) рабочих дней </w:t>
      </w:r>
      <w:proofErr w:type="gramStart"/>
      <w:r w:rsidRPr="007E0817">
        <w:rPr>
          <w:rFonts w:ascii="Liberation Serif" w:hAnsi="Liberation Serif" w:cs="Liberation Serif"/>
        </w:rPr>
        <w:t>с даты подписания</w:t>
      </w:r>
      <w:proofErr w:type="gramEnd"/>
      <w:r w:rsidRPr="007E0817">
        <w:rPr>
          <w:rFonts w:ascii="Liberation Serif" w:hAnsi="Liberation Serif" w:cs="Liberation Serif"/>
        </w:rPr>
        <w:t xml:space="preserve"> Заказчиком документа о приемке. </w:t>
      </w:r>
    </w:p>
    <w:p w:rsidR="001243DC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5. </w:t>
      </w:r>
      <w:r w:rsidRPr="007E0817">
        <w:rPr>
          <w:rFonts w:ascii="Liberation Serif" w:hAnsi="Liberation Serif" w:cs="Liberation Serif"/>
          <w:b/>
        </w:rPr>
        <w:t>Виды оказываемых услуг</w:t>
      </w:r>
      <w:r w:rsidRPr="007E0817">
        <w:rPr>
          <w:rFonts w:ascii="Liberation Serif" w:hAnsi="Liberation Serif" w:cs="Liberation Serif"/>
        </w:rPr>
        <w:t xml:space="preserve">: </w:t>
      </w:r>
      <w:r w:rsidR="001243DC" w:rsidRPr="001243DC">
        <w:rPr>
          <w:rFonts w:ascii="Liberation Serif" w:hAnsi="Liberation Serif" w:cs="Liberation Serif"/>
        </w:rPr>
        <w:t xml:space="preserve">Оказание услуг по техническому обслуживанию системы охранного видеонаблюдения и системы тревожной сигнализации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6. </w:t>
      </w:r>
      <w:r w:rsidRPr="007E0817">
        <w:rPr>
          <w:rFonts w:ascii="Liberation Serif" w:hAnsi="Liberation Serif" w:cs="Liberation Serif"/>
          <w:b/>
        </w:rPr>
        <w:t>Требования к Исполнителю:</w:t>
      </w:r>
      <w:r w:rsidRPr="007E0817">
        <w:rPr>
          <w:rFonts w:ascii="Liberation Serif" w:hAnsi="Liberation Serif" w:cs="Liberation Serif"/>
        </w:rPr>
        <w:t xml:space="preserve">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  <w:bCs/>
          <w:iCs/>
        </w:rPr>
      </w:pPr>
      <w:r w:rsidRPr="007E0817">
        <w:rPr>
          <w:rFonts w:ascii="Liberation Serif" w:hAnsi="Liberation Serif" w:cs="Liberation Serif"/>
        </w:rPr>
        <w:t xml:space="preserve">6.1 </w:t>
      </w:r>
      <w:r w:rsidRPr="007E0817">
        <w:rPr>
          <w:rFonts w:ascii="Liberation Serif" w:hAnsi="Liberation Serif" w:cs="Liberation Serif"/>
          <w:bCs/>
          <w:iCs/>
        </w:rPr>
        <w:t xml:space="preserve">Наличие у исполнителя </w:t>
      </w:r>
      <w:r w:rsidRPr="007E0817">
        <w:rPr>
          <w:rFonts w:ascii="Liberation Serif" w:hAnsi="Liberation Serif" w:cs="Liberation Serif"/>
          <w:b/>
          <w:bCs/>
          <w:iCs/>
        </w:rPr>
        <w:t>лицензии на осуществление деятельности по монтажу, техническому обслуживанию и ремонту средств обеспечения пожарной безопасности</w:t>
      </w:r>
      <w:r w:rsidRPr="007E0817">
        <w:rPr>
          <w:rFonts w:ascii="Liberation Serif" w:hAnsi="Liberation Serif" w:cs="Liberation Serif"/>
          <w:bCs/>
          <w:iCs/>
        </w:rPr>
        <w:t xml:space="preserve"> зданий и сооружений.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  <w:bCs/>
          <w:iCs/>
        </w:rPr>
        <w:t>Вид работ, выполняемых в составе лицензируемого вида деятельности должен включать в себя: «Монтаж, техническое обслуживание и ремонт систем пож</w:t>
      </w:r>
      <w:bookmarkStart w:id="0" w:name="_GoBack"/>
      <w:bookmarkEnd w:id="0"/>
      <w:r w:rsidRPr="007E0817">
        <w:rPr>
          <w:rFonts w:ascii="Liberation Serif" w:hAnsi="Liberation Serif" w:cs="Liberation Serif"/>
          <w:bCs/>
          <w:iCs/>
        </w:rPr>
        <w:t>арной и охранно-пожарной сигнализации и их элементов, включая диспетчеризацию и проведение пусконаладочных работ.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работ»;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>6.2 Исполнитель обязан соответствовать профессиональной квалификации, обладать необходимыми профессиональными знаниями, умениями и способностями, обладать соответствующим количеством трудовых ресурсов для выполнения обязательств по договору и во исполнение технического задания;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6.3 Исполнитель обязан прибыть на обслуживаемый объект по вызову Заказчика незамедлительно, для своевременной </w:t>
      </w:r>
      <w:proofErr w:type="gramStart"/>
      <w:r w:rsidRPr="007E0817">
        <w:rPr>
          <w:rFonts w:ascii="Liberation Serif" w:hAnsi="Liberation Serif" w:cs="Liberation Serif"/>
        </w:rPr>
        <w:t>замены</w:t>
      </w:r>
      <w:proofErr w:type="gramEnd"/>
      <w:r w:rsidRPr="007E0817">
        <w:rPr>
          <w:rFonts w:ascii="Liberation Serif" w:hAnsi="Liberation Serif" w:cs="Liberation Serif"/>
        </w:rPr>
        <w:t xml:space="preserve"> вышедших из строя составных частей и элементов системы видеонаблюдения и тревожной сигнализации.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>6.4</w:t>
      </w:r>
      <w:proofErr w:type="gramStart"/>
      <w:r w:rsidRPr="007E0817">
        <w:rPr>
          <w:rFonts w:ascii="Liberation Serif" w:hAnsi="Liberation Serif" w:cs="Liberation Serif"/>
        </w:rPr>
        <w:t xml:space="preserve"> П</w:t>
      </w:r>
      <w:proofErr w:type="gramEnd"/>
      <w:r w:rsidRPr="007E0817">
        <w:rPr>
          <w:rFonts w:ascii="Liberation Serif" w:hAnsi="Liberation Serif" w:cs="Liberation Serif"/>
        </w:rPr>
        <w:t xml:space="preserve">ри выполнении работ ответственность за техническую и пожарную безопасность, охрану труда и санитарно-гигиенический режим возлагается на Исполнителя;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6.5 Исполнитель (работники исполнителя) обязаны соблюдать правила внутреннего трудового распорядка и иные правила, действующие на территории Заказчика;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  <w:b/>
        </w:rPr>
        <w:t>7. Условия оказания услуг</w:t>
      </w:r>
      <w:r w:rsidRPr="007E0817">
        <w:rPr>
          <w:rFonts w:ascii="Liberation Serif" w:hAnsi="Liberation Serif" w:cs="Liberation Serif"/>
        </w:rPr>
        <w:t xml:space="preserve">: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7.1 Техническое обслуживание проводится специализированной организацией и выполняется в соответствии: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ГОСТ Р54101-2010 «Средства системы обеспечения безопасности, техническое обслуживание и текущий ремонт»;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>7.2</w:t>
      </w:r>
      <w:proofErr w:type="gramStart"/>
      <w:r w:rsidRPr="007E0817">
        <w:rPr>
          <w:rFonts w:ascii="Liberation Serif" w:hAnsi="Liberation Serif" w:cs="Liberation Serif"/>
        </w:rPr>
        <w:t xml:space="preserve"> Д</w:t>
      </w:r>
      <w:proofErr w:type="gramEnd"/>
      <w:r w:rsidRPr="007E0817">
        <w:rPr>
          <w:rFonts w:ascii="Liberation Serif" w:hAnsi="Liberation Serif" w:cs="Liberation Serif"/>
        </w:rPr>
        <w:t xml:space="preserve">ля поддержания системы видеонаблюдения, тревожной сигнализации в постоянной готовности к действию, должны выполняться следующие работы: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внешний осмотр-контроль технического состояния (работоспособно – неработоспособно, исправно – несправно);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проверка работоспособности - определение технического состояния путем контроля, выполнения техническими средствами и установкой в целом части или всех свойственных им функций, определенных назначением;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профилактические работы - работы планово-предупредительного характера для поддерживания установок в работоспособном состоянии, включающие в себя очистку наружных поверхностей технических средств, проверку технического состояния их внутреннего монтажа (внутренних поверхностей), очистку, притирку, смазку, подпайку, замену или восстановление элементов технических средств, выработавших ресурс или пришедших в негодность;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>• оказание технической помощи Заказчику в вопросах, касающихся эксплуатации систем (проведение инструктажа, составление инструкций по эксплуатации), разработка рекомендаций по улучшению работы систем видеонаблюдения, тревожной сигнализации;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ведение документации в соответствии с требованиями руководящих документов;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lastRenderedPageBreak/>
        <w:t xml:space="preserve">• основной состав оборудования по объекту технического обслуживания приведен в Приложении к техническому заданию.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  <w:b/>
        </w:rPr>
        <w:t>8. Требования к организации и порядок оказания услуг</w:t>
      </w:r>
      <w:r w:rsidRPr="007E0817">
        <w:rPr>
          <w:rFonts w:ascii="Liberation Serif" w:hAnsi="Liberation Serif" w:cs="Liberation Serif"/>
        </w:rPr>
        <w:t xml:space="preserve"> (выполнения работ):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8.1.В течение 3 (трех) календарных дней с момента подписания договора Исполнитель оформляет и передает Заказчику следующую документацию: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Журнал регистрации работ по ТО и ППР;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Журнал учета вызовов, выполненные работы, неисправности, отказ </w:t>
      </w:r>
      <w:proofErr w:type="spellStart"/>
      <w:r w:rsidRPr="007E0817">
        <w:rPr>
          <w:rFonts w:ascii="Liberation Serif" w:hAnsi="Liberation Serif" w:cs="Liberation Serif"/>
        </w:rPr>
        <w:t>радиоканальной</w:t>
      </w:r>
      <w:proofErr w:type="spellEnd"/>
      <w:r w:rsidRPr="007E0817">
        <w:rPr>
          <w:rFonts w:ascii="Liberation Serif" w:hAnsi="Liberation Serif" w:cs="Liberation Serif"/>
        </w:rPr>
        <w:t xml:space="preserve"> АПС и СОУЭ и видеонаблюдения;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График проведения ТО и ППР; 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Инструкцию для оперативного (дежурного) персонала;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Инструкцию по эксплуатации установки пожарной автоматики;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Регламент работ.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8.2. Устранение неисправностей (претензий) и приведение установок систем в рабочее состояние: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при возникновении неисправностей (претензий) по техническому обслуживанию системы видеонаблюдения и тревожной сигнализации, Исполнитель обязуется рассмотреть претензию Заказчика и устранить неисправность (в зависимости от сложностей неисправности) незамедлительно.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</w:t>
      </w:r>
      <w:proofErr w:type="gramStart"/>
      <w:r w:rsidRPr="007E0817">
        <w:rPr>
          <w:rFonts w:ascii="Liberation Serif" w:hAnsi="Liberation Serif" w:cs="Liberation Serif"/>
        </w:rPr>
        <w:t>в</w:t>
      </w:r>
      <w:proofErr w:type="gramEnd"/>
      <w:r w:rsidRPr="007E0817">
        <w:rPr>
          <w:rFonts w:ascii="Liberation Serif" w:hAnsi="Liberation Serif" w:cs="Liberation Serif"/>
        </w:rPr>
        <w:t xml:space="preserve">ведение установок в дежурное (автоматическое) рабочее состояние оформляется двухсторонним Актом не позднее, чем через 3 (три) календарных дня, со дня после устранения неисправностей (претензий) и приведения Систем в дежурное (автоматическое) рабочее состояние.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>9. Цели использования результатов оказания услуг: работы проводятся с целью поддержания в технически исправном состоянии оборудования видеонаблюдения и тревожной сигнализации.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10. Задачи технического обслуживания и планово-профилактические работы: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>• контроль технического состояния установок видеонаблюдения и тревожной сигнализации;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проверка соответствия установок системы видеонаблюдения и тревожной сигнализации, в том числе их электрических и иных параметров;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ликвидация последствий воздействия на установки видеонаблюдения и тревожной сигнализации  неблагоприятных климатических, производственных иных условий;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>• выявление и устранение причин ложных срабатываний установок и тревожной сигнализации;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определение предельного состояния установок видеонаблюдения и тревожной сигнализации, при которых их дальнейшая эксплуатация становится невозможной или нецелесообразной, путем проведения освидетельствования;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анализ и обобщение информации о техническом состоянии обслуживаемых установок видеонаблюдения и тревожной сигнализации, и их надежности при эксплуатации;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11. Срок и объем предоставления гарантий качества: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срок гарантийного обслуживания распространяется на время действия договора; </w:t>
      </w:r>
    </w:p>
    <w:p w:rsidR="00E45C19" w:rsidRPr="007E0817" w:rsidRDefault="00E45C19" w:rsidP="00E45C19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• продолжительность гарантийного восстановления работоспособности системы видеонаблюдения и тревожной сигнализации, не должна превышать 3-х рабочих дней со дня выявления неисправности (поступления претензии). </w:t>
      </w:r>
    </w:p>
    <w:p w:rsidR="00E45C19" w:rsidRPr="007E0817" w:rsidRDefault="00E45C19" w:rsidP="00990EDE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  <w:r w:rsidRPr="007E0817">
        <w:rPr>
          <w:rFonts w:ascii="Liberation Serif" w:hAnsi="Liberation Serif" w:cs="Liberation Serif"/>
        </w:rPr>
        <w:t xml:space="preserve">12. </w:t>
      </w:r>
      <w:proofErr w:type="gramStart"/>
      <w:r w:rsidRPr="007E0817">
        <w:rPr>
          <w:rFonts w:ascii="Liberation Serif" w:hAnsi="Liberation Serif" w:cs="Liberation Serif"/>
        </w:rPr>
        <w:t>Порядок сдачи-приемки оказанных услуг: по факту оказания услуг ежеквартально составляются акты оказанных услуг (далее – акт), счет, счет-фактура, в которых указывается стоимость технического обслуживания видеонаблюдения, тревожной сигнализации.</w:t>
      </w:r>
      <w:proofErr w:type="gramEnd"/>
      <w:r w:rsidRPr="007E0817">
        <w:rPr>
          <w:rFonts w:ascii="Liberation Serif" w:hAnsi="Liberation Serif" w:cs="Liberation Serif"/>
        </w:rPr>
        <w:t xml:space="preserve"> Заказчик обязан подписать Акт и передать его Исполнителю в сроки указанные в договоре или заявить мотивированный отказ от его подписания. В случае мотивированного отказа Заказчика от подписания акта оказанных услуг сторонами составляется двусторонний акт с перечнем выявленных недостатков и сроков их устранения. </w:t>
      </w:r>
    </w:p>
    <w:p w:rsidR="00E45C19" w:rsidRPr="007E0817" w:rsidRDefault="00E45C19" w:rsidP="00E45C19">
      <w:pPr>
        <w:spacing w:after="0" w:line="240" w:lineRule="auto"/>
        <w:jc w:val="center"/>
        <w:rPr>
          <w:rFonts w:ascii="Liberation Serif" w:eastAsia="Calibri" w:hAnsi="Liberation Serif" w:cs="Liberation Serif"/>
        </w:rPr>
      </w:pPr>
    </w:p>
    <w:p w:rsidR="00E45C19" w:rsidRPr="007E0817" w:rsidRDefault="00E45C19" w:rsidP="00E45C19">
      <w:pPr>
        <w:spacing w:after="0" w:line="240" w:lineRule="auto"/>
        <w:jc w:val="center"/>
        <w:rPr>
          <w:rFonts w:ascii="Liberation Serif" w:eastAsia="Calibri" w:hAnsi="Liberation Serif" w:cs="Liberation Serif"/>
          <w:b/>
        </w:rPr>
      </w:pPr>
      <w:r w:rsidRPr="007E0817">
        <w:rPr>
          <w:rFonts w:ascii="Liberation Serif" w:eastAsia="Calibri" w:hAnsi="Liberation Serif" w:cs="Liberation Serif"/>
          <w:b/>
        </w:rPr>
        <w:t>Перечень оборудования системы видеонаблюдения, установленной на объекте</w:t>
      </w: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795"/>
        <w:gridCol w:w="917"/>
        <w:gridCol w:w="2199"/>
      </w:tblGrid>
      <w:tr w:rsidR="00990EDE" w:rsidTr="00990E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№ </w:t>
            </w:r>
            <w:proofErr w:type="gramStart"/>
            <w:r>
              <w:rPr>
                <w:rFonts w:ascii="Liberation Serif" w:eastAsia="Calibri" w:hAnsi="Liberation Serif" w:cs="Liberation Serif"/>
              </w:rPr>
              <w:t>п</w:t>
            </w:r>
            <w:proofErr w:type="gramEnd"/>
            <w:r>
              <w:rPr>
                <w:rFonts w:ascii="Liberation Serif" w:eastAsia="Calibri" w:hAnsi="Liberation Serif" w:cs="Liberation Serif"/>
              </w:rPr>
              <w:t>/п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Наименование оборудования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proofErr w:type="spellStart"/>
            <w:r>
              <w:rPr>
                <w:rFonts w:ascii="Liberation Serif" w:eastAsia="Calibri" w:hAnsi="Liberation Serif" w:cs="Liberation Serif"/>
              </w:rPr>
              <w:t>Ед</w:t>
            </w:r>
            <w:proofErr w:type="gramStart"/>
            <w:r>
              <w:rPr>
                <w:rFonts w:ascii="Liberation Serif" w:eastAsia="Calibri" w:hAnsi="Liberation Serif" w:cs="Liberation Serif"/>
              </w:rPr>
              <w:t>.и</w:t>
            </w:r>
            <w:proofErr w:type="gramEnd"/>
            <w:r>
              <w:rPr>
                <w:rFonts w:ascii="Liberation Serif" w:eastAsia="Calibri" w:hAnsi="Liberation Serif" w:cs="Liberation Serif"/>
              </w:rPr>
              <w:t>зм</w:t>
            </w:r>
            <w:proofErr w:type="spellEnd"/>
            <w:r>
              <w:rPr>
                <w:rFonts w:ascii="Liberation Serif" w:eastAsia="Calibri" w:hAnsi="Liberation Serif" w:cs="Liberation Serif"/>
              </w:rPr>
              <w:t>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Количество оборудования</w:t>
            </w:r>
          </w:p>
        </w:tc>
      </w:tr>
      <w:tr w:rsidR="00990EDE" w:rsidTr="00990E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32-х канальный </w:t>
            </w:r>
            <w:r>
              <w:rPr>
                <w:rFonts w:ascii="Liberation Serif" w:hAnsi="Liberation Serif" w:cs="Liberation Serif"/>
                <w:lang w:val="en-US"/>
              </w:rPr>
              <w:t>IP</w:t>
            </w:r>
            <w:r w:rsidRPr="00E42566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регистратор </w:t>
            </w:r>
            <w:r>
              <w:rPr>
                <w:rFonts w:ascii="Liberation Serif" w:hAnsi="Liberation Serif" w:cs="Liberation Serif"/>
                <w:lang w:val="en-US"/>
              </w:rPr>
              <w:t>DS</w:t>
            </w:r>
            <w:r>
              <w:rPr>
                <w:rFonts w:ascii="Liberation Serif" w:hAnsi="Liberation Serif" w:cs="Liberation Serif"/>
              </w:rPr>
              <w:t>-332/2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990EDE" w:rsidTr="00990E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IP</w:t>
            </w:r>
            <w:r>
              <w:rPr>
                <w:rFonts w:ascii="Liberation Serif" w:hAnsi="Liberation Serif" w:cs="Liberation Serif"/>
              </w:rPr>
              <w:t xml:space="preserve"> камера внутренняя купольная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</w:tr>
      <w:tr w:rsidR="00990EDE" w:rsidTr="00990E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Коммутатор </w:t>
            </w:r>
            <w:r>
              <w:rPr>
                <w:rFonts w:ascii="Liberation Serif" w:hAnsi="Liberation Serif" w:cs="Liberation Serif"/>
                <w:lang w:val="en-US"/>
              </w:rPr>
              <w:t>TP</w:t>
            </w: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  <w:lang w:val="en-US"/>
              </w:rPr>
              <w:t>LINK</w:t>
            </w:r>
            <w:r w:rsidRPr="00E42566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lang w:val="en-US"/>
              </w:rPr>
              <w:t>TL</w:t>
            </w: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  <w:lang w:val="en-US"/>
              </w:rPr>
              <w:t>SG</w:t>
            </w:r>
            <w:r>
              <w:rPr>
                <w:rFonts w:ascii="Liberation Serif" w:hAnsi="Liberation Serif" w:cs="Liberation Serif"/>
              </w:rPr>
              <w:t>10080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990EDE" w:rsidTr="00990E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Коммутатор с </w:t>
            </w:r>
            <w:r>
              <w:rPr>
                <w:rFonts w:ascii="Liberation Serif" w:hAnsi="Liberation Serif" w:cs="Liberation Serif"/>
                <w:lang w:val="en-US"/>
              </w:rPr>
              <w:t>POE</w:t>
            </w:r>
            <w:r>
              <w:rPr>
                <w:rFonts w:ascii="Liberation Serif" w:hAnsi="Liberation Serif" w:cs="Liberation Serif"/>
              </w:rPr>
              <w:t xml:space="preserve"> 6 порталов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990EDE" w:rsidTr="00990E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lastRenderedPageBreak/>
              <w:t>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Коммутатор с </w:t>
            </w:r>
            <w:r>
              <w:rPr>
                <w:rFonts w:ascii="Liberation Serif" w:hAnsi="Liberation Serif" w:cs="Liberation Serif"/>
                <w:lang w:val="en-US"/>
              </w:rPr>
              <w:t xml:space="preserve">POE </w:t>
            </w:r>
            <w:r>
              <w:rPr>
                <w:rFonts w:ascii="Liberation Serif" w:hAnsi="Liberation Serif" w:cs="Liberation Serif"/>
              </w:rPr>
              <w:t>10 порталов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990EDE" w:rsidTr="00990E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Комплект компьютерной техники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990EDE" w:rsidTr="00990E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Монитор 50 дюйм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990EDE" w:rsidTr="00990E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Видеокамера </w:t>
            </w:r>
            <w:proofErr w:type="spellStart"/>
            <w:r>
              <w:rPr>
                <w:rFonts w:ascii="Liberation Serif" w:hAnsi="Liberation Serif" w:cs="Liberation Serif"/>
                <w:lang w:val="en-US"/>
              </w:rPr>
              <w:t>HiWatch</w:t>
            </w:r>
            <w:proofErr w:type="spellEnd"/>
            <w:r>
              <w:rPr>
                <w:rFonts w:ascii="Liberation Serif" w:hAnsi="Liberation Serif" w:cs="Liberation Serif"/>
                <w:lang w:val="en-US"/>
              </w:rPr>
              <w:t xml:space="preserve"> DS</w:t>
            </w:r>
            <w:r>
              <w:rPr>
                <w:rFonts w:ascii="Liberation Serif" w:hAnsi="Liberation Serif" w:cs="Liberation Serif"/>
              </w:rPr>
              <w:t>-1450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990EDE" w:rsidTr="00990E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Комплект компьютерной техники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990EDE" w:rsidTr="00990ED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10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E" w:rsidRDefault="00990EDE" w:rsidP="00990ED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IP</w:t>
            </w:r>
            <w:r>
              <w:rPr>
                <w:rFonts w:ascii="Liberation Serif" w:hAnsi="Liberation Serif" w:cs="Liberation Serif"/>
              </w:rPr>
              <w:t xml:space="preserve"> камера уличная цилиндрическая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DE" w:rsidRDefault="00990EDE" w:rsidP="00990E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</w:tr>
    </w:tbl>
    <w:p w:rsidR="00E45C19" w:rsidRPr="007E0817" w:rsidRDefault="00E45C19" w:rsidP="00E45C19">
      <w:pPr>
        <w:spacing w:after="0" w:line="240" w:lineRule="auto"/>
        <w:rPr>
          <w:rFonts w:ascii="Liberation Serif" w:eastAsia="Calibri" w:hAnsi="Liberation Serif" w:cs="Liberation Serif"/>
        </w:rPr>
      </w:pPr>
    </w:p>
    <w:p w:rsidR="00E45C19" w:rsidRPr="007E0817" w:rsidRDefault="00E45C19" w:rsidP="00E45C19">
      <w:pPr>
        <w:spacing w:after="0" w:line="240" w:lineRule="auto"/>
        <w:rPr>
          <w:rFonts w:ascii="Liberation Serif" w:eastAsia="Calibri" w:hAnsi="Liberation Serif" w:cs="Liberation Serif"/>
          <w:b/>
        </w:rPr>
      </w:pPr>
    </w:p>
    <w:p w:rsidR="00E45C19" w:rsidRPr="007E0817" w:rsidRDefault="00E45C19" w:rsidP="00E45C19">
      <w:pPr>
        <w:spacing w:after="0" w:line="240" w:lineRule="auto"/>
        <w:jc w:val="center"/>
        <w:rPr>
          <w:rFonts w:ascii="Liberation Serif" w:eastAsia="Calibri" w:hAnsi="Liberation Serif" w:cs="Liberation Serif"/>
          <w:b/>
        </w:rPr>
      </w:pPr>
      <w:r w:rsidRPr="007E0817">
        <w:rPr>
          <w:rFonts w:ascii="Liberation Serif" w:eastAsia="Calibri" w:hAnsi="Liberation Serif" w:cs="Liberation Serif"/>
          <w:b/>
        </w:rPr>
        <w:t xml:space="preserve">Перечень оборудования системы тревожной сигнализации, установленной на объекте: </w:t>
      </w:r>
    </w:p>
    <w:p w:rsidR="00E45C19" w:rsidRPr="007E0817" w:rsidRDefault="00E45C19" w:rsidP="00E45C19">
      <w:pPr>
        <w:spacing w:after="0" w:line="240" w:lineRule="auto"/>
        <w:rPr>
          <w:rFonts w:ascii="Liberation Serif" w:eastAsia="Calibri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6247"/>
        <w:gridCol w:w="2268"/>
      </w:tblGrid>
      <w:tr w:rsidR="00E45C19" w:rsidRPr="007E0817" w:rsidTr="00B77BE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 xml:space="preserve">№ </w:t>
            </w:r>
            <w:proofErr w:type="gramStart"/>
            <w:r w:rsidRPr="007E0817">
              <w:rPr>
                <w:rFonts w:ascii="Liberation Serif" w:eastAsia="Calibri" w:hAnsi="Liberation Serif" w:cs="Liberation Serif"/>
              </w:rPr>
              <w:t>п</w:t>
            </w:r>
            <w:proofErr w:type="gramEnd"/>
            <w:r w:rsidRPr="007E0817">
              <w:rPr>
                <w:rFonts w:ascii="Liberation Serif" w:eastAsia="Calibri" w:hAnsi="Liberation Serif" w:cs="Liberation Serif"/>
              </w:rPr>
              <w:t>/п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Наименование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Количество оборудования</w:t>
            </w:r>
          </w:p>
        </w:tc>
      </w:tr>
      <w:tr w:rsidR="00E45C19" w:rsidRPr="007E0817" w:rsidTr="00B77BE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 xml:space="preserve">Прибор «Приток-А-КОП-02.4»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1 шт.</w:t>
            </w:r>
          </w:p>
        </w:tc>
      </w:tr>
      <w:tr w:rsidR="00E45C19" w:rsidRPr="007E0817" w:rsidTr="00B77BE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rPr>
                <w:rFonts w:ascii="Liberation Serif" w:eastAsia="Calibri" w:hAnsi="Liberation Serif" w:cs="Liberation Serif"/>
                <w:lang w:val="en-US"/>
              </w:rPr>
            </w:pPr>
            <w:r w:rsidRPr="007E0817">
              <w:rPr>
                <w:rFonts w:ascii="Liberation Serif" w:hAnsi="Liberation Serif" w:cs="Liberation Serif"/>
              </w:rPr>
              <w:t>Коммутатор</w:t>
            </w:r>
            <w:r w:rsidRPr="007E0817">
              <w:rPr>
                <w:rFonts w:ascii="Liberation Serif" w:hAnsi="Liberation Serif" w:cs="Liberation Serif"/>
                <w:lang w:val="en-US"/>
              </w:rPr>
              <w:t xml:space="preserve"> TP-Link &lt;TL-SF1005D&gt; 5-port Switch (5UTP, 10/100Mbps)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1 шт.</w:t>
            </w:r>
          </w:p>
        </w:tc>
      </w:tr>
      <w:tr w:rsidR="00E45C19" w:rsidRPr="007E0817" w:rsidTr="00B77BE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 xml:space="preserve">Тревожная кнопка Астра-321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1 шт.</w:t>
            </w:r>
          </w:p>
        </w:tc>
      </w:tr>
      <w:tr w:rsidR="00E45C19" w:rsidRPr="007E0817" w:rsidTr="00B77BE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4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Источник питания СКАТ-1200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1 шт.</w:t>
            </w:r>
          </w:p>
        </w:tc>
      </w:tr>
      <w:tr w:rsidR="00E45C19" w:rsidRPr="007E0817" w:rsidTr="00B77BE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5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Аккумуляторная батарея АКБ 1,2</w:t>
            </w:r>
            <w:proofErr w:type="gramStart"/>
            <w:r w:rsidRPr="007E0817">
              <w:rPr>
                <w:rFonts w:ascii="Liberation Serif" w:eastAsia="Calibri" w:hAnsi="Liberation Serif" w:cs="Liberation Serif"/>
              </w:rPr>
              <w:t xml:space="preserve"> А</w:t>
            </w:r>
            <w:proofErr w:type="gramEnd"/>
            <w:r w:rsidRPr="007E0817">
              <w:rPr>
                <w:rFonts w:ascii="Liberation Serif" w:eastAsia="Calibri" w:hAnsi="Liberation Serif" w:cs="Liberation Serif"/>
              </w:rPr>
              <w:t>/ч 12В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19" w:rsidRPr="007E0817" w:rsidRDefault="00E45C19" w:rsidP="00B77BE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7E0817">
              <w:rPr>
                <w:rFonts w:ascii="Liberation Serif" w:eastAsia="Calibri" w:hAnsi="Liberation Serif" w:cs="Liberation Serif"/>
              </w:rPr>
              <w:t>1 шт.</w:t>
            </w:r>
          </w:p>
        </w:tc>
      </w:tr>
    </w:tbl>
    <w:p w:rsidR="00E45C19" w:rsidRDefault="00E45C19" w:rsidP="00E45C19">
      <w:pPr>
        <w:spacing w:after="0" w:line="240" w:lineRule="auto"/>
        <w:jc w:val="center"/>
        <w:rPr>
          <w:rFonts w:ascii="Liberation Serif" w:eastAsia="Calibri" w:hAnsi="Liberation Serif" w:cs="Liberation Serif"/>
          <w:b/>
        </w:rPr>
      </w:pPr>
    </w:p>
    <w:sectPr w:rsidR="00E4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19"/>
    <w:rsid w:val="001243DC"/>
    <w:rsid w:val="00990EDE"/>
    <w:rsid w:val="00A133E0"/>
    <w:rsid w:val="00E45C19"/>
    <w:rsid w:val="00F3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Buh_EK</dc:creator>
  <cp:lastModifiedBy>Buh_EK</cp:lastModifiedBy>
  <cp:revision>3</cp:revision>
  <dcterms:created xsi:type="dcterms:W3CDTF">2024-11-25T13:57:00Z</dcterms:created>
  <dcterms:modified xsi:type="dcterms:W3CDTF">2024-11-25T14:00:00Z</dcterms:modified>
</cp:coreProperties>
</file>