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77" w:rsidRPr="00A74A77" w:rsidRDefault="00A74A77" w:rsidP="00A74A77">
      <w:pPr>
        <w:jc w:val="right"/>
        <w:rPr>
          <w:rFonts w:ascii="Times New Roman" w:eastAsia="Times New Roman" w:hAnsi="Times New Roman" w:cs="Times New Roman"/>
          <w:sz w:val="20"/>
          <w:szCs w:val="20"/>
          <w:lang w:eastAsia="ru-RU"/>
        </w:rPr>
      </w:pPr>
      <w:r w:rsidRPr="00A74A77">
        <w:rPr>
          <w:rFonts w:ascii="Times New Roman" w:eastAsia="Times New Roman" w:hAnsi="Times New Roman" w:cs="Times New Roman"/>
          <w:sz w:val="20"/>
          <w:szCs w:val="20"/>
          <w:lang w:eastAsia="ru-RU"/>
        </w:rPr>
        <w:t>Утверждаю:</w:t>
      </w:r>
    </w:p>
    <w:p w:rsidR="00A74A77" w:rsidRPr="00A74A77" w:rsidRDefault="00A74A77" w:rsidP="00A74A77">
      <w:pPr>
        <w:jc w:val="right"/>
        <w:rPr>
          <w:rFonts w:ascii="Times New Roman" w:eastAsia="Times New Roman" w:hAnsi="Times New Roman" w:cs="Times New Roman"/>
          <w:sz w:val="20"/>
          <w:szCs w:val="20"/>
          <w:lang w:eastAsia="ru-RU"/>
        </w:rPr>
      </w:pPr>
      <w:r w:rsidRPr="00A74A77">
        <w:rPr>
          <w:rFonts w:ascii="Times New Roman" w:eastAsia="Times New Roman" w:hAnsi="Times New Roman" w:cs="Times New Roman"/>
          <w:sz w:val="20"/>
          <w:szCs w:val="20"/>
          <w:lang w:eastAsia="ru-RU"/>
        </w:rPr>
        <w:t>Начальник контрактной службы</w:t>
      </w:r>
    </w:p>
    <w:p w:rsidR="00A74A77" w:rsidRPr="00A74A77" w:rsidRDefault="00A74A77" w:rsidP="00A74A77">
      <w:pPr>
        <w:jc w:val="right"/>
        <w:rPr>
          <w:rFonts w:ascii="Times New Roman" w:eastAsia="Times New Roman" w:hAnsi="Times New Roman" w:cs="Times New Roman"/>
          <w:sz w:val="20"/>
          <w:szCs w:val="20"/>
          <w:lang w:eastAsia="ru-RU"/>
        </w:rPr>
      </w:pPr>
      <w:r w:rsidRPr="00A74A77">
        <w:rPr>
          <w:rFonts w:ascii="Times New Roman" w:eastAsia="Times New Roman" w:hAnsi="Times New Roman" w:cs="Times New Roman"/>
          <w:sz w:val="20"/>
          <w:szCs w:val="20"/>
          <w:lang w:eastAsia="ru-RU"/>
        </w:rPr>
        <w:t xml:space="preserve"> ГАУЗ СО «Ирбитская ЦГБ»</w:t>
      </w:r>
    </w:p>
    <w:p w:rsidR="00A74A77" w:rsidRPr="00A74A77" w:rsidRDefault="00A74A77" w:rsidP="00A74A77">
      <w:pPr>
        <w:jc w:val="right"/>
        <w:rPr>
          <w:rFonts w:ascii="Times New Roman" w:eastAsia="Times New Roman" w:hAnsi="Times New Roman" w:cs="Times New Roman"/>
          <w:sz w:val="20"/>
          <w:szCs w:val="20"/>
          <w:lang w:eastAsia="ru-RU"/>
        </w:rPr>
      </w:pPr>
      <w:r w:rsidRPr="00A74A77">
        <w:rPr>
          <w:rFonts w:ascii="Times New Roman" w:eastAsia="Times New Roman" w:hAnsi="Times New Roman" w:cs="Times New Roman"/>
          <w:sz w:val="20"/>
          <w:szCs w:val="20"/>
          <w:lang w:eastAsia="ru-RU"/>
        </w:rPr>
        <w:t xml:space="preserve">                  </w:t>
      </w:r>
    </w:p>
    <w:p w:rsidR="00A74A77" w:rsidRPr="00A74A77" w:rsidRDefault="00A74A77" w:rsidP="00A74A77">
      <w:pPr>
        <w:jc w:val="right"/>
        <w:rPr>
          <w:rFonts w:ascii="Times New Roman" w:eastAsia="Times New Roman" w:hAnsi="Times New Roman" w:cs="Times New Roman"/>
          <w:sz w:val="20"/>
          <w:szCs w:val="20"/>
          <w:lang w:eastAsia="ru-RU"/>
        </w:rPr>
      </w:pPr>
      <w:r w:rsidRPr="00A74A77">
        <w:rPr>
          <w:rFonts w:ascii="Times New Roman" w:eastAsia="Times New Roman" w:hAnsi="Times New Roman" w:cs="Times New Roman"/>
          <w:sz w:val="20"/>
          <w:szCs w:val="20"/>
          <w:lang w:eastAsia="ru-RU"/>
        </w:rPr>
        <w:t xml:space="preserve">                                                                                                                                                                     Т.Н. Царегородцева</w:t>
      </w:r>
    </w:p>
    <w:p w:rsidR="00A74A77" w:rsidRPr="00A74A77" w:rsidRDefault="00A74A77" w:rsidP="00A74A77">
      <w:pPr>
        <w:jc w:val="center"/>
        <w:rPr>
          <w:rFonts w:ascii="Times New Roman" w:eastAsia="Times New Roman" w:hAnsi="Times New Roman" w:cs="Times New Roman"/>
          <w:sz w:val="20"/>
          <w:szCs w:val="20"/>
          <w:lang w:eastAsia="ru-RU"/>
        </w:rPr>
      </w:pPr>
    </w:p>
    <w:p w:rsidR="00A74A77" w:rsidRPr="00A74A77" w:rsidRDefault="00A74A77" w:rsidP="00A74A77">
      <w:pPr>
        <w:jc w:val="center"/>
        <w:rPr>
          <w:rFonts w:ascii="Times New Roman" w:eastAsia="Times New Roman" w:hAnsi="Times New Roman" w:cs="Times New Roman"/>
          <w:sz w:val="20"/>
          <w:szCs w:val="20"/>
          <w:lang w:eastAsia="ru-RU"/>
        </w:rPr>
      </w:pPr>
      <w:r w:rsidRPr="00A74A77">
        <w:rPr>
          <w:rFonts w:ascii="Times New Roman" w:eastAsia="Times New Roman" w:hAnsi="Times New Roman" w:cs="Times New Roman"/>
          <w:sz w:val="20"/>
          <w:szCs w:val="20"/>
          <w:lang w:eastAsia="ru-RU"/>
        </w:rPr>
        <w:t>ОПИСАНИЕ ПРЕДМЕТА ЗАКУПКИ.</w:t>
      </w:r>
    </w:p>
    <w:p w:rsidR="00A74A77" w:rsidRPr="00A74A77" w:rsidRDefault="00A74A77" w:rsidP="00A74A77">
      <w:pPr>
        <w:widowControl w:val="0"/>
        <w:ind w:firstLine="709"/>
        <w:jc w:val="center"/>
        <w:rPr>
          <w:rFonts w:ascii="Times New Roman" w:eastAsia="Times New Roman" w:hAnsi="Times New Roman" w:cs="Times New Roman"/>
          <w:b/>
          <w:sz w:val="20"/>
          <w:szCs w:val="20"/>
          <w:lang w:eastAsia="ru-RU"/>
        </w:rPr>
      </w:pPr>
      <w:r w:rsidRPr="00A74A77">
        <w:rPr>
          <w:rFonts w:ascii="Times New Roman" w:eastAsia="Times New Roman" w:hAnsi="Times New Roman" w:cs="Times New Roman"/>
          <w:b/>
          <w:sz w:val="20"/>
          <w:szCs w:val="20"/>
          <w:lang w:eastAsia="ru-RU"/>
        </w:rPr>
        <w:t xml:space="preserve">Оснащение, переоснащение программно-аппаратными средствами и оборудованием для формирования и направления структурированного электронного медицинского документа «Карта вызова скорой медицинской помощи» в Реестр электронных медицинских документов, </w:t>
      </w:r>
      <w:proofErr w:type="spellStart"/>
      <w:r w:rsidRPr="00A74A77">
        <w:rPr>
          <w:rFonts w:ascii="Times New Roman" w:eastAsia="Times New Roman" w:hAnsi="Times New Roman" w:cs="Times New Roman"/>
          <w:b/>
          <w:sz w:val="20"/>
          <w:szCs w:val="20"/>
          <w:lang w:eastAsia="ru-RU"/>
        </w:rPr>
        <w:t>аименно</w:t>
      </w:r>
      <w:proofErr w:type="spellEnd"/>
      <w:r w:rsidRPr="00A74A77">
        <w:rPr>
          <w:rFonts w:ascii="Times New Roman" w:eastAsia="Times New Roman" w:hAnsi="Times New Roman" w:cs="Times New Roman"/>
          <w:b/>
          <w:sz w:val="20"/>
          <w:szCs w:val="20"/>
          <w:lang w:eastAsia="ru-RU"/>
        </w:rPr>
        <w:t>: лицензионное программное обеспечение, средства криптографической защиты</w:t>
      </w:r>
      <w:r w:rsidRPr="00A74A77">
        <w:rPr>
          <w:rFonts w:ascii="Times New Roman" w:eastAsia="Times New Roman" w:hAnsi="Times New Roman" w:cs="Times New Roman"/>
          <w:b/>
          <w:sz w:val="20"/>
          <w:szCs w:val="20"/>
          <w:lang w:eastAsia="ru-RU"/>
        </w:rPr>
        <w:t>.</w:t>
      </w:r>
    </w:p>
    <w:p w:rsidR="006A500F" w:rsidRPr="00A74A77" w:rsidRDefault="006A500F" w:rsidP="006A500F">
      <w:pPr>
        <w:pStyle w:val="2"/>
        <w:numPr>
          <w:ilvl w:val="1"/>
          <w:numId w:val="3"/>
        </w:numPr>
        <w:outlineLvl w:val="8"/>
        <w:rPr>
          <w:sz w:val="20"/>
        </w:rPr>
      </w:pPr>
      <w:r w:rsidRPr="00A74A77">
        <w:rPr>
          <w:sz w:val="20"/>
        </w:rPr>
        <w:t>Сроки поставки</w:t>
      </w:r>
    </w:p>
    <w:p w:rsidR="006A500F" w:rsidRPr="00A74A77" w:rsidRDefault="006A500F" w:rsidP="00F1675F">
      <w:pPr>
        <w:pStyle w:val="Standard"/>
        <w:ind w:firstLine="709"/>
        <w:jc w:val="both"/>
        <w:rPr>
          <w:sz w:val="20"/>
        </w:rPr>
      </w:pPr>
      <w:r w:rsidRPr="00A74A77">
        <w:rPr>
          <w:sz w:val="20"/>
        </w:rPr>
        <w:t xml:space="preserve">Поставка осуществляется </w:t>
      </w:r>
      <w:r w:rsidR="00B668E0">
        <w:rPr>
          <w:sz w:val="20"/>
        </w:rPr>
        <w:t xml:space="preserve">по заявке </w:t>
      </w:r>
      <w:bookmarkStart w:id="0" w:name="_GoBack"/>
      <w:bookmarkEnd w:id="0"/>
      <w:r w:rsidRPr="00A74A77">
        <w:rPr>
          <w:sz w:val="20"/>
        </w:rPr>
        <w:t xml:space="preserve">в течение 30 (тридцати) рабочих дней с момента подписания </w:t>
      </w:r>
      <w:r w:rsidR="00A74A77" w:rsidRPr="00A74A77">
        <w:rPr>
          <w:sz w:val="20"/>
        </w:rPr>
        <w:t>Договора</w:t>
      </w:r>
      <w:r w:rsidRPr="00A74A77">
        <w:rPr>
          <w:sz w:val="20"/>
        </w:rPr>
        <w:t>.</w:t>
      </w:r>
    </w:p>
    <w:p w:rsidR="00A74A77" w:rsidRPr="00A74A77" w:rsidRDefault="00A74A77" w:rsidP="00F1675F">
      <w:pPr>
        <w:pStyle w:val="Standard"/>
        <w:ind w:firstLine="709"/>
        <w:jc w:val="both"/>
        <w:rPr>
          <w:sz w:val="20"/>
        </w:rPr>
      </w:pPr>
    </w:p>
    <w:tbl>
      <w:tblPr>
        <w:tblStyle w:val="a6"/>
        <w:tblW w:w="15305" w:type="dxa"/>
        <w:jc w:val="center"/>
        <w:tblLook w:val="04A0" w:firstRow="1" w:lastRow="0" w:firstColumn="1" w:lastColumn="0" w:noHBand="0" w:noVBand="1"/>
      </w:tblPr>
      <w:tblGrid>
        <w:gridCol w:w="559"/>
        <w:gridCol w:w="1811"/>
        <w:gridCol w:w="2953"/>
        <w:gridCol w:w="9131"/>
        <w:gridCol w:w="851"/>
      </w:tblGrid>
      <w:tr w:rsidR="00D577BA" w:rsidRPr="00A74A77" w:rsidTr="00A74A77">
        <w:trPr>
          <w:jc w:val="center"/>
        </w:trPr>
        <w:tc>
          <w:tcPr>
            <w:tcW w:w="559" w:type="dxa"/>
            <w:vAlign w:val="center"/>
          </w:tcPr>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w:t>
            </w:r>
          </w:p>
        </w:tc>
        <w:tc>
          <w:tcPr>
            <w:tcW w:w="1811" w:type="dxa"/>
            <w:vAlign w:val="center"/>
          </w:tcPr>
          <w:p w:rsidR="00D577BA" w:rsidRPr="00A74A77" w:rsidRDefault="00D577BA" w:rsidP="00087F56">
            <w:pPr>
              <w:jc w:val="center"/>
              <w:rPr>
                <w:rFonts w:ascii="Times New Roman" w:hAnsi="Times New Roman" w:cs="Times New Roman"/>
                <w:sz w:val="20"/>
                <w:szCs w:val="20"/>
              </w:rPr>
            </w:pPr>
            <w:r w:rsidRPr="00A74A77">
              <w:rPr>
                <w:rFonts w:ascii="Times New Roman" w:hAnsi="Times New Roman" w:cs="Times New Roman"/>
                <w:sz w:val="20"/>
                <w:szCs w:val="20"/>
              </w:rPr>
              <w:t>Наименование товара, работы или услуги</w:t>
            </w:r>
          </w:p>
        </w:tc>
        <w:tc>
          <w:tcPr>
            <w:tcW w:w="2953" w:type="dxa"/>
            <w:vAlign w:val="center"/>
          </w:tcPr>
          <w:p w:rsidR="00D577BA" w:rsidRPr="00A74A77" w:rsidRDefault="00D577BA" w:rsidP="00087F56">
            <w:pPr>
              <w:jc w:val="center"/>
              <w:rPr>
                <w:rFonts w:ascii="Times New Roman" w:hAnsi="Times New Roman" w:cs="Times New Roman"/>
                <w:sz w:val="20"/>
                <w:szCs w:val="20"/>
              </w:rPr>
            </w:pPr>
          </w:p>
        </w:tc>
        <w:tc>
          <w:tcPr>
            <w:tcW w:w="9131" w:type="dxa"/>
            <w:vAlign w:val="center"/>
          </w:tcPr>
          <w:p w:rsidR="00D577BA" w:rsidRPr="00A74A77" w:rsidRDefault="00890B85" w:rsidP="00087F56">
            <w:pPr>
              <w:jc w:val="center"/>
              <w:rPr>
                <w:rFonts w:ascii="Times New Roman" w:hAnsi="Times New Roman" w:cs="Times New Roman"/>
                <w:sz w:val="20"/>
                <w:szCs w:val="20"/>
              </w:rPr>
            </w:pPr>
            <w:r w:rsidRPr="00A74A77">
              <w:rPr>
                <w:rFonts w:ascii="Times New Roman" w:hAnsi="Times New Roman" w:cs="Times New Roman"/>
                <w:sz w:val="20"/>
                <w:szCs w:val="20"/>
              </w:rPr>
              <w:t>Характеристика</w:t>
            </w:r>
          </w:p>
        </w:tc>
        <w:tc>
          <w:tcPr>
            <w:tcW w:w="851" w:type="dxa"/>
            <w:vAlign w:val="center"/>
          </w:tcPr>
          <w:p w:rsidR="00D577BA" w:rsidRPr="00A74A77" w:rsidRDefault="00D577BA" w:rsidP="00087F56">
            <w:pPr>
              <w:jc w:val="center"/>
              <w:rPr>
                <w:rFonts w:ascii="Times New Roman" w:hAnsi="Times New Roman" w:cs="Times New Roman"/>
                <w:sz w:val="20"/>
                <w:szCs w:val="20"/>
              </w:rPr>
            </w:pPr>
            <w:r w:rsidRPr="00A74A77">
              <w:rPr>
                <w:rFonts w:ascii="Times New Roman" w:hAnsi="Times New Roman" w:cs="Times New Roman"/>
                <w:sz w:val="20"/>
                <w:szCs w:val="20"/>
              </w:rPr>
              <w:t>Кол-во</w:t>
            </w:r>
          </w:p>
        </w:tc>
      </w:tr>
      <w:tr w:rsidR="00D577BA" w:rsidRPr="00A74A77" w:rsidTr="00A74A77">
        <w:trPr>
          <w:jc w:val="center"/>
        </w:trPr>
        <w:tc>
          <w:tcPr>
            <w:tcW w:w="559" w:type="dxa"/>
            <w:vAlign w:val="center"/>
          </w:tcPr>
          <w:p w:rsidR="00D577BA" w:rsidRPr="00A74A77" w:rsidRDefault="00A74A77" w:rsidP="00087F56">
            <w:pPr>
              <w:rPr>
                <w:rFonts w:ascii="Times New Roman" w:hAnsi="Times New Roman" w:cs="Times New Roman"/>
                <w:sz w:val="20"/>
                <w:szCs w:val="20"/>
              </w:rPr>
            </w:pPr>
            <w:r w:rsidRPr="00A74A77">
              <w:rPr>
                <w:rFonts w:ascii="Times New Roman" w:hAnsi="Times New Roman" w:cs="Times New Roman"/>
                <w:sz w:val="20"/>
                <w:szCs w:val="20"/>
              </w:rPr>
              <w:t>1</w:t>
            </w:r>
          </w:p>
        </w:tc>
        <w:tc>
          <w:tcPr>
            <w:tcW w:w="1811" w:type="dxa"/>
            <w:vMerge w:val="restart"/>
            <w:vAlign w:val="center"/>
          </w:tcPr>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Операционная система</w:t>
            </w:r>
          </w:p>
        </w:tc>
        <w:tc>
          <w:tcPr>
            <w:tcW w:w="2953" w:type="dxa"/>
            <w:vAlign w:val="center"/>
          </w:tcPr>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Нормативные требования</w:t>
            </w:r>
          </w:p>
        </w:tc>
        <w:tc>
          <w:tcPr>
            <w:tcW w:w="9131" w:type="dxa"/>
            <w:vAlign w:val="center"/>
          </w:tcPr>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Программное обеспечение должно быть включено в Единый реестр российских программ для электронных вычислительных машин и баз данных согласно постановлению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Операционная система должна иметь сертификат соответствия требованиям нормативных документов ФСТЭК России: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«Требования безопасности информации к операционным системам» (ФСТЭК России, 2016);</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«Профиль защиты операционных систем типа «А» не ниже 4 класса ИТ.ОС.А</w:t>
            </w:r>
            <w:proofErr w:type="gramStart"/>
            <w:r w:rsidRPr="00A74A77">
              <w:rPr>
                <w:rFonts w:ascii="Times New Roman" w:hAnsi="Times New Roman" w:cs="Times New Roman"/>
                <w:sz w:val="20"/>
                <w:szCs w:val="20"/>
              </w:rPr>
              <w:t>4.ПЗ</w:t>
            </w:r>
            <w:proofErr w:type="gramEnd"/>
            <w:r w:rsidRPr="00A74A77">
              <w:rPr>
                <w:rFonts w:ascii="Times New Roman" w:hAnsi="Times New Roman" w:cs="Times New Roman"/>
                <w:sz w:val="20"/>
                <w:szCs w:val="20"/>
              </w:rPr>
              <w:t xml:space="preserve"> (ФСТЭК России, 2017);</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не ниже 4 уровня.</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«Требования по безопасности информации к средствам контейнеризации» (ФСТЭК России, 2022) не ниже 4 класса защиты.</w:t>
            </w:r>
          </w:p>
        </w:tc>
        <w:tc>
          <w:tcPr>
            <w:tcW w:w="851" w:type="dxa"/>
            <w:vMerge w:val="restart"/>
            <w:vAlign w:val="center"/>
          </w:tcPr>
          <w:p w:rsidR="00D577BA" w:rsidRPr="00A74A77" w:rsidRDefault="00F1675F" w:rsidP="00087F56">
            <w:pPr>
              <w:rPr>
                <w:rFonts w:ascii="Times New Roman" w:hAnsi="Times New Roman" w:cs="Times New Roman"/>
                <w:sz w:val="20"/>
                <w:szCs w:val="20"/>
              </w:rPr>
            </w:pPr>
            <w:r w:rsidRPr="00A74A77">
              <w:rPr>
                <w:rFonts w:ascii="Times New Roman" w:hAnsi="Times New Roman" w:cs="Times New Roman"/>
                <w:sz w:val="20"/>
                <w:szCs w:val="20"/>
              </w:rPr>
              <w:t>7</w:t>
            </w:r>
          </w:p>
        </w:tc>
      </w:tr>
      <w:tr w:rsidR="00D577BA" w:rsidRPr="00A74A77" w:rsidTr="00A74A77">
        <w:trPr>
          <w:jc w:val="center"/>
        </w:trPr>
        <w:tc>
          <w:tcPr>
            <w:tcW w:w="559" w:type="dxa"/>
            <w:vAlign w:val="center"/>
          </w:tcPr>
          <w:p w:rsidR="00D577BA" w:rsidRPr="00A74A77" w:rsidRDefault="00D577BA" w:rsidP="00087F56">
            <w:pPr>
              <w:rPr>
                <w:rFonts w:ascii="Times New Roman" w:hAnsi="Times New Roman" w:cs="Times New Roman"/>
                <w:sz w:val="20"/>
                <w:szCs w:val="20"/>
              </w:rPr>
            </w:pPr>
          </w:p>
        </w:tc>
        <w:tc>
          <w:tcPr>
            <w:tcW w:w="1811" w:type="dxa"/>
            <w:vMerge/>
            <w:vAlign w:val="center"/>
          </w:tcPr>
          <w:p w:rsidR="00D577BA" w:rsidRPr="00A74A77" w:rsidRDefault="00D577BA" w:rsidP="00087F56">
            <w:pPr>
              <w:rPr>
                <w:rFonts w:ascii="Times New Roman" w:hAnsi="Times New Roman" w:cs="Times New Roman"/>
                <w:sz w:val="20"/>
                <w:szCs w:val="20"/>
              </w:rPr>
            </w:pPr>
          </w:p>
        </w:tc>
        <w:tc>
          <w:tcPr>
            <w:tcW w:w="2953" w:type="dxa"/>
            <w:vAlign w:val="center"/>
          </w:tcPr>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Требования к встроенному комплексу средств защиты информации операционной системы</w:t>
            </w:r>
          </w:p>
        </w:tc>
        <w:tc>
          <w:tcPr>
            <w:tcW w:w="9131" w:type="dxa"/>
            <w:vAlign w:val="center"/>
          </w:tcPr>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Операционная система должна обеспечивать встроенными сертифицированными средствами: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управление средствами аутентификации;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управление учетными записями пользователей, разграничение полномочий и назначение прав пользователям;</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реализацию разграничения доступа;</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возможность создания среды выполнения контейнеров и обеспечение работы с ними. </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lastRenderedPageBreak/>
              <w:t xml:space="preserve">Операционная система должна включать в свой состав сертифицированные средства контейнеризации, обеспечивающие изоляцию контейнеров, контроль целостности контейнеров и их образов, регистрацию событий безопасности, идентификацию и аутентификацию пользователей. </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В составе операционной системы должна быть реализована возможность защиты </w:t>
            </w:r>
            <w:proofErr w:type="spellStart"/>
            <w:r w:rsidRPr="00A74A77">
              <w:rPr>
                <w:rFonts w:ascii="Times New Roman" w:hAnsi="Times New Roman" w:cs="Times New Roman"/>
                <w:sz w:val="20"/>
                <w:szCs w:val="20"/>
              </w:rPr>
              <w:t>аутентификационной</w:t>
            </w:r>
            <w:proofErr w:type="spellEnd"/>
            <w:r w:rsidRPr="00A74A77">
              <w:rPr>
                <w:rFonts w:ascii="Times New Roman" w:hAnsi="Times New Roman" w:cs="Times New Roman"/>
                <w:sz w:val="20"/>
                <w:szCs w:val="20"/>
              </w:rPr>
              <w:t xml:space="preserve"> информации с использованием функции </w:t>
            </w:r>
            <w:proofErr w:type="spellStart"/>
            <w:r w:rsidRPr="00A74A77">
              <w:rPr>
                <w:rFonts w:ascii="Times New Roman" w:hAnsi="Times New Roman" w:cs="Times New Roman"/>
                <w:sz w:val="20"/>
                <w:szCs w:val="20"/>
              </w:rPr>
              <w:t>хэширования</w:t>
            </w:r>
            <w:proofErr w:type="spellEnd"/>
            <w:r w:rsidRPr="00A74A77">
              <w:rPr>
                <w:rFonts w:ascii="Times New Roman" w:hAnsi="Times New Roman" w:cs="Times New Roman"/>
                <w:sz w:val="20"/>
                <w:szCs w:val="20"/>
              </w:rPr>
              <w:t>.</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В состав операционной системы должен входить комплекс программ объектно-реляционной защищённой СУБД с сертифицированными функциями безопасности.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В составе операционной системы должны быть графические средства создания единого пространства пользователей с целью реализации централизованного хранения информации об окружении пользователей и сетевой аутентификации через </w:t>
            </w:r>
            <w:proofErr w:type="spellStart"/>
            <w:r w:rsidRPr="00A74A77">
              <w:rPr>
                <w:rFonts w:ascii="Times New Roman" w:hAnsi="Times New Roman" w:cs="Times New Roman"/>
                <w:sz w:val="20"/>
                <w:szCs w:val="20"/>
              </w:rPr>
              <w:t>ldap</w:t>
            </w:r>
            <w:proofErr w:type="spellEnd"/>
            <w:r w:rsidRPr="00A74A77">
              <w:rPr>
                <w:rFonts w:ascii="Times New Roman" w:hAnsi="Times New Roman" w:cs="Times New Roman"/>
                <w:sz w:val="20"/>
                <w:szCs w:val="20"/>
              </w:rPr>
              <w:t xml:space="preserve"> и </w:t>
            </w:r>
            <w:proofErr w:type="spellStart"/>
            <w:r w:rsidRPr="00A74A77">
              <w:rPr>
                <w:rFonts w:ascii="Times New Roman" w:hAnsi="Times New Roman" w:cs="Times New Roman"/>
                <w:sz w:val="20"/>
                <w:szCs w:val="20"/>
              </w:rPr>
              <w:t>kerberos</w:t>
            </w:r>
            <w:proofErr w:type="spellEnd"/>
            <w:r w:rsidRPr="00A74A77">
              <w:rPr>
                <w:rFonts w:ascii="Times New Roman" w:hAnsi="Times New Roman" w:cs="Times New Roman"/>
                <w:sz w:val="20"/>
                <w:szCs w:val="20"/>
              </w:rPr>
              <w:t>.</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Операционная система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 обеспечивающих:</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ограничение прав пользователя на запуск приложений ядром системы;</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ограничение прав пользователя средствами графического интерфейса.</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Должно обеспечиваться разрешение запуска только тех программных компонентов, которые явно разрешены администратором безопасности.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Обеспечение запрета запуска (исполнения) пользователем созданных самостоятельно (с использованием текстовых редакторов или непосредственно в командной строке) программ с использованием интерпретируемых языков программирования, кроме указанных явно администратором безопасности.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В составе операционной системы должны быть графические средства настройки защиты машинных носителей, обеспечивающие:</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идентификацию устройств и сопоставление пользователя с устройством;</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контроль подключения носителей информации;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учет носителей информации;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управление доступом к носителям информации;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контроль использования интерфейсов ввода/вывода информации;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ввод-вывод информации на носитель при условии совпадения маркировки носителя и объёма прав пользователя.</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Операционная система должна включать в свой состав программное обеспечение, реализующее задачи аудита и журналирования (регистрации) событий безопасности.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Операционная система должна включать в состав графические средства контроля целостности: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контроль целостности дистрибутива;</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контроль объектов файловой системы;</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контроль целостности исполняемых файлов, обеспечивающий проверку их неизменности и подлинности.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В составе операционной системы должна быть реализована возможность ограничения полномочий пользователей по использованию консолей. </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В составе операционной системы должно присутствовать ядро с функциями очистки и ограничения работы с оперативной памятью.</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Должно быть обеспечено наличие регулярного включения информации об уязвимостях программного обеспечения операционной системы в банк данных угроз безопасности информации ФСТЭК России, устраняющих неисправности прикладного программного обеспечения и уязвимости операционной системы с подтверждением информации об исправленных уязвимостях путём размещения таких </w:t>
            </w:r>
            <w:r w:rsidRPr="00A74A77">
              <w:rPr>
                <w:rFonts w:ascii="Times New Roman" w:hAnsi="Times New Roman" w:cs="Times New Roman"/>
                <w:sz w:val="20"/>
                <w:szCs w:val="20"/>
              </w:rPr>
              <w:lastRenderedPageBreak/>
              <w:t>сведений в банке данных угроз безопасности информации ФСТЭК России (http://bdu.fstec.ru/vul), согласно Регламенту включения информации об уязвимостях программного обеспечения и программно-аппаратных средств в банк данных угроз безопасности информации ФСТЭК России.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Механизмами безопасности операционной системы должна быть обеспечена защита системных и привилегированных процессов от несанкционированного доступа и управления (исключение возможности повышения привилегий пользователей и управления привилегированными процессами в случае использования дефектов/уязвимостей в программном обеспечении информационной системы).</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Операционная система должна обеспечивать запрет операций записи в системные каталоги и файлы (программы, файлы конфигурации), а также установки программного обеспечения, запуска и останова системных процессов операционной системы, вне зависимости от изменения пользователем своих привилегий в текущем сеансе работы.</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Операционная система должна обеспечивать возможность контроля целостности исполняемых файлов форматов EXE, DLL, .NET 7</w:t>
            </w:r>
          </w:p>
        </w:tc>
        <w:tc>
          <w:tcPr>
            <w:tcW w:w="851" w:type="dxa"/>
            <w:vMerge/>
            <w:vAlign w:val="center"/>
          </w:tcPr>
          <w:p w:rsidR="00D577BA" w:rsidRPr="00A74A77" w:rsidRDefault="00D577BA" w:rsidP="00087F56">
            <w:pPr>
              <w:rPr>
                <w:rFonts w:ascii="Times New Roman" w:hAnsi="Times New Roman" w:cs="Times New Roman"/>
                <w:sz w:val="20"/>
                <w:szCs w:val="20"/>
              </w:rPr>
            </w:pPr>
          </w:p>
        </w:tc>
      </w:tr>
      <w:tr w:rsidR="00D577BA" w:rsidRPr="00A74A77" w:rsidTr="00A74A77">
        <w:trPr>
          <w:jc w:val="center"/>
        </w:trPr>
        <w:tc>
          <w:tcPr>
            <w:tcW w:w="559" w:type="dxa"/>
            <w:vAlign w:val="center"/>
          </w:tcPr>
          <w:p w:rsidR="00D577BA" w:rsidRPr="00A74A77" w:rsidRDefault="00D577BA" w:rsidP="00087F56">
            <w:pPr>
              <w:rPr>
                <w:rFonts w:ascii="Times New Roman" w:hAnsi="Times New Roman" w:cs="Times New Roman"/>
                <w:sz w:val="20"/>
                <w:szCs w:val="20"/>
              </w:rPr>
            </w:pPr>
          </w:p>
        </w:tc>
        <w:tc>
          <w:tcPr>
            <w:tcW w:w="1811" w:type="dxa"/>
            <w:vAlign w:val="center"/>
          </w:tcPr>
          <w:p w:rsidR="00D577BA" w:rsidRPr="00A74A77" w:rsidRDefault="00D577BA" w:rsidP="00087F56">
            <w:pPr>
              <w:rPr>
                <w:rFonts w:ascii="Times New Roman" w:hAnsi="Times New Roman" w:cs="Times New Roman"/>
                <w:sz w:val="20"/>
                <w:szCs w:val="20"/>
              </w:rPr>
            </w:pPr>
          </w:p>
        </w:tc>
        <w:tc>
          <w:tcPr>
            <w:tcW w:w="2953" w:type="dxa"/>
            <w:vAlign w:val="center"/>
          </w:tcPr>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Требования к функциональным возможностям операционной системы</w:t>
            </w:r>
          </w:p>
        </w:tc>
        <w:tc>
          <w:tcPr>
            <w:tcW w:w="9131" w:type="dxa"/>
            <w:vAlign w:val="center"/>
          </w:tcPr>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Операционная система должна быть предназначена для функционирования на средствах вычислительной техники с аппаратной платформой х86-64 (процессоры </w:t>
            </w:r>
            <w:proofErr w:type="spellStart"/>
            <w:r w:rsidRPr="00A74A77">
              <w:rPr>
                <w:rFonts w:ascii="Times New Roman" w:hAnsi="Times New Roman" w:cs="Times New Roman"/>
                <w:sz w:val="20"/>
                <w:szCs w:val="20"/>
              </w:rPr>
              <w:t>Intel</w:t>
            </w:r>
            <w:proofErr w:type="spellEnd"/>
            <w:r w:rsidRPr="00A74A77">
              <w:rPr>
                <w:rFonts w:ascii="Times New Roman" w:hAnsi="Times New Roman" w:cs="Times New Roman"/>
                <w:sz w:val="20"/>
                <w:szCs w:val="20"/>
              </w:rPr>
              <w:t xml:space="preserve"> не ниже 10-го поколения). </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Операционная система должна поддерживать работу на ядре </w:t>
            </w:r>
            <w:proofErr w:type="spellStart"/>
            <w:r w:rsidRPr="00A74A77">
              <w:rPr>
                <w:rFonts w:ascii="Times New Roman" w:hAnsi="Times New Roman" w:cs="Times New Roman"/>
                <w:sz w:val="20"/>
                <w:szCs w:val="20"/>
              </w:rPr>
              <w:t>Linux</w:t>
            </w:r>
            <w:proofErr w:type="spellEnd"/>
            <w:r w:rsidRPr="00A74A77">
              <w:rPr>
                <w:rFonts w:ascii="Times New Roman" w:hAnsi="Times New Roman" w:cs="Times New Roman"/>
                <w:sz w:val="20"/>
                <w:szCs w:val="20"/>
              </w:rPr>
              <w:t xml:space="preserve"> версии 6.1.</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Операционная система должна обеспечивать функционал в графическом исполнении: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-наличие средств создания, настройки и управления несколькими служебными репозиториями используемого программного обеспечения, с поддержкой проверки зависимостей пакетной базы и автоматической публикацией в сети по протоколам </w:t>
            </w:r>
            <w:proofErr w:type="spellStart"/>
            <w:r w:rsidRPr="00A74A77">
              <w:rPr>
                <w:rFonts w:ascii="Times New Roman" w:hAnsi="Times New Roman" w:cs="Times New Roman"/>
                <w:sz w:val="20"/>
                <w:szCs w:val="20"/>
              </w:rPr>
              <w:t>http</w:t>
            </w:r>
            <w:proofErr w:type="spellEnd"/>
            <w:r w:rsidRPr="00A74A77">
              <w:rPr>
                <w:rFonts w:ascii="Times New Roman" w:hAnsi="Times New Roman" w:cs="Times New Roman"/>
                <w:sz w:val="20"/>
                <w:szCs w:val="20"/>
              </w:rPr>
              <w:t xml:space="preserve"> и </w:t>
            </w:r>
            <w:proofErr w:type="spellStart"/>
            <w:r w:rsidRPr="00A74A77">
              <w:rPr>
                <w:rFonts w:ascii="Times New Roman" w:hAnsi="Times New Roman" w:cs="Times New Roman"/>
                <w:sz w:val="20"/>
                <w:szCs w:val="20"/>
              </w:rPr>
              <w:t>ftp</w:t>
            </w:r>
            <w:proofErr w:type="spellEnd"/>
            <w:r w:rsidRPr="00A74A77">
              <w:rPr>
                <w:rFonts w:ascii="Times New Roman" w:hAnsi="Times New Roman" w:cs="Times New Roman"/>
                <w:sz w:val="20"/>
                <w:szCs w:val="20"/>
              </w:rPr>
              <w:t>;</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графической утилиты управления драйверами </w:t>
            </w:r>
            <w:proofErr w:type="spellStart"/>
            <w:r w:rsidRPr="00A74A77">
              <w:rPr>
                <w:rFonts w:ascii="Times New Roman" w:hAnsi="Times New Roman" w:cs="Times New Roman"/>
                <w:sz w:val="20"/>
                <w:szCs w:val="20"/>
              </w:rPr>
              <w:t>nvidia</w:t>
            </w:r>
            <w:proofErr w:type="spellEnd"/>
            <w:r w:rsidRPr="00A74A77">
              <w:rPr>
                <w:rFonts w:ascii="Times New Roman" w:hAnsi="Times New Roman" w:cs="Times New Roman"/>
                <w:sz w:val="20"/>
                <w:szCs w:val="20"/>
              </w:rPr>
              <w:t xml:space="preserve">, </w:t>
            </w:r>
            <w:proofErr w:type="spellStart"/>
            <w:r w:rsidRPr="00A74A77">
              <w:rPr>
                <w:rFonts w:ascii="Times New Roman" w:hAnsi="Times New Roman" w:cs="Times New Roman"/>
                <w:sz w:val="20"/>
                <w:szCs w:val="20"/>
              </w:rPr>
              <w:t>intel</w:t>
            </w:r>
            <w:proofErr w:type="spellEnd"/>
            <w:r w:rsidRPr="00A74A77">
              <w:rPr>
                <w:rFonts w:ascii="Times New Roman" w:hAnsi="Times New Roman" w:cs="Times New Roman"/>
                <w:sz w:val="20"/>
                <w:szCs w:val="20"/>
              </w:rPr>
              <w:t xml:space="preserve">, </w:t>
            </w:r>
            <w:proofErr w:type="spellStart"/>
            <w:r w:rsidRPr="00A74A77">
              <w:rPr>
                <w:rFonts w:ascii="Times New Roman" w:hAnsi="Times New Roman" w:cs="Times New Roman"/>
                <w:sz w:val="20"/>
                <w:szCs w:val="20"/>
              </w:rPr>
              <w:t>radeon</w:t>
            </w:r>
            <w:proofErr w:type="spellEnd"/>
            <w:r w:rsidRPr="00A74A77">
              <w:rPr>
                <w:rFonts w:ascii="Times New Roman" w:hAnsi="Times New Roman" w:cs="Times New Roman"/>
                <w:sz w:val="20"/>
                <w:szCs w:val="20"/>
              </w:rPr>
              <w:t xml:space="preserve"> с возможностью выбора драйверов и возможностью восстановления драйверов при неудачной загрузке ОС;</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средств настройки выделяемых ресурсов памяти пользователям (квоты);</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графического инструмента для редактирования значения переменных окружения (изменять значение и описание переменных, удалять и объявлять переменные);</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графических средств настройки и изменения ориентации экрана в ручном или автоматическом режиме, с возможностью калибровки поворота, а также задания ориентации по умолчанию;</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графического инструмента управления регистрацией событий, включающий в себя управление сервисом системных событий, настройку ротации событий и настройку параметров сбора системных событий. Графическое средство просмотра системных событий;</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средств настройки сохранения и восстановления сессии пользователя (восстановление при старте запущенных программ и их расположения после полного отключения электропитания АРМ);</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средств настройки потребления электроэнергии (яркость экрана, потухание, выключение монитора, переход в ждущий режим, сон и гибернацию) в случае изменения настроек электропитания (питание от сети, питание от батареи, низкий заряд батареи);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средств монтирования </w:t>
            </w:r>
            <w:proofErr w:type="spellStart"/>
            <w:r w:rsidRPr="00A74A77">
              <w:rPr>
                <w:rFonts w:ascii="Times New Roman" w:hAnsi="Times New Roman" w:cs="Times New Roman"/>
                <w:sz w:val="20"/>
                <w:szCs w:val="20"/>
              </w:rPr>
              <w:t>usb</w:t>
            </w:r>
            <w:proofErr w:type="spellEnd"/>
            <w:r w:rsidRPr="00A74A77">
              <w:rPr>
                <w:rFonts w:ascii="Times New Roman" w:hAnsi="Times New Roman" w:cs="Times New Roman"/>
                <w:sz w:val="20"/>
                <w:szCs w:val="20"/>
              </w:rPr>
              <w:t xml:space="preserve"> устройств по сети (</w:t>
            </w:r>
            <w:proofErr w:type="spellStart"/>
            <w:r w:rsidRPr="00A74A77">
              <w:rPr>
                <w:rFonts w:ascii="Times New Roman" w:hAnsi="Times New Roman" w:cs="Times New Roman"/>
                <w:sz w:val="20"/>
                <w:szCs w:val="20"/>
              </w:rPr>
              <w:t>usbip</w:t>
            </w:r>
            <w:proofErr w:type="spellEnd"/>
            <w:r w:rsidRPr="00A74A77">
              <w:rPr>
                <w:rFonts w:ascii="Times New Roman" w:hAnsi="Times New Roman" w:cs="Times New Roman"/>
                <w:sz w:val="20"/>
                <w:szCs w:val="20"/>
              </w:rPr>
              <w:t xml:space="preserve"> или аналог) для подключения к нескольким ПК;</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средств настройки одновременной работы нескольких сотрудников на одном ПК с разделяемыми профилями;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средств создания системных отчётов, предназначенных для сбора, сжатия, сохранения и отправки в службу сопровождения диагностических данных о работе системы;</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средств запуска работы с удалёнными, отдельными и вложенными графическими сессиями;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lastRenderedPageBreak/>
              <w:t xml:space="preserve"> - наличие средств настройки планирования времени завершения работы без участия пользователя (завершение сессии, выключение АРМ, перехода в энергосберегающие режимы) с настройкой уведомления о событии;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средств запуска приложений с изменением приоритета выполнения с возможностью запуска от имени другого пользователя;</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средств настройки параметров загрузчика операционной системы (загружаемая операционная система по умолчанию, передаваемые параметры ядра, таймаут для ожидания действий пользователя, выбора источника ввода данных при загрузке, выбор терминала для вывода информации);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средств расчёта контрольных сумм файлов и их сравнения;</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инструментов поиска файлов по шаблону, по содержимому, по времени создания или изменения, а также размеру файла;</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средств для оповещения пользователя о конфликте IP-адресов при подключении к сети;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средств работы с архивами (</w:t>
            </w:r>
            <w:proofErr w:type="spellStart"/>
            <w:r w:rsidRPr="00A74A77">
              <w:rPr>
                <w:rFonts w:ascii="Times New Roman" w:hAnsi="Times New Roman" w:cs="Times New Roman"/>
                <w:sz w:val="20"/>
                <w:szCs w:val="20"/>
              </w:rPr>
              <w:t>zip</w:t>
            </w:r>
            <w:proofErr w:type="spellEnd"/>
            <w:r w:rsidRPr="00A74A77">
              <w:rPr>
                <w:rFonts w:ascii="Times New Roman" w:hAnsi="Times New Roman" w:cs="Times New Roman"/>
                <w:sz w:val="20"/>
                <w:szCs w:val="20"/>
              </w:rPr>
              <w:t xml:space="preserve">, </w:t>
            </w:r>
            <w:proofErr w:type="spellStart"/>
            <w:r w:rsidRPr="00A74A77">
              <w:rPr>
                <w:rFonts w:ascii="Times New Roman" w:hAnsi="Times New Roman" w:cs="Times New Roman"/>
                <w:sz w:val="20"/>
                <w:szCs w:val="20"/>
              </w:rPr>
              <w:t>rar</w:t>
            </w:r>
            <w:proofErr w:type="spellEnd"/>
            <w:r w:rsidRPr="00A74A77">
              <w:rPr>
                <w:rFonts w:ascii="Times New Roman" w:hAnsi="Times New Roman" w:cs="Times New Roman"/>
                <w:sz w:val="20"/>
                <w:szCs w:val="20"/>
              </w:rPr>
              <w:t xml:space="preserve">, 7zip, </w:t>
            </w:r>
            <w:proofErr w:type="spellStart"/>
            <w:r w:rsidRPr="00A74A77">
              <w:rPr>
                <w:rFonts w:ascii="Times New Roman" w:hAnsi="Times New Roman" w:cs="Times New Roman"/>
                <w:sz w:val="20"/>
                <w:szCs w:val="20"/>
              </w:rPr>
              <w:t>tar</w:t>
            </w:r>
            <w:proofErr w:type="spellEnd"/>
            <w:r w:rsidRPr="00A74A77">
              <w:rPr>
                <w:rFonts w:ascii="Times New Roman" w:hAnsi="Times New Roman" w:cs="Times New Roman"/>
                <w:sz w:val="20"/>
                <w:szCs w:val="20"/>
              </w:rPr>
              <w:t xml:space="preserve">, </w:t>
            </w:r>
            <w:proofErr w:type="spellStart"/>
            <w:r w:rsidRPr="00A74A77">
              <w:rPr>
                <w:rFonts w:ascii="Times New Roman" w:hAnsi="Times New Roman" w:cs="Times New Roman"/>
                <w:sz w:val="20"/>
                <w:szCs w:val="20"/>
              </w:rPr>
              <w:t>tgz</w:t>
            </w:r>
            <w:proofErr w:type="spellEnd"/>
            <w:r w:rsidRPr="00A74A77">
              <w:rPr>
                <w:rFonts w:ascii="Times New Roman" w:hAnsi="Times New Roman" w:cs="Times New Roman"/>
                <w:sz w:val="20"/>
                <w:szCs w:val="20"/>
              </w:rPr>
              <w:t xml:space="preserve">, tar.gz, tar.bz, </w:t>
            </w:r>
            <w:proofErr w:type="spellStart"/>
            <w:proofErr w:type="gramStart"/>
            <w:r w:rsidRPr="00A74A77">
              <w:rPr>
                <w:rFonts w:ascii="Times New Roman" w:hAnsi="Times New Roman" w:cs="Times New Roman"/>
                <w:sz w:val="20"/>
                <w:szCs w:val="20"/>
              </w:rPr>
              <w:t>tar.xz</w:t>
            </w:r>
            <w:proofErr w:type="spellEnd"/>
            <w:proofErr w:type="gramEnd"/>
            <w:r w:rsidRPr="00A74A77">
              <w:rPr>
                <w:rFonts w:ascii="Times New Roman" w:hAnsi="Times New Roman" w:cs="Times New Roman"/>
                <w:sz w:val="20"/>
                <w:szCs w:val="20"/>
              </w:rPr>
              <w:t xml:space="preserve">, </w:t>
            </w:r>
            <w:proofErr w:type="spellStart"/>
            <w:r w:rsidRPr="00A74A77">
              <w:rPr>
                <w:rFonts w:ascii="Times New Roman" w:hAnsi="Times New Roman" w:cs="Times New Roman"/>
                <w:sz w:val="20"/>
                <w:szCs w:val="20"/>
              </w:rPr>
              <w:t>iso</w:t>
            </w:r>
            <w:proofErr w:type="spellEnd"/>
            <w:r w:rsidRPr="00A74A77">
              <w:rPr>
                <w:rFonts w:ascii="Times New Roman" w:hAnsi="Times New Roman" w:cs="Times New Roman"/>
                <w:sz w:val="20"/>
                <w:szCs w:val="20"/>
              </w:rPr>
              <w:t>);</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графических средств настройки системы, в том числе: установки и синхронизация времени; управления пользователями; просмотра системных журналов; настройки и обслуживания принтеров.</w:t>
            </w:r>
          </w:p>
          <w:p w:rsidR="00D577BA" w:rsidRPr="00A74A77" w:rsidRDefault="00D577BA" w:rsidP="00087F56">
            <w:pPr>
              <w:rPr>
                <w:rFonts w:ascii="Times New Roman" w:hAnsi="Times New Roman" w:cs="Times New Roman"/>
                <w:sz w:val="20"/>
                <w:szCs w:val="20"/>
              </w:rPr>
            </w:pP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Операционная система должна поддерживать следующий функционал:</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графический интерфейс, адаптированный под использование на портативных устройствах;</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возможность подключения к сети </w:t>
            </w:r>
            <w:proofErr w:type="spellStart"/>
            <w:r w:rsidRPr="00A74A77">
              <w:rPr>
                <w:rFonts w:ascii="Times New Roman" w:hAnsi="Times New Roman" w:cs="Times New Roman"/>
                <w:sz w:val="20"/>
                <w:szCs w:val="20"/>
              </w:rPr>
              <w:t>wi-fi</w:t>
            </w:r>
            <w:proofErr w:type="spellEnd"/>
            <w:r w:rsidRPr="00A74A77">
              <w:rPr>
                <w:rFonts w:ascii="Times New Roman" w:hAnsi="Times New Roman" w:cs="Times New Roman"/>
                <w:sz w:val="20"/>
                <w:szCs w:val="20"/>
              </w:rPr>
              <w:t xml:space="preserve"> до входа в систему, а </w:t>
            </w:r>
            <w:proofErr w:type="gramStart"/>
            <w:r w:rsidRPr="00A74A77">
              <w:rPr>
                <w:rFonts w:ascii="Times New Roman" w:hAnsi="Times New Roman" w:cs="Times New Roman"/>
                <w:sz w:val="20"/>
                <w:szCs w:val="20"/>
              </w:rPr>
              <w:t>так же</w:t>
            </w:r>
            <w:proofErr w:type="gramEnd"/>
            <w:r w:rsidRPr="00A74A77">
              <w:rPr>
                <w:rFonts w:ascii="Times New Roman" w:hAnsi="Times New Roman" w:cs="Times New Roman"/>
                <w:sz w:val="20"/>
                <w:szCs w:val="20"/>
              </w:rPr>
              <w:t xml:space="preserve"> аутентификация в сети </w:t>
            </w:r>
            <w:proofErr w:type="spellStart"/>
            <w:r w:rsidRPr="00A74A77">
              <w:rPr>
                <w:rFonts w:ascii="Times New Roman" w:hAnsi="Times New Roman" w:cs="Times New Roman"/>
                <w:sz w:val="20"/>
                <w:szCs w:val="20"/>
              </w:rPr>
              <w:t>Wi-Fi</w:t>
            </w:r>
            <w:proofErr w:type="spellEnd"/>
            <w:r w:rsidRPr="00A74A77">
              <w:rPr>
                <w:rFonts w:ascii="Times New Roman" w:hAnsi="Times New Roman" w:cs="Times New Roman"/>
                <w:sz w:val="20"/>
                <w:szCs w:val="20"/>
              </w:rPr>
              <w:t xml:space="preserve"> с использованием смарт-карты;</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возможность создания точек восстановления (</w:t>
            </w:r>
            <w:proofErr w:type="spellStart"/>
            <w:r w:rsidRPr="00A74A77">
              <w:rPr>
                <w:rFonts w:ascii="Times New Roman" w:hAnsi="Times New Roman" w:cs="Times New Roman"/>
                <w:sz w:val="20"/>
                <w:szCs w:val="20"/>
              </w:rPr>
              <w:t>снапшотов</w:t>
            </w:r>
            <w:proofErr w:type="spellEnd"/>
            <w:r w:rsidRPr="00A74A77">
              <w:rPr>
                <w:rFonts w:ascii="Times New Roman" w:hAnsi="Times New Roman" w:cs="Times New Roman"/>
                <w:sz w:val="20"/>
                <w:szCs w:val="20"/>
              </w:rPr>
              <w:t>) для последующего возвращения системы к исходному состоянию в случае сбоя;</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в репозитории операционной системы браузера из единого реестра российских программ для электронных вычислительных машин и баз данных;</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поддержка управления настройками системы, приложениями и сервисами (включая контекстные меню) с помощью </w:t>
            </w:r>
            <w:proofErr w:type="spellStart"/>
            <w:r w:rsidRPr="00A74A77">
              <w:rPr>
                <w:rFonts w:ascii="Times New Roman" w:hAnsi="Times New Roman" w:cs="Times New Roman"/>
                <w:sz w:val="20"/>
                <w:szCs w:val="20"/>
              </w:rPr>
              <w:t>touchscreen</w:t>
            </w:r>
            <w:proofErr w:type="spellEnd"/>
            <w:r w:rsidRPr="00A74A77">
              <w:rPr>
                <w:rFonts w:ascii="Times New Roman" w:hAnsi="Times New Roman" w:cs="Times New Roman"/>
                <w:sz w:val="20"/>
                <w:szCs w:val="20"/>
              </w:rPr>
              <w:t xml:space="preserve"> (сенсорный экран) с возможностью автоматического отключения при подключении мышки;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возможность ввода </w:t>
            </w:r>
            <w:proofErr w:type="spellStart"/>
            <w:r w:rsidRPr="00A74A77">
              <w:rPr>
                <w:rFonts w:ascii="Times New Roman" w:hAnsi="Times New Roman" w:cs="Times New Roman"/>
                <w:sz w:val="20"/>
                <w:szCs w:val="20"/>
              </w:rPr>
              <w:t>аутентификационых</w:t>
            </w:r>
            <w:proofErr w:type="spellEnd"/>
            <w:r w:rsidRPr="00A74A77">
              <w:rPr>
                <w:rFonts w:ascii="Times New Roman" w:hAnsi="Times New Roman" w:cs="Times New Roman"/>
                <w:sz w:val="20"/>
                <w:szCs w:val="20"/>
              </w:rPr>
              <w:t xml:space="preserve"> данных пользователя при входе в систему и при разблокировке экрана с использованием виртуальной клавиатуры без необходимости дополнительных настроек;</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наличие средств управления энергопотреблением портативного устройства в зависимости от состояния батареи/источника питания.</w:t>
            </w:r>
          </w:p>
          <w:p w:rsidR="00D577BA" w:rsidRPr="00A74A77" w:rsidRDefault="00D577BA" w:rsidP="00087F56">
            <w:pPr>
              <w:rPr>
                <w:rFonts w:ascii="Times New Roman" w:hAnsi="Times New Roman" w:cs="Times New Roman"/>
                <w:sz w:val="20"/>
                <w:szCs w:val="20"/>
              </w:rPr>
            </w:pP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Операционная система должна обеспечивать поддержку файловых систем и сетевых протоколов:</w:t>
            </w:r>
          </w:p>
          <w:p w:rsidR="00D577BA" w:rsidRPr="00A74A77" w:rsidRDefault="00D577BA" w:rsidP="00087F56">
            <w:pPr>
              <w:rPr>
                <w:rFonts w:ascii="Times New Roman" w:hAnsi="Times New Roman" w:cs="Times New Roman"/>
                <w:sz w:val="20"/>
                <w:szCs w:val="20"/>
                <w:lang w:val="en-US"/>
              </w:rPr>
            </w:pPr>
            <w:r w:rsidRPr="00A74A77">
              <w:rPr>
                <w:rFonts w:ascii="Times New Roman" w:hAnsi="Times New Roman" w:cs="Times New Roman"/>
                <w:sz w:val="20"/>
                <w:szCs w:val="20"/>
              </w:rPr>
              <w:t xml:space="preserve"> </w:t>
            </w:r>
            <w:r w:rsidRPr="00A74A77">
              <w:rPr>
                <w:rFonts w:ascii="Times New Roman" w:hAnsi="Times New Roman" w:cs="Times New Roman"/>
                <w:sz w:val="20"/>
                <w:szCs w:val="20"/>
                <w:lang w:val="en-US"/>
              </w:rPr>
              <w:t xml:space="preserve">- ext2/3/4, fat, </w:t>
            </w:r>
            <w:proofErr w:type="spellStart"/>
            <w:r w:rsidRPr="00A74A77">
              <w:rPr>
                <w:rFonts w:ascii="Times New Roman" w:hAnsi="Times New Roman" w:cs="Times New Roman"/>
                <w:sz w:val="20"/>
                <w:szCs w:val="20"/>
                <w:lang w:val="en-US"/>
              </w:rPr>
              <w:t>ntfs</w:t>
            </w:r>
            <w:proofErr w:type="spellEnd"/>
            <w:r w:rsidRPr="00A74A77">
              <w:rPr>
                <w:rFonts w:ascii="Times New Roman" w:hAnsi="Times New Roman" w:cs="Times New Roman"/>
                <w:sz w:val="20"/>
                <w:szCs w:val="20"/>
                <w:lang w:val="en-US"/>
              </w:rPr>
              <w:t>, iso9660, XFS, ZFS, BTRFS;</w:t>
            </w:r>
          </w:p>
          <w:p w:rsidR="00D577BA" w:rsidRPr="00A74A77" w:rsidRDefault="00D577BA" w:rsidP="00087F56">
            <w:pPr>
              <w:rPr>
                <w:rFonts w:ascii="Times New Roman" w:hAnsi="Times New Roman" w:cs="Times New Roman"/>
                <w:sz w:val="20"/>
                <w:szCs w:val="20"/>
                <w:lang w:val="en-US"/>
              </w:rPr>
            </w:pPr>
            <w:r w:rsidRPr="00A74A77">
              <w:rPr>
                <w:rFonts w:ascii="Times New Roman" w:hAnsi="Times New Roman" w:cs="Times New Roman"/>
                <w:sz w:val="20"/>
                <w:szCs w:val="20"/>
                <w:lang w:val="en-US"/>
              </w:rPr>
              <w:t xml:space="preserve"> - TCP/IP, DHCP, DNS, FTP, TFTP, SMTP, IMAP, HTTP(S), NTP, SSH, NFS, SMB;</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lang w:val="en-US"/>
              </w:rPr>
              <w:t xml:space="preserve"> </w:t>
            </w:r>
            <w:r w:rsidRPr="00A74A77">
              <w:rPr>
                <w:rFonts w:ascii="Times New Roman" w:hAnsi="Times New Roman" w:cs="Times New Roman"/>
                <w:sz w:val="20"/>
                <w:szCs w:val="20"/>
              </w:rPr>
              <w:t xml:space="preserve">- наличие средств подключения ресурсов </w:t>
            </w:r>
            <w:proofErr w:type="spellStart"/>
            <w:r w:rsidRPr="00A74A77">
              <w:rPr>
                <w:rFonts w:ascii="Times New Roman" w:hAnsi="Times New Roman" w:cs="Times New Roman"/>
                <w:sz w:val="20"/>
                <w:szCs w:val="20"/>
              </w:rPr>
              <w:t>WebDAV</w:t>
            </w:r>
            <w:proofErr w:type="spellEnd"/>
            <w:r w:rsidRPr="00A74A77">
              <w:rPr>
                <w:rFonts w:ascii="Times New Roman" w:hAnsi="Times New Roman" w:cs="Times New Roman"/>
                <w:sz w:val="20"/>
                <w:szCs w:val="20"/>
              </w:rPr>
              <w:t xml:space="preserve"> в качестве локальной файловой системы для возможности использования их стандартными приложениями операционной системы.</w:t>
            </w:r>
          </w:p>
          <w:p w:rsidR="00D577BA" w:rsidRPr="00A74A77" w:rsidRDefault="00D577BA" w:rsidP="00087F56">
            <w:pPr>
              <w:rPr>
                <w:rFonts w:ascii="Times New Roman" w:hAnsi="Times New Roman" w:cs="Times New Roman"/>
                <w:sz w:val="20"/>
                <w:szCs w:val="20"/>
              </w:rPr>
            </w:pP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Операционная система должна обеспечивать среду функционирования для сертифицированных средств криптографической защиты информации, предназначенных для создания и проверки электронной подписи, сквозного шифрования сетевых соединений и каналов связи, установления защищенного соединения и обмена зашифрованными данными.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Дополнительные функциональные компоненты:</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lastRenderedPageBreak/>
              <w:t xml:space="preserve"> - клиентское ПО, для осуществления подключения по протоколу RDP;</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агенты служб централизованного управления системой;</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приложение для сканирования документов с возможностью пропуска пустых страниц;</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средство для работы с архивами;</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средство просмотра и редактирования файлов .</w:t>
            </w:r>
            <w:proofErr w:type="spellStart"/>
            <w:r w:rsidRPr="00A74A77">
              <w:rPr>
                <w:rFonts w:ascii="Times New Roman" w:hAnsi="Times New Roman" w:cs="Times New Roman"/>
                <w:sz w:val="20"/>
                <w:szCs w:val="20"/>
              </w:rPr>
              <w:t>pdf</w:t>
            </w:r>
            <w:proofErr w:type="spellEnd"/>
            <w:r w:rsidRPr="00A74A77">
              <w:rPr>
                <w:rFonts w:ascii="Times New Roman" w:hAnsi="Times New Roman" w:cs="Times New Roman"/>
                <w:sz w:val="20"/>
                <w:szCs w:val="20"/>
              </w:rPr>
              <w:t>;</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средство для эмуляции запуска исполняемых файлов .</w:t>
            </w:r>
            <w:proofErr w:type="spellStart"/>
            <w:r w:rsidRPr="00A74A77">
              <w:rPr>
                <w:rFonts w:ascii="Times New Roman" w:hAnsi="Times New Roman" w:cs="Times New Roman"/>
                <w:sz w:val="20"/>
                <w:szCs w:val="20"/>
              </w:rPr>
              <w:t>exe</w:t>
            </w:r>
            <w:proofErr w:type="spellEnd"/>
            <w:r w:rsidRPr="00A74A77">
              <w:rPr>
                <w:rFonts w:ascii="Times New Roman" w:hAnsi="Times New Roman" w:cs="Times New Roman"/>
                <w:sz w:val="20"/>
                <w:szCs w:val="20"/>
              </w:rPr>
              <w:t>;</w:t>
            </w:r>
          </w:p>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средства просмотра и редактирования графики и изображений;</w:t>
            </w:r>
          </w:p>
          <w:p w:rsidR="00890B85"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 xml:space="preserve"> - средство оптического распознавания символов.</w:t>
            </w:r>
          </w:p>
          <w:p w:rsidR="00890B85" w:rsidRPr="00A74A77" w:rsidRDefault="00F1675F" w:rsidP="00087F56">
            <w:pPr>
              <w:rPr>
                <w:rFonts w:ascii="Times New Roman" w:hAnsi="Times New Roman" w:cs="Times New Roman"/>
                <w:sz w:val="20"/>
                <w:szCs w:val="20"/>
              </w:rPr>
            </w:pPr>
            <w:r w:rsidRPr="00A74A77">
              <w:rPr>
                <w:rFonts w:ascii="Times New Roman" w:hAnsi="Times New Roman" w:cs="Times New Roman"/>
                <w:sz w:val="20"/>
                <w:szCs w:val="20"/>
              </w:rPr>
              <w:t>- П</w:t>
            </w:r>
            <w:r w:rsidR="00890B85" w:rsidRPr="00A74A77">
              <w:rPr>
                <w:rFonts w:ascii="Times New Roman" w:hAnsi="Times New Roman" w:cs="Times New Roman"/>
                <w:sz w:val="20"/>
                <w:szCs w:val="20"/>
              </w:rPr>
              <w:t>оставк</w:t>
            </w:r>
            <w:r w:rsidRPr="00A74A77">
              <w:rPr>
                <w:rFonts w:ascii="Times New Roman" w:hAnsi="Times New Roman" w:cs="Times New Roman"/>
                <w:sz w:val="20"/>
                <w:szCs w:val="20"/>
              </w:rPr>
              <w:t>а - электронная</w:t>
            </w:r>
          </w:p>
        </w:tc>
        <w:tc>
          <w:tcPr>
            <w:tcW w:w="851" w:type="dxa"/>
            <w:vAlign w:val="center"/>
          </w:tcPr>
          <w:p w:rsidR="00D577BA" w:rsidRPr="00A74A77" w:rsidRDefault="00D577BA" w:rsidP="00087F56">
            <w:pPr>
              <w:rPr>
                <w:rFonts w:ascii="Times New Roman" w:hAnsi="Times New Roman" w:cs="Times New Roman"/>
                <w:sz w:val="20"/>
                <w:szCs w:val="20"/>
              </w:rPr>
            </w:pPr>
          </w:p>
        </w:tc>
      </w:tr>
      <w:tr w:rsidR="00D577BA" w:rsidRPr="00A74A77" w:rsidTr="00A74A77">
        <w:trPr>
          <w:jc w:val="center"/>
        </w:trPr>
        <w:tc>
          <w:tcPr>
            <w:tcW w:w="559" w:type="dxa"/>
            <w:vAlign w:val="center"/>
          </w:tcPr>
          <w:p w:rsidR="00D577BA" w:rsidRPr="00A74A77" w:rsidRDefault="00A74A77" w:rsidP="00087F56">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1811" w:type="dxa"/>
            <w:vAlign w:val="center"/>
          </w:tcPr>
          <w:p w:rsidR="00D577BA" w:rsidRPr="00A74A77" w:rsidRDefault="00D577BA" w:rsidP="00087F56">
            <w:pPr>
              <w:rPr>
                <w:rFonts w:ascii="Times New Roman" w:hAnsi="Times New Roman" w:cs="Times New Roman"/>
                <w:sz w:val="20"/>
                <w:szCs w:val="20"/>
              </w:rPr>
            </w:pPr>
            <w:r w:rsidRPr="00A74A77">
              <w:rPr>
                <w:rFonts w:ascii="Times New Roman" w:hAnsi="Times New Roman" w:cs="Times New Roman"/>
                <w:sz w:val="20"/>
                <w:szCs w:val="20"/>
              </w:rPr>
              <w:t>Лицензия на право использования СКЗИ «КриптоПро CSP» версии 5.0 на одном рабочем месте, бессрочная</w:t>
            </w:r>
            <w:r w:rsidR="00890B85" w:rsidRPr="00A74A77">
              <w:rPr>
                <w:rFonts w:ascii="Times New Roman" w:hAnsi="Times New Roman" w:cs="Times New Roman"/>
                <w:sz w:val="20"/>
                <w:szCs w:val="20"/>
              </w:rPr>
              <w:t xml:space="preserve"> (эквивалент не допускается в связи с необходимостью совместимости с уже имеющимся программным обеспечением)</w:t>
            </w:r>
          </w:p>
        </w:tc>
        <w:tc>
          <w:tcPr>
            <w:tcW w:w="2953" w:type="dxa"/>
            <w:tcBorders>
              <w:top w:val="single" w:sz="4" w:space="0" w:color="000000"/>
              <w:left w:val="single" w:sz="4" w:space="0" w:color="000000"/>
              <w:bottom w:val="single" w:sz="4" w:space="0" w:color="000000"/>
              <w:right w:val="nil"/>
            </w:tcBorders>
            <w:vAlign w:val="center"/>
          </w:tcPr>
          <w:p w:rsidR="00D577BA" w:rsidRPr="00A74A77" w:rsidRDefault="00D577BA" w:rsidP="00087F56">
            <w:pPr>
              <w:rPr>
                <w:rFonts w:ascii="Times New Roman" w:hAnsi="Times New Roman" w:cs="Times New Roman"/>
                <w:sz w:val="20"/>
                <w:szCs w:val="20"/>
              </w:rPr>
            </w:pPr>
          </w:p>
        </w:tc>
        <w:tc>
          <w:tcPr>
            <w:tcW w:w="9131" w:type="dxa"/>
            <w:tcBorders>
              <w:top w:val="single" w:sz="4" w:space="0" w:color="000000"/>
              <w:left w:val="single" w:sz="4" w:space="0" w:color="000000"/>
              <w:bottom w:val="single" w:sz="4" w:space="0" w:color="000000"/>
              <w:right w:val="nil"/>
            </w:tcBorders>
            <w:vAlign w:val="center"/>
          </w:tcPr>
          <w:p w:rsidR="00D577BA" w:rsidRPr="00A74A77" w:rsidRDefault="00D577BA" w:rsidP="00087F56">
            <w:pPr>
              <w:jc w:val="both"/>
              <w:rPr>
                <w:rFonts w:ascii="Times New Roman" w:hAnsi="Times New Roman" w:cs="Times New Roman"/>
                <w:sz w:val="20"/>
                <w:szCs w:val="20"/>
              </w:rPr>
            </w:pPr>
            <w:r w:rsidRPr="00A74A77">
              <w:rPr>
                <w:rFonts w:ascii="Times New Roman" w:hAnsi="Times New Roman" w:cs="Times New Roman"/>
                <w:sz w:val="20"/>
                <w:szCs w:val="20"/>
              </w:rPr>
              <w:t>Основные решаемые задачи:</w:t>
            </w:r>
          </w:p>
          <w:p w:rsidR="00D577BA" w:rsidRPr="00A74A77" w:rsidRDefault="00D577BA" w:rsidP="00087F56">
            <w:pPr>
              <w:jc w:val="both"/>
              <w:rPr>
                <w:rFonts w:ascii="Times New Roman" w:hAnsi="Times New Roman" w:cs="Times New Roman"/>
                <w:sz w:val="20"/>
                <w:szCs w:val="20"/>
              </w:rPr>
            </w:pPr>
            <w:r w:rsidRPr="00A74A77">
              <w:rPr>
                <w:rFonts w:ascii="Times New Roman" w:hAnsi="Times New Roman" w:cs="Times New Roman"/>
                <w:sz w:val="20"/>
                <w:szCs w:val="20"/>
              </w:rPr>
              <w:t>- Формирование и проверка электронной подписи;</w:t>
            </w:r>
          </w:p>
          <w:p w:rsidR="00D577BA" w:rsidRPr="00A74A77" w:rsidRDefault="00D577BA" w:rsidP="00087F56">
            <w:pPr>
              <w:jc w:val="both"/>
              <w:rPr>
                <w:rFonts w:ascii="Times New Roman" w:hAnsi="Times New Roman" w:cs="Times New Roman"/>
                <w:sz w:val="20"/>
                <w:szCs w:val="20"/>
              </w:rPr>
            </w:pPr>
            <w:r w:rsidRPr="00A74A77">
              <w:rPr>
                <w:rFonts w:ascii="Times New Roman" w:hAnsi="Times New Roman" w:cs="Times New Roman"/>
                <w:sz w:val="20"/>
                <w:szCs w:val="20"/>
              </w:rPr>
              <w:t xml:space="preserve">- Обеспечение конфиденциальности и контроля целостности информации посредством ее шифрования и </w:t>
            </w:r>
            <w:proofErr w:type="spellStart"/>
            <w:r w:rsidRPr="00A74A77">
              <w:rPr>
                <w:rFonts w:ascii="Times New Roman" w:hAnsi="Times New Roman" w:cs="Times New Roman"/>
                <w:sz w:val="20"/>
                <w:szCs w:val="20"/>
              </w:rPr>
              <w:t>имитозащиты</w:t>
            </w:r>
            <w:proofErr w:type="spellEnd"/>
            <w:r w:rsidRPr="00A74A77">
              <w:rPr>
                <w:rFonts w:ascii="Times New Roman" w:hAnsi="Times New Roman" w:cs="Times New Roman"/>
                <w:sz w:val="20"/>
                <w:szCs w:val="20"/>
              </w:rPr>
              <w:t>;</w:t>
            </w:r>
          </w:p>
          <w:p w:rsidR="00D577BA" w:rsidRPr="00A74A77" w:rsidRDefault="00D577BA" w:rsidP="00087F56">
            <w:pPr>
              <w:jc w:val="both"/>
              <w:rPr>
                <w:rFonts w:ascii="Times New Roman" w:hAnsi="Times New Roman" w:cs="Times New Roman"/>
                <w:sz w:val="20"/>
                <w:szCs w:val="20"/>
              </w:rPr>
            </w:pPr>
            <w:r w:rsidRPr="00A74A77">
              <w:rPr>
                <w:rFonts w:ascii="Times New Roman" w:hAnsi="Times New Roman" w:cs="Times New Roman"/>
                <w:sz w:val="20"/>
                <w:szCs w:val="20"/>
              </w:rPr>
              <w:t xml:space="preserve">- Обеспечение аутентичности, конфиденциальности и </w:t>
            </w:r>
            <w:proofErr w:type="spellStart"/>
            <w:r w:rsidRPr="00A74A77">
              <w:rPr>
                <w:rFonts w:ascii="Times New Roman" w:hAnsi="Times New Roman" w:cs="Times New Roman"/>
                <w:sz w:val="20"/>
                <w:szCs w:val="20"/>
              </w:rPr>
              <w:t>имитозащиты</w:t>
            </w:r>
            <w:proofErr w:type="spellEnd"/>
            <w:r w:rsidRPr="00A74A77">
              <w:rPr>
                <w:rFonts w:ascii="Times New Roman" w:hAnsi="Times New Roman" w:cs="Times New Roman"/>
                <w:sz w:val="20"/>
                <w:szCs w:val="20"/>
              </w:rPr>
              <w:t xml:space="preserve"> соединений по протоколам TLS, EAP-TLS и </w:t>
            </w:r>
            <w:proofErr w:type="spellStart"/>
            <w:r w:rsidRPr="00A74A77">
              <w:rPr>
                <w:rFonts w:ascii="Times New Roman" w:hAnsi="Times New Roman" w:cs="Times New Roman"/>
                <w:sz w:val="20"/>
                <w:szCs w:val="20"/>
              </w:rPr>
              <w:t>IPsec</w:t>
            </w:r>
            <w:proofErr w:type="spellEnd"/>
            <w:r w:rsidRPr="00A74A77">
              <w:rPr>
                <w:rFonts w:ascii="Times New Roman" w:hAnsi="Times New Roman" w:cs="Times New Roman"/>
                <w:sz w:val="20"/>
                <w:szCs w:val="20"/>
              </w:rPr>
              <w:t>;</w:t>
            </w:r>
          </w:p>
          <w:p w:rsidR="00D577BA" w:rsidRPr="00A74A77" w:rsidRDefault="00D577BA" w:rsidP="00087F56">
            <w:pPr>
              <w:jc w:val="both"/>
              <w:rPr>
                <w:rFonts w:ascii="Times New Roman" w:hAnsi="Times New Roman" w:cs="Times New Roman"/>
                <w:sz w:val="20"/>
                <w:szCs w:val="20"/>
              </w:rPr>
            </w:pPr>
            <w:r w:rsidRPr="00A74A77">
              <w:rPr>
                <w:rFonts w:ascii="Times New Roman" w:hAnsi="Times New Roman" w:cs="Times New Roman"/>
                <w:sz w:val="20"/>
                <w:szCs w:val="20"/>
              </w:rPr>
              <w:t>- Контроль целостности системного и прикладного программного обеспечения для его защиты от несанкционированных изменений и нарушений правильности функционирования;</w:t>
            </w:r>
          </w:p>
          <w:p w:rsidR="00D577BA" w:rsidRPr="00A74A77" w:rsidRDefault="00D577BA" w:rsidP="00087F56">
            <w:pPr>
              <w:jc w:val="both"/>
              <w:rPr>
                <w:rFonts w:ascii="Times New Roman" w:hAnsi="Times New Roman" w:cs="Times New Roman"/>
                <w:sz w:val="20"/>
                <w:szCs w:val="20"/>
              </w:rPr>
            </w:pPr>
            <w:r w:rsidRPr="00A74A77">
              <w:rPr>
                <w:rFonts w:ascii="Times New Roman" w:hAnsi="Times New Roman" w:cs="Times New Roman"/>
                <w:sz w:val="20"/>
                <w:szCs w:val="20"/>
              </w:rPr>
              <w:t>- Поддержка работы с квалифицированными сертификатами ключей проверки электронных подписей, выпущенными удостоверяющим центром Федерального казначейства РФ.</w:t>
            </w:r>
          </w:p>
          <w:p w:rsidR="00D577BA" w:rsidRPr="00A74A77" w:rsidRDefault="00D577BA" w:rsidP="00087F56">
            <w:pPr>
              <w:jc w:val="both"/>
              <w:rPr>
                <w:rFonts w:ascii="Times New Roman" w:hAnsi="Times New Roman" w:cs="Times New Roman"/>
                <w:sz w:val="20"/>
                <w:szCs w:val="20"/>
              </w:rPr>
            </w:pPr>
            <w:r w:rsidRPr="00A74A77">
              <w:rPr>
                <w:rFonts w:ascii="Times New Roman" w:hAnsi="Times New Roman" w:cs="Times New Roman"/>
                <w:sz w:val="20"/>
                <w:szCs w:val="20"/>
              </w:rPr>
              <w:t>Поддерживаемые алгоритмы:</w:t>
            </w:r>
          </w:p>
          <w:p w:rsidR="00D577BA" w:rsidRPr="00A74A77" w:rsidRDefault="00D577BA" w:rsidP="00087F56">
            <w:pPr>
              <w:jc w:val="both"/>
              <w:rPr>
                <w:rFonts w:ascii="Times New Roman" w:hAnsi="Times New Roman" w:cs="Times New Roman"/>
                <w:sz w:val="20"/>
                <w:szCs w:val="20"/>
              </w:rPr>
            </w:pPr>
            <w:r w:rsidRPr="00A74A77">
              <w:rPr>
                <w:rFonts w:ascii="Times New Roman" w:hAnsi="Times New Roman" w:cs="Times New Roman"/>
                <w:sz w:val="20"/>
                <w:szCs w:val="20"/>
              </w:rPr>
              <w:t xml:space="preserve">- электронная подпись ГОСТ Р 34.10-2012, ГОСТ Р 34.10-2001, </w:t>
            </w:r>
            <w:r w:rsidRPr="00A74A77">
              <w:rPr>
                <w:rFonts w:ascii="Times New Roman" w:hAnsi="Times New Roman" w:cs="Times New Roman"/>
                <w:sz w:val="20"/>
                <w:szCs w:val="20"/>
                <w:lang w:val="en-US"/>
              </w:rPr>
              <w:t>ECDSA</w:t>
            </w:r>
            <w:r w:rsidRPr="00A74A77">
              <w:rPr>
                <w:rFonts w:ascii="Times New Roman" w:hAnsi="Times New Roman" w:cs="Times New Roman"/>
                <w:sz w:val="20"/>
                <w:szCs w:val="20"/>
              </w:rPr>
              <w:t xml:space="preserve">, </w:t>
            </w:r>
            <w:r w:rsidRPr="00A74A77">
              <w:rPr>
                <w:rFonts w:ascii="Times New Roman" w:hAnsi="Times New Roman" w:cs="Times New Roman"/>
                <w:sz w:val="20"/>
                <w:szCs w:val="20"/>
                <w:lang w:val="en-US"/>
              </w:rPr>
              <w:t>RSA</w:t>
            </w:r>
            <w:r w:rsidRPr="00A74A77">
              <w:rPr>
                <w:rFonts w:ascii="Times New Roman" w:hAnsi="Times New Roman" w:cs="Times New Roman"/>
                <w:sz w:val="20"/>
                <w:szCs w:val="20"/>
              </w:rPr>
              <w:t>.</w:t>
            </w:r>
          </w:p>
          <w:p w:rsidR="00D577BA" w:rsidRPr="00A74A77" w:rsidRDefault="00D577BA" w:rsidP="00087F56">
            <w:pPr>
              <w:jc w:val="both"/>
              <w:rPr>
                <w:rFonts w:ascii="Times New Roman" w:hAnsi="Times New Roman" w:cs="Times New Roman"/>
                <w:sz w:val="20"/>
                <w:szCs w:val="20"/>
              </w:rPr>
            </w:pPr>
            <w:r w:rsidRPr="00A74A77">
              <w:rPr>
                <w:rFonts w:ascii="Times New Roman" w:hAnsi="Times New Roman" w:cs="Times New Roman"/>
                <w:sz w:val="20"/>
                <w:szCs w:val="20"/>
              </w:rPr>
              <w:t xml:space="preserve">- Хэш-функции ГОСТ Р 34.11-2012, ГОСТ Р 34.11-94, </w:t>
            </w:r>
            <w:r w:rsidRPr="00A74A77">
              <w:rPr>
                <w:rFonts w:ascii="Times New Roman" w:hAnsi="Times New Roman" w:cs="Times New Roman"/>
                <w:sz w:val="20"/>
                <w:szCs w:val="20"/>
                <w:lang w:val="en-US"/>
              </w:rPr>
              <w:t>SHA</w:t>
            </w:r>
            <w:r w:rsidRPr="00A74A77">
              <w:rPr>
                <w:rFonts w:ascii="Times New Roman" w:hAnsi="Times New Roman" w:cs="Times New Roman"/>
                <w:sz w:val="20"/>
                <w:szCs w:val="20"/>
              </w:rPr>
              <w:t xml:space="preserve">-1, </w:t>
            </w:r>
            <w:r w:rsidRPr="00A74A77">
              <w:rPr>
                <w:rFonts w:ascii="Times New Roman" w:hAnsi="Times New Roman" w:cs="Times New Roman"/>
                <w:sz w:val="20"/>
                <w:szCs w:val="20"/>
                <w:lang w:val="en-US"/>
              </w:rPr>
              <w:t>SHA</w:t>
            </w:r>
            <w:r w:rsidRPr="00A74A77">
              <w:rPr>
                <w:rFonts w:ascii="Times New Roman" w:hAnsi="Times New Roman" w:cs="Times New Roman"/>
                <w:sz w:val="20"/>
                <w:szCs w:val="20"/>
              </w:rPr>
              <w:t>-2 (224/256/384/512)</w:t>
            </w:r>
          </w:p>
          <w:p w:rsidR="00D577BA" w:rsidRPr="00A74A77" w:rsidRDefault="00D577BA" w:rsidP="00087F56">
            <w:pPr>
              <w:jc w:val="both"/>
              <w:rPr>
                <w:rFonts w:ascii="Times New Roman" w:hAnsi="Times New Roman" w:cs="Times New Roman"/>
                <w:sz w:val="20"/>
                <w:szCs w:val="20"/>
              </w:rPr>
            </w:pPr>
            <w:r w:rsidRPr="00A74A77">
              <w:rPr>
                <w:rFonts w:ascii="Times New Roman" w:hAnsi="Times New Roman" w:cs="Times New Roman"/>
                <w:sz w:val="20"/>
                <w:szCs w:val="20"/>
              </w:rPr>
              <w:t xml:space="preserve">- шифрование ГОСТ Р 34.12-2015 («Кузнечик» и «Магма»), ГОСТ 28147-89, </w:t>
            </w:r>
            <w:r w:rsidRPr="00A74A77">
              <w:rPr>
                <w:rFonts w:ascii="Times New Roman" w:hAnsi="Times New Roman" w:cs="Times New Roman"/>
                <w:sz w:val="20"/>
                <w:szCs w:val="20"/>
                <w:lang w:val="en-US"/>
              </w:rPr>
              <w:t>AES</w:t>
            </w:r>
            <w:r w:rsidRPr="00A74A77">
              <w:rPr>
                <w:rFonts w:ascii="Times New Roman" w:hAnsi="Times New Roman" w:cs="Times New Roman"/>
                <w:sz w:val="20"/>
                <w:szCs w:val="20"/>
              </w:rPr>
              <w:t xml:space="preserve"> (128/192/256), 3</w:t>
            </w:r>
            <w:r w:rsidRPr="00A74A77">
              <w:rPr>
                <w:rFonts w:ascii="Times New Roman" w:hAnsi="Times New Roman" w:cs="Times New Roman"/>
                <w:sz w:val="20"/>
                <w:szCs w:val="20"/>
                <w:lang w:val="en-US"/>
              </w:rPr>
              <w:t>DES</w:t>
            </w:r>
            <w:r w:rsidRPr="00A74A77">
              <w:rPr>
                <w:rFonts w:ascii="Times New Roman" w:hAnsi="Times New Roman" w:cs="Times New Roman"/>
                <w:sz w:val="20"/>
                <w:szCs w:val="20"/>
              </w:rPr>
              <w:t>, 3</w:t>
            </w:r>
            <w:r w:rsidRPr="00A74A77">
              <w:rPr>
                <w:rFonts w:ascii="Times New Roman" w:hAnsi="Times New Roman" w:cs="Times New Roman"/>
                <w:sz w:val="20"/>
                <w:szCs w:val="20"/>
                <w:lang w:val="en-US"/>
              </w:rPr>
              <w:t>DES</w:t>
            </w:r>
            <w:r w:rsidRPr="00A74A77">
              <w:rPr>
                <w:rFonts w:ascii="Times New Roman" w:hAnsi="Times New Roman" w:cs="Times New Roman"/>
                <w:sz w:val="20"/>
                <w:szCs w:val="20"/>
              </w:rPr>
              <w:t xml:space="preserve">-112, </w:t>
            </w:r>
            <w:r w:rsidRPr="00A74A77">
              <w:rPr>
                <w:rFonts w:ascii="Times New Roman" w:hAnsi="Times New Roman" w:cs="Times New Roman"/>
                <w:sz w:val="20"/>
                <w:szCs w:val="20"/>
                <w:lang w:val="en-US"/>
              </w:rPr>
              <w:t>DES</w:t>
            </w:r>
            <w:r w:rsidRPr="00A74A77">
              <w:rPr>
                <w:rFonts w:ascii="Times New Roman" w:hAnsi="Times New Roman" w:cs="Times New Roman"/>
                <w:sz w:val="20"/>
                <w:szCs w:val="20"/>
              </w:rPr>
              <w:t xml:space="preserve">, </w:t>
            </w:r>
            <w:r w:rsidRPr="00A74A77">
              <w:rPr>
                <w:rFonts w:ascii="Times New Roman" w:hAnsi="Times New Roman" w:cs="Times New Roman"/>
                <w:sz w:val="20"/>
                <w:szCs w:val="20"/>
                <w:lang w:val="en-US"/>
              </w:rPr>
              <w:t>RC</w:t>
            </w:r>
            <w:r w:rsidRPr="00A74A77">
              <w:rPr>
                <w:rFonts w:ascii="Times New Roman" w:hAnsi="Times New Roman" w:cs="Times New Roman"/>
                <w:sz w:val="20"/>
                <w:szCs w:val="20"/>
              </w:rPr>
              <w:t xml:space="preserve">2, </w:t>
            </w:r>
            <w:r w:rsidRPr="00A74A77">
              <w:rPr>
                <w:rFonts w:ascii="Times New Roman" w:hAnsi="Times New Roman" w:cs="Times New Roman"/>
                <w:sz w:val="20"/>
                <w:szCs w:val="20"/>
                <w:lang w:val="en-US"/>
              </w:rPr>
              <w:t>RC</w:t>
            </w:r>
            <w:r w:rsidRPr="00A74A77">
              <w:rPr>
                <w:rFonts w:ascii="Times New Roman" w:hAnsi="Times New Roman" w:cs="Times New Roman"/>
                <w:sz w:val="20"/>
                <w:szCs w:val="20"/>
              </w:rPr>
              <w:t>4.</w:t>
            </w:r>
          </w:p>
          <w:p w:rsidR="00D577BA" w:rsidRPr="00A74A77" w:rsidRDefault="00D577BA" w:rsidP="00087F56">
            <w:pPr>
              <w:rPr>
                <w:rFonts w:ascii="Times New Roman" w:hAnsi="Times New Roman" w:cs="Times New Roman"/>
                <w:sz w:val="20"/>
                <w:szCs w:val="20"/>
              </w:rPr>
            </w:pPr>
          </w:p>
          <w:p w:rsidR="00D577BA" w:rsidRPr="00A74A77" w:rsidRDefault="00D577BA" w:rsidP="00087F56">
            <w:pPr>
              <w:jc w:val="both"/>
              <w:rPr>
                <w:rFonts w:ascii="Times New Roman" w:hAnsi="Times New Roman" w:cs="Times New Roman"/>
                <w:sz w:val="20"/>
                <w:szCs w:val="20"/>
              </w:rPr>
            </w:pPr>
            <w:r w:rsidRPr="00A74A77">
              <w:rPr>
                <w:rFonts w:ascii="Times New Roman" w:hAnsi="Times New Roman" w:cs="Times New Roman"/>
                <w:sz w:val="20"/>
                <w:szCs w:val="20"/>
              </w:rPr>
              <w:t>Операционные системы:</w:t>
            </w:r>
          </w:p>
          <w:p w:rsidR="00D577BA" w:rsidRPr="00A74A77" w:rsidRDefault="00D577BA" w:rsidP="00087F56">
            <w:pPr>
              <w:jc w:val="both"/>
              <w:rPr>
                <w:rFonts w:ascii="Times New Roman" w:hAnsi="Times New Roman" w:cs="Times New Roman"/>
                <w:sz w:val="20"/>
                <w:szCs w:val="20"/>
              </w:rPr>
            </w:pPr>
            <w:r w:rsidRPr="00A74A77">
              <w:rPr>
                <w:rFonts w:ascii="Times New Roman" w:hAnsi="Times New Roman" w:cs="Times New Roman"/>
                <w:sz w:val="20"/>
                <w:szCs w:val="20"/>
              </w:rPr>
              <w:t xml:space="preserve">- </w:t>
            </w:r>
            <w:r w:rsidRPr="00A74A77">
              <w:rPr>
                <w:rFonts w:ascii="Times New Roman" w:hAnsi="Times New Roman" w:cs="Times New Roman"/>
                <w:sz w:val="20"/>
                <w:szCs w:val="20"/>
                <w:lang w:val="en-US"/>
              </w:rPr>
              <w:t>Linux</w:t>
            </w:r>
            <w:r w:rsidRPr="00A74A77">
              <w:rPr>
                <w:rFonts w:ascii="Times New Roman" w:hAnsi="Times New Roman" w:cs="Times New Roman"/>
                <w:sz w:val="20"/>
                <w:szCs w:val="20"/>
              </w:rPr>
              <w:t xml:space="preserve"> (</w:t>
            </w:r>
            <w:r w:rsidRPr="00A74A77">
              <w:rPr>
                <w:rFonts w:ascii="Times New Roman" w:hAnsi="Times New Roman" w:cs="Times New Roman"/>
                <w:sz w:val="20"/>
                <w:szCs w:val="20"/>
                <w:lang w:val="en-US"/>
              </w:rPr>
              <w:t>RHEL</w:t>
            </w:r>
            <w:r w:rsidRPr="00A74A77">
              <w:rPr>
                <w:rFonts w:ascii="Times New Roman" w:hAnsi="Times New Roman" w:cs="Times New Roman"/>
                <w:sz w:val="20"/>
                <w:szCs w:val="20"/>
              </w:rPr>
              <w:t xml:space="preserve">, </w:t>
            </w:r>
            <w:r w:rsidRPr="00A74A77">
              <w:rPr>
                <w:rFonts w:ascii="Times New Roman" w:hAnsi="Times New Roman" w:cs="Times New Roman"/>
                <w:sz w:val="20"/>
                <w:szCs w:val="20"/>
                <w:lang w:val="en-US"/>
              </w:rPr>
              <w:t>CentOS</w:t>
            </w:r>
            <w:r w:rsidRPr="00A74A77">
              <w:rPr>
                <w:rFonts w:ascii="Times New Roman" w:hAnsi="Times New Roman" w:cs="Times New Roman"/>
                <w:sz w:val="20"/>
                <w:szCs w:val="20"/>
              </w:rPr>
              <w:t xml:space="preserve">, </w:t>
            </w:r>
            <w:r w:rsidRPr="00A74A77">
              <w:rPr>
                <w:rFonts w:ascii="Times New Roman" w:hAnsi="Times New Roman" w:cs="Times New Roman"/>
                <w:sz w:val="20"/>
                <w:szCs w:val="20"/>
                <w:lang w:val="en-US"/>
              </w:rPr>
              <w:t>Debian</w:t>
            </w:r>
            <w:r w:rsidRPr="00A74A77">
              <w:rPr>
                <w:rFonts w:ascii="Times New Roman" w:hAnsi="Times New Roman" w:cs="Times New Roman"/>
                <w:sz w:val="20"/>
                <w:szCs w:val="20"/>
              </w:rPr>
              <w:t xml:space="preserve">, </w:t>
            </w:r>
            <w:r w:rsidRPr="00A74A77">
              <w:rPr>
                <w:rFonts w:ascii="Times New Roman" w:hAnsi="Times New Roman" w:cs="Times New Roman"/>
                <w:sz w:val="20"/>
                <w:szCs w:val="20"/>
                <w:lang w:val="en-US"/>
              </w:rPr>
              <w:t>Ubuntu</w:t>
            </w:r>
            <w:r w:rsidRPr="00A74A77">
              <w:rPr>
                <w:rFonts w:ascii="Times New Roman" w:hAnsi="Times New Roman" w:cs="Times New Roman"/>
                <w:sz w:val="20"/>
                <w:szCs w:val="20"/>
              </w:rPr>
              <w:t xml:space="preserve">, </w:t>
            </w:r>
            <w:r w:rsidRPr="00A74A77">
              <w:rPr>
                <w:rFonts w:ascii="Times New Roman" w:hAnsi="Times New Roman" w:cs="Times New Roman"/>
                <w:sz w:val="20"/>
                <w:szCs w:val="20"/>
                <w:lang w:val="en-US"/>
              </w:rPr>
              <w:t>ROSA</w:t>
            </w:r>
            <w:r w:rsidRPr="00A74A77">
              <w:rPr>
                <w:rFonts w:ascii="Times New Roman" w:hAnsi="Times New Roman" w:cs="Times New Roman"/>
                <w:sz w:val="20"/>
                <w:szCs w:val="20"/>
              </w:rPr>
              <w:t xml:space="preserve">, </w:t>
            </w:r>
            <w:proofErr w:type="spellStart"/>
            <w:r w:rsidRPr="00A74A77">
              <w:rPr>
                <w:rFonts w:ascii="Times New Roman" w:hAnsi="Times New Roman" w:cs="Times New Roman"/>
                <w:sz w:val="20"/>
                <w:szCs w:val="20"/>
                <w:lang w:val="en-US"/>
              </w:rPr>
              <w:t>AstraLinux</w:t>
            </w:r>
            <w:proofErr w:type="spellEnd"/>
            <w:r w:rsidRPr="00A74A77">
              <w:rPr>
                <w:rFonts w:ascii="Times New Roman" w:hAnsi="Times New Roman" w:cs="Times New Roman"/>
                <w:sz w:val="20"/>
                <w:szCs w:val="20"/>
              </w:rPr>
              <w:t xml:space="preserve">, </w:t>
            </w:r>
            <w:proofErr w:type="spellStart"/>
            <w:r w:rsidRPr="00A74A77">
              <w:rPr>
                <w:rFonts w:ascii="Times New Roman" w:hAnsi="Times New Roman" w:cs="Times New Roman"/>
                <w:sz w:val="20"/>
                <w:szCs w:val="20"/>
                <w:lang w:val="en-US"/>
              </w:rPr>
              <w:t>ALTLinux</w:t>
            </w:r>
            <w:proofErr w:type="spellEnd"/>
            <w:r w:rsidRPr="00A74A77">
              <w:rPr>
                <w:rFonts w:ascii="Times New Roman" w:hAnsi="Times New Roman" w:cs="Times New Roman"/>
                <w:sz w:val="20"/>
                <w:szCs w:val="20"/>
              </w:rPr>
              <w:t xml:space="preserve"> и т.п.);</w:t>
            </w:r>
          </w:p>
          <w:p w:rsidR="00D577BA" w:rsidRPr="00A74A77" w:rsidRDefault="00D577BA" w:rsidP="00087F56">
            <w:pPr>
              <w:jc w:val="both"/>
              <w:rPr>
                <w:rFonts w:ascii="Times New Roman" w:hAnsi="Times New Roman" w:cs="Times New Roman"/>
                <w:sz w:val="20"/>
                <w:szCs w:val="20"/>
                <w:lang w:val="en-US"/>
              </w:rPr>
            </w:pPr>
            <w:r w:rsidRPr="00A74A77">
              <w:rPr>
                <w:rFonts w:ascii="Times New Roman" w:hAnsi="Times New Roman" w:cs="Times New Roman"/>
                <w:sz w:val="20"/>
                <w:szCs w:val="20"/>
                <w:lang w:val="en-US"/>
              </w:rPr>
              <w:t>- Microsoft Windows Vista/7/8/8.1/10;</w:t>
            </w:r>
          </w:p>
          <w:p w:rsidR="00D577BA" w:rsidRPr="00A74A77" w:rsidRDefault="00D577BA" w:rsidP="00087F56">
            <w:pPr>
              <w:jc w:val="both"/>
              <w:rPr>
                <w:rFonts w:ascii="Times New Roman" w:hAnsi="Times New Roman" w:cs="Times New Roman"/>
                <w:sz w:val="20"/>
                <w:szCs w:val="20"/>
                <w:lang w:val="en-US"/>
              </w:rPr>
            </w:pPr>
            <w:r w:rsidRPr="00A74A77">
              <w:rPr>
                <w:rFonts w:ascii="Times New Roman" w:hAnsi="Times New Roman" w:cs="Times New Roman"/>
                <w:sz w:val="20"/>
                <w:szCs w:val="20"/>
                <w:lang w:val="en-US"/>
              </w:rPr>
              <w:t>- Microsoft Windows Server 2008/2008r2/2012/2012r2/2016;</w:t>
            </w:r>
          </w:p>
          <w:p w:rsidR="00D577BA" w:rsidRPr="00A74A77" w:rsidRDefault="00D577BA" w:rsidP="00087F56">
            <w:pPr>
              <w:jc w:val="both"/>
              <w:rPr>
                <w:rFonts w:ascii="Times New Roman" w:hAnsi="Times New Roman" w:cs="Times New Roman"/>
                <w:sz w:val="20"/>
                <w:szCs w:val="20"/>
              </w:rPr>
            </w:pPr>
            <w:r w:rsidRPr="00A74A77">
              <w:rPr>
                <w:rFonts w:ascii="Times New Roman" w:hAnsi="Times New Roman" w:cs="Times New Roman"/>
                <w:sz w:val="20"/>
                <w:szCs w:val="20"/>
              </w:rPr>
              <w:t>Срок действия лицензии: неограничен.</w:t>
            </w:r>
          </w:p>
        </w:tc>
        <w:tc>
          <w:tcPr>
            <w:tcW w:w="851" w:type="dxa"/>
            <w:vAlign w:val="center"/>
          </w:tcPr>
          <w:p w:rsidR="00D577BA" w:rsidRPr="00A74A77" w:rsidRDefault="00D577BA" w:rsidP="00087F56">
            <w:pPr>
              <w:jc w:val="center"/>
              <w:rPr>
                <w:rFonts w:ascii="Times New Roman" w:hAnsi="Times New Roman" w:cs="Times New Roman"/>
                <w:sz w:val="20"/>
                <w:szCs w:val="20"/>
              </w:rPr>
            </w:pPr>
            <w:r w:rsidRPr="00A74A77">
              <w:rPr>
                <w:rFonts w:ascii="Times New Roman" w:hAnsi="Times New Roman" w:cs="Times New Roman"/>
                <w:sz w:val="20"/>
                <w:szCs w:val="20"/>
              </w:rPr>
              <w:t>7</w:t>
            </w:r>
          </w:p>
        </w:tc>
      </w:tr>
      <w:tr w:rsidR="00F1675F" w:rsidRPr="00A74A77" w:rsidTr="00A74A77">
        <w:trPr>
          <w:jc w:val="center"/>
        </w:trPr>
        <w:tc>
          <w:tcPr>
            <w:tcW w:w="559" w:type="dxa"/>
            <w:vAlign w:val="center"/>
          </w:tcPr>
          <w:p w:rsidR="00F1675F" w:rsidRPr="00A74A77" w:rsidRDefault="00A74A77" w:rsidP="00087F56">
            <w:pPr>
              <w:rPr>
                <w:rFonts w:ascii="Times New Roman" w:hAnsi="Times New Roman" w:cs="Times New Roman"/>
                <w:sz w:val="20"/>
                <w:szCs w:val="20"/>
              </w:rPr>
            </w:pPr>
            <w:r>
              <w:rPr>
                <w:rFonts w:ascii="Times New Roman" w:hAnsi="Times New Roman" w:cs="Times New Roman"/>
                <w:sz w:val="20"/>
                <w:szCs w:val="20"/>
              </w:rPr>
              <w:t>3</w:t>
            </w:r>
          </w:p>
        </w:tc>
        <w:tc>
          <w:tcPr>
            <w:tcW w:w="1811" w:type="dxa"/>
            <w:vAlign w:val="center"/>
          </w:tcPr>
          <w:p w:rsidR="00F1675F" w:rsidRPr="00A74A77" w:rsidRDefault="00F1675F" w:rsidP="00087F56">
            <w:pPr>
              <w:rPr>
                <w:rFonts w:ascii="Times New Roman" w:hAnsi="Times New Roman" w:cs="Times New Roman"/>
                <w:sz w:val="20"/>
                <w:szCs w:val="20"/>
              </w:rPr>
            </w:pPr>
            <w:r w:rsidRPr="00A74A77">
              <w:rPr>
                <w:rFonts w:ascii="Times New Roman" w:hAnsi="Times New Roman" w:cs="Times New Roman"/>
                <w:sz w:val="20"/>
                <w:szCs w:val="20"/>
              </w:rPr>
              <w:t xml:space="preserve">Электронный идентификатор </w:t>
            </w:r>
          </w:p>
        </w:tc>
        <w:tc>
          <w:tcPr>
            <w:tcW w:w="2953" w:type="dxa"/>
            <w:shd w:val="clear" w:color="auto" w:fill="auto"/>
            <w:vAlign w:val="center"/>
          </w:tcPr>
          <w:p w:rsidR="00F1675F" w:rsidRPr="00A74A77" w:rsidRDefault="00F1675F" w:rsidP="00087F56">
            <w:pPr>
              <w:pStyle w:val="21"/>
              <w:shd w:val="clear" w:color="auto" w:fill="auto"/>
              <w:spacing w:after="0" w:line="210" w:lineRule="exact"/>
              <w:jc w:val="left"/>
              <w:rPr>
                <w:sz w:val="20"/>
                <w:szCs w:val="20"/>
              </w:rPr>
            </w:pPr>
            <w:r w:rsidRPr="00A74A77">
              <w:rPr>
                <w:rStyle w:val="2105pt"/>
                <w:sz w:val="20"/>
                <w:szCs w:val="20"/>
              </w:rPr>
              <w:t>Аппаратная часть</w:t>
            </w:r>
          </w:p>
        </w:tc>
        <w:tc>
          <w:tcPr>
            <w:tcW w:w="9131" w:type="dxa"/>
            <w:shd w:val="clear" w:color="auto" w:fill="auto"/>
            <w:vAlign w:val="center"/>
          </w:tcPr>
          <w:p w:rsidR="00F1675F" w:rsidRPr="00A74A77" w:rsidRDefault="00F1675F" w:rsidP="00087F56">
            <w:pPr>
              <w:pStyle w:val="21"/>
              <w:shd w:val="clear" w:color="auto" w:fill="auto"/>
              <w:spacing w:after="0" w:line="250" w:lineRule="exact"/>
              <w:jc w:val="left"/>
              <w:rPr>
                <w:rStyle w:val="2105pt"/>
                <w:sz w:val="20"/>
                <w:szCs w:val="20"/>
              </w:rPr>
            </w:pPr>
            <w:r w:rsidRPr="00A74A77">
              <w:rPr>
                <w:rStyle w:val="2105pt"/>
                <w:sz w:val="20"/>
                <w:szCs w:val="20"/>
              </w:rPr>
              <w:t xml:space="preserve">Защищенный микроконтроллер </w:t>
            </w:r>
          </w:p>
          <w:p w:rsidR="00F1675F" w:rsidRPr="00A74A77" w:rsidRDefault="00F1675F" w:rsidP="00087F56">
            <w:pPr>
              <w:pStyle w:val="21"/>
              <w:shd w:val="clear" w:color="auto" w:fill="auto"/>
              <w:spacing w:after="0" w:line="250" w:lineRule="exact"/>
              <w:jc w:val="left"/>
              <w:rPr>
                <w:sz w:val="20"/>
                <w:szCs w:val="20"/>
              </w:rPr>
            </w:pPr>
            <w:r w:rsidRPr="00A74A77">
              <w:rPr>
                <w:rStyle w:val="2105pt"/>
                <w:sz w:val="20"/>
                <w:szCs w:val="20"/>
              </w:rPr>
              <w:t>со встроенной энергонезависимой памятью</w:t>
            </w:r>
          </w:p>
        </w:tc>
        <w:tc>
          <w:tcPr>
            <w:tcW w:w="851" w:type="dxa"/>
            <w:vMerge w:val="restart"/>
            <w:vAlign w:val="center"/>
          </w:tcPr>
          <w:p w:rsidR="00F1675F" w:rsidRPr="00A74A77" w:rsidRDefault="00F1675F" w:rsidP="00087F56">
            <w:pPr>
              <w:rPr>
                <w:rFonts w:ascii="Times New Roman" w:hAnsi="Times New Roman" w:cs="Times New Roman"/>
                <w:sz w:val="20"/>
                <w:szCs w:val="20"/>
              </w:rPr>
            </w:pPr>
            <w:r w:rsidRPr="00A74A77">
              <w:rPr>
                <w:rFonts w:ascii="Times New Roman" w:hAnsi="Times New Roman" w:cs="Times New Roman"/>
                <w:sz w:val="20"/>
                <w:szCs w:val="20"/>
              </w:rPr>
              <w:t>15</w:t>
            </w:r>
          </w:p>
        </w:tc>
      </w:tr>
      <w:tr w:rsidR="00F1675F" w:rsidRPr="00A74A77" w:rsidTr="00A74A77">
        <w:trPr>
          <w:jc w:val="center"/>
        </w:trPr>
        <w:tc>
          <w:tcPr>
            <w:tcW w:w="559" w:type="dxa"/>
            <w:vAlign w:val="center"/>
          </w:tcPr>
          <w:p w:rsidR="00F1675F" w:rsidRPr="00A74A77" w:rsidRDefault="00F1675F" w:rsidP="00087F56">
            <w:pPr>
              <w:rPr>
                <w:rFonts w:ascii="Times New Roman" w:hAnsi="Times New Roman" w:cs="Times New Roman"/>
                <w:sz w:val="20"/>
                <w:szCs w:val="20"/>
              </w:rPr>
            </w:pPr>
          </w:p>
        </w:tc>
        <w:tc>
          <w:tcPr>
            <w:tcW w:w="1811" w:type="dxa"/>
            <w:vAlign w:val="center"/>
          </w:tcPr>
          <w:p w:rsidR="00F1675F" w:rsidRPr="00A74A77" w:rsidRDefault="00F1675F" w:rsidP="00087F56">
            <w:pPr>
              <w:rPr>
                <w:rFonts w:ascii="Times New Roman" w:hAnsi="Times New Roman" w:cs="Times New Roman"/>
                <w:sz w:val="20"/>
                <w:szCs w:val="20"/>
              </w:rPr>
            </w:pPr>
          </w:p>
        </w:tc>
        <w:tc>
          <w:tcPr>
            <w:tcW w:w="2953" w:type="dxa"/>
            <w:shd w:val="clear" w:color="auto" w:fill="auto"/>
            <w:vAlign w:val="center"/>
          </w:tcPr>
          <w:p w:rsidR="00F1675F" w:rsidRPr="00A74A77" w:rsidRDefault="00F1675F" w:rsidP="00087F56">
            <w:pPr>
              <w:pStyle w:val="21"/>
              <w:shd w:val="clear" w:color="auto" w:fill="auto"/>
              <w:spacing w:after="0" w:line="210" w:lineRule="exact"/>
              <w:jc w:val="left"/>
              <w:rPr>
                <w:rStyle w:val="2105pt"/>
                <w:sz w:val="20"/>
                <w:szCs w:val="20"/>
              </w:rPr>
            </w:pPr>
            <w:r w:rsidRPr="00A74A77">
              <w:rPr>
                <w:rStyle w:val="2105pt"/>
                <w:sz w:val="20"/>
                <w:szCs w:val="20"/>
              </w:rPr>
              <w:t>Интерфейс</w:t>
            </w:r>
          </w:p>
        </w:tc>
        <w:tc>
          <w:tcPr>
            <w:tcW w:w="9131" w:type="dxa"/>
            <w:shd w:val="clear" w:color="auto" w:fill="auto"/>
            <w:vAlign w:val="center"/>
          </w:tcPr>
          <w:p w:rsidR="00F1675F" w:rsidRPr="00A74A77" w:rsidRDefault="00F1675F" w:rsidP="00087F56">
            <w:pPr>
              <w:pStyle w:val="21"/>
              <w:shd w:val="clear" w:color="auto" w:fill="auto"/>
              <w:spacing w:after="0" w:line="210" w:lineRule="exact"/>
              <w:jc w:val="left"/>
              <w:rPr>
                <w:rStyle w:val="2105pt"/>
                <w:sz w:val="20"/>
                <w:szCs w:val="20"/>
              </w:rPr>
            </w:pPr>
            <w:r w:rsidRPr="00A74A77">
              <w:rPr>
                <w:rStyle w:val="2105pt"/>
                <w:sz w:val="20"/>
                <w:szCs w:val="20"/>
                <w:lang w:bidi="en-US"/>
              </w:rPr>
              <w:t>USB 1.1 и выше</w:t>
            </w:r>
          </w:p>
        </w:tc>
        <w:tc>
          <w:tcPr>
            <w:tcW w:w="851" w:type="dxa"/>
            <w:vMerge/>
            <w:vAlign w:val="center"/>
          </w:tcPr>
          <w:p w:rsidR="00F1675F" w:rsidRPr="00A74A77" w:rsidRDefault="00F1675F" w:rsidP="00087F56">
            <w:pPr>
              <w:rPr>
                <w:rFonts w:ascii="Times New Roman" w:hAnsi="Times New Roman" w:cs="Times New Roman"/>
                <w:sz w:val="20"/>
                <w:szCs w:val="20"/>
              </w:rPr>
            </w:pPr>
          </w:p>
        </w:tc>
      </w:tr>
      <w:tr w:rsidR="00F1675F" w:rsidRPr="00A74A77" w:rsidTr="00A74A77">
        <w:trPr>
          <w:jc w:val="center"/>
        </w:trPr>
        <w:tc>
          <w:tcPr>
            <w:tcW w:w="559" w:type="dxa"/>
            <w:vAlign w:val="center"/>
          </w:tcPr>
          <w:p w:rsidR="00F1675F" w:rsidRPr="00A74A77" w:rsidRDefault="00F1675F" w:rsidP="00087F56">
            <w:pPr>
              <w:rPr>
                <w:rFonts w:ascii="Times New Roman" w:hAnsi="Times New Roman" w:cs="Times New Roman"/>
                <w:sz w:val="20"/>
                <w:szCs w:val="20"/>
              </w:rPr>
            </w:pPr>
          </w:p>
        </w:tc>
        <w:tc>
          <w:tcPr>
            <w:tcW w:w="1811" w:type="dxa"/>
            <w:vAlign w:val="center"/>
          </w:tcPr>
          <w:p w:rsidR="00F1675F" w:rsidRPr="00A74A77" w:rsidRDefault="00F1675F" w:rsidP="00087F56">
            <w:pPr>
              <w:rPr>
                <w:rFonts w:ascii="Times New Roman" w:hAnsi="Times New Roman" w:cs="Times New Roman"/>
                <w:sz w:val="20"/>
                <w:szCs w:val="20"/>
              </w:rPr>
            </w:pPr>
          </w:p>
        </w:tc>
        <w:tc>
          <w:tcPr>
            <w:tcW w:w="2953" w:type="dxa"/>
            <w:shd w:val="clear" w:color="auto" w:fill="auto"/>
            <w:vAlign w:val="center"/>
          </w:tcPr>
          <w:p w:rsidR="00F1675F" w:rsidRPr="00A74A77" w:rsidRDefault="00F1675F" w:rsidP="00087F56">
            <w:pPr>
              <w:pStyle w:val="21"/>
              <w:shd w:val="clear" w:color="auto" w:fill="auto"/>
              <w:spacing w:after="0" w:line="254" w:lineRule="exact"/>
              <w:jc w:val="left"/>
              <w:rPr>
                <w:sz w:val="20"/>
                <w:szCs w:val="20"/>
              </w:rPr>
            </w:pPr>
            <w:r w:rsidRPr="00A74A77">
              <w:rPr>
                <w:rStyle w:val="2105pt"/>
                <w:sz w:val="20"/>
                <w:szCs w:val="20"/>
              </w:rPr>
              <w:t>Память для хранения ключевой информации</w:t>
            </w:r>
          </w:p>
        </w:tc>
        <w:tc>
          <w:tcPr>
            <w:tcW w:w="9131" w:type="dxa"/>
            <w:shd w:val="clear" w:color="auto" w:fill="auto"/>
            <w:vAlign w:val="center"/>
          </w:tcPr>
          <w:p w:rsidR="00F1675F" w:rsidRPr="00A74A77" w:rsidRDefault="00F1675F" w:rsidP="00087F56">
            <w:pPr>
              <w:pStyle w:val="21"/>
              <w:shd w:val="clear" w:color="auto" w:fill="auto"/>
              <w:spacing w:after="0" w:line="210" w:lineRule="exact"/>
              <w:jc w:val="left"/>
              <w:rPr>
                <w:sz w:val="20"/>
                <w:szCs w:val="20"/>
              </w:rPr>
            </w:pPr>
            <w:r w:rsidRPr="00A74A77">
              <w:rPr>
                <w:rStyle w:val="2105pt"/>
                <w:sz w:val="20"/>
                <w:szCs w:val="20"/>
                <w:lang w:bidi="en-US"/>
              </w:rPr>
              <w:t xml:space="preserve">Не менее </w:t>
            </w:r>
            <w:r w:rsidRPr="00A74A77">
              <w:rPr>
                <w:rStyle w:val="2105pt"/>
                <w:sz w:val="20"/>
                <w:szCs w:val="20"/>
                <w:lang w:val="en-US" w:bidi="en-US"/>
              </w:rPr>
              <w:t>64</w:t>
            </w:r>
            <w:r w:rsidRPr="00A74A77">
              <w:rPr>
                <w:rStyle w:val="2105pt"/>
                <w:sz w:val="20"/>
                <w:szCs w:val="20"/>
                <w:lang w:bidi="en-US"/>
              </w:rPr>
              <w:t xml:space="preserve"> </w:t>
            </w:r>
            <w:proofErr w:type="spellStart"/>
            <w:r w:rsidRPr="00A74A77">
              <w:rPr>
                <w:rStyle w:val="2105pt"/>
                <w:sz w:val="20"/>
                <w:szCs w:val="20"/>
                <w:lang w:bidi="en-US"/>
              </w:rPr>
              <w:t>Кбайта</w:t>
            </w:r>
            <w:proofErr w:type="spellEnd"/>
          </w:p>
        </w:tc>
        <w:tc>
          <w:tcPr>
            <w:tcW w:w="851" w:type="dxa"/>
            <w:vMerge/>
            <w:vAlign w:val="center"/>
          </w:tcPr>
          <w:p w:rsidR="00F1675F" w:rsidRPr="00A74A77" w:rsidRDefault="00F1675F" w:rsidP="00087F56">
            <w:pPr>
              <w:rPr>
                <w:rFonts w:ascii="Times New Roman" w:hAnsi="Times New Roman" w:cs="Times New Roman"/>
                <w:sz w:val="20"/>
                <w:szCs w:val="20"/>
              </w:rPr>
            </w:pPr>
          </w:p>
        </w:tc>
      </w:tr>
      <w:tr w:rsidR="00F1675F" w:rsidRPr="00A74A77" w:rsidTr="00A74A77">
        <w:trPr>
          <w:jc w:val="center"/>
        </w:trPr>
        <w:tc>
          <w:tcPr>
            <w:tcW w:w="559" w:type="dxa"/>
            <w:vAlign w:val="center"/>
          </w:tcPr>
          <w:p w:rsidR="00F1675F" w:rsidRPr="00A74A77" w:rsidRDefault="00F1675F" w:rsidP="00087F56">
            <w:pPr>
              <w:rPr>
                <w:rFonts w:ascii="Times New Roman" w:hAnsi="Times New Roman" w:cs="Times New Roman"/>
                <w:sz w:val="20"/>
                <w:szCs w:val="20"/>
              </w:rPr>
            </w:pPr>
          </w:p>
        </w:tc>
        <w:tc>
          <w:tcPr>
            <w:tcW w:w="1811" w:type="dxa"/>
            <w:vAlign w:val="center"/>
          </w:tcPr>
          <w:p w:rsidR="00F1675F" w:rsidRPr="00A74A77" w:rsidRDefault="00F1675F" w:rsidP="00087F56">
            <w:pPr>
              <w:rPr>
                <w:rFonts w:ascii="Times New Roman" w:hAnsi="Times New Roman" w:cs="Times New Roman"/>
                <w:sz w:val="20"/>
                <w:szCs w:val="20"/>
              </w:rPr>
            </w:pPr>
          </w:p>
        </w:tc>
        <w:tc>
          <w:tcPr>
            <w:tcW w:w="2953" w:type="dxa"/>
            <w:shd w:val="clear" w:color="auto" w:fill="auto"/>
            <w:vAlign w:val="center"/>
          </w:tcPr>
          <w:p w:rsidR="00F1675F" w:rsidRPr="00A74A77" w:rsidRDefault="00F1675F" w:rsidP="00087F56">
            <w:pPr>
              <w:pStyle w:val="21"/>
              <w:shd w:val="clear" w:color="auto" w:fill="auto"/>
              <w:spacing w:after="0" w:line="254" w:lineRule="exact"/>
              <w:jc w:val="left"/>
              <w:rPr>
                <w:rStyle w:val="2105pt"/>
                <w:sz w:val="20"/>
                <w:szCs w:val="20"/>
              </w:rPr>
            </w:pPr>
            <w:r w:rsidRPr="00A74A77">
              <w:rPr>
                <w:rStyle w:val="2105pt"/>
                <w:sz w:val="20"/>
                <w:szCs w:val="20"/>
              </w:rPr>
              <w:t>Серийный номер</w:t>
            </w:r>
          </w:p>
        </w:tc>
        <w:tc>
          <w:tcPr>
            <w:tcW w:w="9131" w:type="dxa"/>
            <w:shd w:val="clear" w:color="auto" w:fill="auto"/>
            <w:vAlign w:val="center"/>
          </w:tcPr>
          <w:p w:rsidR="00F1675F" w:rsidRPr="00A74A77" w:rsidRDefault="00F1675F" w:rsidP="00087F56">
            <w:pPr>
              <w:pStyle w:val="21"/>
              <w:shd w:val="clear" w:color="auto" w:fill="auto"/>
              <w:spacing w:after="0" w:line="210" w:lineRule="exact"/>
              <w:jc w:val="left"/>
              <w:rPr>
                <w:rStyle w:val="2105pt"/>
                <w:sz w:val="20"/>
                <w:szCs w:val="20"/>
                <w:lang w:val="en-US" w:bidi="en-US"/>
              </w:rPr>
            </w:pPr>
            <w:r w:rsidRPr="00A74A77">
              <w:rPr>
                <w:rStyle w:val="2105pt"/>
                <w:sz w:val="20"/>
                <w:szCs w:val="20"/>
                <w:lang w:val="en-US" w:bidi="en-US"/>
              </w:rPr>
              <w:t xml:space="preserve">32 </w:t>
            </w:r>
            <w:proofErr w:type="spellStart"/>
            <w:r w:rsidRPr="00A74A77">
              <w:rPr>
                <w:rStyle w:val="2105pt"/>
                <w:sz w:val="20"/>
                <w:szCs w:val="20"/>
                <w:lang w:val="en-US" w:bidi="en-US"/>
              </w:rPr>
              <w:t>бита</w:t>
            </w:r>
            <w:proofErr w:type="spellEnd"/>
            <w:r w:rsidRPr="00A74A77">
              <w:rPr>
                <w:rStyle w:val="2105pt"/>
                <w:sz w:val="20"/>
                <w:szCs w:val="20"/>
                <w:lang w:val="en-US" w:bidi="en-US"/>
              </w:rPr>
              <w:t xml:space="preserve">, </w:t>
            </w:r>
            <w:proofErr w:type="spellStart"/>
            <w:r w:rsidRPr="00A74A77">
              <w:rPr>
                <w:rStyle w:val="2105pt"/>
                <w:sz w:val="20"/>
                <w:szCs w:val="20"/>
                <w:lang w:val="en-US" w:bidi="en-US"/>
              </w:rPr>
              <w:t>уникальный</w:t>
            </w:r>
            <w:proofErr w:type="spellEnd"/>
          </w:p>
        </w:tc>
        <w:tc>
          <w:tcPr>
            <w:tcW w:w="851" w:type="dxa"/>
            <w:vMerge/>
            <w:vAlign w:val="center"/>
          </w:tcPr>
          <w:p w:rsidR="00F1675F" w:rsidRPr="00A74A77" w:rsidRDefault="00F1675F" w:rsidP="00087F56">
            <w:pPr>
              <w:rPr>
                <w:rFonts w:ascii="Times New Roman" w:hAnsi="Times New Roman" w:cs="Times New Roman"/>
                <w:sz w:val="20"/>
                <w:szCs w:val="20"/>
              </w:rPr>
            </w:pPr>
          </w:p>
        </w:tc>
      </w:tr>
      <w:tr w:rsidR="00F1675F" w:rsidRPr="00A74A77" w:rsidTr="00A74A77">
        <w:trPr>
          <w:jc w:val="center"/>
        </w:trPr>
        <w:tc>
          <w:tcPr>
            <w:tcW w:w="559" w:type="dxa"/>
            <w:vAlign w:val="center"/>
          </w:tcPr>
          <w:p w:rsidR="00F1675F" w:rsidRPr="00A74A77" w:rsidRDefault="00F1675F" w:rsidP="00087F56">
            <w:pPr>
              <w:rPr>
                <w:rFonts w:ascii="Times New Roman" w:hAnsi="Times New Roman" w:cs="Times New Roman"/>
                <w:sz w:val="20"/>
                <w:szCs w:val="20"/>
              </w:rPr>
            </w:pPr>
          </w:p>
        </w:tc>
        <w:tc>
          <w:tcPr>
            <w:tcW w:w="1811" w:type="dxa"/>
            <w:vAlign w:val="center"/>
          </w:tcPr>
          <w:p w:rsidR="00F1675F" w:rsidRPr="00A74A77" w:rsidRDefault="00F1675F" w:rsidP="00087F56">
            <w:pPr>
              <w:rPr>
                <w:rFonts w:ascii="Times New Roman" w:hAnsi="Times New Roman" w:cs="Times New Roman"/>
                <w:sz w:val="20"/>
                <w:szCs w:val="20"/>
              </w:rPr>
            </w:pPr>
          </w:p>
        </w:tc>
        <w:tc>
          <w:tcPr>
            <w:tcW w:w="2953" w:type="dxa"/>
            <w:shd w:val="clear" w:color="auto" w:fill="auto"/>
            <w:vAlign w:val="center"/>
          </w:tcPr>
          <w:p w:rsidR="00F1675F" w:rsidRPr="00A74A77" w:rsidRDefault="00F1675F" w:rsidP="00087F56">
            <w:pPr>
              <w:pStyle w:val="21"/>
              <w:shd w:val="clear" w:color="auto" w:fill="auto"/>
              <w:spacing w:after="0" w:line="254" w:lineRule="exact"/>
              <w:jc w:val="left"/>
              <w:rPr>
                <w:rStyle w:val="2105pt"/>
                <w:sz w:val="20"/>
                <w:szCs w:val="20"/>
              </w:rPr>
            </w:pPr>
            <w:r w:rsidRPr="00A74A77">
              <w:rPr>
                <w:rStyle w:val="2105pt"/>
                <w:sz w:val="20"/>
                <w:szCs w:val="20"/>
              </w:rPr>
              <w:t>Наличие светодиодного индикатора</w:t>
            </w:r>
          </w:p>
        </w:tc>
        <w:tc>
          <w:tcPr>
            <w:tcW w:w="9131" w:type="dxa"/>
            <w:shd w:val="clear" w:color="auto" w:fill="auto"/>
            <w:vAlign w:val="center"/>
          </w:tcPr>
          <w:p w:rsidR="00F1675F" w:rsidRPr="00A74A77" w:rsidRDefault="00F1675F" w:rsidP="00087F56">
            <w:pPr>
              <w:pStyle w:val="21"/>
              <w:shd w:val="clear" w:color="auto" w:fill="auto"/>
              <w:spacing w:after="0" w:line="210" w:lineRule="exact"/>
              <w:jc w:val="left"/>
              <w:rPr>
                <w:rStyle w:val="2105pt"/>
                <w:sz w:val="20"/>
                <w:szCs w:val="20"/>
                <w:lang w:bidi="en-US"/>
              </w:rPr>
            </w:pPr>
            <w:r w:rsidRPr="00A74A77">
              <w:rPr>
                <w:rStyle w:val="2105pt"/>
                <w:sz w:val="20"/>
                <w:szCs w:val="20"/>
                <w:lang w:bidi="en-US"/>
              </w:rPr>
              <w:t>Да</w:t>
            </w:r>
          </w:p>
        </w:tc>
        <w:tc>
          <w:tcPr>
            <w:tcW w:w="851" w:type="dxa"/>
            <w:vMerge/>
            <w:vAlign w:val="center"/>
          </w:tcPr>
          <w:p w:rsidR="00F1675F" w:rsidRPr="00A74A77" w:rsidRDefault="00F1675F" w:rsidP="00087F56">
            <w:pPr>
              <w:rPr>
                <w:rFonts w:ascii="Times New Roman" w:hAnsi="Times New Roman" w:cs="Times New Roman"/>
                <w:sz w:val="20"/>
                <w:szCs w:val="20"/>
              </w:rPr>
            </w:pPr>
          </w:p>
        </w:tc>
      </w:tr>
      <w:tr w:rsidR="00F1675F" w:rsidRPr="00A74A77" w:rsidTr="00A74A77">
        <w:trPr>
          <w:jc w:val="center"/>
        </w:trPr>
        <w:tc>
          <w:tcPr>
            <w:tcW w:w="559" w:type="dxa"/>
            <w:vAlign w:val="center"/>
          </w:tcPr>
          <w:p w:rsidR="00F1675F" w:rsidRPr="00A74A77" w:rsidRDefault="00F1675F" w:rsidP="00087F56">
            <w:pPr>
              <w:rPr>
                <w:rFonts w:ascii="Times New Roman" w:hAnsi="Times New Roman" w:cs="Times New Roman"/>
                <w:sz w:val="20"/>
                <w:szCs w:val="20"/>
              </w:rPr>
            </w:pPr>
          </w:p>
        </w:tc>
        <w:tc>
          <w:tcPr>
            <w:tcW w:w="1811" w:type="dxa"/>
            <w:vAlign w:val="center"/>
          </w:tcPr>
          <w:p w:rsidR="00F1675F" w:rsidRPr="00A74A77" w:rsidRDefault="00F1675F" w:rsidP="00087F56">
            <w:pPr>
              <w:rPr>
                <w:rFonts w:ascii="Times New Roman" w:hAnsi="Times New Roman" w:cs="Times New Roman"/>
                <w:sz w:val="20"/>
                <w:szCs w:val="20"/>
              </w:rPr>
            </w:pPr>
          </w:p>
        </w:tc>
        <w:tc>
          <w:tcPr>
            <w:tcW w:w="2953" w:type="dxa"/>
            <w:shd w:val="clear" w:color="auto" w:fill="auto"/>
            <w:vAlign w:val="center"/>
          </w:tcPr>
          <w:p w:rsidR="00F1675F" w:rsidRPr="00A74A77" w:rsidRDefault="00F1675F" w:rsidP="00087F56">
            <w:pPr>
              <w:pStyle w:val="21"/>
              <w:shd w:val="clear" w:color="auto" w:fill="auto"/>
              <w:spacing w:after="0" w:line="254" w:lineRule="exact"/>
              <w:jc w:val="left"/>
              <w:rPr>
                <w:rStyle w:val="2105pt"/>
                <w:sz w:val="20"/>
                <w:szCs w:val="20"/>
              </w:rPr>
            </w:pPr>
            <w:r w:rsidRPr="00A74A77">
              <w:rPr>
                <w:rStyle w:val="2105pt"/>
                <w:sz w:val="20"/>
                <w:szCs w:val="20"/>
              </w:rPr>
              <w:t>Режимы работы светодиодного индикатора</w:t>
            </w:r>
          </w:p>
        </w:tc>
        <w:tc>
          <w:tcPr>
            <w:tcW w:w="9131" w:type="dxa"/>
            <w:shd w:val="clear" w:color="auto" w:fill="auto"/>
            <w:vAlign w:val="center"/>
          </w:tcPr>
          <w:p w:rsidR="00F1675F" w:rsidRPr="00A74A77" w:rsidRDefault="00F1675F" w:rsidP="00087F56">
            <w:pPr>
              <w:pStyle w:val="21"/>
              <w:spacing w:after="0" w:line="210" w:lineRule="exact"/>
              <w:jc w:val="left"/>
              <w:rPr>
                <w:rStyle w:val="2105pt"/>
                <w:sz w:val="20"/>
                <w:szCs w:val="20"/>
                <w:lang w:bidi="en-US"/>
              </w:rPr>
            </w:pPr>
            <w:r w:rsidRPr="00A74A77">
              <w:rPr>
                <w:rStyle w:val="2105pt"/>
                <w:sz w:val="20"/>
                <w:szCs w:val="20"/>
                <w:lang w:bidi="en-US"/>
              </w:rPr>
              <w:t xml:space="preserve">готовность к работе; </w:t>
            </w:r>
          </w:p>
          <w:p w:rsidR="00F1675F" w:rsidRPr="00A74A77" w:rsidRDefault="00F1675F" w:rsidP="00087F56">
            <w:pPr>
              <w:pStyle w:val="21"/>
              <w:spacing w:after="0" w:line="210" w:lineRule="exact"/>
              <w:jc w:val="left"/>
              <w:rPr>
                <w:rStyle w:val="2105pt"/>
                <w:sz w:val="20"/>
                <w:szCs w:val="20"/>
                <w:lang w:bidi="en-US"/>
              </w:rPr>
            </w:pPr>
            <w:r w:rsidRPr="00A74A77">
              <w:rPr>
                <w:rStyle w:val="2105pt"/>
                <w:sz w:val="20"/>
                <w:szCs w:val="20"/>
                <w:lang w:bidi="en-US"/>
              </w:rPr>
              <w:t>выполнение операции;</w:t>
            </w:r>
          </w:p>
          <w:p w:rsidR="00F1675F" w:rsidRPr="00A74A77" w:rsidRDefault="00F1675F" w:rsidP="00087F56">
            <w:pPr>
              <w:pStyle w:val="21"/>
              <w:spacing w:after="0" w:line="210" w:lineRule="exact"/>
              <w:jc w:val="left"/>
              <w:rPr>
                <w:rStyle w:val="2105pt"/>
                <w:sz w:val="20"/>
                <w:szCs w:val="20"/>
                <w:lang w:bidi="en-US"/>
              </w:rPr>
            </w:pPr>
            <w:r w:rsidRPr="00A74A77">
              <w:rPr>
                <w:rStyle w:val="2105pt"/>
                <w:sz w:val="20"/>
                <w:szCs w:val="20"/>
                <w:lang w:bidi="en-US"/>
              </w:rPr>
              <w:t>нарушение в системной области памяти</w:t>
            </w:r>
          </w:p>
        </w:tc>
        <w:tc>
          <w:tcPr>
            <w:tcW w:w="851" w:type="dxa"/>
            <w:vMerge/>
            <w:vAlign w:val="center"/>
          </w:tcPr>
          <w:p w:rsidR="00F1675F" w:rsidRPr="00A74A77" w:rsidRDefault="00F1675F" w:rsidP="00087F56">
            <w:pPr>
              <w:rPr>
                <w:rFonts w:ascii="Times New Roman" w:hAnsi="Times New Roman" w:cs="Times New Roman"/>
                <w:sz w:val="20"/>
                <w:szCs w:val="20"/>
              </w:rPr>
            </w:pPr>
          </w:p>
        </w:tc>
      </w:tr>
      <w:tr w:rsidR="00F1675F" w:rsidRPr="00A74A77" w:rsidTr="00A74A77">
        <w:trPr>
          <w:jc w:val="center"/>
        </w:trPr>
        <w:tc>
          <w:tcPr>
            <w:tcW w:w="559" w:type="dxa"/>
            <w:vAlign w:val="center"/>
          </w:tcPr>
          <w:p w:rsidR="00F1675F" w:rsidRPr="00A74A77" w:rsidRDefault="00F1675F" w:rsidP="00087F56">
            <w:pPr>
              <w:rPr>
                <w:rFonts w:ascii="Times New Roman" w:hAnsi="Times New Roman" w:cs="Times New Roman"/>
                <w:sz w:val="20"/>
                <w:szCs w:val="20"/>
              </w:rPr>
            </w:pPr>
          </w:p>
        </w:tc>
        <w:tc>
          <w:tcPr>
            <w:tcW w:w="1811" w:type="dxa"/>
            <w:vAlign w:val="center"/>
          </w:tcPr>
          <w:p w:rsidR="00F1675F" w:rsidRPr="00A74A77" w:rsidRDefault="00F1675F" w:rsidP="00087F56">
            <w:pPr>
              <w:rPr>
                <w:rFonts w:ascii="Times New Roman" w:hAnsi="Times New Roman" w:cs="Times New Roman"/>
                <w:sz w:val="20"/>
                <w:szCs w:val="20"/>
              </w:rPr>
            </w:pPr>
          </w:p>
        </w:tc>
        <w:tc>
          <w:tcPr>
            <w:tcW w:w="2953" w:type="dxa"/>
            <w:shd w:val="clear" w:color="auto" w:fill="auto"/>
            <w:vAlign w:val="center"/>
          </w:tcPr>
          <w:p w:rsidR="00F1675F" w:rsidRPr="00A74A77" w:rsidRDefault="00F1675F" w:rsidP="00087F56">
            <w:pPr>
              <w:pStyle w:val="21"/>
              <w:shd w:val="clear" w:color="auto" w:fill="auto"/>
              <w:spacing w:after="0" w:line="210" w:lineRule="exact"/>
              <w:jc w:val="left"/>
              <w:rPr>
                <w:rStyle w:val="2105pt"/>
                <w:sz w:val="20"/>
                <w:szCs w:val="20"/>
                <w:lang w:bidi="en-US"/>
              </w:rPr>
            </w:pPr>
            <w:proofErr w:type="gramStart"/>
            <w:r w:rsidRPr="00A74A77">
              <w:rPr>
                <w:rStyle w:val="2105pt"/>
                <w:sz w:val="20"/>
                <w:szCs w:val="20"/>
                <w:lang w:bidi="en-US"/>
              </w:rPr>
              <w:t>Поддерживаемые  операционные</w:t>
            </w:r>
            <w:proofErr w:type="gramEnd"/>
            <w:r w:rsidRPr="00A74A77">
              <w:rPr>
                <w:rStyle w:val="2105pt"/>
                <w:sz w:val="20"/>
                <w:szCs w:val="20"/>
                <w:lang w:bidi="en-US"/>
              </w:rPr>
              <w:t xml:space="preserve"> системы</w:t>
            </w:r>
          </w:p>
        </w:tc>
        <w:tc>
          <w:tcPr>
            <w:tcW w:w="9131" w:type="dxa"/>
            <w:shd w:val="clear" w:color="auto" w:fill="auto"/>
            <w:vAlign w:val="center"/>
          </w:tcPr>
          <w:p w:rsidR="00F1675F" w:rsidRPr="00A74A77" w:rsidRDefault="00F1675F" w:rsidP="00087F56">
            <w:pPr>
              <w:pStyle w:val="21"/>
              <w:spacing w:after="0" w:line="210" w:lineRule="exact"/>
              <w:jc w:val="left"/>
              <w:rPr>
                <w:rStyle w:val="2105pt"/>
                <w:sz w:val="20"/>
                <w:szCs w:val="20"/>
                <w:lang w:val="en-US" w:bidi="en-US"/>
              </w:rPr>
            </w:pPr>
            <w:r w:rsidRPr="00A74A77">
              <w:rPr>
                <w:rStyle w:val="2105pt"/>
                <w:sz w:val="20"/>
                <w:szCs w:val="20"/>
                <w:lang w:val="en-US" w:bidi="en-US"/>
              </w:rPr>
              <w:t>Microsoft Windows 11/10/2019/2016/8.1/8/2012/7/2008/Vista/2003/XP,</w:t>
            </w:r>
          </w:p>
          <w:p w:rsidR="00F1675F" w:rsidRPr="00A74A77" w:rsidRDefault="00F1675F" w:rsidP="00087F56">
            <w:pPr>
              <w:pStyle w:val="21"/>
              <w:spacing w:after="0" w:line="210" w:lineRule="exact"/>
              <w:jc w:val="left"/>
              <w:rPr>
                <w:rStyle w:val="2105pt"/>
                <w:sz w:val="20"/>
                <w:szCs w:val="20"/>
                <w:lang w:val="en-US" w:bidi="en-US"/>
              </w:rPr>
            </w:pPr>
            <w:r w:rsidRPr="00A74A77">
              <w:rPr>
                <w:rStyle w:val="2105pt"/>
                <w:sz w:val="20"/>
                <w:szCs w:val="20"/>
                <w:lang w:val="en-US" w:bidi="en-US"/>
              </w:rPr>
              <w:t>GNU/Linux, Apple macOS, Android</w:t>
            </w:r>
          </w:p>
        </w:tc>
        <w:tc>
          <w:tcPr>
            <w:tcW w:w="851" w:type="dxa"/>
            <w:vMerge/>
            <w:vAlign w:val="center"/>
          </w:tcPr>
          <w:p w:rsidR="00F1675F" w:rsidRPr="00A74A77" w:rsidRDefault="00F1675F" w:rsidP="00087F56">
            <w:pPr>
              <w:rPr>
                <w:rFonts w:ascii="Times New Roman" w:hAnsi="Times New Roman" w:cs="Times New Roman"/>
                <w:sz w:val="20"/>
                <w:szCs w:val="20"/>
                <w:lang w:val="en-US"/>
              </w:rPr>
            </w:pPr>
          </w:p>
        </w:tc>
      </w:tr>
      <w:tr w:rsidR="00F1675F" w:rsidRPr="00A74A77" w:rsidTr="00A74A77">
        <w:trPr>
          <w:jc w:val="center"/>
        </w:trPr>
        <w:tc>
          <w:tcPr>
            <w:tcW w:w="559" w:type="dxa"/>
            <w:vAlign w:val="center"/>
          </w:tcPr>
          <w:p w:rsidR="00F1675F" w:rsidRPr="00A74A77" w:rsidRDefault="00F1675F" w:rsidP="00087F56">
            <w:pPr>
              <w:rPr>
                <w:rFonts w:ascii="Times New Roman" w:hAnsi="Times New Roman" w:cs="Times New Roman"/>
                <w:sz w:val="20"/>
                <w:szCs w:val="20"/>
                <w:lang w:val="en-US"/>
              </w:rPr>
            </w:pPr>
          </w:p>
        </w:tc>
        <w:tc>
          <w:tcPr>
            <w:tcW w:w="1811" w:type="dxa"/>
            <w:vAlign w:val="center"/>
          </w:tcPr>
          <w:p w:rsidR="00F1675F" w:rsidRPr="00A74A77" w:rsidRDefault="00F1675F" w:rsidP="00087F56">
            <w:pPr>
              <w:rPr>
                <w:rFonts w:ascii="Times New Roman" w:hAnsi="Times New Roman" w:cs="Times New Roman"/>
                <w:sz w:val="20"/>
                <w:szCs w:val="20"/>
                <w:lang w:val="en-US"/>
              </w:rPr>
            </w:pPr>
          </w:p>
        </w:tc>
        <w:tc>
          <w:tcPr>
            <w:tcW w:w="2953" w:type="dxa"/>
            <w:shd w:val="clear" w:color="auto" w:fill="auto"/>
            <w:vAlign w:val="center"/>
          </w:tcPr>
          <w:p w:rsidR="00F1675F" w:rsidRPr="00A74A77" w:rsidRDefault="00F1675F" w:rsidP="00087F56">
            <w:pPr>
              <w:pStyle w:val="21"/>
              <w:shd w:val="clear" w:color="auto" w:fill="auto"/>
              <w:spacing w:after="0" w:line="254" w:lineRule="exact"/>
              <w:jc w:val="left"/>
              <w:rPr>
                <w:sz w:val="20"/>
                <w:szCs w:val="20"/>
              </w:rPr>
            </w:pPr>
            <w:r w:rsidRPr="00A74A77">
              <w:rPr>
                <w:rStyle w:val="2105pt"/>
                <w:sz w:val="20"/>
                <w:szCs w:val="20"/>
              </w:rPr>
              <w:t xml:space="preserve">Возможности аутентификации </w:t>
            </w:r>
            <w:r w:rsidRPr="00A74A77">
              <w:rPr>
                <w:rStyle w:val="2105pt"/>
                <w:sz w:val="20"/>
                <w:szCs w:val="20"/>
              </w:rPr>
              <w:lastRenderedPageBreak/>
              <w:t>владельца</w:t>
            </w:r>
          </w:p>
        </w:tc>
        <w:tc>
          <w:tcPr>
            <w:tcW w:w="9131" w:type="dxa"/>
            <w:shd w:val="clear" w:color="auto" w:fill="auto"/>
            <w:vAlign w:val="center"/>
          </w:tcPr>
          <w:p w:rsidR="00F1675F" w:rsidRPr="00A74A77" w:rsidRDefault="00F1675F" w:rsidP="00087F56">
            <w:pPr>
              <w:pStyle w:val="21"/>
              <w:shd w:val="clear" w:color="auto" w:fill="auto"/>
              <w:spacing w:after="0" w:line="250" w:lineRule="exact"/>
              <w:jc w:val="left"/>
              <w:rPr>
                <w:sz w:val="20"/>
                <w:szCs w:val="20"/>
              </w:rPr>
            </w:pPr>
            <w:r w:rsidRPr="00A74A77">
              <w:rPr>
                <w:rStyle w:val="2105pt"/>
                <w:sz w:val="20"/>
                <w:szCs w:val="20"/>
              </w:rPr>
              <w:lastRenderedPageBreak/>
              <w:t xml:space="preserve">Двухфакторная аутентификация: по предъявлению самого идентификатора и по предъявлению </w:t>
            </w:r>
            <w:r w:rsidRPr="00A74A77">
              <w:rPr>
                <w:rStyle w:val="2105pt"/>
                <w:sz w:val="20"/>
                <w:szCs w:val="20"/>
              </w:rPr>
              <w:lastRenderedPageBreak/>
              <w:t xml:space="preserve">уникального </w:t>
            </w:r>
            <w:r w:rsidRPr="00A74A77">
              <w:rPr>
                <w:rStyle w:val="2105pt"/>
                <w:sz w:val="20"/>
                <w:szCs w:val="20"/>
                <w:lang w:val="en-US" w:bidi="en-US"/>
              </w:rPr>
              <w:t>PIN</w:t>
            </w:r>
            <w:r w:rsidRPr="00A74A77">
              <w:rPr>
                <w:rStyle w:val="2105pt"/>
                <w:sz w:val="20"/>
                <w:szCs w:val="20"/>
              </w:rPr>
              <w:t>-кода.</w:t>
            </w:r>
          </w:p>
          <w:p w:rsidR="00F1675F" w:rsidRPr="00A74A77" w:rsidRDefault="00F1675F" w:rsidP="00087F56">
            <w:pPr>
              <w:pStyle w:val="21"/>
              <w:shd w:val="clear" w:color="auto" w:fill="auto"/>
              <w:spacing w:after="0" w:line="250" w:lineRule="exact"/>
              <w:jc w:val="left"/>
              <w:rPr>
                <w:sz w:val="20"/>
                <w:szCs w:val="20"/>
              </w:rPr>
            </w:pPr>
            <w:r w:rsidRPr="00A74A77">
              <w:rPr>
                <w:rStyle w:val="2105pt"/>
                <w:sz w:val="20"/>
                <w:szCs w:val="20"/>
              </w:rPr>
              <w:t xml:space="preserve">Поддержка 3 категорий владельцев: Администратор, Пользователь, Гость. Поддержка 2-х Глобальных </w:t>
            </w:r>
            <w:r w:rsidRPr="00A74A77">
              <w:rPr>
                <w:rStyle w:val="2105pt"/>
                <w:sz w:val="20"/>
                <w:szCs w:val="20"/>
                <w:lang w:val="en-US" w:bidi="en-US"/>
              </w:rPr>
              <w:t>PIN</w:t>
            </w:r>
            <w:r w:rsidRPr="00A74A77">
              <w:rPr>
                <w:rStyle w:val="2105pt"/>
                <w:sz w:val="20"/>
                <w:szCs w:val="20"/>
              </w:rPr>
              <w:t>-кодов: Администратора и Пользователя.</w:t>
            </w:r>
          </w:p>
          <w:p w:rsidR="00F1675F" w:rsidRPr="00A74A77" w:rsidRDefault="00F1675F" w:rsidP="00087F56">
            <w:pPr>
              <w:pStyle w:val="21"/>
              <w:shd w:val="clear" w:color="auto" w:fill="auto"/>
              <w:spacing w:after="0" w:line="250" w:lineRule="exact"/>
              <w:jc w:val="left"/>
              <w:rPr>
                <w:rStyle w:val="2105pt"/>
                <w:sz w:val="20"/>
                <w:szCs w:val="20"/>
                <w:lang w:bidi="en-US"/>
              </w:rPr>
            </w:pPr>
            <w:r w:rsidRPr="00A74A77">
              <w:rPr>
                <w:rStyle w:val="2105pt"/>
                <w:sz w:val="20"/>
                <w:szCs w:val="20"/>
              </w:rPr>
              <w:t xml:space="preserve">Настраиваемый минимальный размер </w:t>
            </w:r>
            <w:r w:rsidRPr="00A74A77">
              <w:rPr>
                <w:rStyle w:val="2105pt"/>
                <w:sz w:val="20"/>
                <w:szCs w:val="20"/>
                <w:lang w:val="en-US" w:bidi="en-US"/>
              </w:rPr>
              <w:t>PIN</w:t>
            </w:r>
            <w:r w:rsidRPr="00A74A77">
              <w:rPr>
                <w:rStyle w:val="2105pt"/>
                <w:sz w:val="20"/>
                <w:szCs w:val="20"/>
              </w:rPr>
              <w:t xml:space="preserve">-кода (для любого </w:t>
            </w:r>
            <w:r w:rsidRPr="00A74A77">
              <w:rPr>
                <w:rStyle w:val="2105pt"/>
                <w:sz w:val="20"/>
                <w:szCs w:val="20"/>
                <w:lang w:val="en-US" w:bidi="en-US"/>
              </w:rPr>
              <w:t>PIN</w:t>
            </w:r>
            <w:r w:rsidRPr="00A74A77">
              <w:rPr>
                <w:rStyle w:val="2105pt"/>
                <w:sz w:val="20"/>
                <w:szCs w:val="20"/>
              </w:rPr>
              <w:t xml:space="preserve">-кода настраивается </w:t>
            </w:r>
            <w:r w:rsidRPr="00A74A77">
              <w:rPr>
                <w:rStyle w:val="2105pt"/>
                <w:sz w:val="20"/>
                <w:szCs w:val="20"/>
                <w:lang w:bidi="en-US"/>
              </w:rPr>
              <w:t>независимо).</w:t>
            </w:r>
          </w:p>
          <w:p w:rsidR="00F1675F" w:rsidRPr="00A74A77" w:rsidRDefault="00F1675F" w:rsidP="00087F56">
            <w:pPr>
              <w:pStyle w:val="21"/>
              <w:shd w:val="clear" w:color="auto" w:fill="auto"/>
              <w:spacing w:after="0" w:line="250" w:lineRule="exact"/>
              <w:jc w:val="left"/>
              <w:rPr>
                <w:rStyle w:val="2105pt"/>
                <w:sz w:val="20"/>
                <w:szCs w:val="20"/>
                <w:lang w:bidi="en-US"/>
              </w:rPr>
            </w:pPr>
            <w:r w:rsidRPr="00A74A77">
              <w:rPr>
                <w:rStyle w:val="2105pt"/>
                <w:sz w:val="20"/>
                <w:szCs w:val="20"/>
                <w:lang w:bidi="en-US"/>
              </w:rPr>
              <w:t xml:space="preserve">Индикация факта смены Глобальных </w:t>
            </w:r>
            <w:r w:rsidRPr="00A74A77">
              <w:rPr>
                <w:rStyle w:val="2105pt"/>
                <w:sz w:val="20"/>
                <w:szCs w:val="20"/>
                <w:lang w:val="en-US" w:bidi="en-US"/>
              </w:rPr>
              <w:t>PIN</w:t>
            </w:r>
            <w:r w:rsidRPr="00A74A77">
              <w:rPr>
                <w:rStyle w:val="2105pt"/>
                <w:sz w:val="20"/>
                <w:szCs w:val="20"/>
                <w:lang w:bidi="en-US"/>
              </w:rPr>
              <w:t>-кодов с умалчиваемых на оригинальные.</w:t>
            </w:r>
          </w:p>
          <w:p w:rsidR="00F1675F" w:rsidRPr="00A74A77" w:rsidRDefault="00F1675F" w:rsidP="00087F56">
            <w:pPr>
              <w:pStyle w:val="21"/>
              <w:shd w:val="clear" w:color="auto" w:fill="auto"/>
              <w:spacing w:after="0" w:line="250" w:lineRule="exact"/>
              <w:jc w:val="left"/>
              <w:rPr>
                <w:rStyle w:val="2105pt"/>
                <w:sz w:val="20"/>
                <w:szCs w:val="20"/>
                <w:lang w:bidi="en-US"/>
              </w:rPr>
            </w:pPr>
            <w:r w:rsidRPr="00A74A77">
              <w:rPr>
                <w:rStyle w:val="2105pt"/>
                <w:sz w:val="20"/>
                <w:szCs w:val="20"/>
                <w:lang w:bidi="en-US"/>
              </w:rPr>
              <w:t>Разграничение доступа к файловым объектам в соответствии с уровнем доступа.</w:t>
            </w:r>
          </w:p>
          <w:p w:rsidR="00F1675F" w:rsidRPr="00A74A77" w:rsidRDefault="00F1675F" w:rsidP="00087F56">
            <w:pPr>
              <w:pStyle w:val="21"/>
              <w:shd w:val="clear" w:color="auto" w:fill="auto"/>
              <w:spacing w:after="0" w:line="250" w:lineRule="exact"/>
              <w:jc w:val="left"/>
              <w:rPr>
                <w:sz w:val="20"/>
                <w:szCs w:val="20"/>
              </w:rPr>
            </w:pPr>
            <w:r w:rsidRPr="00A74A77">
              <w:rPr>
                <w:rStyle w:val="2105pt"/>
                <w:sz w:val="20"/>
                <w:szCs w:val="20"/>
                <w:lang w:bidi="en-US"/>
              </w:rPr>
              <w:t xml:space="preserve">Ограничение числа попыток ввода </w:t>
            </w:r>
            <w:r w:rsidRPr="00A74A77">
              <w:rPr>
                <w:rStyle w:val="2105pt"/>
                <w:sz w:val="20"/>
                <w:szCs w:val="20"/>
                <w:lang w:val="en-US" w:bidi="en-US"/>
              </w:rPr>
              <w:t>PIN</w:t>
            </w:r>
            <w:r w:rsidRPr="00A74A77">
              <w:rPr>
                <w:rStyle w:val="2105pt"/>
                <w:sz w:val="20"/>
                <w:szCs w:val="20"/>
                <w:lang w:bidi="en-US"/>
              </w:rPr>
              <w:t>-кода</w:t>
            </w:r>
          </w:p>
        </w:tc>
        <w:tc>
          <w:tcPr>
            <w:tcW w:w="851" w:type="dxa"/>
            <w:vMerge/>
            <w:vAlign w:val="center"/>
          </w:tcPr>
          <w:p w:rsidR="00F1675F" w:rsidRPr="00A74A77" w:rsidRDefault="00F1675F" w:rsidP="00087F56">
            <w:pPr>
              <w:rPr>
                <w:rFonts w:ascii="Times New Roman" w:hAnsi="Times New Roman" w:cs="Times New Roman"/>
                <w:sz w:val="20"/>
                <w:szCs w:val="20"/>
              </w:rPr>
            </w:pPr>
          </w:p>
        </w:tc>
      </w:tr>
      <w:tr w:rsidR="00F1675F" w:rsidRPr="00A74A77" w:rsidTr="00A74A77">
        <w:trPr>
          <w:jc w:val="center"/>
        </w:trPr>
        <w:tc>
          <w:tcPr>
            <w:tcW w:w="559" w:type="dxa"/>
            <w:vAlign w:val="center"/>
          </w:tcPr>
          <w:p w:rsidR="00F1675F" w:rsidRPr="00A74A77" w:rsidRDefault="00F1675F" w:rsidP="00087F56">
            <w:pPr>
              <w:rPr>
                <w:rFonts w:ascii="Times New Roman" w:hAnsi="Times New Roman" w:cs="Times New Roman"/>
                <w:sz w:val="20"/>
                <w:szCs w:val="20"/>
              </w:rPr>
            </w:pPr>
          </w:p>
        </w:tc>
        <w:tc>
          <w:tcPr>
            <w:tcW w:w="1811" w:type="dxa"/>
            <w:vAlign w:val="center"/>
          </w:tcPr>
          <w:p w:rsidR="00F1675F" w:rsidRPr="00A74A77" w:rsidRDefault="00F1675F" w:rsidP="00087F56">
            <w:pPr>
              <w:rPr>
                <w:rFonts w:ascii="Times New Roman" w:hAnsi="Times New Roman" w:cs="Times New Roman"/>
                <w:sz w:val="20"/>
                <w:szCs w:val="20"/>
              </w:rPr>
            </w:pPr>
          </w:p>
        </w:tc>
        <w:tc>
          <w:tcPr>
            <w:tcW w:w="2953" w:type="dxa"/>
            <w:shd w:val="clear" w:color="auto" w:fill="auto"/>
            <w:vAlign w:val="center"/>
          </w:tcPr>
          <w:p w:rsidR="00F1675F" w:rsidRPr="00A74A77" w:rsidRDefault="00F1675F" w:rsidP="00087F56">
            <w:pPr>
              <w:pStyle w:val="21"/>
              <w:shd w:val="clear" w:color="auto" w:fill="auto"/>
              <w:spacing w:after="0" w:line="250" w:lineRule="exact"/>
              <w:jc w:val="left"/>
              <w:rPr>
                <w:sz w:val="20"/>
                <w:szCs w:val="20"/>
              </w:rPr>
            </w:pPr>
            <w:r w:rsidRPr="00A74A77">
              <w:rPr>
                <w:rStyle w:val="2105pt"/>
                <w:sz w:val="20"/>
                <w:szCs w:val="20"/>
              </w:rPr>
              <w:t>Встроенная файловая структура</w:t>
            </w:r>
          </w:p>
        </w:tc>
        <w:tc>
          <w:tcPr>
            <w:tcW w:w="9131" w:type="dxa"/>
            <w:shd w:val="clear" w:color="auto" w:fill="auto"/>
            <w:vAlign w:val="center"/>
          </w:tcPr>
          <w:p w:rsidR="00F1675F" w:rsidRPr="00A74A77" w:rsidRDefault="00F1675F" w:rsidP="00087F56">
            <w:pPr>
              <w:pStyle w:val="21"/>
              <w:shd w:val="clear" w:color="auto" w:fill="auto"/>
              <w:spacing w:after="0" w:line="210" w:lineRule="exact"/>
              <w:jc w:val="left"/>
              <w:rPr>
                <w:sz w:val="20"/>
                <w:szCs w:val="20"/>
              </w:rPr>
            </w:pPr>
            <w:r w:rsidRPr="00A74A77">
              <w:rPr>
                <w:rStyle w:val="2105pt"/>
                <w:sz w:val="20"/>
                <w:szCs w:val="20"/>
                <w:lang w:val="en-US" w:bidi="en-US"/>
              </w:rPr>
              <w:t xml:space="preserve">ISO/IEC </w:t>
            </w:r>
            <w:r w:rsidRPr="00A74A77">
              <w:rPr>
                <w:rStyle w:val="2105pt"/>
                <w:sz w:val="20"/>
                <w:szCs w:val="20"/>
              </w:rPr>
              <w:t>7816-4</w:t>
            </w:r>
          </w:p>
        </w:tc>
        <w:tc>
          <w:tcPr>
            <w:tcW w:w="851" w:type="dxa"/>
            <w:vMerge/>
            <w:vAlign w:val="center"/>
          </w:tcPr>
          <w:p w:rsidR="00F1675F" w:rsidRPr="00A74A77" w:rsidRDefault="00F1675F" w:rsidP="00087F56">
            <w:pPr>
              <w:rPr>
                <w:rFonts w:ascii="Times New Roman" w:hAnsi="Times New Roman" w:cs="Times New Roman"/>
                <w:sz w:val="20"/>
                <w:szCs w:val="20"/>
              </w:rPr>
            </w:pPr>
          </w:p>
        </w:tc>
      </w:tr>
      <w:tr w:rsidR="00F1675F" w:rsidRPr="00A74A77" w:rsidTr="00A74A77">
        <w:trPr>
          <w:jc w:val="center"/>
        </w:trPr>
        <w:tc>
          <w:tcPr>
            <w:tcW w:w="559" w:type="dxa"/>
            <w:vAlign w:val="center"/>
          </w:tcPr>
          <w:p w:rsidR="00F1675F" w:rsidRPr="00A74A77" w:rsidRDefault="00F1675F" w:rsidP="00087F56">
            <w:pPr>
              <w:rPr>
                <w:rFonts w:ascii="Times New Roman" w:hAnsi="Times New Roman" w:cs="Times New Roman"/>
                <w:sz w:val="20"/>
                <w:szCs w:val="20"/>
              </w:rPr>
            </w:pPr>
          </w:p>
        </w:tc>
        <w:tc>
          <w:tcPr>
            <w:tcW w:w="1811" w:type="dxa"/>
            <w:vAlign w:val="center"/>
          </w:tcPr>
          <w:p w:rsidR="00F1675F" w:rsidRPr="00A74A77" w:rsidRDefault="00F1675F" w:rsidP="00087F56">
            <w:pPr>
              <w:rPr>
                <w:rFonts w:ascii="Times New Roman" w:hAnsi="Times New Roman" w:cs="Times New Roman"/>
                <w:sz w:val="20"/>
                <w:szCs w:val="20"/>
              </w:rPr>
            </w:pPr>
          </w:p>
        </w:tc>
        <w:tc>
          <w:tcPr>
            <w:tcW w:w="2953" w:type="dxa"/>
            <w:shd w:val="clear" w:color="auto" w:fill="auto"/>
            <w:vAlign w:val="center"/>
          </w:tcPr>
          <w:p w:rsidR="00F1675F" w:rsidRPr="00A74A77" w:rsidRDefault="00F1675F" w:rsidP="00087F56">
            <w:pPr>
              <w:pStyle w:val="21"/>
              <w:shd w:val="clear" w:color="auto" w:fill="auto"/>
              <w:spacing w:after="0" w:line="210" w:lineRule="exact"/>
              <w:jc w:val="left"/>
              <w:rPr>
                <w:sz w:val="20"/>
                <w:szCs w:val="20"/>
              </w:rPr>
            </w:pPr>
            <w:r w:rsidRPr="00A74A77">
              <w:rPr>
                <w:rStyle w:val="2105pt"/>
                <w:sz w:val="20"/>
                <w:szCs w:val="20"/>
              </w:rPr>
              <w:t>Тип размещения файловых объектов в памяти (архитектура файловой системы)</w:t>
            </w:r>
          </w:p>
        </w:tc>
        <w:tc>
          <w:tcPr>
            <w:tcW w:w="9131" w:type="dxa"/>
            <w:shd w:val="clear" w:color="auto" w:fill="auto"/>
            <w:vAlign w:val="center"/>
          </w:tcPr>
          <w:p w:rsidR="00F1675F" w:rsidRPr="00A74A77" w:rsidRDefault="00F1675F" w:rsidP="00087F56">
            <w:pPr>
              <w:pStyle w:val="21"/>
              <w:shd w:val="clear" w:color="auto" w:fill="auto"/>
              <w:spacing w:after="0" w:line="210" w:lineRule="exact"/>
              <w:jc w:val="left"/>
              <w:rPr>
                <w:rStyle w:val="2105pt"/>
                <w:sz w:val="20"/>
                <w:szCs w:val="20"/>
                <w:lang w:val="en-US" w:bidi="en-US"/>
              </w:rPr>
            </w:pPr>
            <w:r w:rsidRPr="00A74A77">
              <w:rPr>
                <w:rStyle w:val="2105pt"/>
                <w:sz w:val="20"/>
                <w:szCs w:val="20"/>
                <w:lang w:val="en-US" w:bidi="en-US"/>
              </w:rPr>
              <w:t>File Allocation Table (FAT)</w:t>
            </w:r>
          </w:p>
        </w:tc>
        <w:tc>
          <w:tcPr>
            <w:tcW w:w="851" w:type="dxa"/>
            <w:vMerge/>
            <w:vAlign w:val="center"/>
          </w:tcPr>
          <w:p w:rsidR="00F1675F" w:rsidRPr="00A74A77" w:rsidRDefault="00F1675F" w:rsidP="00087F56">
            <w:pPr>
              <w:rPr>
                <w:rFonts w:ascii="Times New Roman" w:hAnsi="Times New Roman" w:cs="Times New Roman"/>
                <w:sz w:val="20"/>
                <w:szCs w:val="20"/>
              </w:rPr>
            </w:pPr>
          </w:p>
        </w:tc>
      </w:tr>
      <w:tr w:rsidR="00F1675F" w:rsidRPr="00A74A77" w:rsidTr="00A74A77">
        <w:trPr>
          <w:jc w:val="center"/>
        </w:trPr>
        <w:tc>
          <w:tcPr>
            <w:tcW w:w="559" w:type="dxa"/>
            <w:vAlign w:val="center"/>
          </w:tcPr>
          <w:p w:rsidR="00F1675F" w:rsidRPr="00A74A77" w:rsidRDefault="00F1675F" w:rsidP="00087F56">
            <w:pPr>
              <w:rPr>
                <w:rFonts w:ascii="Times New Roman" w:hAnsi="Times New Roman" w:cs="Times New Roman"/>
                <w:sz w:val="20"/>
                <w:szCs w:val="20"/>
              </w:rPr>
            </w:pPr>
          </w:p>
        </w:tc>
        <w:tc>
          <w:tcPr>
            <w:tcW w:w="1811" w:type="dxa"/>
            <w:vAlign w:val="center"/>
          </w:tcPr>
          <w:p w:rsidR="00F1675F" w:rsidRPr="00A74A77" w:rsidRDefault="00F1675F" w:rsidP="00087F56">
            <w:pPr>
              <w:rPr>
                <w:rFonts w:ascii="Times New Roman" w:hAnsi="Times New Roman" w:cs="Times New Roman"/>
                <w:sz w:val="20"/>
                <w:szCs w:val="20"/>
              </w:rPr>
            </w:pPr>
          </w:p>
        </w:tc>
        <w:tc>
          <w:tcPr>
            <w:tcW w:w="2953" w:type="dxa"/>
            <w:shd w:val="clear" w:color="auto" w:fill="auto"/>
            <w:vAlign w:val="center"/>
          </w:tcPr>
          <w:p w:rsidR="00F1675F" w:rsidRPr="00A74A77" w:rsidRDefault="00F1675F" w:rsidP="00087F56">
            <w:pPr>
              <w:pStyle w:val="21"/>
              <w:shd w:val="clear" w:color="auto" w:fill="auto"/>
              <w:spacing w:after="0" w:line="254" w:lineRule="exact"/>
              <w:jc w:val="left"/>
              <w:rPr>
                <w:sz w:val="20"/>
                <w:szCs w:val="20"/>
              </w:rPr>
            </w:pPr>
            <w:r w:rsidRPr="00A74A77">
              <w:rPr>
                <w:rStyle w:val="2105pt"/>
                <w:sz w:val="20"/>
                <w:szCs w:val="20"/>
              </w:rPr>
              <w:t xml:space="preserve">Возможность изменения политики смены </w:t>
            </w:r>
            <w:r w:rsidRPr="00A74A77">
              <w:rPr>
                <w:rStyle w:val="2105pt"/>
                <w:sz w:val="20"/>
                <w:szCs w:val="20"/>
                <w:lang w:val="en-US" w:bidi="en-US"/>
              </w:rPr>
              <w:t>PIN</w:t>
            </w:r>
            <w:r w:rsidRPr="00A74A77">
              <w:rPr>
                <w:rStyle w:val="2105pt"/>
                <w:sz w:val="20"/>
                <w:szCs w:val="20"/>
              </w:rPr>
              <w:t>-кода пользователя</w:t>
            </w:r>
          </w:p>
        </w:tc>
        <w:tc>
          <w:tcPr>
            <w:tcW w:w="9131" w:type="dxa"/>
            <w:shd w:val="clear" w:color="auto" w:fill="auto"/>
            <w:vAlign w:val="center"/>
          </w:tcPr>
          <w:p w:rsidR="00F1675F" w:rsidRPr="00A74A77" w:rsidRDefault="00F1675F" w:rsidP="00087F56">
            <w:pPr>
              <w:pStyle w:val="21"/>
              <w:shd w:val="clear" w:color="auto" w:fill="auto"/>
              <w:spacing w:after="0" w:line="254" w:lineRule="exact"/>
              <w:jc w:val="left"/>
              <w:rPr>
                <w:sz w:val="20"/>
                <w:szCs w:val="20"/>
              </w:rPr>
            </w:pPr>
            <w:r w:rsidRPr="00A74A77">
              <w:rPr>
                <w:rStyle w:val="2105pt"/>
                <w:sz w:val="20"/>
                <w:szCs w:val="20"/>
              </w:rPr>
              <w:t>Смена может быть доступна Пользователю, Администратору или обеим ролям одновременно</w:t>
            </w:r>
          </w:p>
        </w:tc>
        <w:tc>
          <w:tcPr>
            <w:tcW w:w="851" w:type="dxa"/>
            <w:vMerge/>
            <w:vAlign w:val="center"/>
          </w:tcPr>
          <w:p w:rsidR="00F1675F" w:rsidRPr="00A74A77" w:rsidRDefault="00F1675F" w:rsidP="00087F56">
            <w:pPr>
              <w:rPr>
                <w:rFonts w:ascii="Times New Roman" w:hAnsi="Times New Roman" w:cs="Times New Roman"/>
                <w:sz w:val="20"/>
                <w:szCs w:val="20"/>
              </w:rPr>
            </w:pPr>
          </w:p>
        </w:tc>
      </w:tr>
      <w:tr w:rsidR="00F1675F" w:rsidRPr="00A74A77" w:rsidTr="00A74A77">
        <w:trPr>
          <w:jc w:val="center"/>
        </w:trPr>
        <w:tc>
          <w:tcPr>
            <w:tcW w:w="559" w:type="dxa"/>
            <w:vAlign w:val="center"/>
          </w:tcPr>
          <w:p w:rsidR="00F1675F" w:rsidRPr="00A74A77" w:rsidRDefault="00F1675F" w:rsidP="00087F56">
            <w:pPr>
              <w:rPr>
                <w:rFonts w:ascii="Times New Roman" w:hAnsi="Times New Roman" w:cs="Times New Roman"/>
                <w:sz w:val="20"/>
                <w:szCs w:val="20"/>
              </w:rPr>
            </w:pPr>
          </w:p>
        </w:tc>
        <w:tc>
          <w:tcPr>
            <w:tcW w:w="1811" w:type="dxa"/>
            <w:vAlign w:val="center"/>
          </w:tcPr>
          <w:p w:rsidR="00F1675F" w:rsidRPr="00A74A77" w:rsidRDefault="00F1675F" w:rsidP="00087F56">
            <w:pPr>
              <w:rPr>
                <w:rFonts w:ascii="Times New Roman" w:hAnsi="Times New Roman" w:cs="Times New Roman"/>
                <w:sz w:val="20"/>
                <w:szCs w:val="20"/>
              </w:rPr>
            </w:pPr>
          </w:p>
        </w:tc>
        <w:tc>
          <w:tcPr>
            <w:tcW w:w="2953" w:type="dxa"/>
            <w:shd w:val="clear" w:color="auto" w:fill="auto"/>
            <w:vAlign w:val="center"/>
          </w:tcPr>
          <w:p w:rsidR="00F1675F" w:rsidRPr="00A74A77" w:rsidRDefault="00F1675F" w:rsidP="00087F56">
            <w:pPr>
              <w:contextualSpacing/>
              <w:rPr>
                <w:rFonts w:ascii="Times New Roman" w:hAnsi="Times New Roman" w:cs="Times New Roman"/>
                <w:b/>
                <w:bCs/>
                <w:spacing w:val="2"/>
                <w:sz w:val="20"/>
                <w:szCs w:val="20"/>
              </w:rPr>
            </w:pPr>
            <w:r w:rsidRPr="00A74A77">
              <w:rPr>
                <w:rStyle w:val="2105pt"/>
                <w:rFonts w:eastAsia="Calibri"/>
                <w:sz w:val="20"/>
                <w:szCs w:val="20"/>
              </w:rPr>
              <w:t>Встроенный контроль</w:t>
            </w:r>
          </w:p>
        </w:tc>
        <w:tc>
          <w:tcPr>
            <w:tcW w:w="9131" w:type="dxa"/>
            <w:shd w:val="clear" w:color="auto" w:fill="auto"/>
            <w:vAlign w:val="center"/>
          </w:tcPr>
          <w:p w:rsidR="00F1675F" w:rsidRPr="00A74A77" w:rsidRDefault="00F1675F" w:rsidP="00087F56">
            <w:pPr>
              <w:pStyle w:val="21"/>
              <w:shd w:val="clear" w:color="auto" w:fill="auto"/>
              <w:spacing w:after="0" w:line="250" w:lineRule="exact"/>
              <w:jc w:val="left"/>
              <w:rPr>
                <w:rStyle w:val="2105pt"/>
                <w:sz w:val="20"/>
                <w:szCs w:val="20"/>
              </w:rPr>
            </w:pPr>
            <w:r w:rsidRPr="00A74A77">
              <w:rPr>
                <w:rStyle w:val="2105pt"/>
                <w:sz w:val="20"/>
                <w:szCs w:val="20"/>
              </w:rPr>
              <w:t>Контроль целостности прошивки;</w:t>
            </w:r>
          </w:p>
          <w:p w:rsidR="00F1675F" w:rsidRPr="00A74A77" w:rsidRDefault="00F1675F" w:rsidP="00087F56">
            <w:pPr>
              <w:pStyle w:val="21"/>
              <w:shd w:val="clear" w:color="auto" w:fill="auto"/>
              <w:spacing w:after="0" w:line="250" w:lineRule="exact"/>
              <w:jc w:val="left"/>
              <w:rPr>
                <w:rStyle w:val="2105pt"/>
                <w:sz w:val="20"/>
                <w:szCs w:val="20"/>
              </w:rPr>
            </w:pPr>
            <w:r w:rsidRPr="00A74A77">
              <w:rPr>
                <w:rStyle w:val="2105pt"/>
                <w:sz w:val="20"/>
                <w:szCs w:val="20"/>
              </w:rPr>
              <w:t>контроль целостности системных областей памяти;</w:t>
            </w:r>
          </w:p>
          <w:p w:rsidR="00F1675F" w:rsidRPr="00A74A77" w:rsidRDefault="00F1675F" w:rsidP="00087F56">
            <w:pPr>
              <w:pStyle w:val="21"/>
              <w:shd w:val="clear" w:color="auto" w:fill="auto"/>
              <w:spacing w:after="0" w:line="250" w:lineRule="exact"/>
              <w:jc w:val="left"/>
              <w:rPr>
                <w:rStyle w:val="2105pt"/>
                <w:sz w:val="20"/>
                <w:szCs w:val="20"/>
              </w:rPr>
            </w:pPr>
            <w:r w:rsidRPr="00A74A77">
              <w:rPr>
                <w:rStyle w:val="2105pt"/>
                <w:sz w:val="20"/>
                <w:szCs w:val="20"/>
              </w:rPr>
              <w:t>счетчик изменений файловой системы;</w:t>
            </w:r>
          </w:p>
          <w:p w:rsidR="00F1675F" w:rsidRPr="00A74A77" w:rsidRDefault="00F1675F" w:rsidP="00087F56">
            <w:pPr>
              <w:pStyle w:val="21"/>
              <w:shd w:val="clear" w:color="auto" w:fill="auto"/>
              <w:spacing w:after="0" w:line="250" w:lineRule="exact"/>
              <w:jc w:val="left"/>
              <w:rPr>
                <w:rStyle w:val="2105pt"/>
                <w:sz w:val="20"/>
                <w:szCs w:val="20"/>
              </w:rPr>
            </w:pPr>
            <w:r w:rsidRPr="00A74A77">
              <w:rPr>
                <w:rStyle w:val="2105pt"/>
                <w:sz w:val="20"/>
                <w:szCs w:val="20"/>
              </w:rPr>
              <w:t>счетчик изменений PIN-кодов;</w:t>
            </w:r>
          </w:p>
          <w:p w:rsidR="00F1675F" w:rsidRPr="00A74A77" w:rsidRDefault="00F1675F" w:rsidP="00087F56">
            <w:pPr>
              <w:pStyle w:val="21"/>
              <w:shd w:val="clear" w:color="auto" w:fill="auto"/>
              <w:spacing w:after="0" w:line="250" w:lineRule="exact"/>
              <w:jc w:val="left"/>
              <w:rPr>
                <w:rStyle w:val="2105pt"/>
                <w:sz w:val="20"/>
                <w:szCs w:val="20"/>
              </w:rPr>
            </w:pPr>
            <w:r w:rsidRPr="00A74A77">
              <w:rPr>
                <w:rStyle w:val="2105pt"/>
                <w:sz w:val="20"/>
                <w:szCs w:val="20"/>
              </w:rPr>
              <w:t>счетчики последовательных неудачных попыток ввода PIN-кодов;</w:t>
            </w:r>
          </w:p>
          <w:p w:rsidR="00F1675F" w:rsidRPr="00A74A77" w:rsidRDefault="00F1675F" w:rsidP="00087F56">
            <w:pPr>
              <w:pStyle w:val="21"/>
              <w:shd w:val="clear" w:color="auto" w:fill="auto"/>
              <w:spacing w:after="0" w:line="250" w:lineRule="exact"/>
              <w:jc w:val="left"/>
              <w:rPr>
                <w:rStyle w:val="2105pt"/>
                <w:sz w:val="20"/>
                <w:szCs w:val="20"/>
              </w:rPr>
            </w:pPr>
            <w:r w:rsidRPr="00A74A77">
              <w:rPr>
                <w:rStyle w:val="2105pt"/>
                <w:sz w:val="20"/>
                <w:szCs w:val="20"/>
              </w:rPr>
              <w:t>индикация факта смены PIN-кодов по умолчанию</w:t>
            </w:r>
          </w:p>
          <w:p w:rsidR="00F1675F" w:rsidRPr="00A74A77" w:rsidRDefault="00F1675F" w:rsidP="00087F56">
            <w:pPr>
              <w:pStyle w:val="21"/>
              <w:shd w:val="clear" w:color="auto" w:fill="auto"/>
              <w:spacing w:after="0" w:line="250" w:lineRule="exact"/>
              <w:jc w:val="left"/>
              <w:rPr>
                <w:rStyle w:val="2105pt"/>
                <w:sz w:val="20"/>
                <w:szCs w:val="20"/>
              </w:rPr>
            </w:pPr>
          </w:p>
        </w:tc>
        <w:tc>
          <w:tcPr>
            <w:tcW w:w="851" w:type="dxa"/>
            <w:vMerge/>
            <w:vAlign w:val="center"/>
          </w:tcPr>
          <w:p w:rsidR="00F1675F" w:rsidRPr="00A74A77" w:rsidRDefault="00F1675F" w:rsidP="00087F56">
            <w:pPr>
              <w:rPr>
                <w:rFonts w:ascii="Times New Roman" w:hAnsi="Times New Roman" w:cs="Times New Roman"/>
                <w:sz w:val="20"/>
                <w:szCs w:val="20"/>
              </w:rPr>
            </w:pPr>
          </w:p>
        </w:tc>
      </w:tr>
      <w:tr w:rsidR="00F1675F" w:rsidRPr="00A74A77" w:rsidTr="00A74A77">
        <w:trPr>
          <w:jc w:val="center"/>
        </w:trPr>
        <w:tc>
          <w:tcPr>
            <w:tcW w:w="559" w:type="dxa"/>
            <w:vAlign w:val="center"/>
          </w:tcPr>
          <w:p w:rsidR="00F1675F" w:rsidRPr="00A74A77" w:rsidRDefault="00F1675F" w:rsidP="00087F56">
            <w:pPr>
              <w:rPr>
                <w:rFonts w:ascii="Times New Roman" w:hAnsi="Times New Roman" w:cs="Times New Roman"/>
                <w:sz w:val="20"/>
                <w:szCs w:val="20"/>
              </w:rPr>
            </w:pPr>
          </w:p>
        </w:tc>
        <w:tc>
          <w:tcPr>
            <w:tcW w:w="1811" w:type="dxa"/>
            <w:vAlign w:val="center"/>
          </w:tcPr>
          <w:p w:rsidR="00F1675F" w:rsidRPr="00A74A77" w:rsidRDefault="00F1675F" w:rsidP="00087F56">
            <w:pPr>
              <w:rPr>
                <w:rFonts w:ascii="Times New Roman" w:hAnsi="Times New Roman" w:cs="Times New Roman"/>
                <w:sz w:val="20"/>
                <w:szCs w:val="20"/>
              </w:rPr>
            </w:pPr>
          </w:p>
        </w:tc>
        <w:tc>
          <w:tcPr>
            <w:tcW w:w="2953" w:type="dxa"/>
            <w:shd w:val="clear" w:color="auto" w:fill="auto"/>
            <w:vAlign w:val="center"/>
          </w:tcPr>
          <w:p w:rsidR="00F1675F" w:rsidRPr="00A74A77" w:rsidRDefault="00F1675F" w:rsidP="00087F56">
            <w:pPr>
              <w:contextualSpacing/>
              <w:rPr>
                <w:rStyle w:val="2105pt"/>
                <w:rFonts w:eastAsia="Calibri"/>
                <w:sz w:val="20"/>
                <w:szCs w:val="20"/>
              </w:rPr>
            </w:pPr>
            <w:r w:rsidRPr="00A74A77">
              <w:rPr>
                <w:rStyle w:val="2105pt"/>
                <w:rFonts w:eastAsia="Calibri"/>
                <w:sz w:val="20"/>
                <w:szCs w:val="20"/>
              </w:rPr>
              <w:t>Наличие сертификата ФСТЭК</w:t>
            </w:r>
          </w:p>
        </w:tc>
        <w:tc>
          <w:tcPr>
            <w:tcW w:w="9131" w:type="dxa"/>
            <w:shd w:val="clear" w:color="auto" w:fill="auto"/>
            <w:vAlign w:val="center"/>
          </w:tcPr>
          <w:p w:rsidR="00F1675F" w:rsidRPr="00A74A77" w:rsidRDefault="00F1675F" w:rsidP="00087F56">
            <w:pPr>
              <w:pStyle w:val="21"/>
              <w:shd w:val="clear" w:color="auto" w:fill="auto"/>
              <w:spacing w:after="0" w:line="250" w:lineRule="exact"/>
              <w:jc w:val="left"/>
              <w:rPr>
                <w:rStyle w:val="2105pt"/>
                <w:sz w:val="20"/>
                <w:szCs w:val="20"/>
              </w:rPr>
            </w:pPr>
            <w:r w:rsidRPr="00A74A77">
              <w:rPr>
                <w:rStyle w:val="2105pt"/>
                <w:sz w:val="20"/>
                <w:szCs w:val="20"/>
              </w:rPr>
              <w:t>Да</w:t>
            </w:r>
          </w:p>
        </w:tc>
        <w:tc>
          <w:tcPr>
            <w:tcW w:w="851" w:type="dxa"/>
            <w:vMerge/>
            <w:vAlign w:val="center"/>
          </w:tcPr>
          <w:p w:rsidR="00F1675F" w:rsidRPr="00A74A77" w:rsidRDefault="00F1675F" w:rsidP="00087F56">
            <w:pPr>
              <w:rPr>
                <w:rFonts w:ascii="Times New Roman" w:hAnsi="Times New Roman" w:cs="Times New Roman"/>
                <w:sz w:val="20"/>
                <w:szCs w:val="20"/>
              </w:rPr>
            </w:pPr>
          </w:p>
        </w:tc>
      </w:tr>
      <w:tr w:rsidR="00F1675F" w:rsidRPr="00A74A77" w:rsidTr="00A74A77">
        <w:trPr>
          <w:jc w:val="center"/>
        </w:trPr>
        <w:tc>
          <w:tcPr>
            <w:tcW w:w="559" w:type="dxa"/>
            <w:vAlign w:val="center"/>
          </w:tcPr>
          <w:p w:rsidR="00F1675F" w:rsidRPr="00A74A77" w:rsidRDefault="00F1675F" w:rsidP="00087F56">
            <w:pPr>
              <w:rPr>
                <w:rFonts w:ascii="Times New Roman" w:hAnsi="Times New Roman" w:cs="Times New Roman"/>
                <w:sz w:val="20"/>
                <w:szCs w:val="20"/>
              </w:rPr>
            </w:pPr>
          </w:p>
        </w:tc>
        <w:tc>
          <w:tcPr>
            <w:tcW w:w="1811" w:type="dxa"/>
            <w:vAlign w:val="center"/>
          </w:tcPr>
          <w:p w:rsidR="00F1675F" w:rsidRPr="00A74A77" w:rsidRDefault="00F1675F" w:rsidP="00087F56">
            <w:pPr>
              <w:rPr>
                <w:rFonts w:ascii="Times New Roman" w:hAnsi="Times New Roman" w:cs="Times New Roman"/>
                <w:sz w:val="20"/>
                <w:szCs w:val="20"/>
              </w:rPr>
            </w:pPr>
          </w:p>
        </w:tc>
        <w:tc>
          <w:tcPr>
            <w:tcW w:w="2953" w:type="dxa"/>
            <w:shd w:val="clear" w:color="auto" w:fill="auto"/>
            <w:vAlign w:val="center"/>
          </w:tcPr>
          <w:p w:rsidR="00F1675F" w:rsidRPr="00A74A77" w:rsidRDefault="00F1675F" w:rsidP="00087F56">
            <w:pPr>
              <w:contextualSpacing/>
              <w:rPr>
                <w:rStyle w:val="2105pt"/>
                <w:rFonts w:eastAsia="Calibri"/>
                <w:sz w:val="20"/>
                <w:szCs w:val="20"/>
              </w:rPr>
            </w:pPr>
            <w:r w:rsidRPr="00A74A77">
              <w:rPr>
                <w:rFonts w:ascii="Times New Roman" w:hAnsi="Times New Roman" w:cs="Times New Roman"/>
                <w:sz w:val="20"/>
                <w:szCs w:val="20"/>
              </w:rPr>
              <w:t>Гарантийный срок</w:t>
            </w:r>
          </w:p>
        </w:tc>
        <w:tc>
          <w:tcPr>
            <w:tcW w:w="9131" w:type="dxa"/>
            <w:shd w:val="clear" w:color="auto" w:fill="auto"/>
            <w:vAlign w:val="center"/>
          </w:tcPr>
          <w:p w:rsidR="00F1675F" w:rsidRPr="00A74A77" w:rsidRDefault="00F1675F" w:rsidP="00087F56">
            <w:pPr>
              <w:pStyle w:val="21"/>
              <w:shd w:val="clear" w:color="auto" w:fill="auto"/>
              <w:spacing w:after="0" w:line="250" w:lineRule="exact"/>
              <w:jc w:val="left"/>
              <w:rPr>
                <w:rStyle w:val="2105pt"/>
                <w:sz w:val="20"/>
                <w:szCs w:val="20"/>
              </w:rPr>
            </w:pPr>
            <w:r w:rsidRPr="00A74A77">
              <w:rPr>
                <w:sz w:val="20"/>
                <w:szCs w:val="20"/>
              </w:rPr>
              <w:t xml:space="preserve">не менее 12 месяцев со дня подписания </w:t>
            </w:r>
            <w:r w:rsidRPr="00A74A77">
              <w:rPr>
                <w:rFonts w:eastAsia="Helv"/>
                <w:sz w:val="20"/>
                <w:szCs w:val="20"/>
              </w:rPr>
              <w:t>документов о приемке Товара</w:t>
            </w:r>
          </w:p>
        </w:tc>
        <w:tc>
          <w:tcPr>
            <w:tcW w:w="851" w:type="dxa"/>
            <w:vMerge/>
            <w:vAlign w:val="center"/>
          </w:tcPr>
          <w:p w:rsidR="00F1675F" w:rsidRPr="00A74A77" w:rsidRDefault="00F1675F" w:rsidP="00087F56">
            <w:pPr>
              <w:rPr>
                <w:rFonts w:ascii="Times New Roman" w:hAnsi="Times New Roman" w:cs="Times New Roman"/>
                <w:sz w:val="20"/>
                <w:szCs w:val="20"/>
              </w:rPr>
            </w:pPr>
          </w:p>
        </w:tc>
      </w:tr>
    </w:tbl>
    <w:p w:rsidR="00890B85" w:rsidRPr="00A74A77" w:rsidRDefault="00890B85" w:rsidP="00890B85">
      <w:pPr>
        <w:numPr>
          <w:ilvl w:val="0"/>
          <w:numId w:val="4"/>
        </w:numPr>
        <w:spacing w:line="240" w:lineRule="auto"/>
        <w:contextualSpacing/>
        <w:jc w:val="both"/>
        <w:rPr>
          <w:rFonts w:ascii="Times New Roman" w:eastAsia="Times New Roman" w:hAnsi="Times New Roman" w:cs="Times New Roman"/>
          <w:b/>
          <w:bCs/>
          <w:sz w:val="20"/>
          <w:szCs w:val="20"/>
        </w:rPr>
      </w:pPr>
      <w:r w:rsidRPr="00A74A77">
        <w:rPr>
          <w:rFonts w:ascii="Times New Roman" w:eastAsia="Times New Roman" w:hAnsi="Times New Roman" w:cs="Times New Roman"/>
          <w:b/>
          <w:bCs/>
          <w:sz w:val="20"/>
          <w:szCs w:val="20"/>
        </w:rPr>
        <w:t>На программное обеспечение п .1 должен быть предоставлен один установочный комплект</w:t>
      </w:r>
      <w:r w:rsidR="00421A06" w:rsidRPr="00A74A77">
        <w:rPr>
          <w:rFonts w:ascii="Times New Roman" w:eastAsia="Times New Roman" w:hAnsi="Times New Roman" w:cs="Times New Roman"/>
          <w:b/>
          <w:bCs/>
          <w:sz w:val="20"/>
          <w:szCs w:val="20"/>
        </w:rPr>
        <w:t>,</w:t>
      </w:r>
      <w:r w:rsidRPr="00A74A77">
        <w:rPr>
          <w:rFonts w:ascii="Times New Roman" w:eastAsia="Times New Roman" w:hAnsi="Times New Roman" w:cs="Times New Roman"/>
          <w:b/>
          <w:bCs/>
          <w:sz w:val="20"/>
          <w:szCs w:val="20"/>
        </w:rPr>
        <w:t xml:space="preserve"> сос</w:t>
      </w:r>
      <w:r w:rsidR="00421A06" w:rsidRPr="00A74A77">
        <w:rPr>
          <w:rFonts w:ascii="Times New Roman" w:eastAsia="Times New Roman" w:hAnsi="Times New Roman" w:cs="Times New Roman"/>
          <w:b/>
          <w:bCs/>
          <w:sz w:val="20"/>
          <w:szCs w:val="20"/>
        </w:rPr>
        <w:t>тоящий из:</w:t>
      </w:r>
    </w:p>
    <w:p w:rsidR="00890B85" w:rsidRPr="00A74A77" w:rsidRDefault="00890B85" w:rsidP="00890B85">
      <w:pPr>
        <w:numPr>
          <w:ilvl w:val="0"/>
          <w:numId w:val="5"/>
        </w:numPr>
        <w:spacing w:line="240" w:lineRule="auto"/>
        <w:ind w:left="709" w:hanging="283"/>
        <w:contextualSpacing/>
        <w:jc w:val="both"/>
        <w:rPr>
          <w:rFonts w:ascii="Times New Roman" w:eastAsia="Times New Roman" w:hAnsi="Times New Roman" w:cs="Times New Roman"/>
          <w:bCs/>
          <w:sz w:val="20"/>
          <w:szCs w:val="20"/>
        </w:rPr>
      </w:pPr>
      <w:r w:rsidRPr="00A74A77">
        <w:rPr>
          <w:rFonts w:ascii="Times New Roman" w:eastAsia="Times New Roman" w:hAnsi="Times New Roman" w:cs="Times New Roman"/>
          <w:bCs/>
          <w:sz w:val="20"/>
          <w:szCs w:val="20"/>
        </w:rPr>
        <w:t xml:space="preserve">Учтенный носитель с дистрибутивом программного обеспечения </w:t>
      </w:r>
    </w:p>
    <w:p w:rsidR="00890B85" w:rsidRPr="00A74A77" w:rsidRDefault="00890B85" w:rsidP="00890B85">
      <w:pPr>
        <w:numPr>
          <w:ilvl w:val="0"/>
          <w:numId w:val="5"/>
        </w:numPr>
        <w:spacing w:line="240" w:lineRule="auto"/>
        <w:ind w:left="709" w:hanging="283"/>
        <w:contextualSpacing/>
        <w:jc w:val="both"/>
        <w:rPr>
          <w:rFonts w:ascii="Times New Roman" w:eastAsia="Times New Roman" w:hAnsi="Times New Roman" w:cs="Times New Roman"/>
          <w:bCs/>
          <w:sz w:val="20"/>
          <w:szCs w:val="20"/>
        </w:rPr>
      </w:pPr>
      <w:r w:rsidRPr="00A74A77">
        <w:rPr>
          <w:rFonts w:ascii="Times New Roman" w:eastAsia="Times New Roman" w:hAnsi="Times New Roman" w:cs="Times New Roman"/>
          <w:bCs/>
          <w:sz w:val="20"/>
          <w:szCs w:val="20"/>
        </w:rPr>
        <w:t xml:space="preserve">Формуляр средства защиты информации </w:t>
      </w:r>
    </w:p>
    <w:p w:rsidR="00890B85" w:rsidRPr="00A74A77" w:rsidRDefault="00890B85" w:rsidP="00890B85">
      <w:pPr>
        <w:numPr>
          <w:ilvl w:val="0"/>
          <w:numId w:val="5"/>
        </w:numPr>
        <w:spacing w:line="240" w:lineRule="auto"/>
        <w:ind w:left="709" w:hanging="283"/>
        <w:contextualSpacing/>
        <w:jc w:val="both"/>
        <w:rPr>
          <w:rFonts w:ascii="Times New Roman" w:eastAsia="Times New Roman" w:hAnsi="Times New Roman" w:cs="Times New Roman"/>
          <w:bCs/>
          <w:sz w:val="20"/>
          <w:szCs w:val="20"/>
        </w:rPr>
      </w:pPr>
      <w:r w:rsidRPr="00A74A77">
        <w:rPr>
          <w:rFonts w:ascii="Times New Roman" w:eastAsia="Times New Roman" w:hAnsi="Times New Roman" w:cs="Times New Roman"/>
          <w:bCs/>
          <w:sz w:val="20"/>
          <w:szCs w:val="20"/>
        </w:rPr>
        <w:t>Заверенные копии сертификатов</w:t>
      </w:r>
    </w:p>
    <w:p w:rsidR="00421A06" w:rsidRPr="00A74A77" w:rsidRDefault="00421A06" w:rsidP="00421A06">
      <w:pPr>
        <w:spacing w:line="240" w:lineRule="auto"/>
        <w:ind w:left="709"/>
        <w:contextualSpacing/>
        <w:jc w:val="both"/>
        <w:rPr>
          <w:rFonts w:ascii="Times New Roman" w:eastAsia="Times New Roman" w:hAnsi="Times New Roman" w:cs="Times New Roman"/>
          <w:bCs/>
          <w:sz w:val="20"/>
          <w:szCs w:val="20"/>
        </w:rPr>
      </w:pPr>
      <w:r w:rsidRPr="00A74A77">
        <w:rPr>
          <w:rFonts w:ascii="Times New Roman" w:eastAsia="Times New Roman" w:hAnsi="Times New Roman" w:cs="Times New Roman"/>
          <w:bCs/>
          <w:sz w:val="20"/>
          <w:szCs w:val="20"/>
        </w:rPr>
        <w:t>Лицензии на программное обеспечение передаются в электронном виде.</w:t>
      </w:r>
    </w:p>
    <w:p w:rsidR="00A74A77" w:rsidRPr="00A74A77" w:rsidRDefault="00A74A77" w:rsidP="00A74A77">
      <w:pPr>
        <w:spacing w:after="0" w:line="240" w:lineRule="auto"/>
        <w:ind w:left="709" w:firstLine="707"/>
        <w:contextualSpacing/>
        <w:rPr>
          <w:rFonts w:ascii="Times New Roman" w:eastAsia="Calibri" w:hAnsi="Times New Roman" w:cs="Times New Roman"/>
          <w:sz w:val="20"/>
          <w:szCs w:val="20"/>
          <w:lang w:eastAsia="ru-RU"/>
        </w:rPr>
      </w:pPr>
    </w:p>
    <w:p w:rsidR="00A74A77" w:rsidRPr="00A74A77" w:rsidRDefault="00A74A77" w:rsidP="00A74A77">
      <w:pPr>
        <w:spacing w:after="0" w:line="240" w:lineRule="auto"/>
        <w:rPr>
          <w:rFonts w:ascii="Times New Roman" w:eastAsia="ヒラギノ角ゴ Pro W3" w:hAnsi="Times New Roman" w:cs="Times New Roman"/>
          <w:color w:val="000000"/>
          <w:sz w:val="20"/>
          <w:szCs w:val="20"/>
        </w:rPr>
      </w:pPr>
    </w:p>
    <w:p w:rsidR="00A74A77" w:rsidRPr="00A74A77" w:rsidRDefault="00A74A77" w:rsidP="00A74A77">
      <w:pPr>
        <w:spacing w:after="0" w:line="240" w:lineRule="auto"/>
        <w:rPr>
          <w:rFonts w:ascii="Times New Roman" w:eastAsia="ヒラギノ角ゴ Pro W3" w:hAnsi="Times New Roman" w:cs="Times New Roman"/>
          <w:color w:val="000000"/>
          <w:sz w:val="20"/>
          <w:szCs w:val="20"/>
        </w:rPr>
      </w:pPr>
    </w:p>
    <w:p w:rsidR="00A74A77" w:rsidRPr="00A74A77" w:rsidRDefault="00A74A77" w:rsidP="00A74A77">
      <w:pPr>
        <w:spacing w:after="0" w:line="240" w:lineRule="auto"/>
        <w:rPr>
          <w:rFonts w:ascii="Times New Roman" w:eastAsia="ヒラギノ角ゴ Pro W3" w:hAnsi="Times New Roman" w:cs="Times New Roman"/>
          <w:color w:val="000000"/>
          <w:sz w:val="20"/>
          <w:szCs w:val="20"/>
        </w:rPr>
      </w:pPr>
      <w:r w:rsidRPr="00A74A77">
        <w:rPr>
          <w:rFonts w:ascii="Times New Roman" w:eastAsia="Times New Roman" w:hAnsi="Times New Roman" w:cs="Times New Roman"/>
          <w:color w:val="000000"/>
          <w:sz w:val="20"/>
          <w:szCs w:val="20"/>
          <w:lang w:eastAsia="ru-RU"/>
        </w:rPr>
        <w:t xml:space="preserve">         Начальник отдела АСУ                                                       Д.Л. Ушаков</w:t>
      </w:r>
    </w:p>
    <w:p w:rsidR="00A74A77" w:rsidRPr="00A74A77" w:rsidRDefault="00A74A77" w:rsidP="00A74A77">
      <w:pPr>
        <w:spacing w:after="0" w:line="240" w:lineRule="auto"/>
        <w:rPr>
          <w:rFonts w:ascii="Times New Roman" w:eastAsia="ヒラギノ角ゴ Pro W3" w:hAnsi="Times New Roman" w:cs="Times New Roman"/>
          <w:color w:val="000000"/>
          <w:sz w:val="20"/>
          <w:szCs w:val="20"/>
        </w:rPr>
      </w:pPr>
    </w:p>
    <w:p w:rsidR="006A500F" w:rsidRPr="00A74A77" w:rsidRDefault="006A500F" w:rsidP="006A500F">
      <w:pPr>
        <w:pStyle w:val="a5"/>
        <w:tabs>
          <w:tab w:val="clear" w:pos="851"/>
        </w:tabs>
        <w:spacing w:before="0" w:after="0"/>
        <w:ind w:left="284"/>
        <w:rPr>
          <w:b/>
          <w:sz w:val="20"/>
        </w:rPr>
      </w:pPr>
    </w:p>
    <w:sectPr w:rsidR="006A500F" w:rsidRPr="00A74A77" w:rsidSect="00A74A77">
      <w:pgSz w:w="16838" w:h="11906" w:orient="landscape"/>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7102F"/>
    <w:multiLevelType w:val="multilevel"/>
    <w:tmpl w:val="01AC93CC"/>
    <w:lvl w:ilvl="0">
      <w:start w:val="1"/>
      <w:numFmt w:val="decimal"/>
      <w:lvlText w:val="%1"/>
      <w:lvlJc w:val="left"/>
      <w:pPr>
        <w:ind w:left="928" w:hanging="360"/>
      </w:pPr>
      <w:rPr>
        <w:rFonts w:ascii="Liberation Serif" w:hAnsi="Liberation Serif"/>
        <w:b/>
        <w:sz w:val="24"/>
      </w:rPr>
    </w:lvl>
    <w:lvl w:ilvl="1">
      <w:start w:val="1"/>
      <w:numFmt w:val="decimal"/>
      <w:lvlText w:val="%1.%2"/>
      <w:lvlJc w:val="left"/>
      <w:pPr>
        <w:ind w:left="1270" w:hanging="419"/>
      </w:pPr>
      <w:rPr>
        <w:rFonts w:ascii="Liberation Serif" w:hAnsi="Liberation Serif"/>
        <w:sz w:val="24"/>
      </w:rPr>
    </w:lvl>
    <w:lvl w:ilvl="2">
      <w:start w:val="1"/>
      <w:numFmt w:val="decimal"/>
      <w:lvlText w:val="%1.%2.%3"/>
      <w:lvlJc w:val="left"/>
      <w:pPr>
        <w:ind w:left="1004" w:hanging="720"/>
      </w:pPr>
      <w:rPr>
        <w:b/>
      </w:r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1" w15:restartNumberingAfterBreak="0">
    <w:nsid w:val="42B90438"/>
    <w:multiLevelType w:val="multilevel"/>
    <w:tmpl w:val="2F2C212A"/>
    <w:lvl w:ilvl="0">
      <w:start w:val="2"/>
      <w:numFmt w:val="decimal"/>
      <w:lvlText w:val="%1."/>
      <w:lvlJc w:val="left"/>
      <w:pPr>
        <w:ind w:left="1080" w:hanging="360"/>
      </w:pPr>
    </w:lvl>
    <w:lvl w:ilvl="1">
      <w:start w:val="10"/>
      <w:numFmt w:val="decimal"/>
      <w:lvlText w:val="%1.%2"/>
      <w:lvlJc w:val="left"/>
      <w:pPr>
        <w:ind w:left="1110" w:hanging="39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2" w15:restartNumberingAfterBreak="0">
    <w:nsid w:val="69692F73"/>
    <w:multiLevelType w:val="multilevel"/>
    <w:tmpl w:val="09E03194"/>
    <w:lvl w:ilvl="0">
      <w:start w:val="1"/>
      <w:numFmt w:val="decimal"/>
      <w:lvlText w:val="%1"/>
      <w:lvlJc w:val="left"/>
      <w:pPr>
        <w:ind w:left="928" w:hanging="360"/>
      </w:pPr>
      <w:rPr>
        <w:rFonts w:ascii="Liberation Serif" w:hAnsi="Liberation Serif"/>
        <w:b/>
        <w:sz w:val="24"/>
      </w:rPr>
    </w:lvl>
    <w:lvl w:ilvl="1">
      <w:start w:val="1"/>
      <w:numFmt w:val="decimal"/>
      <w:lvlText w:val="%1.%2"/>
      <w:lvlJc w:val="left"/>
      <w:pPr>
        <w:ind w:left="1270" w:hanging="419"/>
      </w:pPr>
      <w:rPr>
        <w:rFonts w:ascii="Liberation Serif" w:hAnsi="Liberation Serif"/>
        <w:sz w:val="24"/>
      </w:rPr>
    </w:lvl>
    <w:lvl w:ilvl="2">
      <w:start w:val="1"/>
      <w:numFmt w:val="decimal"/>
      <w:lvlText w:val="%1.%2.%3"/>
      <w:lvlJc w:val="left"/>
      <w:pPr>
        <w:ind w:left="1004" w:hanging="720"/>
      </w:pPr>
      <w:rPr>
        <w:b/>
      </w:r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3" w15:restartNumberingAfterBreak="0">
    <w:nsid w:val="6F6B2A25"/>
    <w:multiLevelType w:val="hybridMultilevel"/>
    <w:tmpl w:val="59BE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9B0B0D"/>
    <w:multiLevelType w:val="hybridMultilevel"/>
    <w:tmpl w:val="6AC444C8"/>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F7"/>
    <w:rsid w:val="001572F7"/>
    <w:rsid w:val="00203B3F"/>
    <w:rsid w:val="0033730C"/>
    <w:rsid w:val="00421A06"/>
    <w:rsid w:val="006A500F"/>
    <w:rsid w:val="00890B85"/>
    <w:rsid w:val="00A74A77"/>
    <w:rsid w:val="00B668E0"/>
    <w:rsid w:val="00D577BA"/>
    <w:rsid w:val="00E041B9"/>
    <w:rsid w:val="00F16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D94A"/>
  <w15:chartTrackingRefBased/>
  <w15:docId w15:val="{BE5A8A47-98EB-46AF-8D16-C064645C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7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1572F7"/>
    <w:pPr>
      <w:spacing w:line="264" w:lineRule="auto"/>
      <w:ind w:left="720"/>
      <w:contextualSpacing/>
    </w:pPr>
    <w:rPr>
      <w:rFonts w:eastAsia="Times New Roman" w:cs="Times New Roman"/>
      <w:color w:val="000000"/>
      <w:szCs w:val="20"/>
      <w:lang w:eastAsia="ru-RU"/>
    </w:rPr>
  </w:style>
  <w:style w:type="character" w:customStyle="1" w:styleId="a4">
    <w:name w:val="Абзац списка Знак"/>
    <w:basedOn w:val="a0"/>
    <w:link w:val="a3"/>
    <w:rsid w:val="001572F7"/>
    <w:rPr>
      <w:rFonts w:eastAsia="Times New Roman" w:cs="Times New Roman"/>
      <w:color w:val="000000"/>
      <w:szCs w:val="20"/>
      <w:lang w:eastAsia="ru-RU"/>
    </w:rPr>
  </w:style>
  <w:style w:type="paragraph" w:customStyle="1" w:styleId="3">
    <w:name w:val="Заг3"/>
    <w:basedOn w:val="2"/>
    <w:rsid w:val="006A500F"/>
    <w:pPr>
      <w:spacing w:before="60" w:after="120"/>
    </w:pPr>
    <w:rPr>
      <w:b w:val="0"/>
    </w:rPr>
  </w:style>
  <w:style w:type="paragraph" w:customStyle="1" w:styleId="Standard">
    <w:name w:val="Standard"/>
    <w:rsid w:val="006A500F"/>
    <w:pPr>
      <w:spacing w:after="0" w:line="240" w:lineRule="auto"/>
    </w:pPr>
    <w:rPr>
      <w:rFonts w:ascii="Times New Roman" w:eastAsia="Times New Roman" w:hAnsi="Times New Roman" w:cs="Times New Roman"/>
      <w:color w:val="000000"/>
      <w:sz w:val="24"/>
      <w:szCs w:val="20"/>
      <w:lang w:eastAsia="ru-RU"/>
    </w:rPr>
  </w:style>
  <w:style w:type="paragraph" w:customStyle="1" w:styleId="2">
    <w:name w:val="Заг2"/>
    <w:basedOn w:val="Standard"/>
    <w:next w:val="Standard"/>
    <w:rsid w:val="006A500F"/>
    <w:pPr>
      <w:keepNext/>
      <w:keepLines/>
      <w:ind w:firstLine="709"/>
      <w:jc w:val="both"/>
      <w:outlineLvl w:val="1"/>
    </w:pPr>
    <w:rPr>
      <w:b/>
      <w:sz w:val="28"/>
    </w:rPr>
  </w:style>
  <w:style w:type="paragraph" w:customStyle="1" w:styleId="a5">
    <w:name w:val="список"/>
    <w:basedOn w:val="a3"/>
    <w:rsid w:val="006A500F"/>
    <w:pPr>
      <w:tabs>
        <w:tab w:val="left" w:pos="851"/>
      </w:tabs>
      <w:spacing w:before="40" w:after="40" w:line="240" w:lineRule="auto"/>
      <w:contextualSpacing w:val="0"/>
      <w:jc w:val="both"/>
    </w:pPr>
    <w:rPr>
      <w:rFonts w:ascii="Times New Roman" w:hAnsi="Times New Roman"/>
      <w:sz w:val="24"/>
    </w:rPr>
  </w:style>
  <w:style w:type="table" w:styleId="a6">
    <w:name w:val="Table Grid"/>
    <w:basedOn w:val="a1"/>
    <w:uiPriority w:val="39"/>
    <w:rsid w:val="00D5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basedOn w:val="a0"/>
    <w:link w:val="21"/>
    <w:rsid w:val="00D577BA"/>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D577BA"/>
    <w:pPr>
      <w:widowControl w:val="0"/>
      <w:shd w:val="clear" w:color="auto" w:fill="FFFFFF"/>
      <w:spacing w:after="420" w:line="326" w:lineRule="exact"/>
      <w:jc w:val="center"/>
    </w:pPr>
    <w:rPr>
      <w:rFonts w:ascii="Times New Roman" w:eastAsia="Times New Roman" w:hAnsi="Times New Roman" w:cs="Times New Roman"/>
      <w:sz w:val="28"/>
      <w:szCs w:val="28"/>
    </w:rPr>
  </w:style>
  <w:style w:type="character" w:customStyle="1" w:styleId="2105pt">
    <w:name w:val="Основной текст (2) + 10;5 pt"/>
    <w:basedOn w:val="20"/>
    <w:rsid w:val="00D577BA"/>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styleId="a7">
    <w:name w:val="Balloon Text"/>
    <w:basedOn w:val="a"/>
    <w:link w:val="a8"/>
    <w:uiPriority w:val="99"/>
    <w:semiHidden/>
    <w:unhideWhenUsed/>
    <w:rsid w:val="00B668E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66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2368</Words>
  <Characters>13502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USSC</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Муллаянова Лилия Ямиловна</dc:creator>
  <cp:keywords/>
  <dc:description/>
  <cp:lastModifiedBy>Царегородцева Татьяна Николаевна</cp:lastModifiedBy>
  <cp:revision>3</cp:revision>
  <cp:lastPrinted>2024-07-19T10:04:00Z</cp:lastPrinted>
  <dcterms:created xsi:type="dcterms:W3CDTF">2024-07-19T10:04:00Z</dcterms:created>
  <dcterms:modified xsi:type="dcterms:W3CDTF">2024-07-19T10:05:00Z</dcterms:modified>
</cp:coreProperties>
</file>