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673" w:type="dxa"/>
        <w:tblInd w:w="5" w:type="dxa"/>
        <w:tblLook w:val="0000" w:firstRow="0" w:lastRow="0" w:firstColumn="0" w:lastColumn="0" w:noHBand="0" w:noVBand="0"/>
      </w:tblPr>
      <w:tblGrid>
        <w:gridCol w:w="10058"/>
      </w:tblGrid>
      <w:tr w:rsidR="00F86FFF" w:rsidRPr="007F6B1A" w14:paraId="7A326389" w14:textId="77777777" w:rsidTr="0088741D">
        <w:trPr>
          <w:cantSplit/>
          <w:trHeight w:val="2842"/>
        </w:trPr>
        <w:tc>
          <w:tcPr>
            <w:tcW w:w="4673" w:type="dxa"/>
          </w:tcPr>
          <w:tbl>
            <w:tblPr>
              <w:tblStyle w:val="aa"/>
              <w:tblW w:w="9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95"/>
              <w:gridCol w:w="4760"/>
            </w:tblGrid>
            <w:tr w:rsidR="00E648E9" w:rsidRPr="00675B98" w14:paraId="633BC826" w14:textId="77777777" w:rsidTr="00E648E9">
              <w:trPr>
                <w:trHeight w:val="3126"/>
              </w:trPr>
              <w:tc>
                <w:tcPr>
                  <w:tcW w:w="5195" w:type="dxa"/>
                </w:tcPr>
                <w:tbl>
                  <w:tblPr>
                    <w:tblW w:w="4673" w:type="dxa"/>
                    <w:tblInd w:w="5" w:type="dxa"/>
                    <w:tblLook w:val="0000" w:firstRow="0" w:lastRow="0" w:firstColumn="0" w:lastColumn="0" w:noHBand="0" w:noVBand="0"/>
                  </w:tblPr>
                  <w:tblGrid>
                    <w:gridCol w:w="4673"/>
                  </w:tblGrid>
                  <w:tr w:rsidR="00E648E9" w:rsidRPr="00675B98" w14:paraId="15933BB0" w14:textId="77777777" w:rsidTr="0088741D">
                    <w:trPr>
                      <w:cantSplit/>
                      <w:trHeight w:val="2842"/>
                    </w:trPr>
                    <w:tc>
                      <w:tcPr>
                        <w:tcW w:w="4673" w:type="dxa"/>
                      </w:tcPr>
                      <w:p w14:paraId="21F144A1" w14:textId="77777777" w:rsidR="00E648E9" w:rsidRPr="007F6B1A" w:rsidRDefault="00E648E9" w:rsidP="00E648E9">
                        <w:pPr>
                          <w:pStyle w:val="2"/>
                          <w:jc w:val="center"/>
                          <w:rPr>
                            <w:rFonts w:ascii="Liberation Serif" w:hAnsi="Liberation Serif" w:cs="Liberation Serif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7F6B1A">
                          <w:rPr>
                            <w:rFonts w:ascii="Liberation Serif" w:hAnsi="Liberation Serif" w:cs="Liberation Serif"/>
                            <w:b w:val="0"/>
                            <w:bCs w:val="0"/>
                            <w:sz w:val="20"/>
                            <w:szCs w:val="20"/>
                          </w:rPr>
                          <w:t>МИНИСТЕРСТВО СОЦИАЛЬНОЙ ПОЛИТИКИ СВЕРДЛОВСКОЙ ОБЛАСТИ</w:t>
                        </w:r>
                      </w:p>
                      <w:p w14:paraId="3FE28ABD" w14:textId="77777777" w:rsidR="00E648E9" w:rsidRPr="007F6B1A" w:rsidRDefault="00E648E9" w:rsidP="00E648E9">
                        <w:pPr>
                          <w:pStyle w:val="2"/>
                          <w:jc w:val="center"/>
                          <w:rPr>
                            <w:rFonts w:ascii="Liberation Serif" w:hAnsi="Liberation Serif" w:cs="Liberation Serif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7F6B1A">
                          <w:rPr>
                            <w:rFonts w:ascii="Liberation Serif" w:hAnsi="Liberation Serif" w:cs="Liberation Serif"/>
                            <w:b w:val="0"/>
                            <w:bCs w:val="0"/>
                            <w:sz w:val="20"/>
                            <w:szCs w:val="20"/>
                          </w:rPr>
                          <w:t xml:space="preserve">ГОСУДАРСТВЕННОЕ АВТОНОМНОЕ УЧРЕЖДЕНИЕ СОЦИАЛЬНОГО ОБСЛУЖИВАНИЯ </w:t>
                        </w:r>
                      </w:p>
                      <w:p w14:paraId="70F13B9D" w14:textId="77777777" w:rsidR="00E648E9" w:rsidRPr="007F6B1A" w:rsidRDefault="00E648E9" w:rsidP="00E648E9">
                        <w:pPr>
                          <w:spacing w:after="0" w:line="240" w:lineRule="auto"/>
                          <w:jc w:val="center"/>
                          <w:rPr>
                            <w:rFonts w:ascii="Liberation Serif" w:hAnsi="Liberation Serif" w:cs="Liberation Serif"/>
                          </w:rPr>
                        </w:pPr>
                        <w:r w:rsidRPr="007F6B1A">
                          <w:rPr>
                            <w:rFonts w:ascii="Liberation Serif" w:hAnsi="Liberation Serif" w:cs="Liberation Serif"/>
                          </w:rPr>
                          <w:t>СВЕРДЛОВСКОЙ ОБЛАСТИ</w:t>
                        </w:r>
                      </w:p>
                      <w:p w14:paraId="7188F6C2" w14:textId="77777777" w:rsidR="00E648E9" w:rsidRPr="007F6B1A" w:rsidRDefault="00E648E9" w:rsidP="00E648E9">
                        <w:pPr>
                          <w:pStyle w:val="21"/>
                          <w:rPr>
                            <w:rFonts w:ascii="Liberation Serif" w:hAnsi="Liberation Serif" w:cs="Liberation Serif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7F6B1A">
                          <w:rPr>
                            <w:rFonts w:ascii="Liberation Serif" w:hAnsi="Liberation Serif" w:cs="Liberation Serif"/>
                            <w:b w:val="0"/>
                            <w:bCs w:val="0"/>
                            <w:sz w:val="20"/>
                            <w:szCs w:val="20"/>
                          </w:rPr>
                          <w:t xml:space="preserve">«Комплексный центр социального </w:t>
                        </w:r>
                      </w:p>
                      <w:p w14:paraId="2E6F7314" w14:textId="77777777" w:rsidR="00E648E9" w:rsidRPr="007F6B1A" w:rsidRDefault="00E648E9" w:rsidP="00E648E9">
                        <w:pPr>
                          <w:pStyle w:val="21"/>
                          <w:rPr>
                            <w:rFonts w:ascii="Liberation Serif" w:hAnsi="Liberation Serif" w:cs="Liberation Serif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7F6B1A">
                          <w:rPr>
                            <w:rFonts w:ascii="Liberation Serif" w:hAnsi="Liberation Serif" w:cs="Liberation Serif"/>
                            <w:b w:val="0"/>
                            <w:bCs w:val="0"/>
                            <w:sz w:val="20"/>
                            <w:szCs w:val="20"/>
                          </w:rPr>
                          <w:t xml:space="preserve">обслуживания населения Ленинского </w:t>
                        </w:r>
                      </w:p>
                      <w:p w14:paraId="049E90D3" w14:textId="77777777" w:rsidR="00E648E9" w:rsidRPr="007F6B1A" w:rsidRDefault="00E648E9" w:rsidP="00E648E9">
                        <w:pPr>
                          <w:pStyle w:val="21"/>
                          <w:rPr>
                            <w:rFonts w:ascii="Liberation Serif" w:hAnsi="Liberation Serif" w:cs="Liberation Serif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7F6B1A">
                          <w:rPr>
                            <w:rFonts w:ascii="Liberation Serif" w:hAnsi="Liberation Serif" w:cs="Liberation Serif"/>
                            <w:b w:val="0"/>
                            <w:bCs w:val="0"/>
                            <w:sz w:val="20"/>
                            <w:szCs w:val="20"/>
                          </w:rPr>
                          <w:t>района города Нижний Тагил»</w:t>
                        </w:r>
                      </w:p>
                      <w:p w14:paraId="522697DD" w14:textId="77777777" w:rsidR="00E648E9" w:rsidRPr="007F6B1A" w:rsidRDefault="00E648E9" w:rsidP="00E648E9">
                        <w:pPr>
                          <w:pStyle w:val="21"/>
                          <w:rPr>
                            <w:rFonts w:ascii="Liberation Serif" w:hAnsi="Liberation Serif" w:cs="Liberation Serif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7F6B1A">
                          <w:rPr>
                            <w:rFonts w:ascii="Liberation Serif" w:hAnsi="Liberation Serif" w:cs="Liberation Serif"/>
                            <w:b w:val="0"/>
                            <w:bCs w:val="0"/>
                            <w:sz w:val="20"/>
                            <w:szCs w:val="20"/>
                          </w:rPr>
                          <w:t>(ГАУСО СО «КЦСОН Ленинского района</w:t>
                        </w:r>
                      </w:p>
                      <w:p w14:paraId="2D9CCF61" w14:textId="77777777" w:rsidR="00E648E9" w:rsidRPr="007F6B1A" w:rsidRDefault="00E648E9" w:rsidP="00E648E9">
                        <w:pPr>
                          <w:pStyle w:val="21"/>
                          <w:rPr>
                            <w:rFonts w:ascii="Liberation Serif" w:hAnsi="Liberation Serif" w:cs="Liberation Serif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7F6B1A">
                          <w:rPr>
                            <w:rFonts w:ascii="Liberation Serif" w:hAnsi="Liberation Serif" w:cs="Liberation Serif"/>
                            <w:b w:val="0"/>
                            <w:bCs w:val="0"/>
                            <w:sz w:val="20"/>
                            <w:szCs w:val="20"/>
                          </w:rPr>
                          <w:t>города Нижний Тагил»)</w:t>
                        </w:r>
                      </w:p>
                      <w:p w14:paraId="73CC8AC3" w14:textId="77777777" w:rsidR="00E648E9" w:rsidRPr="007F6B1A" w:rsidRDefault="00E648E9" w:rsidP="00E648E9">
                        <w:pPr>
                          <w:spacing w:after="0" w:line="240" w:lineRule="auto"/>
                          <w:jc w:val="center"/>
                          <w:rPr>
                            <w:rFonts w:ascii="Liberation Serif" w:hAnsi="Liberation Serif" w:cs="Liberation Serif"/>
                            <w:bCs/>
                          </w:rPr>
                        </w:pPr>
                        <w:r w:rsidRPr="007F6B1A">
                          <w:rPr>
                            <w:rFonts w:ascii="Liberation Serif" w:hAnsi="Liberation Serif" w:cs="Liberation Serif"/>
                            <w:bCs/>
                          </w:rPr>
                          <w:t>622034, Свердловская область,</w:t>
                        </w:r>
                      </w:p>
                      <w:p w14:paraId="08F44278" w14:textId="77777777" w:rsidR="00E648E9" w:rsidRPr="007F6B1A" w:rsidRDefault="00E648E9" w:rsidP="00E648E9">
                        <w:pPr>
                          <w:spacing w:after="0" w:line="240" w:lineRule="auto"/>
                          <w:jc w:val="center"/>
                          <w:rPr>
                            <w:rFonts w:ascii="Liberation Serif" w:hAnsi="Liberation Serif" w:cs="Liberation Serif"/>
                            <w:bCs/>
                          </w:rPr>
                        </w:pPr>
                        <w:r w:rsidRPr="007F6B1A">
                          <w:rPr>
                            <w:rFonts w:ascii="Liberation Serif" w:hAnsi="Liberation Serif" w:cs="Liberation Serif"/>
                            <w:bCs/>
                          </w:rPr>
                          <w:t>г. Нижний Тагил, улица Пархоменко, 16,</w:t>
                        </w:r>
                      </w:p>
                      <w:p w14:paraId="1DA6B12A" w14:textId="77777777" w:rsidR="00E648E9" w:rsidRPr="007F6B1A" w:rsidRDefault="00E648E9" w:rsidP="00E648E9">
                        <w:pPr>
                          <w:spacing w:after="0" w:line="240" w:lineRule="auto"/>
                          <w:jc w:val="center"/>
                          <w:rPr>
                            <w:rFonts w:ascii="Liberation Serif" w:hAnsi="Liberation Serif" w:cs="Liberation Serif"/>
                            <w:bCs/>
                          </w:rPr>
                        </w:pPr>
                        <w:r w:rsidRPr="007F6B1A">
                          <w:rPr>
                            <w:rFonts w:ascii="Liberation Serif" w:hAnsi="Liberation Serif" w:cs="Liberation Serif"/>
                            <w:bCs/>
                          </w:rPr>
                          <w:t>тел\факс 41-15-51</w:t>
                        </w:r>
                      </w:p>
                      <w:p w14:paraId="1EE75B3F" w14:textId="77777777" w:rsidR="00E648E9" w:rsidRPr="007F6B1A" w:rsidRDefault="00E648E9" w:rsidP="00E648E9">
                        <w:pPr>
                          <w:spacing w:after="0" w:line="240" w:lineRule="auto"/>
                          <w:jc w:val="center"/>
                          <w:rPr>
                            <w:rFonts w:ascii="Liberation Serif" w:hAnsi="Liberation Serif" w:cs="Liberation Serif"/>
                            <w:bCs/>
                          </w:rPr>
                        </w:pPr>
                        <w:r w:rsidRPr="007F6B1A">
                          <w:rPr>
                            <w:rFonts w:ascii="Liberation Serif" w:hAnsi="Liberation Serif" w:cs="Liberation Serif"/>
                            <w:bCs/>
                            <w:lang w:val="en-US"/>
                          </w:rPr>
                          <w:t>E</w:t>
                        </w:r>
                        <w:r w:rsidRPr="007F6B1A">
                          <w:rPr>
                            <w:rFonts w:ascii="Liberation Serif" w:hAnsi="Liberation Serif" w:cs="Liberation Serif"/>
                            <w:bCs/>
                          </w:rPr>
                          <w:t>-</w:t>
                        </w:r>
                        <w:r w:rsidRPr="007F6B1A">
                          <w:rPr>
                            <w:rFonts w:ascii="Liberation Serif" w:hAnsi="Liberation Serif" w:cs="Liberation Serif"/>
                            <w:bCs/>
                            <w:lang w:val="en-US"/>
                          </w:rPr>
                          <w:t>mail</w:t>
                        </w:r>
                        <w:r w:rsidRPr="007F6B1A">
                          <w:rPr>
                            <w:rFonts w:ascii="Liberation Serif" w:hAnsi="Liberation Serif" w:cs="Liberation Serif"/>
                            <w:bCs/>
                          </w:rPr>
                          <w:t xml:space="preserve"> </w:t>
                        </w:r>
                        <w:hyperlink r:id="rId7" w:history="1">
                          <w:r w:rsidRPr="007F6B1A">
                            <w:rPr>
                              <w:rStyle w:val="a7"/>
                              <w:rFonts w:ascii="Liberation Serif" w:hAnsi="Liberation Serif" w:cs="Liberation Serif"/>
                              <w:lang w:val="en-US"/>
                            </w:rPr>
                            <w:t>csonlen</w:t>
                          </w:r>
                          <w:r w:rsidRPr="007F6B1A">
                            <w:rPr>
                              <w:rStyle w:val="a7"/>
                              <w:rFonts w:ascii="Liberation Serif" w:hAnsi="Liberation Serif" w:cs="Liberation Serif"/>
                            </w:rPr>
                            <w:t>@</w:t>
                          </w:r>
                          <w:r w:rsidRPr="007F6B1A">
                            <w:rPr>
                              <w:rStyle w:val="a7"/>
                              <w:rFonts w:ascii="Liberation Serif" w:hAnsi="Liberation Serif" w:cs="Liberation Serif"/>
                              <w:lang w:val="en-US"/>
                            </w:rPr>
                            <w:t>mail</w:t>
                          </w:r>
                          <w:r w:rsidRPr="007F6B1A">
                            <w:rPr>
                              <w:rStyle w:val="a7"/>
                              <w:rFonts w:ascii="Liberation Serif" w:hAnsi="Liberation Serif" w:cs="Liberation Serif"/>
                            </w:rPr>
                            <w:t>.</w:t>
                          </w:r>
                          <w:proofErr w:type="spellStart"/>
                          <w:r w:rsidRPr="007F6B1A">
                            <w:rPr>
                              <w:rStyle w:val="a7"/>
                              <w:rFonts w:ascii="Liberation Serif" w:hAnsi="Liberation Serif" w:cs="Liberation Serif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14:paraId="2CA44233" w14:textId="77777777" w:rsidR="00E648E9" w:rsidRPr="007F6B1A" w:rsidRDefault="00E648E9" w:rsidP="00E648E9">
                        <w:pPr>
                          <w:spacing w:after="0" w:line="240" w:lineRule="auto"/>
                          <w:jc w:val="center"/>
                          <w:rPr>
                            <w:rFonts w:ascii="Liberation Serif" w:hAnsi="Liberation Serif" w:cs="Liberation Serif"/>
                            <w:bCs/>
                          </w:rPr>
                        </w:pPr>
                        <w:r w:rsidRPr="007F6B1A">
                          <w:rPr>
                            <w:rFonts w:ascii="Liberation Serif" w:hAnsi="Liberation Serif" w:cs="Liberation Serif"/>
                            <w:bCs/>
                          </w:rPr>
                          <w:t>ИНН 6668012460 / КПП 662301001</w:t>
                        </w:r>
                      </w:p>
                      <w:p w14:paraId="348C6EDA" w14:textId="77777777" w:rsidR="00E648E9" w:rsidRPr="007F6B1A" w:rsidRDefault="00E648E9" w:rsidP="00E648E9">
                        <w:pPr>
                          <w:spacing w:after="0" w:line="240" w:lineRule="auto"/>
                          <w:jc w:val="center"/>
                          <w:rPr>
                            <w:rFonts w:ascii="Liberation Serif" w:hAnsi="Liberation Serif" w:cs="Liberation Serif"/>
                            <w:bCs/>
                          </w:rPr>
                        </w:pPr>
                        <w:r w:rsidRPr="007F6B1A">
                          <w:rPr>
                            <w:rFonts w:ascii="Liberation Serif" w:hAnsi="Liberation Serif" w:cs="Liberation Serif"/>
                          </w:rPr>
                          <w:t xml:space="preserve">ОКОГУ 2300220/ </w:t>
                        </w:r>
                        <w:r w:rsidRPr="007F6B1A">
                          <w:rPr>
                            <w:rFonts w:ascii="Liberation Serif" w:hAnsi="Liberation Serif" w:cs="Liberation Serif"/>
                            <w:bCs/>
                          </w:rPr>
                          <w:t>ОКПО 36416348</w:t>
                        </w:r>
                      </w:p>
                      <w:p w14:paraId="0A857040" w14:textId="77777777" w:rsidR="00E648E9" w:rsidRPr="007F6B1A" w:rsidRDefault="00E648E9" w:rsidP="00E648E9">
                        <w:pPr>
                          <w:spacing w:after="0" w:line="240" w:lineRule="auto"/>
                          <w:jc w:val="center"/>
                          <w:rPr>
                            <w:rFonts w:ascii="Liberation Serif" w:hAnsi="Liberation Serif" w:cs="Liberation Serif"/>
                            <w:bCs/>
                          </w:rPr>
                        </w:pPr>
                        <w:r w:rsidRPr="007F6B1A">
                          <w:rPr>
                            <w:rFonts w:ascii="Liberation Serif" w:hAnsi="Liberation Serif" w:cs="Liberation Serif"/>
                            <w:bCs/>
                          </w:rPr>
                          <w:t>ОГРН 1026601374326</w:t>
                        </w:r>
                      </w:p>
                      <w:p w14:paraId="3C2FEC91" w14:textId="7D6E01D0" w:rsidR="00E648E9" w:rsidRPr="007F6B1A" w:rsidRDefault="000F490F" w:rsidP="00E648E9">
                        <w:pPr>
                          <w:spacing w:after="0" w:line="240" w:lineRule="auto"/>
                          <w:jc w:val="center"/>
                          <w:rPr>
                            <w:rFonts w:ascii="Liberation Serif" w:hAnsi="Liberation Serif" w:cs="Liberation Serif"/>
                          </w:rPr>
                        </w:pPr>
                        <w:r>
                          <w:rPr>
                            <w:rFonts w:ascii="Liberation Serif" w:hAnsi="Liberation Serif" w:cs="Liberation Serif"/>
                          </w:rPr>
                          <w:t>19.09.</w:t>
                        </w:r>
                        <w:r w:rsidR="00E648E9" w:rsidRPr="007F6B1A">
                          <w:rPr>
                            <w:rFonts w:ascii="Liberation Serif" w:hAnsi="Liberation Serif" w:cs="Liberation Serif"/>
                          </w:rPr>
                          <w:t>202</w:t>
                        </w:r>
                        <w:r w:rsidR="00E648E9">
                          <w:rPr>
                            <w:rFonts w:ascii="Liberation Serif" w:hAnsi="Liberation Serif" w:cs="Liberation Serif"/>
                          </w:rPr>
                          <w:t>4</w:t>
                        </w:r>
                        <w:r w:rsidR="00E648E9" w:rsidRPr="007F6B1A">
                          <w:rPr>
                            <w:rFonts w:ascii="Liberation Serif" w:hAnsi="Liberation Serif" w:cs="Liberation Serif"/>
                          </w:rPr>
                          <w:t xml:space="preserve"> № </w:t>
                        </w:r>
                        <w:r>
                          <w:rPr>
                            <w:rFonts w:ascii="Liberation Serif" w:hAnsi="Liberation Serif" w:cs="Liberation Serif"/>
                          </w:rPr>
                          <w:t>б/н</w:t>
                        </w:r>
                      </w:p>
                    </w:tc>
                  </w:tr>
                </w:tbl>
                <w:p w14:paraId="4C658D94" w14:textId="77777777" w:rsidR="00E648E9" w:rsidRPr="00675B98" w:rsidRDefault="00E648E9" w:rsidP="00E648E9">
                  <w:pPr>
                    <w:tabs>
                      <w:tab w:val="left" w:pos="1845"/>
                    </w:tabs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4760" w:type="dxa"/>
                </w:tcPr>
                <w:p w14:paraId="02D44609" w14:textId="77777777" w:rsidR="0020531B" w:rsidRPr="002065D9" w:rsidRDefault="00B003C8" w:rsidP="00E648E9">
                  <w:pPr>
                    <w:pStyle w:val="a9"/>
                    <w:ind w:left="479" w:right="179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2065D9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Руководителям:</w:t>
                  </w:r>
                </w:p>
                <w:p w14:paraId="20434A12" w14:textId="77777777" w:rsidR="002065D9" w:rsidRPr="00B54186" w:rsidRDefault="002065D9" w:rsidP="00E648E9">
                  <w:pPr>
                    <w:pStyle w:val="a9"/>
                    <w:ind w:left="479" w:right="17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48F86F6" w14:textId="113B4736" w:rsidR="00B003C8" w:rsidRDefault="002065D9" w:rsidP="00E648E9">
                  <w:pPr>
                    <w:pStyle w:val="a9"/>
                    <w:ind w:left="479" w:right="17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5D9">
                    <w:rPr>
                      <w:rFonts w:ascii="Times New Roman" w:hAnsi="Times New Roman"/>
                      <w:sz w:val="24"/>
                      <w:szCs w:val="24"/>
                    </w:rPr>
                    <w:t>ООО "ЭНЕРГОПРОМ"</w:t>
                  </w:r>
                </w:p>
                <w:p w14:paraId="455E0C0D" w14:textId="5080AE10" w:rsidR="002065D9" w:rsidRDefault="002065D9" w:rsidP="00E648E9">
                  <w:pPr>
                    <w:pStyle w:val="a9"/>
                    <w:ind w:left="479" w:right="17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8" w:history="1">
                    <w:r w:rsidRPr="002065D9">
                      <w:rPr>
                        <w:rStyle w:val="a7"/>
                        <w:rFonts w:ascii="Times New Roman" w:hAnsi="Times New Roman"/>
                        <w:sz w:val="24"/>
                        <w:szCs w:val="24"/>
                      </w:rPr>
                      <w:t>direct@ntagil.russvet.ru</w:t>
                    </w:r>
                  </w:hyperlink>
                </w:p>
                <w:p w14:paraId="572868DA" w14:textId="77777777" w:rsidR="005256A4" w:rsidRDefault="005256A4" w:rsidP="00E648E9">
                  <w:pPr>
                    <w:pStyle w:val="a9"/>
                    <w:ind w:left="479" w:right="17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4C16AC6" w14:textId="0930CC5A" w:rsidR="00B003C8" w:rsidRDefault="00531081" w:rsidP="000F490F">
                  <w:pPr>
                    <w:pStyle w:val="a9"/>
                    <w:ind w:left="479" w:right="17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1081">
                    <w:rPr>
                      <w:rFonts w:ascii="Times New Roman" w:hAnsi="Times New Roman"/>
                      <w:sz w:val="24"/>
                      <w:szCs w:val="24"/>
                    </w:rPr>
                    <w:t>Компания </w:t>
                  </w:r>
                  <w:proofErr w:type="spellStart"/>
                  <w:r w:rsidRPr="00531081">
                    <w:rPr>
                      <w:rFonts w:ascii="Times New Roman" w:hAnsi="Times New Roman"/>
                      <w:sz w:val="24"/>
                      <w:szCs w:val="24"/>
                    </w:rPr>
                    <w:t>LEDLampica</w:t>
                  </w:r>
                  <w:proofErr w:type="spellEnd"/>
                </w:p>
                <w:p w14:paraId="20C05C0F" w14:textId="122F093D" w:rsidR="00531081" w:rsidRDefault="00531081" w:rsidP="000F490F">
                  <w:pPr>
                    <w:pStyle w:val="a9"/>
                    <w:ind w:left="479" w:right="17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9" w:history="1">
                    <w:r w:rsidRPr="00531081">
                      <w:rPr>
                        <w:rStyle w:val="a7"/>
                        <w:rFonts w:ascii="Times New Roman" w:hAnsi="Times New Roman"/>
                        <w:sz w:val="24"/>
                        <w:szCs w:val="24"/>
                      </w:rPr>
                      <w:t>ledlampicaa@gmail.com</w:t>
                    </w:r>
                  </w:hyperlink>
                </w:p>
                <w:p w14:paraId="1A862509" w14:textId="77777777" w:rsidR="005256A4" w:rsidRDefault="005256A4" w:rsidP="000F490F">
                  <w:pPr>
                    <w:pStyle w:val="a9"/>
                    <w:ind w:left="479" w:right="17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CC7B224" w14:textId="7E7EA53C" w:rsidR="00531081" w:rsidRDefault="002065D9" w:rsidP="000F490F">
                  <w:pPr>
                    <w:pStyle w:val="a9"/>
                    <w:ind w:left="479" w:right="17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5D9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531081" w:rsidRPr="00531081">
                    <w:rPr>
                      <w:rFonts w:ascii="Times New Roman" w:hAnsi="Times New Roman"/>
                      <w:sz w:val="24"/>
                      <w:szCs w:val="24"/>
                    </w:rPr>
                    <w:t>ЧПТУП «Витебское электротехническое предприятие «Свет»</w:t>
                  </w:r>
                  <w:r w:rsidR="005256A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531081" w:rsidRPr="00531081">
                      <w:rPr>
                        <w:rStyle w:val="a7"/>
                        <w:rFonts w:ascii="Times New Roman" w:hAnsi="Times New Roman"/>
                        <w:sz w:val="24"/>
                        <w:szCs w:val="24"/>
                      </w:rPr>
                      <w:t>svet@vitebsk.by</w:t>
                    </w:r>
                  </w:hyperlink>
                </w:p>
                <w:p w14:paraId="203B5921" w14:textId="77777777" w:rsidR="005256A4" w:rsidRDefault="005256A4" w:rsidP="000F490F">
                  <w:pPr>
                    <w:pStyle w:val="a9"/>
                    <w:ind w:left="479" w:right="17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3331EA6" w14:textId="16928A8D" w:rsidR="005256A4" w:rsidRDefault="005256A4" w:rsidP="005256A4">
                  <w:pPr>
                    <w:pStyle w:val="a9"/>
                    <w:ind w:left="479" w:right="17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56A4">
                    <w:rPr>
                      <w:rFonts w:ascii="Times New Roman" w:hAnsi="Times New Roman"/>
                      <w:sz w:val="24"/>
                      <w:szCs w:val="24"/>
                    </w:rPr>
                    <w:t>ООО «Уральский светотехнический завод»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11" w:history="1">
                    <w:r w:rsidRPr="005256A4">
                      <w:rPr>
                        <w:rStyle w:val="a7"/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info@ledplast.ru</w:t>
                    </w:r>
                  </w:hyperlink>
                </w:p>
                <w:p w14:paraId="5B38DE6E" w14:textId="77777777" w:rsidR="005256A4" w:rsidRDefault="005256A4" w:rsidP="005256A4">
                  <w:pPr>
                    <w:pStyle w:val="a9"/>
                    <w:ind w:left="479" w:right="17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9CDB23B" w14:textId="45247F03" w:rsidR="005256A4" w:rsidRDefault="005256A4" w:rsidP="005256A4">
                  <w:pPr>
                    <w:pStyle w:val="a9"/>
                    <w:ind w:left="479" w:right="17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12" w:tooltip="SVETPROFLED" w:history="1">
                    <w:r w:rsidRPr="005256A4">
                      <w:rPr>
                        <w:rStyle w:val="a7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SVETPROFLED</w:t>
                    </w:r>
                  </w:hyperlink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13" w:history="1">
                    <w:r w:rsidRPr="005256A4">
                      <w:rPr>
                        <w:rStyle w:val="a7"/>
                        <w:rFonts w:ascii="Times New Roman" w:hAnsi="Times New Roman"/>
                        <w:sz w:val="24"/>
                        <w:szCs w:val="24"/>
                      </w:rPr>
                      <w:t>vn.antares@yand</w:t>
                    </w:r>
                  </w:hyperlink>
                </w:p>
                <w:p w14:paraId="643954D2" w14:textId="77777777" w:rsidR="005256A4" w:rsidRDefault="005256A4" w:rsidP="005256A4">
                  <w:pPr>
                    <w:pStyle w:val="a9"/>
                    <w:ind w:left="479" w:right="17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1916E28" w14:textId="427A9254" w:rsidR="005256A4" w:rsidRPr="00B54186" w:rsidRDefault="005256A4" w:rsidP="005256A4">
                  <w:pPr>
                    <w:pStyle w:val="a9"/>
                    <w:ind w:left="479" w:right="17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56A4">
                    <w:rPr>
                      <w:rFonts w:ascii="Times New Roman" w:hAnsi="Times New Roman"/>
                      <w:sz w:val="24"/>
                      <w:szCs w:val="24"/>
                    </w:rPr>
                    <w:t>Компания "</w:t>
                  </w:r>
                  <w:proofErr w:type="spellStart"/>
                  <w:r w:rsidRPr="005256A4">
                    <w:rPr>
                      <w:rFonts w:ascii="Times New Roman" w:hAnsi="Times New Roman"/>
                      <w:sz w:val="24"/>
                      <w:szCs w:val="24"/>
                    </w:rPr>
                    <w:t>УраЛайт</w:t>
                  </w:r>
                  <w:proofErr w:type="spellEnd"/>
                  <w:r w:rsidRPr="005256A4">
                    <w:rPr>
                      <w:rFonts w:ascii="Times New Roman" w:hAnsi="Times New Roman"/>
                      <w:sz w:val="24"/>
                      <w:szCs w:val="24"/>
                    </w:rPr>
                    <w:t>"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14" w:history="1">
                    <w:r w:rsidRPr="005256A4">
                      <w:rPr>
                        <w:rStyle w:val="a7"/>
                        <w:rFonts w:ascii="Times New Roman" w:hAnsi="Times New Roman"/>
                        <w:sz w:val="24"/>
                        <w:szCs w:val="24"/>
                      </w:rPr>
                      <w:t>zakaz@uralight.ru</w:t>
                    </w:r>
                  </w:hyperlink>
                </w:p>
              </w:tc>
            </w:tr>
          </w:tbl>
          <w:p w14:paraId="077A4EEC" w14:textId="77777777" w:rsidR="00F86FFF" w:rsidRPr="007F6B1A" w:rsidRDefault="00F86FFF" w:rsidP="00F86FF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14:paraId="7A217A9F" w14:textId="77777777" w:rsidR="00F86FFF" w:rsidRDefault="00F86FFF" w:rsidP="00F86FFF">
      <w:pPr>
        <w:tabs>
          <w:tab w:val="left" w:pos="5670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7"/>
          <w:szCs w:val="27"/>
        </w:rPr>
      </w:pPr>
    </w:p>
    <w:p w14:paraId="66415C8A" w14:textId="77777777" w:rsidR="00F86FFF" w:rsidRPr="00C5518A" w:rsidRDefault="00F86FFF" w:rsidP="00F86FFF">
      <w:pPr>
        <w:tabs>
          <w:tab w:val="left" w:pos="5670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5518A">
        <w:rPr>
          <w:rFonts w:ascii="Liberation Serif" w:hAnsi="Liberation Serif" w:cs="Liberation Serif"/>
          <w:b/>
          <w:sz w:val="24"/>
          <w:szCs w:val="24"/>
        </w:rPr>
        <w:t>ЗАПРОС</w:t>
      </w:r>
    </w:p>
    <w:p w14:paraId="7487F58B" w14:textId="77777777" w:rsidR="00F86FFF" w:rsidRPr="00C5518A" w:rsidRDefault="00F86FFF" w:rsidP="00F86FFF">
      <w:pPr>
        <w:tabs>
          <w:tab w:val="left" w:pos="5670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5518A">
        <w:rPr>
          <w:rFonts w:ascii="Liberation Serif" w:hAnsi="Liberation Serif" w:cs="Liberation Serif"/>
          <w:b/>
          <w:sz w:val="24"/>
          <w:szCs w:val="24"/>
        </w:rPr>
        <w:t>о предоставлении ценовой информации в отношении товара для определения начальной (максимальной) цены договора, цены договора, заключаемого с единственным поставщиком (подрядчиком, исполнителем), цены единицы товара, работы, услуги</w:t>
      </w:r>
    </w:p>
    <w:tbl>
      <w:tblPr>
        <w:tblW w:w="10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7"/>
      </w:tblGrid>
      <w:tr w:rsidR="00F86FFF" w:rsidRPr="00C5518A" w14:paraId="5AEFFB97" w14:textId="77777777" w:rsidTr="0088741D">
        <w:tc>
          <w:tcPr>
            <w:tcW w:w="1013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3C66A" w14:textId="77777777" w:rsidR="00C5518A" w:rsidRPr="00C5518A" w:rsidRDefault="00C5518A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33FA029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ГАУСО СО «КЦСОН Ленинского района города Нижний Тагил»</w:t>
            </w:r>
          </w:p>
        </w:tc>
      </w:tr>
      <w:tr w:rsidR="00F86FFF" w:rsidRPr="00C5518A" w14:paraId="16517BC4" w14:textId="77777777" w:rsidTr="0088741D">
        <w:tc>
          <w:tcPr>
            <w:tcW w:w="1013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C09F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(наименование заказчика)</w:t>
            </w:r>
          </w:p>
        </w:tc>
      </w:tr>
      <w:tr w:rsidR="00F86FFF" w:rsidRPr="00C5518A" w14:paraId="2B907A20" w14:textId="77777777" w:rsidTr="0088741D">
        <w:tc>
          <w:tcPr>
            <w:tcW w:w="1013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C62D" w14:textId="61A3262C" w:rsidR="00F86FFF" w:rsidRPr="00C5518A" w:rsidRDefault="00F86FFF" w:rsidP="00ED02A5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 xml:space="preserve">поставка </w:t>
            </w:r>
            <w:r w:rsidR="000F490F" w:rsidRPr="006E4F0D">
              <w:rPr>
                <w:rFonts w:ascii="Liberation Serif" w:hAnsi="Liberation Serif" w:cs="Liberation Serif"/>
                <w:u w:val="single"/>
              </w:rPr>
              <w:t>с</w:t>
            </w:r>
            <w:r w:rsidR="000F490F" w:rsidRPr="006E4F0D">
              <w:rPr>
                <w:rFonts w:ascii="Liberation Serif" w:hAnsi="Liberation Serif" w:cs="Liberation Serif"/>
                <w:bCs/>
                <w:u w:val="single"/>
              </w:rPr>
              <w:t>ветильник</w:t>
            </w:r>
            <w:r w:rsidR="000F490F">
              <w:rPr>
                <w:rFonts w:ascii="Liberation Serif" w:hAnsi="Liberation Serif" w:cs="Liberation Serif"/>
                <w:bCs/>
                <w:u w:val="single"/>
              </w:rPr>
              <w:t>ов</w:t>
            </w:r>
            <w:r w:rsidR="000F490F" w:rsidRPr="006E4F0D">
              <w:rPr>
                <w:rFonts w:ascii="Liberation Serif" w:hAnsi="Liberation Serif" w:cs="Liberation Serif"/>
                <w:bCs/>
                <w:u w:val="single"/>
              </w:rPr>
              <w:t xml:space="preserve"> светодиодн</w:t>
            </w:r>
            <w:r w:rsidR="000F490F">
              <w:rPr>
                <w:rFonts w:ascii="Liberation Serif" w:hAnsi="Liberation Serif" w:cs="Liberation Serif"/>
                <w:bCs/>
                <w:u w:val="single"/>
              </w:rPr>
              <w:t>ых</w:t>
            </w:r>
            <w:r w:rsidR="000F490F" w:rsidRPr="006E4F0D">
              <w:rPr>
                <w:rFonts w:ascii="Liberation Serif" w:hAnsi="Liberation Serif" w:cs="Liberation Serif"/>
                <w:bCs/>
                <w:u w:val="single"/>
              </w:rPr>
              <w:t xml:space="preserve"> внутреннего освещения</w:t>
            </w:r>
            <w:r w:rsidR="000F490F">
              <w:rPr>
                <w:rFonts w:ascii="Liberation Serif" w:hAnsi="Liberation Serif" w:cs="Liberation Serif"/>
                <w:b/>
              </w:rPr>
              <w:t xml:space="preserve"> </w:t>
            </w:r>
            <w:r w:rsidR="000F490F" w:rsidRPr="00624EA8">
              <w:rPr>
                <w:rFonts w:ascii="Liberation Serif" w:hAnsi="Liberation Serif" w:cs="Liberation Serif"/>
              </w:rPr>
              <w:t>для нужд государственного автономного учреждения социального обслуживания Свердловской области «Комплексный центр социального обслуживания населения Ленинского района города Нижний Тагил»</w:t>
            </w:r>
          </w:p>
        </w:tc>
      </w:tr>
      <w:tr w:rsidR="00F86FFF" w:rsidRPr="00C5518A" w14:paraId="70E6C029" w14:textId="77777777" w:rsidTr="0088741D">
        <w:tc>
          <w:tcPr>
            <w:tcW w:w="1013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E5EE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 xml:space="preserve"> (предмет закупки)</w:t>
            </w:r>
          </w:p>
        </w:tc>
      </w:tr>
    </w:tbl>
    <w:p w14:paraId="5F66E9E4" w14:textId="77777777" w:rsidR="00F86FFF" w:rsidRPr="00C5518A" w:rsidRDefault="00F86FFF" w:rsidP="00F86FFF">
      <w:pPr>
        <w:tabs>
          <w:tab w:val="left" w:pos="5670"/>
          <w:tab w:val="left" w:pos="6946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2551"/>
        <w:gridCol w:w="1985"/>
        <w:gridCol w:w="2410"/>
      </w:tblGrid>
      <w:tr w:rsidR="00F86FFF" w:rsidRPr="00C5518A" w14:paraId="700BFA87" w14:textId="77777777" w:rsidTr="000F490F">
        <w:trPr>
          <w:trHeight w:val="40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B98E" w14:textId="77777777" w:rsidR="00F86FFF" w:rsidRPr="00C5518A" w:rsidRDefault="00F86FFF" w:rsidP="0088741D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Номер</w:t>
            </w:r>
          </w:p>
          <w:p w14:paraId="31063B61" w14:textId="77777777" w:rsidR="00F86FFF" w:rsidRPr="00C5518A" w:rsidRDefault="00F86FFF" w:rsidP="0088741D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строки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B3F4" w14:textId="77777777" w:rsidR="00F86FFF" w:rsidRPr="00C5518A" w:rsidRDefault="00F86FFF" w:rsidP="0088741D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Наименование товара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48EEE" w14:textId="77777777" w:rsidR="00F86FFF" w:rsidRPr="00C5518A" w:rsidRDefault="00F86FFF" w:rsidP="0088741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Подробное описание предмета закупки</w:t>
            </w:r>
          </w:p>
        </w:tc>
      </w:tr>
      <w:tr w:rsidR="00F86FFF" w:rsidRPr="00C5518A" w14:paraId="2B449704" w14:textId="77777777" w:rsidTr="000F490F">
        <w:trPr>
          <w:trHeight w:val="40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047B" w14:textId="77777777" w:rsidR="00F86FFF" w:rsidRPr="00C5518A" w:rsidRDefault="00F86FFF" w:rsidP="0088741D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AAD7" w14:textId="77777777" w:rsidR="00F86FFF" w:rsidRPr="00C5518A" w:rsidRDefault="00F86FFF" w:rsidP="0088741D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D0DF" w14:textId="77777777" w:rsidR="00F86FFF" w:rsidRPr="00C5518A" w:rsidRDefault="00F86FFF" w:rsidP="0088741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Характеристики  предмета закупки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2E1E4" w14:textId="77777777" w:rsidR="00F86FFF" w:rsidRPr="00C5518A" w:rsidRDefault="00F86FFF" w:rsidP="0088741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0AA5E" w14:textId="77777777" w:rsidR="00F86FFF" w:rsidRPr="00C5518A" w:rsidRDefault="00F86FFF" w:rsidP="0088741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Количество товара</w:t>
            </w:r>
          </w:p>
        </w:tc>
      </w:tr>
      <w:tr w:rsidR="00F86FFF" w:rsidRPr="00C5518A" w14:paraId="5F0ACF79" w14:textId="77777777" w:rsidTr="000F490F">
        <w:trPr>
          <w:trHeight w:val="3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4E23" w14:textId="77777777" w:rsidR="00F86FFF" w:rsidRPr="00C5518A" w:rsidRDefault="00F86FFF" w:rsidP="0088741D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4934" w14:textId="77777777" w:rsidR="00F86FFF" w:rsidRPr="00C5518A" w:rsidRDefault="00F86FFF" w:rsidP="0088741D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11FBA" w14:textId="77777777" w:rsidR="00F86FFF" w:rsidRPr="00C5518A" w:rsidRDefault="00F86FFF" w:rsidP="0088741D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095F" w14:textId="77777777" w:rsidR="00F86FFF" w:rsidRPr="00C5518A" w:rsidRDefault="00F86FFF" w:rsidP="0088741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6372" w14:textId="77777777" w:rsidR="00F86FFF" w:rsidRPr="00C5518A" w:rsidRDefault="00F86FFF" w:rsidP="0088741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2533A7" w:rsidRPr="00C5518A" w14:paraId="121925A4" w14:textId="77777777" w:rsidTr="000F490F">
        <w:trPr>
          <w:trHeight w:val="124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6449A" w14:textId="77777777" w:rsidR="002533A7" w:rsidRPr="00C5518A" w:rsidRDefault="002533A7" w:rsidP="002533A7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29426" w14:textId="6FC82609" w:rsidR="002533A7" w:rsidRPr="00DA0FDF" w:rsidRDefault="000F490F" w:rsidP="002533A7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Светильник светодиодный </w:t>
            </w:r>
            <w:r>
              <w:rPr>
                <w:rFonts w:ascii="Liberation Serif" w:hAnsi="Liberation Serif" w:cs="Liberation Serif"/>
                <w:bCs/>
                <w:lang w:val="en-US"/>
              </w:rPr>
              <w:t>LPU</w:t>
            </w:r>
            <w:r w:rsidRPr="002D479C">
              <w:rPr>
                <w:rFonts w:ascii="Liberation Serif" w:hAnsi="Liberation Serif" w:cs="Liberation Serif"/>
                <w:bCs/>
              </w:rPr>
              <w:t>-02</w:t>
            </w:r>
            <w:r>
              <w:rPr>
                <w:rFonts w:ascii="Liberation Serif" w:hAnsi="Liberation Serif" w:cs="Liberation Serif"/>
                <w:bCs/>
              </w:rPr>
              <w:t>, или эквивалент</w:t>
            </w:r>
            <w:r w:rsidR="002533A7" w:rsidRPr="00DA0FDF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453B" w14:textId="77777777" w:rsidR="002533A7" w:rsidRPr="00C5518A" w:rsidRDefault="002533A7" w:rsidP="002533A7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в соответствии с описанием предмета закупки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B097" w14:textId="77777777" w:rsidR="002533A7" w:rsidRPr="00C5518A" w:rsidRDefault="002533A7" w:rsidP="002533A7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679F" w14:textId="7BDC00E6" w:rsidR="002533A7" w:rsidRPr="00C5518A" w:rsidRDefault="000F490F" w:rsidP="002533A7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</w:tr>
    </w:tbl>
    <w:p w14:paraId="2B663376" w14:textId="77777777" w:rsidR="00F86FFF" w:rsidRPr="00C5518A" w:rsidRDefault="00F86FFF" w:rsidP="00F86FFF">
      <w:pPr>
        <w:tabs>
          <w:tab w:val="left" w:pos="5670"/>
          <w:tab w:val="left" w:pos="6946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6379"/>
        <w:gridCol w:w="2552"/>
      </w:tblGrid>
      <w:tr w:rsidR="00F86FFF" w:rsidRPr="00C5518A" w14:paraId="7675ED3B" w14:textId="77777777" w:rsidTr="0088741D">
        <w:trPr>
          <w:tblHeader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0213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3BF7" w14:textId="77777777" w:rsidR="00F86FFF" w:rsidRPr="00C5518A" w:rsidRDefault="00F86FFF" w:rsidP="0088741D">
            <w:pPr>
              <w:tabs>
                <w:tab w:val="left" w:pos="270"/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Описание планируемой закупки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3AE4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 xml:space="preserve">Содержательная часть </w:t>
            </w:r>
          </w:p>
        </w:tc>
      </w:tr>
    </w:tbl>
    <w:p w14:paraId="251AD750" w14:textId="77777777" w:rsidR="00F86FFF" w:rsidRPr="00C5518A" w:rsidRDefault="00F86FFF" w:rsidP="00F86FFF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6379"/>
        <w:gridCol w:w="2552"/>
      </w:tblGrid>
      <w:tr w:rsidR="00F86FFF" w:rsidRPr="00C5518A" w14:paraId="32F44E55" w14:textId="77777777" w:rsidTr="0088741D">
        <w:trPr>
          <w:tblHeader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DAAD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E4AD" w14:textId="77777777" w:rsidR="00F86FFF" w:rsidRPr="00C5518A" w:rsidRDefault="00F86FFF" w:rsidP="0088741D">
            <w:pPr>
              <w:tabs>
                <w:tab w:val="left" w:pos="270"/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CC24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F86FFF" w:rsidRPr="00C5518A" w14:paraId="0BB9BF91" w14:textId="77777777" w:rsidTr="0088741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DD0C5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F0C1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F821" w14:textId="7F811DEB" w:rsidR="00F86FFF" w:rsidRPr="00C5518A" w:rsidRDefault="000F490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  <w:r w:rsidR="00ED02A5">
              <w:rPr>
                <w:rFonts w:ascii="Liberation Serif" w:hAnsi="Liberation Serif" w:cs="Liberation Serif"/>
                <w:sz w:val="24"/>
                <w:szCs w:val="24"/>
              </w:rPr>
              <w:t xml:space="preserve">  2024</w:t>
            </w:r>
            <w:proofErr w:type="gramEnd"/>
            <w:r w:rsidR="00ED02A5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</w:tr>
      <w:tr w:rsidR="00F86FFF" w:rsidRPr="00C5518A" w14:paraId="3A2D4C0E" w14:textId="77777777" w:rsidTr="0088741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6CC47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BF3E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Планируемый срок заключения договора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ACAD" w14:textId="3B991713" w:rsidR="00F86FFF" w:rsidRPr="00C5518A" w:rsidRDefault="000F490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  <w:r w:rsidR="0073727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ED02A5">
              <w:rPr>
                <w:rFonts w:ascii="Liberation Serif" w:hAnsi="Liberation Serif" w:cs="Liberation Serif"/>
                <w:sz w:val="24"/>
                <w:szCs w:val="24"/>
              </w:rPr>
              <w:t>2024 года</w:t>
            </w:r>
          </w:p>
        </w:tc>
      </w:tr>
      <w:tr w:rsidR="00F86FFF" w:rsidRPr="00C5518A" w14:paraId="3FAB7954" w14:textId="77777777" w:rsidTr="0088741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B7B71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8D64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Основные условия исполнения договора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3289" w14:textId="77777777" w:rsidR="00F86FFF" w:rsidRPr="00C5518A" w:rsidRDefault="00892149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в соответствии с описанием предмета закупки</w:t>
            </w:r>
          </w:p>
        </w:tc>
      </w:tr>
      <w:tr w:rsidR="00F86FFF" w:rsidRPr="00C5518A" w14:paraId="30BFC706" w14:textId="77777777" w:rsidTr="0088741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50E7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690A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Порядок поставки товара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642C" w14:textId="77777777" w:rsidR="00F86FFF" w:rsidRPr="00C5518A" w:rsidRDefault="00892149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в соответствии с описанием предмета закупки</w:t>
            </w:r>
          </w:p>
        </w:tc>
      </w:tr>
      <w:tr w:rsidR="00F86FFF" w:rsidRPr="00C5518A" w14:paraId="6B6A2ADC" w14:textId="77777777" w:rsidTr="0088741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FF41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44CB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Порядок оплаты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F3F7" w14:textId="77777777" w:rsidR="00F86FFF" w:rsidRPr="00C5518A" w:rsidRDefault="00892149" w:rsidP="000F490F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7 рабочих дней с даты подписания сторонами  документов о приемке товара</w:t>
            </w:r>
          </w:p>
        </w:tc>
      </w:tr>
      <w:tr w:rsidR="00F86FFF" w:rsidRPr="00C5518A" w14:paraId="1B4666AC" w14:textId="77777777" w:rsidTr="0088741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B3BD9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CC79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1339" w14:textId="77777777" w:rsidR="00F86FFF" w:rsidRPr="00C5518A" w:rsidRDefault="00892149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F86FFF" w:rsidRPr="00C5518A" w14:paraId="675A2BC6" w14:textId="77777777" w:rsidTr="0088741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D9CCA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D616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Требования к гарантийному сроку товара и (или) объему</w:t>
            </w:r>
            <w:r w:rsidR="006F25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 xml:space="preserve"> предоставления гарантий их качества (в случае установления указанных требований)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5E8A1" w14:textId="77777777" w:rsidR="00F86FFF" w:rsidRPr="00C5518A" w:rsidRDefault="00892149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в соответствии с описанием предмета закупки</w:t>
            </w:r>
          </w:p>
        </w:tc>
      </w:tr>
    </w:tbl>
    <w:p w14:paraId="094E291E" w14:textId="77777777" w:rsidR="00F86FFF" w:rsidRPr="00C5518A" w:rsidRDefault="00F86FFF" w:rsidP="00F86FFF">
      <w:pPr>
        <w:tabs>
          <w:tab w:val="left" w:pos="5670"/>
          <w:tab w:val="left" w:pos="6946"/>
        </w:tabs>
        <w:autoSpaceDE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6379"/>
        <w:gridCol w:w="2552"/>
      </w:tblGrid>
      <w:tr w:rsidR="00F86FFF" w:rsidRPr="00C5518A" w14:paraId="1D7C61EF" w14:textId="77777777" w:rsidTr="0088741D">
        <w:trPr>
          <w:tblHeader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C23BD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3DA36" w14:textId="77777777" w:rsidR="00F86FFF" w:rsidRPr="00C5518A" w:rsidRDefault="00F86FFF" w:rsidP="0088741D">
            <w:pPr>
              <w:tabs>
                <w:tab w:val="left" w:pos="270"/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Перечень сведений, необходимых для определения идентичности или однородности товара, предлагаемых поставщиком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70735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 xml:space="preserve">Содержательная часть </w:t>
            </w:r>
          </w:p>
        </w:tc>
      </w:tr>
    </w:tbl>
    <w:p w14:paraId="47C5D3F5" w14:textId="77777777" w:rsidR="00F86FFF" w:rsidRPr="00C5518A" w:rsidRDefault="00F86FFF" w:rsidP="00F86FFF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6379"/>
        <w:gridCol w:w="2552"/>
      </w:tblGrid>
      <w:tr w:rsidR="00F86FFF" w:rsidRPr="00C5518A" w14:paraId="441E9471" w14:textId="77777777" w:rsidTr="0088741D">
        <w:trPr>
          <w:tblHeader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3872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2A1C" w14:textId="77777777" w:rsidR="00F86FFF" w:rsidRPr="00C5518A" w:rsidRDefault="00F86FFF" w:rsidP="0088741D">
            <w:pPr>
              <w:tabs>
                <w:tab w:val="left" w:pos="270"/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2C97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F86FFF" w:rsidRPr="00C5518A" w14:paraId="25A2D183" w14:textId="77777777" w:rsidTr="0088741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88FE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15F39" w14:textId="77777777" w:rsidR="00F86FFF" w:rsidRPr="00C5518A" w:rsidRDefault="00302518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Материал</w:t>
            </w:r>
            <w:r w:rsidR="00721E61">
              <w:rPr>
                <w:rFonts w:ascii="Liberation Serif" w:hAnsi="Liberation Serif"/>
                <w:sz w:val="24"/>
                <w:szCs w:val="24"/>
              </w:rPr>
              <w:t>, технические характеристики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FD93" w14:textId="77777777" w:rsidR="00F86FFF" w:rsidRPr="00C5518A" w:rsidRDefault="00ED02A5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в соответствии с описанием предмета закупки</w:t>
            </w:r>
          </w:p>
        </w:tc>
      </w:tr>
    </w:tbl>
    <w:p w14:paraId="724C51A6" w14:textId="77777777" w:rsidR="00F86FFF" w:rsidRPr="00C5518A" w:rsidRDefault="00F86FFF" w:rsidP="00F86FFF">
      <w:pPr>
        <w:tabs>
          <w:tab w:val="left" w:pos="5670"/>
          <w:tab w:val="left" w:pos="6946"/>
        </w:tabs>
        <w:autoSpaceDE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74E53CF2" w14:textId="23EFCEFA" w:rsidR="00F86FFF" w:rsidRPr="00C5518A" w:rsidRDefault="00F86FFF" w:rsidP="00F86FFF">
      <w:pPr>
        <w:tabs>
          <w:tab w:val="left" w:pos="5670"/>
          <w:tab w:val="left" w:pos="6946"/>
        </w:tabs>
        <w:autoSpaceDE w:val="0"/>
        <w:spacing w:after="0" w:line="240" w:lineRule="auto"/>
        <w:ind w:firstLine="567"/>
        <w:rPr>
          <w:rFonts w:ascii="Liberation Serif" w:hAnsi="Liberation Serif" w:cs="Liberation Serif"/>
          <w:sz w:val="24"/>
          <w:szCs w:val="24"/>
        </w:rPr>
      </w:pPr>
      <w:r w:rsidRPr="00C5518A">
        <w:rPr>
          <w:rFonts w:ascii="Liberation Serif" w:hAnsi="Liberation Serif" w:cs="Liberation Serif"/>
          <w:sz w:val="24"/>
          <w:szCs w:val="24"/>
        </w:rPr>
        <w:t xml:space="preserve">Сроки предоставления ценовой информации: до </w:t>
      </w:r>
      <w:r w:rsidR="000F490F">
        <w:rPr>
          <w:rFonts w:ascii="Liberation Serif" w:hAnsi="Liberation Serif" w:cs="Liberation Serif"/>
          <w:sz w:val="24"/>
          <w:szCs w:val="24"/>
        </w:rPr>
        <w:t>30.09</w:t>
      </w:r>
      <w:r w:rsidR="00954DFF">
        <w:rPr>
          <w:rFonts w:ascii="Liberation Serif" w:hAnsi="Liberation Serif" w:cs="Liberation Serif"/>
          <w:sz w:val="24"/>
          <w:szCs w:val="24"/>
        </w:rPr>
        <w:t>.</w:t>
      </w:r>
      <w:r w:rsidRPr="00C5518A">
        <w:rPr>
          <w:rFonts w:ascii="Liberation Serif" w:hAnsi="Liberation Serif" w:cs="Liberation Serif"/>
          <w:sz w:val="24"/>
          <w:szCs w:val="24"/>
        </w:rPr>
        <w:t>2024 года.</w:t>
      </w:r>
    </w:p>
    <w:p w14:paraId="196002A2" w14:textId="77777777" w:rsidR="00F86FFF" w:rsidRPr="00C5518A" w:rsidRDefault="00F86FFF" w:rsidP="00F86FFF">
      <w:pPr>
        <w:tabs>
          <w:tab w:val="left" w:pos="5670"/>
          <w:tab w:val="left" w:pos="6946"/>
        </w:tabs>
        <w:autoSpaceDE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5518A">
        <w:rPr>
          <w:rFonts w:ascii="Liberation Serif" w:hAnsi="Liberation Serif" w:cs="Liberation Serif"/>
          <w:sz w:val="24"/>
          <w:szCs w:val="24"/>
        </w:rPr>
        <w:t>Из ответа на запрос о предоставлении ценовой информации в отношении товара для определения начальной (максимальной) цены договора (далее – запрос) должны однозначно определяться:</w:t>
      </w:r>
    </w:p>
    <w:p w14:paraId="1351B7ED" w14:textId="77777777" w:rsidR="00F86FFF" w:rsidRPr="00C5518A" w:rsidRDefault="00F86FFF" w:rsidP="00F86FFF">
      <w:pPr>
        <w:tabs>
          <w:tab w:val="left" w:pos="5670"/>
          <w:tab w:val="left" w:pos="6946"/>
        </w:tabs>
        <w:autoSpaceDE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5518A">
        <w:rPr>
          <w:rFonts w:ascii="Liberation Serif" w:hAnsi="Liberation Serif" w:cs="Liberation Serif"/>
          <w:sz w:val="24"/>
          <w:szCs w:val="24"/>
        </w:rPr>
        <w:t>1) цена единицы товара и общая цена договора на условиях, указанных в запросе;</w:t>
      </w:r>
    </w:p>
    <w:p w14:paraId="4109C5FB" w14:textId="77777777" w:rsidR="00F86FFF" w:rsidRPr="00C5518A" w:rsidRDefault="00F86FFF" w:rsidP="00F86FFF">
      <w:pPr>
        <w:tabs>
          <w:tab w:val="left" w:pos="5670"/>
          <w:tab w:val="left" w:pos="6946"/>
        </w:tabs>
        <w:autoSpaceDE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5518A">
        <w:rPr>
          <w:rFonts w:ascii="Liberation Serif" w:hAnsi="Liberation Serif" w:cs="Liberation Serif"/>
          <w:sz w:val="24"/>
          <w:szCs w:val="24"/>
        </w:rPr>
        <w:t>2) срок действия предлагаемой цены;</w:t>
      </w:r>
    </w:p>
    <w:p w14:paraId="2EFD0195" w14:textId="77777777" w:rsidR="00F86FFF" w:rsidRPr="00C5518A" w:rsidRDefault="00F86FFF" w:rsidP="00F86FFF">
      <w:pPr>
        <w:tabs>
          <w:tab w:val="left" w:pos="5670"/>
          <w:tab w:val="left" w:pos="6946"/>
        </w:tabs>
        <w:autoSpaceDE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C5518A">
        <w:rPr>
          <w:rFonts w:ascii="Liberation Serif" w:hAnsi="Liberation Serif" w:cs="Liberation Serif"/>
          <w:sz w:val="24"/>
          <w:szCs w:val="24"/>
        </w:rPr>
        <w:t>3) расчет предлагаемой цены с целью предупреждения намеренного завышения или занижения цен товаров;</w:t>
      </w:r>
    </w:p>
    <w:p w14:paraId="3B326AF9" w14:textId="77777777" w:rsidR="00F86FFF" w:rsidRPr="00C5518A" w:rsidRDefault="00F86FFF" w:rsidP="00F86FFF">
      <w:pPr>
        <w:tabs>
          <w:tab w:val="left" w:pos="5670"/>
          <w:tab w:val="left" w:pos="6946"/>
        </w:tabs>
        <w:autoSpaceDE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5518A">
        <w:rPr>
          <w:rFonts w:ascii="Liberation Serif" w:hAnsi="Liberation Serif" w:cs="Liberation Serif"/>
          <w:sz w:val="24"/>
          <w:szCs w:val="24"/>
        </w:rPr>
        <w:t>4) включает ли цена товара НДС или цена товара указана без учета НДС (если организация не является плательщиком НДС);</w:t>
      </w:r>
    </w:p>
    <w:p w14:paraId="183EB4FE" w14:textId="77777777" w:rsidR="00F86FFF" w:rsidRPr="00C5518A" w:rsidRDefault="00F86FFF" w:rsidP="00F86FFF">
      <w:pPr>
        <w:tabs>
          <w:tab w:val="left" w:pos="5670"/>
          <w:tab w:val="left" w:pos="6946"/>
        </w:tabs>
        <w:autoSpaceDE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5518A">
        <w:rPr>
          <w:rFonts w:ascii="Liberation Serif" w:hAnsi="Liberation Serif" w:cs="Liberation Serif"/>
          <w:sz w:val="24"/>
          <w:szCs w:val="24"/>
        </w:rPr>
        <w:t>5) включает ли цена товара в себя все затраты, необходимые для исполнения обязательств по договору, указанные в запросе о предоставлении ценовой информации (расходы на перевозку, страхование, уплату таможенных пошлин, налогов и других обязательных платежей).</w:t>
      </w:r>
    </w:p>
    <w:p w14:paraId="38B22248" w14:textId="77777777" w:rsidR="00F86FFF" w:rsidRPr="00954DFF" w:rsidRDefault="00F86FFF" w:rsidP="00954DFF">
      <w:pPr>
        <w:tabs>
          <w:tab w:val="left" w:pos="5670"/>
          <w:tab w:val="left" w:pos="6946"/>
        </w:tabs>
        <w:autoSpaceDE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5518A">
        <w:rPr>
          <w:rFonts w:ascii="Liberation Serif" w:hAnsi="Liberation Serif" w:cs="Liberation Serif"/>
          <w:sz w:val="24"/>
          <w:szCs w:val="24"/>
        </w:rPr>
        <w:t xml:space="preserve">Проведение данной процедуры сбора информации не влечет за собой возникновение каких-либо обязательств заказчика.   </w:t>
      </w:r>
    </w:p>
    <w:p w14:paraId="24D9EBDD" w14:textId="77777777" w:rsidR="00F86FFF" w:rsidRPr="00C5518A" w:rsidRDefault="00F86FFF" w:rsidP="00F86FFF">
      <w:pPr>
        <w:tabs>
          <w:tab w:val="left" w:pos="5670"/>
          <w:tab w:val="left" w:pos="6946"/>
        </w:tabs>
        <w:autoSpaceDE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C5518A">
        <w:rPr>
          <w:rFonts w:ascii="Liberation Serif" w:hAnsi="Liberation Serif" w:cs="Liberation Serif"/>
          <w:sz w:val="24"/>
          <w:szCs w:val="24"/>
        </w:rPr>
        <w:t xml:space="preserve"> Запрашиваемую информацию необходимо направить по адресу: 622034, Свердловская область, г. Нижний Тагил или на электронную почту в формате </w:t>
      </w:r>
      <w:r w:rsidRPr="00C5518A">
        <w:rPr>
          <w:rFonts w:ascii="Liberation Serif" w:hAnsi="Liberation Serif" w:cs="Liberation Serif"/>
          <w:sz w:val="24"/>
          <w:szCs w:val="24"/>
          <w:lang w:val="en-US"/>
        </w:rPr>
        <w:t>pdf</w:t>
      </w:r>
      <w:r w:rsidRPr="00C5518A">
        <w:rPr>
          <w:rFonts w:ascii="Liberation Serif" w:hAnsi="Liberation Serif" w:cs="Liberation Serif"/>
          <w:sz w:val="24"/>
          <w:szCs w:val="24"/>
        </w:rPr>
        <w:t xml:space="preserve">: </w:t>
      </w:r>
      <w:hyperlink r:id="rId15" w:history="1">
        <w:r w:rsidRPr="00C5518A">
          <w:rPr>
            <w:rStyle w:val="a7"/>
            <w:rFonts w:ascii="Liberation Serif" w:hAnsi="Liberation Serif" w:cs="Liberation Serif"/>
            <w:sz w:val="24"/>
            <w:szCs w:val="24"/>
            <w:lang w:val="en-US"/>
          </w:rPr>
          <w:t>csonlen</w:t>
        </w:r>
        <w:r w:rsidRPr="00C5518A">
          <w:rPr>
            <w:rStyle w:val="a7"/>
            <w:rFonts w:ascii="Liberation Serif" w:hAnsi="Liberation Serif" w:cs="Liberation Serif"/>
            <w:sz w:val="24"/>
            <w:szCs w:val="24"/>
          </w:rPr>
          <w:t>@</w:t>
        </w:r>
        <w:r w:rsidRPr="00C5518A">
          <w:rPr>
            <w:rStyle w:val="a7"/>
            <w:rFonts w:ascii="Liberation Serif" w:hAnsi="Liberation Serif" w:cs="Liberation Serif"/>
            <w:sz w:val="24"/>
            <w:szCs w:val="24"/>
            <w:lang w:val="en-US"/>
          </w:rPr>
          <w:t>mail</w:t>
        </w:r>
        <w:r w:rsidRPr="00C5518A">
          <w:rPr>
            <w:rStyle w:val="a7"/>
            <w:rFonts w:ascii="Liberation Serif" w:hAnsi="Liberation Serif" w:cs="Liberation Serif"/>
            <w:sz w:val="24"/>
            <w:szCs w:val="24"/>
          </w:rPr>
          <w:t>.</w:t>
        </w:r>
        <w:proofErr w:type="spellStart"/>
        <w:r w:rsidRPr="00C5518A">
          <w:rPr>
            <w:rStyle w:val="a7"/>
            <w:rFonts w:ascii="Liberation Serif" w:hAnsi="Liberation Serif" w:cs="Liberation Serif"/>
            <w:sz w:val="24"/>
            <w:szCs w:val="24"/>
            <w:lang w:val="en-US"/>
          </w:rPr>
          <w:t>ru</w:t>
        </w:r>
        <w:proofErr w:type="spellEnd"/>
      </w:hyperlink>
      <w:r w:rsidR="00971450">
        <w:rPr>
          <w:rStyle w:val="a7"/>
          <w:rFonts w:ascii="Liberation Serif" w:hAnsi="Liberation Serif" w:cs="Liberation Serif"/>
          <w:sz w:val="24"/>
          <w:szCs w:val="24"/>
        </w:rPr>
        <w:t xml:space="preserve"> </w:t>
      </w:r>
      <w:r w:rsidRPr="00C5518A">
        <w:rPr>
          <w:rFonts w:ascii="Liberation Serif" w:hAnsi="Liberation Serif" w:cs="Liberation Serif"/>
          <w:sz w:val="24"/>
          <w:szCs w:val="24"/>
        </w:rPr>
        <w:t>.</w:t>
      </w:r>
    </w:p>
    <w:tbl>
      <w:tblPr>
        <w:tblW w:w="10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2268"/>
        <w:gridCol w:w="2539"/>
        <w:gridCol w:w="2881"/>
        <w:gridCol w:w="498"/>
      </w:tblGrid>
      <w:tr w:rsidR="00F86FFF" w:rsidRPr="00C5518A" w14:paraId="4ED2ADBC" w14:textId="77777777" w:rsidTr="000F490F">
        <w:trPr>
          <w:gridAfter w:val="1"/>
          <w:wAfter w:w="498" w:type="dxa"/>
        </w:trPr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238C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490F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Приложение</w:t>
            </w: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</w:tc>
        <w:tc>
          <w:tcPr>
            <w:tcW w:w="768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9884" w14:textId="65D1D3EA" w:rsidR="00F86FFF" w:rsidRPr="00C5518A" w:rsidRDefault="00F86FFF" w:rsidP="00BC0D8E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 xml:space="preserve">1. Описание предмета закупки на </w:t>
            </w:r>
            <w:r w:rsidR="000F490F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л. в 1 экз.</w:t>
            </w:r>
          </w:p>
        </w:tc>
      </w:tr>
      <w:tr w:rsidR="00F86FFF" w:rsidRPr="00C5518A" w14:paraId="0D7ADD57" w14:textId="77777777" w:rsidTr="000F490F">
        <w:trPr>
          <w:gridAfter w:val="1"/>
          <w:wAfter w:w="498" w:type="dxa"/>
        </w:trPr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DE77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68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348E" w14:textId="77777777" w:rsidR="00F86FFF" w:rsidRPr="00C5518A" w:rsidRDefault="00F86FFF" w:rsidP="00E648E9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2. Форма ответа на запрос о предоставлении ценовой информации на </w:t>
            </w:r>
            <w:r w:rsidR="00E648E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 xml:space="preserve"> л. в 1 экз.</w:t>
            </w:r>
          </w:p>
        </w:tc>
      </w:tr>
      <w:tr w:rsidR="00F86FFF" w:rsidRPr="00C5518A" w14:paraId="3CBE30B1" w14:textId="77777777" w:rsidTr="000F490F">
        <w:tc>
          <w:tcPr>
            <w:tcW w:w="421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509B" w14:textId="77777777" w:rsidR="005256A4" w:rsidRDefault="005256A4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698FCF3" w14:textId="0006CF2B" w:rsidR="00F86FFF" w:rsidRPr="00C5518A" w:rsidRDefault="000F490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И.о. д</w:t>
            </w:r>
            <w:r w:rsidR="00ED02A5">
              <w:rPr>
                <w:rFonts w:ascii="Liberation Serif" w:hAnsi="Liberation Serif" w:cs="Liberation Serif"/>
                <w:sz w:val="24"/>
                <w:szCs w:val="24"/>
              </w:rPr>
              <w:t>иректор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E23F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2F08159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________________</w:t>
            </w:r>
          </w:p>
        </w:tc>
        <w:tc>
          <w:tcPr>
            <w:tcW w:w="3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F13D7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4C8F725" w14:textId="214E4178" w:rsidR="00F86FFF" w:rsidRPr="00C5518A" w:rsidRDefault="00F86FFF" w:rsidP="00ED02A5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 w:rsidR="000F490F">
              <w:rPr>
                <w:rFonts w:ascii="Liberation Serif" w:hAnsi="Liberation Serif" w:cs="Liberation Serif"/>
                <w:sz w:val="24"/>
                <w:szCs w:val="24"/>
              </w:rPr>
              <w:t>Ю.Г. Березовская</w:t>
            </w:r>
          </w:p>
        </w:tc>
      </w:tr>
      <w:tr w:rsidR="00F86FFF" w:rsidRPr="00C5518A" w14:paraId="4F21DF4A" w14:textId="77777777" w:rsidTr="000F490F">
        <w:tc>
          <w:tcPr>
            <w:tcW w:w="421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EBF81" w14:textId="77777777" w:rsidR="00F86FFF" w:rsidRPr="00C5518A" w:rsidRDefault="00F86FFF" w:rsidP="0088741D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5A376" w14:textId="77777777" w:rsidR="00F86FFF" w:rsidRPr="00C5518A" w:rsidRDefault="00F86FFF" w:rsidP="00ED02A5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(подпись)</w:t>
            </w:r>
          </w:p>
        </w:tc>
        <w:tc>
          <w:tcPr>
            <w:tcW w:w="3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B969" w14:textId="77777777" w:rsidR="00F86FFF" w:rsidRPr="00C5518A" w:rsidRDefault="00F86FFF" w:rsidP="00ED02A5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18A">
              <w:rPr>
                <w:rFonts w:ascii="Liberation Serif" w:hAnsi="Liberation Serif" w:cs="Liberation Serif"/>
                <w:sz w:val="24"/>
                <w:szCs w:val="24"/>
              </w:rPr>
              <w:t>(расшифровка)</w:t>
            </w:r>
          </w:p>
        </w:tc>
      </w:tr>
    </w:tbl>
    <w:p w14:paraId="04C7111B" w14:textId="77777777" w:rsidR="003075D0" w:rsidRPr="00C5518A" w:rsidRDefault="003075D0" w:rsidP="000F490F">
      <w:pPr>
        <w:rPr>
          <w:rFonts w:ascii="Liberation Serif" w:hAnsi="Liberation Serif"/>
          <w:sz w:val="24"/>
          <w:szCs w:val="24"/>
        </w:rPr>
      </w:pPr>
    </w:p>
    <w:sectPr w:rsidR="003075D0" w:rsidRPr="00C5518A" w:rsidSect="005256A4">
      <w:headerReference w:type="default" r:id="rId16"/>
      <w:footerReference w:type="default" r:id="rId17"/>
      <w:pgSz w:w="11906" w:h="16838"/>
      <w:pgMar w:top="1134" w:right="850" w:bottom="709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35033" w14:textId="77777777" w:rsidR="001D26A9" w:rsidRDefault="001D26A9" w:rsidP="00F86FFF">
      <w:pPr>
        <w:spacing w:after="0" w:line="240" w:lineRule="auto"/>
      </w:pPr>
      <w:r>
        <w:separator/>
      </w:r>
    </w:p>
  </w:endnote>
  <w:endnote w:type="continuationSeparator" w:id="0">
    <w:p w14:paraId="7C6E62BF" w14:textId="77777777" w:rsidR="001D26A9" w:rsidRDefault="001D26A9" w:rsidP="00F86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F7D0B" w14:textId="77777777" w:rsidR="005256A4" w:rsidRDefault="005256A4">
    <w:pPr>
      <w:pStyle w:val="a5"/>
      <w:tabs>
        <w:tab w:val="clear" w:pos="4677"/>
        <w:tab w:val="clear" w:pos="9355"/>
        <w:tab w:val="left" w:pos="4050"/>
      </w:tabs>
      <w:ind w:firstLine="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A676E" w14:textId="77777777" w:rsidR="001D26A9" w:rsidRDefault="001D26A9" w:rsidP="00F86FFF">
      <w:pPr>
        <w:spacing w:after="0" w:line="240" w:lineRule="auto"/>
      </w:pPr>
      <w:r>
        <w:separator/>
      </w:r>
    </w:p>
  </w:footnote>
  <w:footnote w:type="continuationSeparator" w:id="0">
    <w:p w14:paraId="6AF004B6" w14:textId="77777777" w:rsidR="001D26A9" w:rsidRDefault="001D26A9" w:rsidP="00F86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8775C" w14:textId="77777777" w:rsidR="005256A4" w:rsidRDefault="005256A4">
    <w:pPr>
      <w:pStyle w:val="a3"/>
      <w:tabs>
        <w:tab w:val="clear" w:pos="9355"/>
        <w:tab w:val="right" w:pos="9923"/>
      </w:tabs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45D6E"/>
    <w:multiLevelType w:val="hybridMultilevel"/>
    <w:tmpl w:val="8E42118A"/>
    <w:lvl w:ilvl="0" w:tplc="C2B2D07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289C125F"/>
    <w:multiLevelType w:val="hybridMultilevel"/>
    <w:tmpl w:val="BB44920C"/>
    <w:lvl w:ilvl="0" w:tplc="2EA6E6A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674D361F"/>
    <w:multiLevelType w:val="hybridMultilevel"/>
    <w:tmpl w:val="D6D0AA8C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6C5A17C7"/>
    <w:multiLevelType w:val="hybridMultilevel"/>
    <w:tmpl w:val="DCAAE16E"/>
    <w:lvl w:ilvl="0" w:tplc="B0646970">
      <w:start w:val="1"/>
      <w:numFmt w:val="decimal"/>
      <w:lvlText w:val="%1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num w:numId="1" w16cid:durableId="902060776">
    <w:abstractNumId w:val="2"/>
  </w:num>
  <w:num w:numId="2" w16cid:durableId="1902475626">
    <w:abstractNumId w:val="0"/>
  </w:num>
  <w:num w:numId="3" w16cid:durableId="2030913669">
    <w:abstractNumId w:val="1"/>
  </w:num>
  <w:num w:numId="4" w16cid:durableId="1814636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FFF"/>
    <w:rsid w:val="00012EDD"/>
    <w:rsid w:val="000F490F"/>
    <w:rsid w:val="001D26A9"/>
    <w:rsid w:val="0020531B"/>
    <w:rsid w:val="002065D9"/>
    <w:rsid w:val="002533A7"/>
    <w:rsid w:val="00302518"/>
    <w:rsid w:val="003075D0"/>
    <w:rsid w:val="005256A4"/>
    <w:rsid w:val="00531081"/>
    <w:rsid w:val="00632C03"/>
    <w:rsid w:val="006C3DD5"/>
    <w:rsid w:val="006F257D"/>
    <w:rsid w:val="00721E61"/>
    <w:rsid w:val="00737276"/>
    <w:rsid w:val="007C19BB"/>
    <w:rsid w:val="00854596"/>
    <w:rsid w:val="00892149"/>
    <w:rsid w:val="00954DFF"/>
    <w:rsid w:val="00971450"/>
    <w:rsid w:val="00AE76C3"/>
    <w:rsid w:val="00B003C8"/>
    <w:rsid w:val="00B54186"/>
    <w:rsid w:val="00BC0D8E"/>
    <w:rsid w:val="00C5518A"/>
    <w:rsid w:val="00C73B8D"/>
    <w:rsid w:val="00D142DB"/>
    <w:rsid w:val="00E648E9"/>
    <w:rsid w:val="00ED02A5"/>
    <w:rsid w:val="00F8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9DEC"/>
  <w15:chartTrackingRefBased/>
  <w15:docId w15:val="{E1B1ED1C-E4A7-469C-BD0A-C001B2F0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86FF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310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86FFF"/>
    <w:pPr>
      <w:keepNext/>
      <w:suppressAutoHyphens w:val="0"/>
      <w:autoSpaceDN/>
      <w:spacing w:after="0" w:line="240" w:lineRule="auto"/>
      <w:jc w:val="right"/>
      <w:textAlignment w:val="auto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6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6FF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rsid w:val="00F86FFF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rsid w:val="00F86FF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rsid w:val="00F86FFF"/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rsid w:val="00F86FF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6F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F86FFF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86F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rsid w:val="00F86FF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648E9"/>
    <w:pPr>
      <w:ind w:left="720"/>
      <w:contextualSpacing/>
    </w:pPr>
  </w:style>
  <w:style w:type="paragraph" w:styleId="a9">
    <w:name w:val="No Spacing"/>
    <w:uiPriority w:val="99"/>
    <w:qFormat/>
    <w:rsid w:val="00E648E9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99"/>
    <w:rsid w:val="00E648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FollowedHyperlink"/>
    <w:basedOn w:val="a0"/>
    <w:uiPriority w:val="99"/>
    <w:semiHidden/>
    <w:unhideWhenUsed/>
    <w:rsid w:val="00E648E9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5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54596"/>
    <w:rPr>
      <w:rFonts w:ascii="Segoe UI" w:eastAsia="Calibri" w:hAnsi="Segoe UI" w:cs="Segoe U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2065D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310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56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@ntagil.russvet.ru" TargetMode="External"/><Relationship Id="rId13" Type="http://schemas.openxmlformats.org/officeDocument/2006/relationships/hyperlink" Target="mailto:vn.antares@yandex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onlen@mail.ru" TargetMode="External"/><Relationship Id="rId12" Type="http://schemas.openxmlformats.org/officeDocument/2006/relationships/hyperlink" Target="https://svetprofled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ledplas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sonlen@mail.ru" TargetMode="External"/><Relationship Id="rId10" Type="http://schemas.openxmlformats.org/officeDocument/2006/relationships/hyperlink" Target="mailto:svet@vitebsk.b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lampica.ru,%20ledlampicaa@gmail.com" TargetMode="External"/><Relationship Id="rId14" Type="http://schemas.openxmlformats.org/officeDocument/2006/relationships/hyperlink" Target="mailto:zakaz@u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2024-03-26T03:54:00Z</cp:lastPrinted>
  <dcterms:created xsi:type="dcterms:W3CDTF">2024-07-08T06:57:00Z</dcterms:created>
  <dcterms:modified xsi:type="dcterms:W3CDTF">2024-09-19T04:26:00Z</dcterms:modified>
</cp:coreProperties>
</file>