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C599" w14:textId="77777777" w:rsidR="002C5EA8" w:rsidRPr="00C549E1" w:rsidRDefault="00575ECF">
      <w:pPr>
        <w:jc w:val="center"/>
        <w:rPr>
          <w:rFonts w:ascii="Liberation Serif" w:hAnsi="Liberation Serif" w:cs="Liberation Serif"/>
          <w:b/>
          <w:sz w:val="27"/>
          <w:szCs w:val="27"/>
          <w:u w:val="single"/>
        </w:rPr>
      </w:pPr>
      <w:r w:rsidRPr="00C549E1">
        <w:rPr>
          <w:rFonts w:ascii="Liberation Serif" w:hAnsi="Liberation Serif" w:cs="Liberation Serif"/>
          <w:b/>
          <w:sz w:val="27"/>
          <w:szCs w:val="27"/>
          <w:u w:val="single"/>
        </w:rPr>
        <w:t>Описание предмета закупки</w:t>
      </w:r>
    </w:p>
    <w:p w14:paraId="029E752C" w14:textId="5EA705A3" w:rsidR="008D10F5" w:rsidRPr="00C549E1" w:rsidRDefault="008D10F5" w:rsidP="008D10F5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C549E1">
        <w:rPr>
          <w:rFonts w:ascii="Liberation Serif" w:hAnsi="Liberation Serif" w:cs="Liberation Serif"/>
          <w:b/>
          <w:sz w:val="27"/>
          <w:szCs w:val="27"/>
        </w:rPr>
        <w:t xml:space="preserve">На </w:t>
      </w:r>
      <w:bookmarkStart w:id="0" w:name="_Hlk174534789"/>
      <w:r w:rsidRPr="00C549E1">
        <w:rPr>
          <w:rFonts w:ascii="Liberation Serif" w:hAnsi="Liberation Serif" w:cs="Liberation Serif"/>
          <w:b/>
          <w:sz w:val="27"/>
          <w:szCs w:val="27"/>
        </w:rPr>
        <w:t xml:space="preserve">оказание услуг по </w:t>
      </w:r>
      <w:r w:rsidR="00C027CF" w:rsidRPr="00C549E1">
        <w:rPr>
          <w:rFonts w:ascii="Liberation Serif" w:hAnsi="Liberation Serif" w:cs="Liberation Serif"/>
          <w:b/>
          <w:sz w:val="27"/>
          <w:szCs w:val="27"/>
        </w:rPr>
        <w:t xml:space="preserve">консультативно-методической поддержке </w:t>
      </w:r>
      <w:r w:rsidRPr="00C549E1">
        <w:rPr>
          <w:rFonts w:ascii="Liberation Serif" w:hAnsi="Liberation Serif" w:cs="Liberation Serif"/>
          <w:b/>
          <w:sz w:val="27"/>
          <w:szCs w:val="27"/>
        </w:rPr>
        <w:t>сотрудников</w:t>
      </w:r>
      <w:r w:rsidR="00C027CF" w:rsidRPr="00C549E1">
        <w:rPr>
          <w:rFonts w:ascii="Liberation Serif" w:hAnsi="Liberation Serif" w:cs="Liberation Serif"/>
          <w:b/>
          <w:sz w:val="27"/>
          <w:szCs w:val="27"/>
        </w:rPr>
        <w:t xml:space="preserve"> государственных медицинских организаций Свердловской области </w:t>
      </w:r>
      <w:r w:rsidRPr="00C549E1">
        <w:rPr>
          <w:rFonts w:ascii="Liberation Serif" w:hAnsi="Liberation Serif" w:cs="Liberation Serif"/>
          <w:b/>
          <w:sz w:val="27"/>
          <w:szCs w:val="27"/>
        </w:rPr>
        <w:t>при эксплуатации Медицинской информационной системы «ЕЦП»</w:t>
      </w:r>
      <w:bookmarkEnd w:id="0"/>
      <w:r w:rsidRPr="00C549E1">
        <w:rPr>
          <w:rFonts w:ascii="Liberation Serif" w:hAnsi="Liberation Serif" w:cs="Liberation Serif"/>
          <w:b/>
          <w:sz w:val="27"/>
          <w:szCs w:val="27"/>
        </w:rPr>
        <w:t xml:space="preserve"> (далее –Система)</w:t>
      </w:r>
    </w:p>
    <w:p w14:paraId="1401BAA1" w14:textId="77777777" w:rsidR="008D10F5" w:rsidRPr="00C549E1" w:rsidRDefault="008D10F5" w:rsidP="008D10F5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14:paraId="6801E822" w14:textId="56442379" w:rsidR="00620572" w:rsidRDefault="00620572" w:rsidP="00624569">
      <w:pPr>
        <w:pStyle w:val="afd"/>
        <w:numPr>
          <w:ilvl w:val="0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624569">
        <w:rPr>
          <w:rFonts w:ascii="Liberation Serif" w:hAnsi="Liberation Serif" w:cs="Liberation Serif"/>
          <w:sz w:val="27"/>
          <w:szCs w:val="27"/>
        </w:rPr>
        <w:t xml:space="preserve">Сроки оказания услуг: </w:t>
      </w:r>
      <w:r w:rsidR="00D95446">
        <w:rPr>
          <w:rFonts w:ascii="Liberation Serif" w:hAnsi="Liberation Serif" w:cs="Liberation Serif"/>
          <w:sz w:val="27"/>
          <w:szCs w:val="27"/>
        </w:rPr>
        <w:t xml:space="preserve">в течение 5-ти месяцев с момента заключения договора; </w:t>
      </w:r>
    </w:p>
    <w:p w14:paraId="2A2131F2" w14:textId="77777777" w:rsidR="00D95446" w:rsidRPr="00624569" w:rsidRDefault="00D95446" w:rsidP="00D95446">
      <w:pPr>
        <w:pStyle w:val="afd"/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14:paraId="21617B53" w14:textId="4392F079" w:rsidR="008D10F5" w:rsidRPr="00522097" w:rsidRDefault="00624569" w:rsidP="00BB6C6F">
      <w:pPr>
        <w:pStyle w:val="afd"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522097">
        <w:rPr>
          <w:rFonts w:ascii="Liberation Serif" w:hAnsi="Liberation Serif" w:cs="Liberation Serif"/>
          <w:sz w:val="27"/>
          <w:szCs w:val="27"/>
        </w:rPr>
        <w:t>Предмет закупки:</w:t>
      </w:r>
      <w:r w:rsidR="00522097" w:rsidRPr="00522097">
        <w:rPr>
          <w:rFonts w:ascii="Liberation Serif" w:hAnsi="Liberation Serif" w:cs="Liberation Serif"/>
          <w:sz w:val="27"/>
          <w:szCs w:val="27"/>
        </w:rPr>
        <w:t xml:space="preserve"> оказание услуг по консультативно-методической поддержке сотрудников государственных медицинских организаций Свердловской области при эксплуатации Медицинской информационной системы «ЕЦП», </w:t>
      </w:r>
      <w:r w:rsidR="00522097">
        <w:rPr>
          <w:rFonts w:ascii="Liberation Serif" w:hAnsi="Liberation Serif" w:cs="Liberation Serif"/>
          <w:sz w:val="27"/>
          <w:szCs w:val="27"/>
        </w:rPr>
        <w:t>в</w:t>
      </w:r>
      <w:r w:rsidR="008D10F5" w:rsidRPr="00522097">
        <w:rPr>
          <w:rFonts w:ascii="Liberation Serif" w:hAnsi="Liberation Serif" w:cs="Liberation Serif"/>
          <w:sz w:val="27"/>
          <w:szCs w:val="27"/>
        </w:rPr>
        <w:t xml:space="preserve"> объем </w:t>
      </w:r>
      <w:r w:rsidR="00C027CF" w:rsidRPr="00522097">
        <w:rPr>
          <w:rFonts w:ascii="Liberation Serif" w:hAnsi="Liberation Serif" w:cs="Liberation Serif"/>
          <w:sz w:val="27"/>
          <w:szCs w:val="27"/>
        </w:rPr>
        <w:t>консультативно-методической поддержки</w:t>
      </w:r>
      <w:r w:rsidR="008D10F5" w:rsidRPr="00522097">
        <w:rPr>
          <w:rFonts w:ascii="Liberation Serif" w:hAnsi="Liberation Serif" w:cs="Liberation Serif"/>
          <w:sz w:val="27"/>
          <w:szCs w:val="27"/>
        </w:rPr>
        <w:t xml:space="preserve"> включаются следующие </w:t>
      </w:r>
      <w:r w:rsidR="00522097">
        <w:rPr>
          <w:rFonts w:ascii="Liberation Serif" w:hAnsi="Liberation Serif" w:cs="Liberation Serif"/>
          <w:sz w:val="27"/>
          <w:szCs w:val="27"/>
        </w:rPr>
        <w:t>мероприятия</w:t>
      </w:r>
      <w:r w:rsidR="008D10F5" w:rsidRPr="00522097">
        <w:rPr>
          <w:rFonts w:ascii="Liberation Serif" w:hAnsi="Liberation Serif" w:cs="Liberation Serif"/>
          <w:sz w:val="27"/>
          <w:szCs w:val="27"/>
        </w:rPr>
        <w:t xml:space="preserve">: </w:t>
      </w:r>
    </w:p>
    <w:p w14:paraId="1DB877A6" w14:textId="3840EB6E" w:rsidR="008D10F5" w:rsidRPr="00C549E1" w:rsidRDefault="0039104B" w:rsidP="008D10F5">
      <w:pPr>
        <w:numPr>
          <w:ilvl w:val="0"/>
          <w:numId w:val="28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>п</w:t>
      </w:r>
      <w:r w:rsidR="00C027CF" w:rsidRPr="00C549E1">
        <w:rPr>
          <w:rFonts w:ascii="Liberation Serif" w:hAnsi="Liberation Serif" w:cs="Liberation Serif"/>
          <w:sz w:val="27"/>
          <w:szCs w:val="27"/>
        </w:rPr>
        <w:t>роведение</w:t>
      </w:r>
      <w:r w:rsidR="00825081" w:rsidRPr="00C549E1">
        <w:rPr>
          <w:rFonts w:ascii="Liberation Serif" w:hAnsi="Liberation Serif" w:cs="Liberation Serif"/>
          <w:sz w:val="27"/>
          <w:szCs w:val="27"/>
        </w:rPr>
        <w:t xml:space="preserve"> </w:t>
      </w:r>
      <w:r w:rsidR="008D10F5" w:rsidRPr="00C549E1">
        <w:rPr>
          <w:rFonts w:ascii="Liberation Serif" w:hAnsi="Liberation Serif" w:cs="Liberation Serif"/>
          <w:sz w:val="27"/>
          <w:szCs w:val="27"/>
        </w:rPr>
        <w:t>консультаци</w:t>
      </w:r>
      <w:r w:rsidR="00BD4833" w:rsidRPr="00C549E1">
        <w:rPr>
          <w:rFonts w:ascii="Liberation Serif" w:hAnsi="Liberation Serif" w:cs="Liberation Serif"/>
          <w:sz w:val="27"/>
          <w:szCs w:val="27"/>
        </w:rPr>
        <w:t>й</w:t>
      </w:r>
      <w:r w:rsidR="008D10F5" w:rsidRPr="00C549E1">
        <w:rPr>
          <w:rFonts w:ascii="Liberation Serif" w:hAnsi="Liberation Serif" w:cs="Liberation Serif"/>
          <w:sz w:val="27"/>
          <w:szCs w:val="27"/>
        </w:rPr>
        <w:t xml:space="preserve"> по работе с Системой </w:t>
      </w:r>
      <w:r w:rsidR="00C027CF" w:rsidRPr="00C549E1">
        <w:rPr>
          <w:rFonts w:ascii="Liberation Serif" w:hAnsi="Liberation Serif" w:cs="Liberation Serif"/>
          <w:sz w:val="27"/>
          <w:szCs w:val="27"/>
        </w:rPr>
        <w:t>в составе модулей (Приложение</w:t>
      </w:r>
      <w:r w:rsidR="00CF68E8">
        <w:rPr>
          <w:rFonts w:ascii="Liberation Serif" w:hAnsi="Liberation Serif" w:cs="Liberation Serif"/>
          <w:sz w:val="27"/>
          <w:szCs w:val="27"/>
        </w:rPr>
        <w:t> </w:t>
      </w:r>
      <w:r w:rsidR="00C027CF" w:rsidRPr="00C549E1">
        <w:rPr>
          <w:rFonts w:ascii="Liberation Serif" w:hAnsi="Liberation Serif" w:cs="Liberation Serif"/>
          <w:sz w:val="27"/>
          <w:szCs w:val="27"/>
        </w:rPr>
        <w:t xml:space="preserve">1) </w:t>
      </w:r>
      <w:r w:rsidR="008D10F5" w:rsidRPr="00C549E1">
        <w:rPr>
          <w:rFonts w:ascii="Liberation Serif" w:hAnsi="Liberation Serif" w:cs="Liberation Serif"/>
          <w:sz w:val="27"/>
          <w:szCs w:val="27"/>
        </w:rPr>
        <w:t>с выездом Исполнителя на территорию Заказчика</w:t>
      </w:r>
      <w:r w:rsidR="00620572">
        <w:rPr>
          <w:rFonts w:ascii="Liberation Serif" w:hAnsi="Liberation Serif" w:cs="Liberation Serif"/>
          <w:sz w:val="27"/>
          <w:szCs w:val="27"/>
        </w:rPr>
        <w:t xml:space="preserve"> (</w:t>
      </w:r>
      <w:r w:rsidR="00CF68E8">
        <w:rPr>
          <w:rFonts w:ascii="Liberation Serif" w:hAnsi="Liberation Serif" w:cs="Liberation Serif"/>
          <w:sz w:val="27"/>
          <w:szCs w:val="27"/>
        </w:rPr>
        <w:t>необходимость проведения данных консультаций о</w:t>
      </w:r>
      <w:bookmarkStart w:id="1" w:name="_GoBack"/>
      <w:bookmarkEnd w:id="1"/>
      <w:r w:rsidR="00CF68E8">
        <w:rPr>
          <w:rFonts w:ascii="Liberation Serif" w:hAnsi="Liberation Serif" w:cs="Liberation Serif"/>
          <w:sz w:val="27"/>
          <w:szCs w:val="27"/>
        </w:rPr>
        <w:t>пределяется Заказчиком, но не более 20 за 5</w:t>
      </w:r>
      <w:r w:rsidR="00CF68E8" w:rsidRPr="00C549E1">
        <w:rPr>
          <w:rFonts w:ascii="Liberation Serif" w:hAnsi="Liberation Serif" w:cs="Liberation Serif"/>
          <w:sz w:val="27"/>
          <w:szCs w:val="27"/>
        </w:rPr>
        <w:t xml:space="preserve"> месяцев с даты заключения договора</w:t>
      </w:r>
      <w:r w:rsidR="00620572">
        <w:rPr>
          <w:rFonts w:ascii="Liberation Serif" w:hAnsi="Liberation Serif" w:cs="Liberation Serif"/>
          <w:sz w:val="27"/>
          <w:szCs w:val="27"/>
        </w:rPr>
        <w:t>)</w:t>
      </w:r>
      <w:r w:rsidR="00CF68E8">
        <w:rPr>
          <w:rFonts w:ascii="Liberation Serif" w:hAnsi="Liberation Serif" w:cs="Liberation Serif"/>
          <w:sz w:val="27"/>
          <w:szCs w:val="27"/>
        </w:rPr>
        <w:t>;</w:t>
      </w:r>
    </w:p>
    <w:p w14:paraId="48D2E0C3" w14:textId="12079520" w:rsidR="008D10F5" w:rsidRPr="00C549E1" w:rsidRDefault="0039104B" w:rsidP="008D10F5">
      <w:pPr>
        <w:numPr>
          <w:ilvl w:val="0"/>
          <w:numId w:val="28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 xml:space="preserve">обработка обращений или проведение </w:t>
      </w:r>
      <w:r w:rsidR="008D10F5" w:rsidRPr="00C549E1">
        <w:rPr>
          <w:rFonts w:ascii="Liberation Serif" w:hAnsi="Liberation Serif" w:cs="Liberation Serif"/>
          <w:sz w:val="27"/>
          <w:szCs w:val="27"/>
        </w:rPr>
        <w:t>консультаци</w:t>
      </w:r>
      <w:r w:rsidRPr="00C549E1">
        <w:rPr>
          <w:rFonts w:ascii="Liberation Serif" w:hAnsi="Liberation Serif" w:cs="Liberation Serif"/>
          <w:sz w:val="27"/>
          <w:szCs w:val="27"/>
        </w:rPr>
        <w:t>й</w:t>
      </w:r>
      <w:r w:rsidR="00D95446">
        <w:rPr>
          <w:rFonts w:ascii="Liberation Serif" w:hAnsi="Liberation Serif" w:cs="Liberation Serif"/>
          <w:sz w:val="27"/>
          <w:szCs w:val="27"/>
        </w:rPr>
        <w:t xml:space="preserve"> работников медицинских организаций (далее – Пользователей)</w:t>
      </w:r>
      <w:r w:rsidR="008D10F5" w:rsidRPr="00C549E1">
        <w:rPr>
          <w:rFonts w:ascii="Liberation Serif" w:hAnsi="Liberation Serif" w:cs="Liberation Serif"/>
          <w:sz w:val="27"/>
          <w:szCs w:val="27"/>
        </w:rPr>
        <w:t xml:space="preserve"> </w:t>
      </w:r>
      <w:r w:rsidR="009A0240">
        <w:rPr>
          <w:rFonts w:ascii="Liberation Serif" w:hAnsi="Liberation Serif" w:cs="Liberation Serif"/>
          <w:sz w:val="27"/>
          <w:szCs w:val="27"/>
        </w:rPr>
        <w:t xml:space="preserve">и/или Заказчика </w:t>
      </w:r>
      <w:r w:rsidRPr="00AC277D">
        <w:rPr>
          <w:rFonts w:ascii="Liberation Serif" w:hAnsi="Liberation Serif" w:cs="Liberation Serif"/>
          <w:sz w:val="27"/>
          <w:szCs w:val="27"/>
        </w:rPr>
        <w:t>(не менее 2000</w:t>
      </w:r>
      <w:r w:rsidRPr="00C549E1">
        <w:rPr>
          <w:rFonts w:ascii="Liberation Serif" w:hAnsi="Liberation Serif" w:cs="Liberation Serif"/>
          <w:sz w:val="27"/>
          <w:szCs w:val="27"/>
        </w:rPr>
        <w:t xml:space="preserve"> за </w:t>
      </w:r>
      <w:r w:rsidR="00C549E1">
        <w:rPr>
          <w:rFonts w:ascii="Liberation Serif" w:hAnsi="Liberation Serif" w:cs="Liberation Serif"/>
          <w:sz w:val="27"/>
          <w:szCs w:val="27"/>
        </w:rPr>
        <w:t>5</w:t>
      </w:r>
      <w:r w:rsidRPr="00C549E1">
        <w:rPr>
          <w:rFonts w:ascii="Liberation Serif" w:hAnsi="Liberation Serif" w:cs="Liberation Serif"/>
          <w:sz w:val="27"/>
          <w:szCs w:val="27"/>
        </w:rPr>
        <w:t xml:space="preserve"> месяцев с даты заключения договора) </w:t>
      </w:r>
      <w:r w:rsidR="008D10F5" w:rsidRPr="00C549E1">
        <w:rPr>
          <w:rFonts w:ascii="Liberation Serif" w:hAnsi="Liberation Serif" w:cs="Liberation Serif"/>
          <w:sz w:val="27"/>
          <w:szCs w:val="27"/>
        </w:rPr>
        <w:t>по работе с Системой</w:t>
      </w:r>
      <w:r w:rsidR="00C027CF" w:rsidRPr="00C549E1">
        <w:rPr>
          <w:rFonts w:ascii="Liberation Serif" w:hAnsi="Liberation Serif" w:cs="Liberation Serif"/>
          <w:sz w:val="27"/>
          <w:szCs w:val="27"/>
        </w:rPr>
        <w:t xml:space="preserve"> в составе модулей (Приложение 1)</w:t>
      </w:r>
      <w:r w:rsidR="008D10F5" w:rsidRPr="00C549E1">
        <w:rPr>
          <w:rFonts w:ascii="Liberation Serif" w:hAnsi="Liberation Serif" w:cs="Liberation Serif"/>
          <w:sz w:val="27"/>
          <w:szCs w:val="27"/>
        </w:rPr>
        <w:t xml:space="preserve"> удалённо</w:t>
      </w:r>
      <w:r w:rsidR="00D95446">
        <w:rPr>
          <w:rFonts w:ascii="Liberation Serif" w:hAnsi="Liberation Serif" w:cs="Liberation Serif"/>
          <w:sz w:val="27"/>
          <w:szCs w:val="27"/>
        </w:rPr>
        <w:t>;</w:t>
      </w:r>
      <w:r w:rsidR="008D10F5" w:rsidRPr="00C549E1">
        <w:rPr>
          <w:rFonts w:ascii="Liberation Serif" w:hAnsi="Liberation Serif" w:cs="Liberation Serif"/>
          <w:sz w:val="27"/>
          <w:szCs w:val="27"/>
        </w:rPr>
        <w:t xml:space="preserve"> </w:t>
      </w:r>
    </w:p>
    <w:p w14:paraId="2421DFB3" w14:textId="7E383A8D" w:rsidR="00C027CF" w:rsidRPr="00C549E1" w:rsidRDefault="00C027CF" w:rsidP="008D10F5">
      <w:pPr>
        <w:numPr>
          <w:ilvl w:val="0"/>
          <w:numId w:val="28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>подготовка обучающих материалов</w:t>
      </w:r>
      <w:r w:rsidR="0039104B" w:rsidRPr="00C549E1">
        <w:rPr>
          <w:rFonts w:ascii="Liberation Serif" w:hAnsi="Liberation Serif" w:cs="Liberation Serif"/>
          <w:sz w:val="27"/>
          <w:szCs w:val="27"/>
        </w:rPr>
        <w:t xml:space="preserve"> (не менее 100 за </w:t>
      </w:r>
      <w:r w:rsidR="00C549E1">
        <w:rPr>
          <w:rFonts w:ascii="Liberation Serif" w:hAnsi="Liberation Serif" w:cs="Liberation Serif"/>
          <w:sz w:val="27"/>
          <w:szCs w:val="27"/>
        </w:rPr>
        <w:t>5</w:t>
      </w:r>
      <w:r w:rsidR="0039104B" w:rsidRPr="00C549E1">
        <w:rPr>
          <w:rFonts w:ascii="Liberation Serif" w:hAnsi="Liberation Serif" w:cs="Liberation Serif"/>
          <w:sz w:val="27"/>
          <w:szCs w:val="27"/>
        </w:rPr>
        <w:t xml:space="preserve"> месяцев с даты заключения договора)</w:t>
      </w:r>
      <w:r w:rsidRPr="00C549E1">
        <w:rPr>
          <w:rFonts w:ascii="Liberation Serif" w:hAnsi="Liberation Serif" w:cs="Liberation Serif"/>
          <w:sz w:val="27"/>
          <w:szCs w:val="27"/>
        </w:rPr>
        <w:t xml:space="preserve"> по работе с Системой в составе модулей (Приложение 1)</w:t>
      </w:r>
      <w:r w:rsidR="00D95446">
        <w:rPr>
          <w:rFonts w:ascii="Liberation Serif" w:hAnsi="Liberation Serif" w:cs="Liberation Serif"/>
          <w:sz w:val="27"/>
          <w:szCs w:val="27"/>
        </w:rPr>
        <w:t>;</w:t>
      </w:r>
    </w:p>
    <w:p w14:paraId="00787DAE" w14:textId="4E2B1EBF" w:rsidR="00C027CF" w:rsidRPr="00C549E1" w:rsidRDefault="00C027CF" w:rsidP="008D10F5">
      <w:pPr>
        <w:numPr>
          <w:ilvl w:val="0"/>
          <w:numId w:val="28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 xml:space="preserve">проведение обучающих семинаров </w:t>
      </w:r>
      <w:r w:rsidR="0039104B" w:rsidRPr="00C549E1">
        <w:rPr>
          <w:rFonts w:ascii="Liberation Serif" w:hAnsi="Liberation Serif" w:cs="Liberation Serif"/>
          <w:sz w:val="27"/>
          <w:szCs w:val="27"/>
        </w:rPr>
        <w:t xml:space="preserve">(не менее 20 за </w:t>
      </w:r>
      <w:r w:rsidR="00C549E1">
        <w:rPr>
          <w:rFonts w:ascii="Liberation Serif" w:hAnsi="Liberation Serif" w:cs="Liberation Serif"/>
          <w:sz w:val="27"/>
          <w:szCs w:val="27"/>
        </w:rPr>
        <w:t>5</w:t>
      </w:r>
      <w:r w:rsidR="0039104B" w:rsidRPr="00C549E1">
        <w:rPr>
          <w:rFonts w:ascii="Liberation Serif" w:hAnsi="Liberation Serif" w:cs="Liberation Serif"/>
          <w:sz w:val="27"/>
          <w:szCs w:val="27"/>
        </w:rPr>
        <w:t xml:space="preserve"> месяцев с даты заключения договора) </w:t>
      </w:r>
      <w:r w:rsidRPr="00C549E1">
        <w:rPr>
          <w:rFonts w:ascii="Liberation Serif" w:hAnsi="Liberation Serif" w:cs="Liberation Serif"/>
          <w:sz w:val="27"/>
          <w:szCs w:val="27"/>
        </w:rPr>
        <w:t>по работе с Системой в составе модулей (Приложение 1) с выездом на территорию государственных медицинских организаций</w:t>
      </w:r>
      <w:r w:rsidR="00E35D8D" w:rsidRPr="00C549E1">
        <w:rPr>
          <w:rFonts w:ascii="Liberation Serif" w:hAnsi="Liberation Serif" w:cs="Liberation Serif"/>
          <w:sz w:val="27"/>
          <w:szCs w:val="27"/>
        </w:rPr>
        <w:t xml:space="preserve"> Свердловской области</w:t>
      </w:r>
      <w:r w:rsidR="00D95446">
        <w:rPr>
          <w:rFonts w:ascii="Liberation Serif" w:hAnsi="Liberation Serif" w:cs="Liberation Serif"/>
          <w:sz w:val="27"/>
          <w:szCs w:val="27"/>
        </w:rPr>
        <w:t>;</w:t>
      </w:r>
    </w:p>
    <w:p w14:paraId="5D3599A3" w14:textId="73BF4F5A" w:rsidR="00BD4833" w:rsidRDefault="00BD4833" w:rsidP="008D10F5">
      <w:pPr>
        <w:numPr>
          <w:ilvl w:val="0"/>
          <w:numId w:val="28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>п</w:t>
      </w:r>
      <w:r w:rsidR="00D95446">
        <w:rPr>
          <w:rFonts w:ascii="Liberation Serif" w:hAnsi="Liberation Serif" w:cs="Liberation Serif"/>
          <w:sz w:val="27"/>
          <w:szCs w:val="27"/>
        </w:rPr>
        <w:t>ред</w:t>
      </w:r>
      <w:r w:rsidR="00562B83">
        <w:rPr>
          <w:rFonts w:ascii="Liberation Serif" w:hAnsi="Liberation Serif" w:cs="Liberation Serif"/>
          <w:sz w:val="27"/>
          <w:szCs w:val="27"/>
        </w:rPr>
        <w:t>о</w:t>
      </w:r>
      <w:r w:rsidR="00D95446">
        <w:rPr>
          <w:rFonts w:ascii="Liberation Serif" w:hAnsi="Liberation Serif" w:cs="Liberation Serif"/>
          <w:sz w:val="27"/>
          <w:szCs w:val="27"/>
        </w:rPr>
        <w:t>ставление</w:t>
      </w:r>
      <w:r w:rsidRPr="00C549E1">
        <w:rPr>
          <w:rFonts w:ascii="Liberation Serif" w:hAnsi="Liberation Serif" w:cs="Liberation Serif"/>
          <w:sz w:val="27"/>
          <w:szCs w:val="27"/>
        </w:rPr>
        <w:t xml:space="preserve"> ежедневного отчета о проведенных мероприятиях</w:t>
      </w:r>
      <w:r w:rsidR="00CF68E8">
        <w:rPr>
          <w:rFonts w:ascii="Liberation Serif" w:hAnsi="Liberation Serif" w:cs="Liberation Serif"/>
          <w:sz w:val="27"/>
          <w:szCs w:val="27"/>
        </w:rPr>
        <w:t xml:space="preserve"> (Приложение 2).</w:t>
      </w:r>
    </w:p>
    <w:p w14:paraId="0C0FB0B1" w14:textId="77777777" w:rsidR="00D95446" w:rsidRDefault="00D95446" w:rsidP="00D95446">
      <w:pPr>
        <w:autoSpaceDN w:val="0"/>
        <w:ind w:left="426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14:paraId="7B93EB1E" w14:textId="64FC34E3" w:rsidR="00624569" w:rsidRPr="00993173" w:rsidRDefault="00624569" w:rsidP="00624569">
      <w:pPr>
        <w:pStyle w:val="afd"/>
        <w:numPr>
          <w:ilvl w:val="0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 xml:space="preserve">Единица измерения </w:t>
      </w:r>
      <w:r w:rsidR="00522097" w:rsidRPr="00993173">
        <w:rPr>
          <w:rFonts w:ascii="Liberation Serif" w:hAnsi="Liberation Serif" w:cs="Liberation Serif"/>
          <w:sz w:val="27"/>
          <w:szCs w:val="27"/>
        </w:rPr>
        <w:t>–</w:t>
      </w:r>
      <w:r w:rsidR="00FB5D8A" w:rsidRPr="00993173">
        <w:rPr>
          <w:rFonts w:ascii="Liberation Serif" w:hAnsi="Liberation Serif" w:cs="Liberation Serif"/>
          <w:sz w:val="27"/>
          <w:szCs w:val="27"/>
        </w:rPr>
        <w:t xml:space="preserve"> </w:t>
      </w:r>
      <w:r w:rsidR="00522097" w:rsidRPr="00993173">
        <w:rPr>
          <w:rFonts w:ascii="Liberation Serif" w:hAnsi="Liberation Serif" w:cs="Liberation Serif"/>
          <w:sz w:val="27"/>
          <w:szCs w:val="27"/>
        </w:rPr>
        <w:t xml:space="preserve">месяц. Надлежащим оказанием услуг в месяц будет считаться обработка всех поступивших обращений и иных мероприятий, указанных в п. 2 по заданию Заказчика. </w:t>
      </w:r>
    </w:p>
    <w:p w14:paraId="3396B01D" w14:textId="77777777" w:rsidR="00D95446" w:rsidRPr="00624569" w:rsidRDefault="00D95446" w:rsidP="00D95446">
      <w:pPr>
        <w:pStyle w:val="afd"/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14:paraId="093404C1" w14:textId="3357C462" w:rsidR="00624569" w:rsidRPr="00624569" w:rsidRDefault="00624569" w:rsidP="00624569">
      <w:pPr>
        <w:pStyle w:val="afd"/>
        <w:numPr>
          <w:ilvl w:val="0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Общие требования к оказанию услуг</w:t>
      </w:r>
    </w:p>
    <w:p w14:paraId="373DD5AA" w14:textId="6E05A803" w:rsidR="008D10F5" w:rsidRPr="00624569" w:rsidRDefault="008D10F5" w:rsidP="00624569">
      <w:pPr>
        <w:pStyle w:val="afd"/>
        <w:numPr>
          <w:ilvl w:val="1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624569">
        <w:rPr>
          <w:rFonts w:ascii="Liberation Serif" w:hAnsi="Liberation Serif" w:cs="Liberation Serif"/>
          <w:i/>
          <w:sz w:val="27"/>
          <w:szCs w:val="27"/>
        </w:rPr>
        <w:t xml:space="preserve">Обработка обращений и консультирование </w:t>
      </w:r>
      <w:r w:rsidR="0039104B" w:rsidRPr="00624569">
        <w:rPr>
          <w:rFonts w:ascii="Liberation Serif" w:hAnsi="Liberation Serif" w:cs="Liberation Serif"/>
          <w:i/>
          <w:sz w:val="27"/>
          <w:szCs w:val="27"/>
        </w:rPr>
        <w:t xml:space="preserve">Заказчика и/или </w:t>
      </w:r>
      <w:r w:rsidRPr="00624569">
        <w:rPr>
          <w:rFonts w:ascii="Liberation Serif" w:hAnsi="Liberation Serif" w:cs="Liberation Serif"/>
          <w:i/>
          <w:sz w:val="27"/>
          <w:szCs w:val="27"/>
        </w:rPr>
        <w:t>Пользователей</w:t>
      </w:r>
      <w:r w:rsidRPr="00624569">
        <w:rPr>
          <w:rFonts w:ascii="Liberation Serif" w:hAnsi="Liberation Serif" w:cs="Liberation Serif"/>
          <w:sz w:val="27"/>
          <w:szCs w:val="27"/>
        </w:rPr>
        <w:t xml:space="preserve"> организуется Исполнителем по вопросам эксплуатации </w:t>
      </w:r>
      <w:r w:rsidR="00BD4833" w:rsidRPr="00624569">
        <w:rPr>
          <w:rFonts w:ascii="Liberation Serif" w:hAnsi="Liberation Serif" w:cs="Liberation Serif"/>
          <w:sz w:val="27"/>
          <w:szCs w:val="27"/>
        </w:rPr>
        <w:t>модулей Системы</w:t>
      </w:r>
      <w:r w:rsidRPr="00624569">
        <w:rPr>
          <w:rFonts w:ascii="Liberation Serif" w:hAnsi="Liberation Serif" w:cs="Liberation Serif"/>
          <w:sz w:val="27"/>
          <w:szCs w:val="27"/>
        </w:rPr>
        <w:t xml:space="preserve"> и обеспечению своевременного решения данных вопросов. </w:t>
      </w:r>
    </w:p>
    <w:p w14:paraId="5A3AB62B" w14:textId="77777777" w:rsidR="008D10F5" w:rsidRPr="00C549E1" w:rsidRDefault="008D10F5" w:rsidP="008D10F5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14:paraId="196B808A" w14:textId="14B1EDCA" w:rsidR="008D10F5" w:rsidRPr="00624569" w:rsidRDefault="008D10F5" w:rsidP="00624569">
      <w:pPr>
        <w:pStyle w:val="afd"/>
        <w:numPr>
          <w:ilvl w:val="1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i/>
          <w:sz w:val="27"/>
          <w:szCs w:val="27"/>
        </w:rPr>
      </w:pPr>
      <w:r w:rsidRPr="00624569">
        <w:rPr>
          <w:rFonts w:ascii="Liberation Serif" w:hAnsi="Liberation Serif" w:cs="Liberation Serif"/>
          <w:i/>
          <w:sz w:val="27"/>
          <w:szCs w:val="27"/>
        </w:rPr>
        <w:t xml:space="preserve">Требования </w:t>
      </w:r>
      <w:r w:rsidR="00D5427C">
        <w:rPr>
          <w:rFonts w:ascii="Liberation Serif" w:hAnsi="Liberation Serif" w:cs="Liberation Serif"/>
          <w:i/>
          <w:sz w:val="27"/>
          <w:szCs w:val="27"/>
        </w:rPr>
        <w:t>к</w:t>
      </w:r>
      <w:r w:rsidRPr="00624569">
        <w:rPr>
          <w:rFonts w:ascii="Liberation Serif" w:hAnsi="Liberation Serif" w:cs="Liberation Serif"/>
          <w:i/>
          <w:sz w:val="27"/>
          <w:szCs w:val="27"/>
        </w:rPr>
        <w:t xml:space="preserve"> обращени</w:t>
      </w:r>
      <w:r w:rsidR="00EA6CD6">
        <w:rPr>
          <w:rFonts w:ascii="Liberation Serif" w:hAnsi="Liberation Serif" w:cs="Liberation Serif"/>
          <w:i/>
          <w:sz w:val="27"/>
          <w:szCs w:val="27"/>
        </w:rPr>
        <w:t>ю</w:t>
      </w:r>
      <w:r w:rsidRPr="00624569">
        <w:rPr>
          <w:rFonts w:ascii="Liberation Serif" w:hAnsi="Liberation Serif" w:cs="Liberation Serif"/>
          <w:i/>
          <w:sz w:val="27"/>
          <w:szCs w:val="27"/>
        </w:rPr>
        <w:t xml:space="preserve"> </w:t>
      </w:r>
      <w:r w:rsidR="0039104B" w:rsidRPr="00624569">
        <w:rPr>
          <w:rFonts w:ascii="Liberation Serif" w:hAnsi="Liberation Serif" w:cs="Liberation Serif"/>
          <w:i/>
          <w:sz w:val="27"/>
          <w:szCs w:val="27"/>
        </w:rPr>
        <w:t xml:space="preserve">Заказчика и/или </w:t>
      </w:r>
      <w:r w:rsidRPr="00624569">
        <w:rPr>
          <w:rFonts w:ascii="Liberation Serif" w:hAnsi="Liberation Serif" w:cs="Liberation Serif"/>
          <w:i/>
          <w:sz w:val="27"/>
          <w:szCs w:val="27"/>
        </w:rPr>
        <w:t>Пользователей:</w:t>
      </w:r>
    </w:p>
    <w:p w14:paraId="10C1555F" w14:textId="63678CB9" w:rsidR="006217B3" w:rsidRPr="006217B3" w:rsidRDefault="006217B3" w:rsidP="006217B3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</w:t>
      </w:r>
      <w:r w:rsidRPr="006217B3">
        <w:rPr>
          <w:rFonts w:ascii="Liberation Serif" w:hAnsi="Liberation Serif" w:cs="Liberation Serif"/>
          <w:sz w:val="27"/>
          <w:szCs w:val="27"/>
        </w:rPr>
        <w:t>бращение включает следующую информацию:</w:t>
      </w:r>
    </w:p>
    <w:p w14:paraId="63F4D050" w14:textId="77777777" w:rsidR="006217B3" w:rsidRPr="006217B3" w:rsidRDefault="006217B3" w:rsidP="006217B3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6217B3">
        <w:rPr>
          <w:rFonts w:ascii="Liberation Serif" w:hAnsi="Liberation Serif" w:cs="Liberation Serif"/>
          <w:sz w:val="27"/>
          <w:szCs w:val="27"/>
        </w:rPr>
        <w:t>•</w:t>
      </w:r>
      <w:r w:rsidRPr="006217B3">
        <w:rPr>
          <w:rFonts w:ascii="Liberation Serif" w:hAnsi="Liberation Serif" w:cs="Liberation Serif"/>
          <w:sz w:val="27"/>
          <w:szCs w:val="27"/>
        </w:rPr>
        <w:tab/>
        <w:t>описание проблемы, пошаговое описание действий по воспроизведению проблемы, снимок экрана (без указания персональных данных), на котором видна проблема</w:t>
      </w:r>
    </w:p>
    <w:p w14:paraId="41E86CBF" w14:textId="77777777" w:rsidR="006217B3" w:rsidRPr="006217B3" w:rsidRDefault="006217B3" w:rsidP="006217B3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6217B3">
        <w:rPr>
          <w:rFonts w:ascii="Liberation Serif" w:hAnsi="Liberation Serif" w:cs="Liberation Serif"/>
          <w:sz w:val="27"/>
          <w:szCs w:val="27"/>
        </w:rPr>
        <w:t>•</w:t>
      </w:r>
      <w:r w:rsidRPr="006217B3">
        <w:rPr>
          <w:rFonts w:ascii="Liberation Serif" w:hAnsi="Liberation Serif" w:cs="Liberation Serif"/>
          <w:sz w:val="27"/>
          <w:szCs w:val="27"/>
        </w:rPr>
        <w:tab/>
        <w:t>периодичность возникновения проблемы</w:t>
      </w:r>
    </w:p>
    <w:p w14:paraId="0CA0B381" w14:textId="77777777" w:rsidR="006217B3" w:rsidRPr="006217B3" w:rsidRDefault="006217B3" w:rsidP="006217B3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6217B3">
        <w:rPr>
          <w:rFonts w:ascii="Liberation Serif" w:hAnsi="Liberation Serif" w:cs="Liberation Serif"/>
          <w:sz w:val="27"/>
          <w:szCs w:val="27"/>
        </w:rPr>
        <w:t>•</w:t>
      </w:r>
      <w:r w:rsidRPr="006217B3">
        <w:rPr>
          <w:rFonts w:ascii="Liberation Serif" w:hAnsi="Liberation Serif" w:cs="Liberation Serif"/>
          <w:sz w:val="27"/>
          <w:szCs w:val="27"/>
        </w:rPr>
        <w:tab/>
        <w:t>критичность проблемы</w:t>
      </w:r>
    </w:p>
    <w:p w14:paraId="7E8B59C5" w14:textId="0C1326B8" w:rsidR="006217B3" w:rsidRDefault="006217B3" w:rsidP="006217B3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6217B3">
        <w:rPr>
          <w:rFonts w:ascii="Liberation Serif" w:hAnsi="Liberation Serif" w:cs="Liberation Serif"/>
          <w:sz w:val="27"/>
          <w:szCs w:val="27"/>
        </w:rPr>
        <w:lastRenderedPageBreak/>
        <w:t>•</w:t>
      </w:r>
      <w:r w:rsidRPr="006217B3">
        <w:rPr>
          <w:rFonts w:ascii="Liberation Serif" w:hAnsi="Liberation Serif" w:cs="Liberation Serif"/>
          <w:sz w:val="27"/>
          <w:szCs w:val="27"/>
        </w:rPr>
        <w:tab/>
        <w:t>контактные реквизиты, с указанием телефона, адреса электронной почты и ответственного лица.</w:t>
      </w:r>
    </w:p>
    <w:p w14:paraId="4BFF6B6B" w14:textId="71E0C8C3" w:rsidR="006217B3" w:rsidRPr="00C549E1" w:rsidRDefault="008D10F5" w:rsidP="008D10F5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>Перед подачей обращения необходимо изучить доступную информацию по этому вопросу в документации</w:t>
      </w:r>
      <w:r w:rsidR="00624569">
        <w:rPr>
          <w:rFonts w:ascii="Liberation Serif" w:hAnsi="Liberation Serif" w:cs="Liberation Serif"/>
          <w:sz w:val="27"/>
          <w:szCs w:val="27"/>
        </w:rPr>
        <w:t xml:space="preserve"> </w:t>
      </w:r>
      <w:r w:rsidR="00CF68E8">
        <w:rPr>
          <w:rFonts w:ascii="Liberation Serif" w:hAnsi="Liberation Serif" w:cs="Liberation Serif"/>
          <w:sz w:val="27"/>
          <w:szCs w:val="27"/>
        </w:rPr>
        <w:t xml:space="preserve">по адресу: </w:t>
      </w:r>
      <w:r w:rsidR="00CF68E8" w:rsidRPr="00CF68E8">
        <w:rPr>
          <w:rFonts w:ascii="Liberation Serif" w:hAnsi="Liberation Serif" w:cs="Liberation Serif"/>
          <w:sz w:val="27"/>
          <w:szCs w:val="27"/>
        </w:rPr>
        <w:t>https://wiki.is-mis.ru/</w:t>
      </w:r>
      <w:r w:rsidRPr="00C549E1">
        <w:rPr>
          <w:rFonts w:ascii="Liberation Serif" w:hAnsi="Liberation Serif" w:cs="Liberation Serif"/>
          <w:sz w:val="27"/>
          <w:szCs w:val="27"/>
        </w:rPr>
        <w:t>. В обращении должны быть точно и грамотно сформулированы вопросы, требующие разъяснения, и описаны проблемы, требующие решения, конкретно сформулировано описание проблемы и пошаговые инструкции по ее воспроизведению</w:t>
      </w:r>
      <w:r w:rsidR="00CF68E8">
        <w:rPr>
          <w:rFonts w:ascii="Liberation Serif" w:hAnsi="Liberation Serif" w:cs="Liberation Serif"/>
          <w:sz w:val="27"/>
          <w:szCs w:val="27"/>
        </w:rPr>
        <w:t>.</w:t>
      </w:r>
    </w:p>
    <w:p w14:paraId="41C7DED9" w14:textId="77777777" w:rsidR="008D10F5" w:rsidRPr="00C549E1" w:rsidRDefault="008D10F5" w:rsidP="008D10F5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14:paraId="2BBCF95C" w14:textId="09D22141" w:rsidR="008D10F5" w:rsidRPr="00993173" w:rsidRDefault="008D10F5" w:rsidP="00624569">
      <w:pPr>
        <w:pStyle w:val="afd"/>
        <w:numPr>
          <w:ilvl w:val="1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i/>
          <w:sz w:val="27"/>
          <w:szCs w:val="27"/>
        </w:rPr>
        <w:t>Прием и регистрация обращения: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</w:t>
      </w:r>
      <w:r w:rsidR="00B9484A">
        <w:rPr>
          <w:rFonts w:ascii="Liberation Serif" w:hAnsi="Liberation Serif" w:cs="Liberation Serif"/>
          <w:sz w:val="27"/>
          <w:szCs w:val="27"/>
        </w:rPr>
        <w:t>Исполнитель обеспечивает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при</w:t>
      </w:r>
      <w:r w:rsidR="00B9484A">
        <w:rPr>
          <w:rFonts w:ascii="Liberation Serif" w:hAnsi="Liberation Serif" w:cs="Liberation Serif"/>
          <w:sz w:val="27"/>
          <w:szCs w:val="27"/>
        </w:rPr>
        <w:t>ем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обращени</w:t>
      </w:r>
      <w:r w:rsidR="00B9484A">
        <w:rPr>
          <w:rFonts w:ascii="Liberation Serif" w:hAnsi="Liberation Serif" w:cs="Liberation Serif"/>
          <w:sz w:val="27"/>
          <w:szCs w:val="27"/>
        </w:rPr>
        <w:t>й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с помощью коммуникационных средств и созда</w:t>
      </w:r>
      <w:r w:rsidR="00B9484A">
        <w:rPr>
          <w:rFonts w:ascii="Liberation Serif" w:hAnsi="Liberation Serif" w:cs="Liberation Serif"/>
          <w:sz w:val="27"/>
          <w:szCs w:val="27"/>
        </w:rPr>
        <w:t>ние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запис</w:t>
      </w:r>
      <w:r w:rsidR="00B9484A">
        <w:rPr>
          <w:rFonts w:ascii="Liberation Serif" w:hAnsi="Liberation Serif" w:cs="Liberation Serif"/>
          <w:sz w:val="27"/>
          <w:szCs w:val="27"/>
        </w:rPr>
        <w:t>и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об обращении</w:t>
      </w:r>
      <w:r w:rsidR="00992D6F" w:rsidRPr="00993173">
        <w:rPr>
          <w:rFonts w:ascii="Liberation Serif" w:hAnsi="Liberation Serif" w:cs="Liberation Serif"/>
          <w:sz w:val="27"/>
          <w:szCs w:val="27"/>
        </w:rPr>
        <w:t>:</w:t>
      </w:r>
    </w:p>
    <w:p w14:paraId="067BBE6F" w14:textId="06909A21" w:rsidR="008D10F5" w:rsidRPr="00993173" w:rsidRDefault="008D10F5" w:rsidP="00C35CD7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 xml:space="preserve"> В регистрационных данных указ</w:t>
      </w:r>
      <w:r w:rsidR="00624569" w:rsidRPr="00993173">
        <w:rPr>
          <w:rFonts w:ascii="Liberation Serif" w:hAnsi="Liberation Serif" w:cs="Liberation Serif"/>
          <w:sz w:val="27"/>
          <w:szCs w:val="27"/>
        </w:rPr>
        <w:t>ывается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организация, фамилия и контактные реквизиты Пользователя, приоритет</w:t>
      </w:r>
      <w:r w:rsidR="00624569" w:rsidRPr="00993173">
        <w:rPr>
          <w:rFonts w:ascii="Liberation Serif" w:hAnsi="Liberation Serif" w:cs="Liberation Serif"/>
          <w:sz w:val="27"/>
          <w:szCs w:val="27"/>
        </w:rPr>
        <w:t xml:space="preserve"> </w:t>
      </w:r>
      <w:r w:rsidRPr="00993173">
        <w:rPr>
          <w:rFonts w:ascii="Liberation Serif" w:hAnsi="Liberation Serif" w:cs="Liberation Serif"/>
          <w:sz w:val="27"/>
          <w:szCs w:val="27"/>
        </w:rPr>
        <w:t>и описание обращения, контактные данные ответственного лица</w:t>
      </w:r>
      <w:r w:rsidR="009A0240" w:rsidRPr="00993173">
        <w:rPr>
          <w:rFonts w:ascii="Liberation Serif" w:hAnsi="Liberation Serif" w:cs="Liberation Serif"/>
          <w:sz w:val="27"/>
          <w:szCs w:val="27"/>
        </w:rPr>
        <w:t xml:space="preserve"> со стороны Пользователей и/или Заказчика.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</w:t>
      </w:r>
    </w:p>
    <w:p w14:paraId="54456457" w14:textId="3BA81C60" w:rsidR="008D10F5" w:rsidRPr="00993173" w:rsidRDefault="008D10F5" w:rsidP="008D10F5">
      <w:pPr>
        <w:numPr>
          <w:ilvl w:val="0"/>
          <w:numId w:val="27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 xml:space="preserve">Основанием для регистрации считается обращение по электронной почте ______________, </w:t>
      </w:r>
      <w:r w:rsidR="00BD4833" w:rsidRPr="00993173">
        <w:rPr>
          <w:rFonts w:ascii="Liberation Serif" w:hAnsi="Liberation Serif" w:cs="Liberation Serif"/>
          <w:sz w:val="27"/>
          <w:szCs w:val="27"/>
        </w:rPr>
        <w:t>обращение посредством телефонного звонка на номер _______________</w:t>
      </w:r>
      <w:r w:rsidR="009A0240" w:rsidRPr="00993173">
        <w:rPr>
          <w:rFonts w:ascii="Liberation Serif" w:hAnsi="Liberation Serif" w:cs="Liberation Serif"/>
          <w:sz w:val="27"/>
          <w:szCs w:val="27"/>
        </w:rPr>
        <w:t xml:space="preserve">(запись </w:t>
      </w:r>
      <w:r w:rsidR="007F1DA3" w:rsidRPr="00993173">
        <w:rPr>
          <w:rFonts w:ascii="Liberation Serif" w:hAnsi="Liberation Serif" w:cs="Liberation Serif"/>
          <w:sz w:val="27"/>
          <w:szCs w:val="27"/>
        </w:rPr>
        <w:t xml:space="preserve">телефонных звонков обязательна), также обращения могут быть поданы через мессенджеры </w:t>
      </w:r>
      <w:r w:rsidR="007F1DA3" w:rsidRPr="00993173">
        <w:rPr>
          <w:rFonts w:ascii="Liberation Serif" w:hAnsi="Liberation Serif" w:cs="Liberation Serif"/>
          <w:sz w:val="27"/>
          <w:szCs w:val="27"/>
          <w:lang w:val="en-US"/>
        </w:rPr>
        <w:t>Telegram</w:t>
      </w:r>
      <w:r w:rsidR="007F1DA3" w:rsidRPr="00993173">
        <w:rPr>
          <w:rFonts w:ascii="Liberation Serif" w:hAnsi="Liberation Serif" w:cs="Liberation Serif"/>
          <w:sz w:val="27"/>
          <w:szCs w:val="27"/>
        </w:rPr>
        <w:t xml:space="preserve"> аккаунт____________ и </w:t>
      </w:r>
      <w:proofErr w:type="spellStart"/>
      <w:r w:rsidR="007F1DA3" w:rsidRPr="00993173">
        <w:rPr>
          <w:rFonts w:ascii="Liberation Serif" w:hAnsi="Liberation Serif" w:cs="Liberation Serif"/>
          <w:sz w:val="27"/>
          <w:szCs w:val="27"/>
          <w:lang w:val="en-US"/>
        </w:rPr>
        <w:t>WhatsUpp</w:t>
      </w:r>
      <w:proofErr w:type="spellEnd"/>
      <w:r w:rsidR="007F1DA3" w:rsidRPr="00993173">
        <w:rPr>
          <w:rFonts w:ascii="Liberation Serif" w:hAnsi="Liberation Serif" w:cs="Liberation Serif"/>
          <w:sz w:val="27"/>
          <w:szCs w:val="27"/>
        </w:rPr>
        <w:t xml:space="preserve"> аккаунт_______________</w:t>
      </w:r>
      <w:r w:rsidR="00411381" w:rsidRPr="00993173">
        <w:rPr>
          <w:rFonts w:ascii="Liberation Serif" w:hAnsi="Liberation Serif" w:cs="Liberation Serif"/>
          <w:sz w:val="27"/>
          <w:szCs w:val="27"/>
        </w:rPr>
        <w:t xml:space="preserve"> Список каналов информационного взаимодействия может быть расширен по требованию Заказчика при согласовании перечня каналов с Исполнителем.</w:t>
      </w:r>
    </w:p>
    <w:p w14:paraId="16E96CDC" w14:textId="2BD990A9" w:rsidR="007F1DA3" w:rsidRPr="00993173" w:rsidRDefault="007F1DA3" w:rsidP="008D10F5">
      <w:pPr>
        <w:numPr>
          <w:ilvl w:val="0"/>
          <w:numId w:val="27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>Каждое обращение подлежит автоматической регистрации в системе учета обращений Исполнителя с присвоением номера обращения</w:t>
      </w:r>
      <w:r w:rsidR="008D10F5" w:rsidRPr="00993173">
        <w:rPr>
          <w:rFonts w:ascii="Liberation Serif" w:hAnsi="Liberation Serif" w:cs="Liberation Serif"/>
          <w:sz w:val="27"/>
          <w:szCs w:val="27"/>
        </w:rPr>
        <w:t>.</w:t>
      </w:r>
    </w:p>
    <w:p w14:paraId="4720F5E5" w14:textId="77777777" w:rsidR="00411381" w:rsidRPr="00993173" w:rsidRDefault="007F1DA3" w:rsidP="008D10F5">
      <w:pPr>
        <w:numPr>
          <w:ilvl w:val="0"/>
          <w:numId w:val="27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 xml:space="preserve">Исполнитель обязан вести полную историю общения по обращениям в электронной системе учета. </w:t>
      </w:r>
    </w:p>
    <w:p w14:paraId="54029811" w14:textId="6F603EA1" w:rsidR="007F1DA3" w:rsidRPr="00993173" w:rsidRDefault="007F1DA3" w:rsidP="008D10F5">
      <w:pPr>
        <w:numPr>
          <w:ilvl w:val="0"/>
          <w:numId w:val="27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 xml:space="preserve">Заказчику </w:t>
      </w:r>
      <w:r w:rsidR="00411381" w:rsidRPr="00993173">
        <w:rPr>
          <w:rFonts w:ascii="Liberation Serif" w:hAnsi="Liberation Serif" w:cs="Liberation Serif"/>
          <w:sz w:val="27"/>
          <w:szCs w:val="27"/>
        </w:rPr>
        <w:t>предоставляется</w:t>
      </w:r>
      <w:r w:rsidRPr="00993173">
        <w:rPr>
          <w:rFonts w:ascii="Liberation Serif" w:hAnsi="Liberation Serif" w:cs="Liberation Serif"/>
          <w:sz w:val="27"/>
          <w:szCs w:val="27"/>
        </w:rPr>
        <w:t xml:space="preserve"> доступ к системе учета обращений Исполнителя в режиме просмотра для </w:t>
      </w:r>
      <w:r w:rsidR="00411381" w:rsidRPr="00993173">
        <w:rPr>
          <w:rFonts w:ascii="Liberation Serif" w:hAnsi="Liberation Serif" w:cs="Liberation Serif"/>
          <w:sz w:val="27"/>
          <w:szCs w:val="27"/>
        </w:rPr>
        <w:t xml:space="preserve">обеспечения контроля и </w:t>
      </w:r>
      <w:r w:rsidRPr="00993173">
        <w:rPr>
          <w:rFonts w:ascii="Liberation Serif" w:hAnsi="Liberation Serif" w:cs="Liberation Serif"/>
          <w:sz w:val="27"/>
          <w:szCs w:val="27"/>
        </w:rPr>
        <w:t>мониторинга всех поступивших обращений и истории общения</w:t>
      </w:r>
      <w:r w:rsidR="00411381" w:rsidRPr="00993173">
        <w:rPr>
          <w:rFonts w:ascii="Liberation Serif" w:hAnsi="Liberation Serif" w:cs="Liberation Serif"/>
          <w:sz w:val="27"/>
          <w:szCs w:val="27"/>
        </w:rPr>
        <w:t xml:space="preserve"> в режиме реального времени</w:t>
      </w:r>
      <w:r w:rsidRPr="00993173">
        <w:rPr>
          <w:rFonts w:ascii="Liberation Serif" w:hAnsi="Liberation Serif" w:cs="Liberation Serif"/>
          <w:sz w:val="27"/>
          <w:szCs w:val="27"/>
        </w:rPr>
        <w:t>.</w:t>
      </w:r>
    </w:p>
    <w:p w14:paraId="05274A68" w14:textId="25EDB8DC" w:rsidR="008D10F5" w:rsidRPr="00993173" w:rsidRDefault="007F1DA3" w:rsidP="008D10F5">
      <w:pPr>
        <w:numPr>
          <w:ilvl w:val="0"/>
          <w:numId w:val="27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 xml:space="preserve">Заказчик должен иметь доступ к функциональным компонентам отчетов в системе приема обращений Исполнителя в режиме реального времени. </w:t>
      </w:r>
      <w:r w:rsidR="008D10F5" w:rsidRPr="00993173">
        <w:rPr>
          <w:rFonts w:ascii="Liberation Serif" w:hAnsi="Liberation Serif" w:cs="Liberation Serif"/>
          <w:sz w:val="27"/>
          <w:szCs w:val="27"/>
        </w:rPr>
        <w:t xml:space="preserve"> </w:t>
      </w:r>
    </w:p>
    <w:p w14:paraId="7DCD1C8B" w14:textId="08412B26" w:rsidR="00411381" w:rsidRPr="00993173" w:rsidRDefault="00411381" w:rsidP="00411381">
      <w:pPr>
        <w:numPr>
          <w:ilvl w:val="0"/>
          <w:numId w:val="27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bookmarkStart w:id="2" w:name="_Hlk173764686"/>
      <w:r w:rsidRPr="00993173">
        <w:rPr>
          <w:rFonts w:ascii="Liberation Serif" w:hAnsi="Liberation Serif" w:cs="Liberation Serif"/>
          <w:sz w:val="27"/>
          <w:szCs w:val="27"/>
        </w:rPr>
        <w:t>Обращения принимаются Исполнителем круглосуточно в автоматическом режиме. При подаче обращения Заказчик и/или Пользователь предоставляет необходимую техническую информацию</w:t>
      </w:r>
      <w:bookmarkEnd w:id="2"/>
      <w:r w:rsidRPr="00993173">
        <w:rPr>
          <w:rFonts w:ascii="Liberation Serif" w:hAnsi="Liberation Serif" w:cs="Liberation Serif"/>
          <w:sz w:val="27"/>
          <w:szCs w:val="27"/>
        </w:rPr>
        <w:t>.</w:t>
      </w:r>
    </w:p>
    <w:p w14:paraId="4F5E215E" w14:textId="3CFDF940" w:rsidR="008D10F5" w:rsidRPr="00993173" w:rsidRDefault="008D10F5" w:rsidP="008D10F5">
      <w:pPr>
        <w:numPr>
          <w:ilvl w:val="0"/>
          <w:numId w:val="27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>Обращения обрабатываются в порядке их поступления</w:t>
      </w:r>
      <w:r w:rsidR="00411381" w:rsidRPr="00993173">
        <w:rPr>
          <w:rFonts w:ascii="Liberation Serif" w:hAnsi="Liberation Serif" w:cs="Liberation Serif"/>
          <w:sz w:val="27"/>
          <w:szCs w:val="27"/>
        </w:rPr>
        <w:t xml:space="preserve"> с 9:00 до 18:00 часов ежедневно (кроме выходных и праздничных дней)</w:t>
      </w:r>
      <w:r w:rsidRPr="00993173">
        <w:rPr>
          <w:rFonts w:ascii="Liberation Serif" w:hAnsi="Liberation Serif" w:cs="Liberation Serif"/>
          <w:sz w:val="27"/>
          <w:szCs w:val="27"/>
        </w:rPr>
        <w:t>. Вне очереди могут обрабатываться обращения с высоким уровнем критичности, требующие экстренного вмешательства</w:t>
      </w:r>
      <w:r w:rsidR="00BD4833" w:rsidRPr="00993173">
        <w:rPr>
          <w:rFonts w:ascii="Liberation Serif" w:hAnsi="Liberation Serif" w:cs="Liberation Serif"/>
          <w:sz w:val="27"/>
          <w:szCs w:val="27"/>
        </w:rPr>
        <w:t>.</w:t>
      </w:r>
    </w:p>
    <w:p w14:paraId="4C2E814B" w14:textId="77777777" w:rsidR="008D10F5" w:rsidRPr="00C549E1" w:rsidRDefault="008D10F5" w:rsidP="008D10F5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14:paraId="2F22F536" w14:textId="075AD191" w:rsidR="008D10F5" w:rsidRDefault="008D10F5" w:rsidP="00624569">
      <w:pPr>
        <w:pStyle w:val="afd"/>
        <w:numPr>
          <w:ilvl w:val="1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624569">
        <w:rPr>
          <w:rFonts w:ascii="Liberation Serif" w:hAnsi="Liberation Serif" w:cs="Liberation Serif"/>
          <w:i/>
          <w:sz w:val="27"/>
          <w:szCs w:val="27"/>
        </w:rPr>
        <w:t>Диагностика и решение:</w:t>
      </w:r>
      <w:r w:rsidRPr="00624569">
        <w:rPr>
          <w:rFonts w:ascii="Liberation Serif" w:hAnsi="Liberation Serif" w:cs="Liberation Serif"/>
          <w:sz w:val="27"/>
          <w:szCs w:val="27"/>
        </w:rPr>
        <w:t xml:space="preserve"> время решения обращения зависит от критичности обращения</w:t>
      </w:r>
      <w:r w:rsidR="0039104B" w:rsidRPr="00624569">
        <w:rPr>
          <w:rFonts w:ascii="Liberation Serif" w:hAnsi="Liberation Serif" w:cs="Liberation Serif"/>
          <w:sz w:val="27"/>
          <w:szCs w:val="27"/>
        </w:rPr>
        <w:t xml:space="preserve"> и </w:t>
      </w:r>
      <w:r w:rsidRPr="00624569">
        <w:rPr>
          <w:rFonts w:ascii="Liberation Serif" w:hAnsi="Liberation Serif" w:cs="Liberation Serif"/>
          <w:sz w:val="27"/>
          <w:szCs w:val="27"/>
        </w:rPr>
        <w:t>сложности решаемой проблемы</w:t>
      </w:r>
      <w:r w:rsidR="00C549E1" w:rsidRPr="00624569">
        <w:rPr>
          <w:rFonts w:ascii="Liberation Serif" w:hAnsi="Liberation Serif" w:cs="Liberation Serif"/>
          <w:sz w:val="27"/>
          <w:szCs w:val="27"/>
        </w:rPr>
        <w:t>. Максимальное время решения обращения не может превышать 5 рабочих дней.</w:t>
      </w:r>
      <w:r w:rsidR="009A0240">
        <w:rPr>
          <w:rFonts w:ascii="Liberation Serif" w:hAnsi="Liberation Serif" w:cs="Liberation Serif"/>
          <w:sz w:val="27"/>
          <w:szCs w:val="27"/>
        </w:rPr>
        <w:t xml:space="preserve"> Критичность и сложность решаемой проблемы определяется Исполнителем. Заказчик в праве изменять критичность решаемой проблемы </w:t>
      </w:r>
      <w:r w:rsidR="009A0240" w:rsidRPr="00C549E1">
        <w:rPr>
          <w:rFonts w:ascii="Liberation Serif" w:hAnsi="Liberation Serif" w:cs="Liberation Serif"/>
          <w:sz w:val="27"/>
          <w:szCs w:val="27"/>
        </w:rPr>
        <w:t>посредством электронной почты</w:t>
      </w:r>
      <w:r w:rsidR="009A0240">
        <w:rPr>
          <w:rFonts w:ascii="Liberation Serif" w:hAnsi="Liberation Serif" w:cs="Liberation Serif"/>
          <w:sz w:val="27"/>
          <w:szCs w:val="27"/>
        </w:rPr>
        <w:t> </w:t>
      </w:r>
      <w:r w:rsidR="009A0240" w:rsidRPr="00C549E1">
        <w:rPr>
          <w:rFonts w:ascii="Liberation Serif" w:hAnsi="Liberation Serif" w:cs="Liberation Serif"/>
          <w:sz w:val="27"/>
          <w:szCs w:val="27"/>
        </w:rPr>
        <w:t>__________________</w:t>
      </w:r>
      <w:r w:rsidR="009A0240">
        <w:rPr>
          <w:rFonts w:ascii="Liberation Serif" w:hAnsi="Liberation Serif" w:cs="Liberation Serif"/>
          <w:sz w:val="27"/>
          <w:szCs w:val="27"/>
        </w:rPr>
        <w:t>.</w:t>
      </w:r>
    </w:p>
    <w:p w14:paraId="2704A482" w14:textId="3ED3C0E3" w:rsidR="008D10F5" w:rsidRPr="00FB5D8A" w:rsidRDefault="008D10F5" w:rsidP="00FB5D8A">
      <w:pPr>
        <w:pStyle w:val="afd"/>
        <w:numPr>
          <w:ilvl w:val="1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i/>
          <w:sz w:val="27"/>
          <w:szCs w:val="27"/>
        </w:rPr>
      </w:pPr>
      <w:r w:rsidRPr="00FB5D8A">
        <w:rPr>
          <w:rFonts w:ascii="Liberation Serif" w:hAnsi="Liberation Serif" w:cs="Liberation Serif"/>
          <w:i/>
          <w:sz w:val="27"/>
          <w:szCs w:val="27"/>
        </w:rPr>
        <w:t>Решение вопроса по обращению может быть отложено или отклонено по следующим основным причинам:</w:t>
      </w:r>
    </w:p>
    <w:p w14:paraId="7827E311" w14:textId="239A9941" w:rsidR="008D10F5" w:rsidRPr="00C549E1" w:rsidRDefault="008D10F5" w:rsidP="008D10F5">
      <w:pPr>
        <w:numPr>
          <w:ilvl w:val="0"/>
          <w:numId w:val="29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>не удается повторить описанную проблему</w:t>
      </w:r>
      <w:r w:rsidR="009A0240">
        <w:rPr>
          <w:rFonts w:ascii="Liberation Serif" w:hAnsi="Liberation Serif" w:cs="Liberation Serif"/>
          <w:sz w:val="27"/>
          <w:szCs w:val="27"/>
        </w:rPr>
        <w:t>;</w:t>
      </w:r>
    </w:p>
    <w:p w14:paraId="2D3F0D32" w14:textId="09AA001C" w:rsidR="008D10F5" w:rsidRPr="00C549E1" w:rsidRDefault="008D10F5" w:rsidP="008D10F5">
      <w:pPr>
        <w:numPr>
          <w:ilvl w:val="0"/>
          <w:numId w:val="29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lastRenderedPageBreak/>
        <w:t>Заказчик</w:t>
      </w:r>
      <w:r w:rsidR="00C549E1" w:rsidRPr="00C549E1">
        <w:rPr>
          <w:rFonts w:ascii="Liberation Serif" w:hAnsi="Liberation Serif" w:cs="Liberation Serif"/>
          <w:sz w:val="27"/>
          <w:szCs w:val="27"/>
        </w:rPr>
        <w:t xml:space="preserve"> и/или Пользователь</w:t>
      </w:r>
      <w:r w:rsidRPr="00C549E1">
        <w:rPr>
          <w:rFonts w:ascii="Liberation Serif" w:hAnsi="Liberation Serif" w:cs="Liberation Serif"/>
          <w:sz w:val="27"/>
          <w:szCs w:val="27"/>
        </w:rPr>
        <w:t xml:space="preserve"> не может предоставить достаточно информации для решения или воспроизведения проблемы</w:t>
      </w:r>
      <w:r w:rsidR="009A0240">
        <w:rPr>
          <w:rFonts w:ascii="Liberation Serif" w:hAnsi="Liberation Serif" w:cs="Liberation Serif"/>
          <w:sz w:val="27"/>
          <w:szCs w:val="27"/>
        </w:rPr>
        <w:t>;</w:t>
      </w:r>
    </w:p>
    <w:p w14:paraId="3EDE07F9" w14:textId="346AE48A" w:rsidR="007C57E2" w:rsidRPr="00993173" w:rsidRDefault="008D10F5" w:rsidP="007726E1">
      <w:pPr>
        <w:numPr>
          <w:ilvl w:val="0"/>
          <w:numId w:val="29"/>
        </w:num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993173">
        <w:rPr>
          <w:rFonts w:ascii="Liberation Serif" w:hAnsi="Liberation Serif" w:cs="Liberation Serif"/>
          <w:sz w:val="27"/>
          <w:szCs w:val="27"/>
        </w:rPr>
        <w:t>вопрос требует детальной диагностики, доработки функционала и/или выпуска обновления для программного продукта</w:t>
      </w:r>
      <w:r w:rsidR="007726E1" w:rsidRPr="00993173">
        <w:rPr>
          <w:rFonts w:ascii="Liberation Serif" w:hAnsi="Liberation Serif" w:cs="Liberation Serif"/>
          <w:sz w:val="27"/>
          <w:szCs w:val="27"/>
        </w:rPr>
        <w:t>, в этом случае Исполнитель обязан направить информацию Заказч</w:t>
      </w:r>
      <w:r w:rsidR="007F1DA3" w:rsidRPr="00993173">
        <w:rPr>
          <w:rFonts w:ascii="Liberation Serif" w:hAnsi="Liberation Serif" w:cs="Liberation Serif"/>
          <w:sz w:val="27"/>
          <w:szCs w:val="27"/>
        </w:rPr>
        <w:t>ику для принятия организационных</w:t>
      </w:r>
      <w:r w:rsidR="007726E1" w:rsidRPr="00993173">
        <w:rPr>
          <w:rFonts w:ascii="Liberation Serif" w:hAnsi="Liberation Serif" w:cs="Liberation Serif"/>
          <w:sz w:val="27"/>
          <w:szCs w:val="27"/>
        </w:rPr>
        <w:t xml:space="preserve"> решений.</w:t>
      </w:r>
    </w:p>
    <w:p w14:paraId="6DD5843F" w14:textId="77777777" w:rsidR="007C57E2" w:rsidRPr="007C57E2" w:rsidRDefault="007C57E2" w:rsidP="007C57E2">
      <w:pPr>
        <w:widowControl w:val="0"/>
        <w:ind w:left="426"/>
        <w:jc w:val="both"/>
        <w:rPr>
          <w:rFonts w:ascii="Liberation Serif" w:hAnsi="Liberation Serif" w:cs="Liberation Serif"/>
          <w:bCs/>
          <w:snapToGrid w:val="0"/>
          <w:color w:val="FF0000"/>
          <w:sz w:val="27"/>
          <w:szCs w:val="27"/>
        </w:rPr>
      </w:pPr>
    </w:p>
    <w:p w14:paraId="689E72F4" w14:textId="66E4AD34" w:rsidR="00E35D8D" w:rsidRPr="007C57E2" w:rsidRDefault="00E35D8D" w:rsidP="007C57E2">
      <w:pPr>
        <w:pStyle w:val="afd"/>
        <w:numPr>
          <w:ilvl w:val="1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i/>
          <w:sz w:val="27"/>
          <w:szCs w:val="27"/>
        </w:rPr>
      </w:pPr>
      <w:r w:rsidRPr="007C57E2">
        <w:rPr>
          <w:rFonts w:ascii="Liberation Serif" w:hAnsi="Liberation Serif" w:cs="Liberation Serif"/>
          <w:i/>
          <w:sz w:val="27"/>
          <w:szCs w:val="27"/>
        </w:rPr>
        <w:t>Создание обучающих материалов:</w:t>
      </w:r>
    </w:p>
    <w:p w14:paraId="0BA942A7" w14:textId="326A494B" w:rsidR="00E35D8D" w:rsidRPr="00C549E1" w:rsidRDefault="00E35D8D" w:rsidP="00992D6F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 w:rsidRPr="00C549E1">
        <w:rPr>
          <w:rFonts w:ascii="Liberation Serif" w:hAnsi="Liberation Serif" w:cs="Liberation Serif"/>
          <w:sz w:val="27"/>
          <w:szCs w:val="27"/>
        </w:rPr>
        <w:t>Обучающие материалы по работе с Системой готовятся на основании запросов Заказчика и могут включать в себя видеоматериалы, текстовые и графические материалы. Итоговый вариант обучающих материалов согласовывается Заказчиком посредством электронной почты __________________ в течении 1 рабочего дня.</w:t>
      </w:r>
    </w:p>
    <w:p w14:paraId="413071D9" w14:textId="77777777" w:rsidR="009A0240" w:rsidRPr="00C549E1" w:rsidRDefault="009A0240" w:rsidP="00E35D8D">
      <w:pPr>
        <w:autoSpaceDN w:val="0"/>
        <w:ind w:left="426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</w:p>
    <w:p w14:paraId="108E9A26" w14:textId="69F6D4F5" w:rsidR="00E35D8D" w:rsidRPr="00624569" w:rsidRDefault="00E35D8D" w:rsidP="00624569">
      <w:pPr>
        <w:pStyle w:val="afd"/>
        <w:numPr>
          <w:ilvl w:val="1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bCs/>
          <w:i/>
          <w:snapToGrid w:val="0"/>
          <w:sz w:val="27"/>
          <w:szCs w:val="27"/>
        </w:rPr>
      </w:pPr>
      <w:r w:rsidRPr="00624569">
        <w:rPr>
          <w:rFonts w:ascii="Liberation Serif" w:hAnsi="Liberation Serif" w:cs="Liberation Serif"/>
          <w:bCs/>
          <w:i/>
          <w:snapToGrid w:val="0"/>
          <w:sz w:val="27"/>
          <w:szCs w:val="27"/>
        </w:rPr>
        <w:t>Проведение обучающих семинаров:</w:t>
      </w:r>
    </w:p>
    <w:p w14:paraId="170EB49F" w14:textId="4D98BF0D" w:rsidR="00C35CD7" w:rsidRDefault="00E35D8D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  <w:r w:rsidRPr="00C549E1"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Обучающие семинары по работе с Системой проводятся </w:t>
      </w:r>
      <w:r w:rsidR="00992D6F" w:rsidRPr="00C549E1">
        <w:rPr>
          <w:rFonts w:ascii="Liberation Serif" w:hAnsi="Liberation Serif" w:cs="Liberation Serif"/>
          <w:bCs/>
          <w:snapToGrid w:val="0"/>
          <w:sz w:val="27"/>
          <w:szCs w:val="27"/>
        </w:rPr>
        <w:t>на основании запросов Заказчика. Дата и время выездов согласовываются Исполнителем в течении 5 рабочих дней посредством электронной почты _________________. Объем обучающих материалов по работе с Системой для проведения семинара согласовывается Заказчиком посредством электронной почты ________________ в течении 1 рабочего дня после согласования даты и времени выезда. Обучающие материалы по работе с Системой для проведения семинара должны быть представлены Исполнителем в виде презентации.</w:t>
      </w:r>
    </w:p>
    <w:p w14:paraId="77E62E96" w14:textId="54961AAA" w:rsidR="004F3E6A" w:rsidRDefault="004F3E6A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</w:p>
    <w:p w14:paraId="1D89D46F" w14:textId="39BF4826" w:rsidR="004F3E6A" w:rsidRDefault="004F3E6A" w:rsidP="004F3E6A">
      <w:pPr>
        <w:pStyle w:val="afd"/>
        <w:numPr>
          <w:ilvl w:val="0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  <w:r>
        <w:rPr>
          <w:rFonts w:ascii="Liberation Serif" w:hAnsi="Liberation Serif" w:cs="Liberation Serif"/>
          <w:bCs/>
          <w:snapToGrid w:val="0"/>
          <w:sz w:val="27"/>
          <w:szCs w:val="27"/>
        </w:rPr>
        <w:t>Отчетность по оказанным услугам:</w:t>
      </w:r>
    </w:p>
    <w:p w14:paraId="7A3F9B83" w14:textId="5D527043" w:rsidR="007726E1" w:rsidRDefault="007726E1" w:rsidP="007726E1">
      <w:pPr>
        <w:pStyle w:val="afd"/>
        <w:autoSpaceDN w:val="0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  <w:r>
        <w:rPr>
          <w:rFonts w:ascii="Liberation Serif" w:hAnsi="Liberation Serif" w:cs="Liberation Serif"/>
          <w:bCs/>
          <w:snapToGrid w:val="0"/>
          <w:sz w:val="27"/>
          <w:szCs w:val="27"/>
        </w:rPr>
        <w:t>- ежедневно</w:t>
      </w:r>
      <w:r w:rsidR="000434F3">
        <w:rPr>
          <w:rFonts w:ascii="Liberation Serif" w:hAnsi="Liberation Serif" w:cs="Liberation Serif"/>
          <w:bCs/>
          <w:snapToGrid w:val="0"/>
          <w:sz w:val="27"/>
          <w:szCs w:val="27"/>
        </w:rPr>
        <w:t>, не позднее 12.00 часов следующего дня</w:t>
      </w:r>
      <w:r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 Исполнитель направляет Заказчику </w:t>
      </w:r>
      <w:bookmarkStart w:id="3" w:name="_Hlk174536233"/>
      <w:r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Отчет о проведенных мероприятиях по форме </w:t>
      </w:r>
      <w:proofErr w:type="gramStart"/>
      <w:r>
        <w:rPr>
          <w:rFonts w:ascii="Liberation Serif" w:hAnsi="Liberation Serif" w:cs="Liberation Serif"/>
          <w:bCs/>
          <w:snapToGrid w:val="0"/>
          <w:sz w:val="27"/>
          <w:szCs w:val="27"/>
        </w:rPr>
        <w:t>согласно приложения</w:t>
      </w:r>
      <w:proofErr w:type="gramEnd"/>
      <w:r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 </w:t>
      </w:r>
      <w:r w:rsidR="00B9484A">
        <w:rPr>
          <w:rFonts w:ascii="Liberation Serif" w:hAnsi="Liberation Serif" w:cs="Liberation Serif"/>
          <w:bCs/>
          <w:snapToGrid w:val="0"/>
          <w:sz w:val="27"/>
          <w:szCs w:val="27"/>
        </w:rPr>
        <w:br/>
      </w:r>
      <w:r>
        <w:rPr>
          <w:rFonts w:ascii="Liberation Serif" w:hAnsi="Liberation Serif" w:cs="Liberation Serif"/>
          <w:bCs/>
          <w:snapToGrid w:val="0"/>
          <w:sz w:val="27"/>
          <w:szCs w:val="27"/>
        </w:rPr>
        <w:t>№ 2</w:t>
      </w:r>
      <w:bookmarkEnd w:id="3"/>
      <w:r w:rsidR="000434F3"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 за предыдущий рабочий день;</w:t>
      </w:r>
    </w:p>
    <w:p w14:paraId="510E6893" w14:textId="46A2CD47" w:rsidR="004F3E6A" w:rsidRDefault="004F3E6A" w:rsidP="004F3E6A">
      <w:pPr>
        <w:pStyle w:val="afd"/>
        <w:autoSpaceDN w:val="0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  <w:r>
        <w:rPr>
          <w:rFonts w:ascii="Liberation Serif" w:hAnsi="Liberation Serif" w:cs="Liberation Serif"/>
          <w:bCs/>
          <w:snapToGrid w:val="0"/>
          <w:sz w:val="27"/>
          <w:szCs w:val="27"/>
        </w:rPr>
        <w:t>- по окончании месяц</w:t>
      </w:r>
      <w:r w:rsidR="007726E1">
        <w:rPr>
          <w:rFonts w:ascii="Liberation Serif" w:hAnsi="Liberation Serif" w:cs="Liberation Serif"/>
          <w:bCs/>
          <w:snapToGrid w:val="0"/>
          <w:sz w:val="27"/>
          <w:szCs w:val="27"/>
        </w:rPr>
        <w:t>а</w:t>
      </w:r>
      <w:r w:rsidR="000434F3">
        <w:rPr>
          <w:rFonts w:ascii="Liberation Serif" w:hAnsi="Liberation Serif" w:cs="Liberation Serif"/>
          <w:bCs/>
          <w:snapToGrid w:val="0"/>
          <w:sz w:val="27"/>
          <w:szCs w:val="27"/>
        </w:rPr>
        <w:t>, не позднее 5-го числа следующего за отчетным месяца</w:t>
      </w:r>
      <w:r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 Исполнитель предоставляет Заказчику </w:t>
      </w:r>
      <w:r w:rsidR="000434F3" w:rsidRPr="000434F3"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Отчет о проведенных мероприятиях </w:t>
      </w:r>
      <w:r w:rsidR="000434F3"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за месяц </w:t>
      </w:r>
      <w:r w:rsidR="000434F3" w:rsidRPr="000434F3"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по форме </w:t>
      </w:r>
      <w:proofErr w:type="gramStart"/>
      <w:r w:rsidR="000434F3" w:rsidRPr="000434F3">
        <w:rPr>
          <w:rFonts w:ascii="Liberation Serif" w:hAnsi="Liberation Serif" w:cs="Liberation Serif"/>
          <w:bCs/>
          <w:snapToGrid w:val="0"/>
          <w:sz w:val="27"/>
          <w:szCs w:val="27"/>
        </w:rPr>
        <w:t>согласно приложения</w:t>
      </w:r>
      <w:proofErr w:type="gramEnd"/>
      <w:r w:rsidR="000434F3" w:rsidRPr="000434F3"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 № 2</w:t>
      </w:r>
      <w:r>
        <w:rPr>
          <w:rFonts w:ascii="Liberation Serif" w:hAnsi="Liberation Serif" w:cs="Liberation Serif"/>
          <w:bCs/>
          <w:snapToGrid w:val="0"/>
          <w:sz w:val="27"/>
          <w:szCs w:val="27"/>
        </w:rPr>
        <w:t>, акт сдачи-приемки оказанных услуг в 2-х экз. и счет-фактуру.</w:t>
      </w:r>
    </w:p>
    <w:p w14:paraId="37D4B999" w14:textId="76E0E15E" w:rsidR="000434F3" w:rsidRDefault="000434F3" w:rsidP="004F3E6A">
      <w:pPr>
        <w:pStyle w:val="afd"/>
        <w:autoSpaceDN w:val="0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</w:p>
    <w:p w14:paraId="2C32DB98" w14:textId="2E81A6B8" w:rsidR="000434F3" w:rsidRPr="00993173" w:rsidRDefault="000434F3" w:rsidP="000434F3">
      <w:pPr>
        <w:pStyle w:val="afd"/>
        <w:numPr>
          <w:ilvl w:val="0"/>
          <w:numId w:val="32"/>
        </w:numPr>
        <w:autoSpaceDN w:val="0"/>
        <w:jc w:val="both"/>
        <w:textAlignment w:val="baseline"/>
        <w:rPr>
          <w:rFonts w:ascii="Liberation Serif" w:hAnsi="Liberation Serif" w:cs="Liberation Serif"/>
          <w:bCs/>
          <w:snapToGrid w:val="0"/>
          <w:sz w:val="27"/>
          <w:szCs w:val="27"/>
        </w:rPr>
      </w:pPr>
      <w:r w:rsidRPr="00993173">
        <w:rPr>
          <w:rFonts w:ascii="Liberation Serif" w:hAnsi="Liberation Serif" w:cs="Liberation Serif"/>
          <w:bCs/>
          <w:snapToGrid w:val="0"/>
          <w:sz w:val="27"/>
          <w:szCs w:val="27"/>
        </w:rPr>
        <w:t xml:space="preserve">Заказчик оставляет за собой право провести проверку нерешенных обращений и в случае обнаружения необоснованных отклонений или закрытия обращений без их разрешения применить штрафные санкции в соответствии с условиями договора. </w:t>
      </w:r>
    </w:p>
    <w:p w14:paraId="33630BA6" w14:textId="25D332C5" w:rsidR="00C549E1" w:rsidRDefault="00C549E1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324F6AC3" w14:textId="2BBF8159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6CD20A3F" w14:textId="50E007B3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3D943EC3" w14:textId="7B38856B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42635E1F" w14:textId="791E95AA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256082C3" w14:textId="02852AD1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49C83B56" w14:textId="219940EA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0F5C265B" w14:textId="5D382043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4D3A94D0" w14:textId="5B6BCDAC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51BE1EB8" w14:textId="77777777" w:rsidR="007C57E2" w:rsidRDefault="007C57E2" w:rsidP="00C549E1">
      <w:pPr>
        <w:autoSpaceDN w:val="0"/>
        <w:ind w:left="-284" w:firstLine="710"/>
        <w:jc w:val="both"/>
        <w:textAlignment w:val="baseline"/>
        <w:rPr>
          <w:rFonts w:ascii="Liberation Serif" w:hAnsi="Liberation Serif" w:cs="Times New Roman"/>
          <w:sz w:val="27"/>
          <w:szCs w:val="27"/>
        </w:rPr>
      </w:pPr>
    </w:p>
    <w:p w14:paraId="21EACFEF" w14:textId="26421DB6" w:rsidR="00621320" w:rsidRPr="00992D6F" w:rsidRDefault="00992D6F" w:rsidP="00FB5D8A">
      <w:pPr>
        <w:autoSpaceDN w:val="0"/>
        <w:ind w:left="-284" w:firstLine="710"/>
        <w:jc w:val="right"/>
        <w:textAlignment w:val="baseline"/>
        <w:rPr>
          <w:rFonts w:ascii="Liberation Serif" w:hAnsi="Liberation Serif" w:cs="Times New Roman"/>
          <w:sz w:val="28"/>
          <w:szCs w:val="20"/>
        </w:rPr>
      </w:pPr>
      <w:r w:rsidRPr="00992D6F">
        <w:rPr>
          <w:rFonts w:ascii="Liberation Serif" w:hAnsi="Liberation Serif" w:cs="Times New Roman"/>
          <w:sz w:val="28"/>
          <w:szCs w:val="20"/>
        </w:rPr>
        <w:lastRenderedPageBreak/>
        <w:t>П</w:t>
      </w:r>
      <w:r w:rsidR="00621320" w:rsidRPr="00992D6F">
        <w:rPr>
          <w:rFonts w:ascii="Liberation Serif" w:hAnsi="Liberation Serif" w:cs="Times New Roman"/>
          <w:sz w:val="28"/>
          <w:szCs w:val="20"/>
        </w:rPr>
        <w:t>риложение №</w:t>
      </w:r>
      <w:r w:rsidRPr="00992D6F">
        <w:rPr>
          <w:rFonts w:ascii="Liberation Serif" w:hAnsi="Liberation Serif" w:cs="Times New Roman"/>
          <w:sz w:val="28"/>
          <w:szCs w:val="20"/>
        </w:rPr>
        <w:t>1</w:t>
      </w:r>
    </w:p>
    <w:p w14:paraId="6900E961" w14:textId="0F7178CC" w:rsidR="00992D6F" w:rsidRDefault="00992D6F" w:rsidP="00992D6F">
      <w:pPr>
        <w:jc w:val="right"/>
        <w:rPr>
          <w:rFonts w:ascii="Liberation Serif" w:hAnsi="Liberation Serif" w:cs="Times New Roman"/>
          <w:b/>
          <w:sz w:val="28"/>
          <w:szCs w:val="28"/>
        </w:rPr>
      </w:pPr>
    </w:p>
    <w:p w14:paraId="0F33D2CC" w14:textId="2497E2A2" w:rsidR="00992D6F" w:rsidRDefault="00992D6F" w:rsidP="00992D6F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Состав модулей Системы</w:t>
      </w:r>
    </w:p>
    <w:p w14:paraId="71DE37EA" w14:textId="77777777" w:rsidR="00992D6F" w:rsidRDefault="00992D6F" w:rsidP="00992D6F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12725" w:type="dxa"/>
        <w:tblLook w:val="04A0" w:firstRow="1" w:lastRow="0" w:firstColumn="1" w:lastColumn="0" w:noHBand="0" w:noVBand="1"/>
      </w:tblPr>
      <w:tblGrid>
        <w:gridCol w:w="527"/>
        <w:gridCol w:w="12198"/>
      </w:tblGrid>
      <w:tr w:rsidR="00C35CD7" w:rsidRPr="00C35CD7" w14:paraId="63CB8F4B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E749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27C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"Авторизация в Системе с помощью учетной записи ЕСИА"</w:t>
            </w:r>
          </w:p>
        </w:tc>
      </w:tr>
      <w:tr w:rsidR="00C35CD7" w:rsidRPr="00C35CD7" w14:paraId="0983C5CB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1EB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7614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администратора МО"</w:t>
            </w:r>
          </w:p>
        </w:tc>
      </w:tr>
      <w:tr w:rsidR="00C35CD7" w:rsidRPr="00C35CD7" w14:paraId="6F8D8D10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BF23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4EDF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администратора организации"</w:t>
            </w:r>
          </w:p>
        </w:tc>
      </w:tr>
      <w:tr w:rsidR="00C35CD7" w:rsidRPr="00C35CD7" w14:paraId="7D6F78B5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86AA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AC4B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"Настройки"</w:t>
            </w:r>
          </w:p>
        </w:tc>
      </w:tr>
      <w:tr w:rsidR="00C35CD7" w:rsidRPr="00C35CD7" w14:paraId="29BDEF8E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B230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DC366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</w:t>
            </w:r>
            <w:proofErr w:type="spellStart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Флюоротека</w:t>
            </w:r>
            <w:proofErr w:type="spellEnd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C35CD7" w:rsidRPr="00C35CD7" w14:paraId="38673C9B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E9B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C92A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"Диспансеризация детей-сирот"</w:t>
            </w:r>
          </w:p>
        </w:tc>
      </w:tr>
      <w:tr w:rsidR="00C35CD7" w:rsidRPr="00C35CD7" w14:paraId="41EBE866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2F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DCC1A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"Диспансеризация взрослого населения"</w:t>
            </w:r>
          </w:p>
        </w:tc>
      </w:tr>
      <w:tr w:rsidR="00C35CD7" w:rsidRPr="00C35CD7" w14:paraId="4B488E46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5AB6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334B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"Профилактические осмотры несовершеннолетних"</w:t>
            </w:r>
          </w:p>
        </w:tc>
      </w:tr>
      <w:tr w:rsidR="00C35CD7" w:rsidRPr="00C35CD7" w14:paraId="3566B5C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FEF4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5673F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"Профилактические осмотры взрослого населения"</w:t>
            </w:r>
          </w:p>
        </w:tc>
      </w:tr>
      <w:tr w:rsidR="00C35CD7" w:rsidRPr="00C35CD7" w14:paraId="172D58EC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521D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26870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"Экспорт карт по диспансеризации несовершеннолетних"</w:t>
            </w:r>
          </w:p>
        </w:tc>
      </w:tr>
      <w:tr w:rsidR="00C35CD7" w:rsidRPr="00C35CD7" w14:paraId="78FEE445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D1B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2896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"Скрининговые исследования детей"</w:t>
            </w:r>
          </w:p>
        </w:tc>
      </w:tr>
      <w:tr w:rsidR="00C35CD7" w:rsidRPr="00C35CD7" w14:paraId="5EC5903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2CD7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26C1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"Скрининговые исследования взрослых"</w:t>
            </w:r>
          </w:p>
        </w:tc>
      </w:tr>
      <w:tr w:rsidR="00C35CD7" w:rsidRPr="00C35CD7" w14:paraId="0B3F347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0FC7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153A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эпидемиолога"</w:t>
            </w:r>
          </w:p>
        </w:tc>
      </w:tr>
      <w:tr w:rsidR="00C35CD7" w:rsidRPr="00C35CD7" w14:paraId="76D1CEFC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0C94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D643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"Данные пациентов"</w:t>
            </w:r>
          </w:p>
        </w:tc>
      </w:tr>
      <w:tr w:rsidR="00C35CD7" w:rsidRPr="00C35CD7" w14:paraId="13C40902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831E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FF983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"Идентификация пациентов"</w:t>
            </w:r>
          </w:p>
        </w:tc>
      </w:tr>
      <w:tr w:rsidR="00C35CD7" w:rsidRPr="00C35CD7" w14:paraId="2BDBCB89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5336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7A041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"Поиск человека в системе"</w:t>
            </w:r>
          </w:p>
        </w:tc>
      </w:tr>
      <w:tr w:rsidR="00C35CD7" w:rsidRPr="00C35CD7" w14:paraId="4E66374B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0C28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6734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"Персональные данные пациента"</w:t>
            </w:r>
          </w:p>
        </w:tc>
      </w:tr>
      <w:tr w:rsidR="00C35CD7" w:rsidRPr="00C35CD7" w14:paraId="3DE3E666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066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7735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"Документ о временной нетрудоспособности"</w:t>
            </w:r>
          </w:p>
        </w:tc>
      </w:tr>
      <w:tr w:rsidR="00C35CD7" w:rsidRPr="00C35CD7" w14:paraId="0132D2F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AF18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9472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"Медицинские заключения и справки"</w:t>
            </w:r>
          </w:p>
        </w:tc>
      </w:tr>
      <w:tr w:rsidR="00C35CD7" w:rsidRPr="00C35CD7" w14:paraId="16F4E71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7F9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1524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МСЭ"</w:t>
            </w:r>
          </w:p>
        </w:tc>
      </w:tr>
      <w:tr w:rsidR="00C35CD7" w:rsidRPr="00C35CD7" w14:paraId="5B876DFA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FFA1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46A7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врача врачебной комиссии"</w:t>
            </w:r>
          </w:p>
        </w:tc>
      </w:tr>
      <w:tr w:rsidR="00C35CD7" w:rsidRPr="00C35CD7" w14:paraId="6B85EBA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C94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0E961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Модель "Направление на МСЭ"</w:t>
            </w:r>
          </w:p>
        </w:tc>
      </w:tr>
      <w:tr w:rsidR="00C35CD7" w:rsidRPr="00C35CD7" w14:paraId="60A88411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9F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2703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врача поликлиники в части выписки направления на ВК"</w:t>
            </w:r>
          </w:p>
        </w:tc>
      </w:tr>
      <w:tr w:rsidR="00C35CD7" w:rsidRPr="00C35CD7" w14:paraId="48A743C8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F622F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B7B2F" w14:textId="77777777" w:rsid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"Обеспечение и оценка соответствия оказываемой</w:t>
            </w:r>
          </w:p>
          <w:p w14:paraId="6E9E4418" w14:textId="3192426F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медицинской помощи критериям оценки качества"</w:t>
            </w:r>
          </w:p>
        </w:tc>
      </w:tr>
      <w:tr w:rsidR="00C35CD7" w:rsidRPr="00C35CD7" w14:paraId="4F02BC8E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1B4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4D5D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"Консилиумы"</w:t>
            </w:r>
          </w:p>
        </w:tc>
      </w:tr>
      <w:tr w:rsidR="00C35CD7" w:rsidRPr="00C35CD7" w14:paraId="48FF6E6F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046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A84D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"Рекомендации"</w:t>
            </w:r>
          </w:p>
        </w:tc>
      </w:tr>
      <w:tr w:rsidR="00C35CD7" w:rsidRPr="00C35CD7" w14:paraId="4739756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77B6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CDC2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"Оказание высокотехнологичной медицинской помощи"</w:t>
            </w:r>
          </w:p>
        </w:tc>
      </w:tr>
      <w:tr w:rsidR="00C35CD7" w:rsidRPr="00C35CD7" w14:paraId="59A8942A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AA4C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DD9C8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"Консилиум по профилю Кардиология"</w:t>
            </w:r>
          </w:p>
        </w:tc>
      </w:tr>
      <w:tr w:rsidR="00C35CD7" w:rsidRPr="00C35CD7" w14:paraId="17B0192F" w14:textId="77777777" w:rsidTr="00C35CD7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E62D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E4C5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"Консилиум по профилю Неврология"</w:t>
            </w:r>
          </w:p>
        </w:tc>
      </w:tr>
      <w:tr w:rsidR="00C35CD7" w:rsidRPr="00C35CD7" w14:paraId="2CF6AB75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DBB7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D5AA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"Регистр ОНМК"</w:t>
            </w:r>
          </w:p>
        </w:tc>
      </w:tr>
      <w:tr w:rsidR="00C35CD7" w:rsidRPr="00C35CD7" w14:paraId="2760ABBE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7309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11D9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"Регистр болезней системы кровообращения (БСК)"</w:t>
            </w:r>
          </w:p>
        </w:tc>
      </w:tr>
      <w:tr w:rsidR="00C35CD7" w:rsidRPr="00C35CD7" w14:paraId="1EC09C0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5FCE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6CBF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"Отчеты"</w:t>
            </w:r>
          </w:p>
        </w:tc>
      </w:tr>
      <w:tr w:rsidR="00C35CD7" w:rsidRPr="00C35CD7" w14:paraId="45B7ED11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6F3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AD19B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</w:t>
            </w:r>
            <w:proofErr w:type="spellStart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Параклиника</w:t>
            </w:r>
            <w:proofErr w:type="spellEnd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C35CD7" w:rsidRPr="00C35CD7" w14:paraId="6B6211D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8323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8FB00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"Паспорт МО"</w:t>
            </w:r>
          </w:p>
        </w:tc>
      </w:tr>
      <w:tr w:rsidR="00C35CD7" w:rsidRPr="00C35CD7" w14:paraId="633DCF49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E24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B7DF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"Структура МО"</w:t>
            </w:r>
          </w:p>
        </w:tc>
      </w:tr>
      <w:tr w:rsidR="00C35CD7" w:rsidRPr="00C35CD7" w14:paraId="2020220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1C3A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BD110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"Единый регистр медперсонала"</w:t>
            </w:r>
          </w:p>
        </w:tc>
      </w:tr>
      <w:tr w:rsidR="00C35CD7" w:rsidRPr="00C35CD7" w14:paraId="2FB87DA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A6B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1611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"Коечный фонд"</w:t>
            </w:r>
          </w:p>
        </w:tc>
      </w:tr>
      <w:tr w:rsidR="00C35CD7" w:rsidRPr="00C35CD7" w14:paraId="037B4A50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D2E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97506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специалиста отдела кадров"</w:t>
            </w:r>
          </w:p>
        </w:tc>
      </w:tr>
      <w:tr w:rsidR="00C35CD7" w:rsidRPr="00C35CD7" w14:paraId="6025B889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9E74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41D8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"Паспорт организации"</w:t>
            </w:r>
          </w:p>
        </w:tc>
      </w:tr>
      <w:tr w:rsidR="00C35CD7" w:rsidRPr="00C35CD7" w14:paraId="20272F80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3B09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4D048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"Структура организации"</w:t>
            </w:r>
          </w:p>
        </w:tc>
      </w:tr>
      <w:tr w:rsidR="00C35CD7" w:rsidRPr="00C35CD7" w14:paraId="7FEEE0B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171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AAB6B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патологоанатома"</w:t>
            </w:r>
          </w:p>
        </w:tc>
      </w:tr>
      <w:tr w:rsidR="00C35CD7" w:rsidRPr="00C35CD7" w14:paraId="55FF97B5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ADB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5AAE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"Свидетельства о перинатальной смерти"</w:t>
            </w:r>
          </w:p>
        </w:tc>
      </w:tr>
      <w:tr w:rsidR="00C35CD7" w:rsidRPr="00C35CD7" w14:paraId="4590F126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D411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CAFC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"Свидетельства о смерти"</w:t>
            </w:r>
          </w:p>
        </w:tc>
      </w:tr>
      <w:tr w:rsidR="00C35CD7" w:rsidRPr="00C35CD7" w14:paraId="3CF5CB6A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233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D0A03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"Цитологические диагностические исследования"</w:t>
            </w:r>
          </w:p>
        </w:tc>
      </w:tr>
      <w:tr w:rsidR="00C35CD7" w:rsidRPr="00C35CD7" w14:paraId="372F5C40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6F6F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5624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администратора холла"</w:t>
            </w:r>
          </w:p>
        </w:tc>
      </w:tr>
      <w:tr w:rsidR="00C35CD7" w:rsidRPr="00C35CD7" w14:paraId="1A4D0AAC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CD6E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ABC8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врача поликлиники"</w:t>
            </w:r>
          </w:p>
        </w:tc>
      </w:tr>
      <w:tr w:rsidR="00C35CD7" w:rsidRPr="00C35CD7" w14:paraId="18CA3C5E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3B5C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F6F36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врача физиотерапевта"</w:t>
            </w:r>
          </w:p>
        </w:tc>
      </w:tr>
      <w:tr w:rsidR="00C35CD7" w:rsidRPr="00C35CD7" w14:paraId="3446695E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9C2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23FC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"Ведение документации (талон амбулаторного пациента)"</w:t>
            </w:r>
          </w:p>
        </w:tc>
      </w:tr>
      <w:tr w:rsidR="00C35CD7" w:rsidRPr="00C35CD7" w14:paraId="5F7E97D7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076E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F250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"Диспансерное наблюдение"</w:t>
            </w:r>
          </w:p>
        </w:tc>
      </w:tr>
      <w:tr w:rsidR="00C35CD7" w:rsidRPr="00C35CD7" w14:paraId="1E7FB615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F677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4C8FE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"Медицинское освидетельствование мигрантов"</w:t>
            </w:r>
          </w:p>
        </w:tc>
      </w:tr>
      <w:tr w:rsidR="00C35CD7" w:rsidRPr="00C35CD7" w14:paraId="554464B1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F63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8964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"Журнал запросов"</w:t>
            </w:r>
          </w:p>
        </w:tc>
      </w:tr>
      <w:tr w:rsidR="00C35CD7" w:rsidRPr="00C35CD7" w14:paraId="6DF0F4A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D051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2407E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"Электронная очередь"</w:t>
            </w:r>
          </w:p>
        </w:tc>
      </w:tr>
      <w:tr w:rsidR="00C35CD7" w:rsidRPr="00C35CD7" w14:paraId="57461172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33BC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58AAE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"Сигнальная информация для врача" (краткий вариант)</w:t>
            </w:r>
          </w:p>
        </w:tc>
      </w:tr>
      <w:tr w:rsidR="00C35CD7" w:rsidRPr="00C35CD7" w14:paraId="04CFBF1F" w14:textId="77777777" w:rsidTr="00C35CD7">
        <w:trPr>
          <w:trHeight w:val="6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334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96289" w14:textId="77777777" w:rsid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"Уведомление о выявлении противопоказаний</w:t>
            </w:r>
          </w:p>
          <w:p w14:paraId="338EB558" w14:textId="0206A94B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или аннулировании медицинских заключений к владению оружием"</w:t>
            </w:r>
          </w:p>
        </w:tc>
      </w:tr>
      <w:tr w:rsidR="00C35CD7" w:rsidRPr="00C35CD7" w14:paraId="47EEED21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D0C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0A04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"Курации"</w:t>
            </w:r>
          </w:p>
        </w:tc>
      </w:tr>
      <w:tr w:rsidR="00C35CD7" w:rsidRPr="00C35CD7" w14:paraId="0232F027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53D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5162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"Лист ожидания"</w:t>
            </w:r>
          </w:p>
        </w:tc>
      </w:tr>
      <w:tr w:rsidR="00C35CD7" w:rsidRPr="00C35CD7" w14:paraId="6262C540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A99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19C8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Модуль "АРМ оператора </w:t>
            </w:r>
            <w:proofErr w:type="spellStart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call</w:t>
            </w:r>
            <w:proofErr w:type="spellEnd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-центра"</w:t>
            </w:r>
          </w:p>
        </w:tc>
      </w:tr>
      <w:tr w:rsidR="00C35CD7" w:rsidRPr="00C35CD7" w14:paraId="007705C2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1FEA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8CC6B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регистратора ЛВН"</w:t>
            </w:r>
          </w:p>
        </w:tc>
      </w:tr>
      <w:tr w:rsidR="00C35CD7" w:rsidRPr="00C35CD7" w14:paraId="14821BE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91A1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E3D3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регистратора поликлиники"</w:t>
            </w:r>
          </w:p>
        </w:tc>
      </w:tr>
      <w:tr w:rsidR="00C35CD7" w:rsidRPr="00C35CD7" w14:paraId="7F176873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19C1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214E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"Ведение расписания"</w:t>
            </w:r>
          </w:p>
        </w:tc>
      </w:tr>
      <w:tr w:rsidR="00C35CD7" w:rsidRPr="00C35CD7" w14:paraId="7073D825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100B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C9458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"Прикрепление"</w:t>
            </w:r>
          </w:p>
        </w:tc>
      </w:tr>
      <w:tr w:rsidR="00C35CD7" w:rsidRPr="00C35CD7" w14:paraId="145470B6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FE1A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7E64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"Квотирование расписания"</w:t>
            </w:r>
          </w:p>
        </w:tc>
      </w:tr>
      <w:tr w:rsidR="00C35CD7" w:rsidRPr="00C35CD7" w14:paraId="62B528C9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BA4E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2AD7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врача приемного отделения"</w:t>
            </w:r>
          </w:p>
        </w:tc>
      </w:tr>
      <w:tr w:rsidR="00C35CD7" w:rsidRPr="00C35CD7" w14:paraId="687FA0B9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8714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E7A89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врача стационара"</w:t>
            </w:r>
          </w:p>
        </w:tc>
      </w:tr>
      <w:tr w:rsidR="00C35CD7" w:rsidRPr="00C35CD7" w14:paraId="2D05CB13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9F0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2AA8D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Модуль "АРМ заведующего </w:t>
            </w:r>
            <w:proofErr w:type="spellStart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оперблоком</w:t>
            </w:r>
            <w:proofErr w:type="spellEnd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C35CD7" w:rsidRPr="00C35CD7" w14:paraId="32926AC3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84D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02D5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медсестры процедурного кабинета"</w:t>
            </w:r>
          </w:p>
        </w:tc>
      </w:tr>
      <w:tr w:rsidR="00C35CD7" w:rsidRPr="00C35CD7" w14:paraId="0C9807AF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C53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3F057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постовой медсестры"</w:t>
            </w:r>
          </w:p>
        </w:tc>
      </w:tr>
      <w:tr w:rsidR="00C35CD7" w:rsidRPr="00C35CD7" w14:paraId="5EEAF7D6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8264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F7CFE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сотрудника службы консультативного приема"</w:t>
            </w:r>
          </w:p>
        </w:tc>
      </w:tr>
      <w:tr w:rsidR="00C35CD7" w:rsidRPr="00C35CD7" w14:paraId="49C040EF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A53B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E6D5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сотрудника справочного стола стационара"</w:t>
            </w:r>
          </w:p>
        </w:tc>
      </w:tr>
      <w:tr w:rsidR="00C35CD7" w:rsidRPr="00C35CD7" w14:paraId="29896141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FC9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2A4C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старшей медсестры"</w:t>
            </w:r>
          </w:p>
        </w:tc>
      </w:tr>
      <w:tr w:rsidR="00C35CD7" w:rsidRPr="00C35CD7" w14:paraId="5C8996E1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49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54F21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Модуль "АРМ хирурга </w:t>
            </w:r>
            <w:proofErr w:type="spellStart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оперблока</w:t>
            </w:r>
            <w:proofErr w:type="spellEnd"/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C35CD7" w:rsidRPr="00C35CD7" w14:paraId="72CA3339" w14:textId="77777777" w:rsidTr="00C35CD7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32D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E6D5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"Ведение документации (КВС)"</w:t>
            </w:r>
          </w:p>
        </w:tc>
      </w:tr>
      <w:tr w:rsidR="00C35CD7" w:rsidRPr="00C35CD7" w14:paraId="61FCF6BF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F43D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B4FB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"Стандарты лечения"</w:t>
            </w:r>
          </w:p>
        </w:tc>
      </w:tr>
      <w:tr w:rsidR="00C35CD7" w:rsidRPr="00C35CD7" w14:paraId="6419CF1F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D700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81DBD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регистратора приемного отделения стационара"</w:t>
            </w:r>
          </w:p>
        </w:tc>
      </w:tr>
      <w:tr w:rsidR="00C35CD7" w:rsidRPr="00C35CD7" w14:paraId="7C37B464" w14:textId="77777777" w:rsidTr="00C35CD7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D4F1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CEC72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анестезиолога"</w:t>
            </w:r>
          </w:p>
        </w:tc>
      </w:tr>
      <w:tr w:rsidR="00C35CD7" w:rsidRPr="00C35CD7" w14:paraId="38F4F670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5E83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F949D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"Управление коечным фондом"</w:t>
            </w:r>
          </w:p>
        </w:tc>
      </w:tr>
      <w:tr w:rsidR="00C35CD7" w:rsidRPr="00C35CD7" w14:paraId="66DA8C50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FF33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61259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"Санаторно-курортное лечение"</w:t>
            </w:r>
          </w:p>
        </w:tc>
      </w:tr>
      <w:tr w:rsidR="00C35CD7" w:rsidRPr="00C35CD7" w14:paraId="719A8DC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CACE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16989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Стоматолога"</w:t>
            </w:r>
          </w:p>
        </w:tc>
      </w:tr>
      <w:tr w:rsidR="00C35CD7" w:rsidRPr="00C35CD7" w14:paraId="26028F6A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D3ED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8FDB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"Ведение документации" (ТАП по стоматологии)</w:t>
            </w:r>
          </w:p>
        </w:tc>
      </w:tr>
      <w:tr w:rsidR="00C35CD7" w:rsidRPr="00C35CD7" w14:paraId="184A682D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9A97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D5B0A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"АРМ медицинского статистика"</w:t>
            </w:r>
          </w:p>
        </w:tc>
      </w:tr>
      <w:tr w:rsidR="00C35CD7" w:rsidRPr="00C35CD7" w14:paraId="6E3BCAF3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3C25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98D3B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"Анкетирование"</w:t>
            </w:r>
          </w:p>
        </w:tc>
      </w:tr>
      <w:tr w:rsidR="00C35CD7" w:rsidRPr="00C35CD7" w14:paraId="63A1139B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C72A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68A36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"Голосовой ввод"</w:t>
            </w:r>
          </w:p>
        </w:tc>
      </w:tr>
      <w:tr w:rsidR="00C35CD7" w:rsidRPr="00C35CD7" w14:paraId="740AF2F4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00EB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A54B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"Горячие клавиши в ЭМК"</w:t>
            </w:r>
          </w:p>
        </w:tc>
      </w:tr>
      <w:tr w:rsidR="00C35CD7" w:rsidRPr="00C35CD7" w14:paraId="1E29849B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6A2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73AD9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"Направления и назначения в ЭМК"</w:t>
            </w:r>
          </w:p>
        </w:tc>
      </w:tr>
      <w:tr w:rsidR="00C35CD7" w:rsidRPr="00C35CD7" w14:paraId="5B1E4745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E5C2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224E6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"Организация прав доступа к ЭМК"</w:t>
            </w:r>
          </w:p>
        </w:tc>
      </w:tr>
      <w:tr w:rsidR="00C35CD7" w:rsidRPr="00C35CD7" w14:paraId="2D7E86D2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195A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2D0F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"Отображение случаев медицинской помощи в ЭМК"</w:t>
            </w:r>
          </w:p>
        </w:tc>
      </w:tr>
      <w:tr w:rsidR="00C35CD7" w:rsidRPr="00C35CD7" w14:paraId="1E3E366C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F31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1887F" w14:textId="77777777" w:rsidR="00C35CD7" w:rsidRPr="00C35CD7" w:rsidRDefault="00C35CD7" w:rsidP="00C35CD7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"Случай стационарного лечения в ЭМК"</w:t>
            </w:r>
          </w:p>
        </w:tc>
      </w:tr>
      <w:tr w:rsidR="00C35CD7" w:rsidRPr="00C35CD7" w14:paraId="4B36B67E" w14:textId="77777777" w:rsidTr="00C35CD7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8F3F" w14:textId="77777777" w:rsidR="00C35CD7" w:rsidRPr="00C35CD7" w:rsidRDefault="00C35CD7" w:rsidP="00C35CD7">
            <w:pPr>
              <w:suppressAutoHyphens w:val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388F" w14:textId="77777777" w:rsidR="00C35CD7" w:rsidRPr="00C35CD7" w:rsidRDefault="00C35CD7" w:rsidP="00C35CD7">
            <w:pPr>
              <w:suppressAutoHyphens w:val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C35CD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Модуль "Электронная медицинская карта"</w:t>
            </w:r>
          </w:p>
        </w:tc>
      </w:tr>
    </w:tbl>
    <w:p w14:paraId="238C20D3" w14:textId="15BC11E1" w:rsidR="007C57E2" w:rsidRDefault="007C57E2" w:rsidP="007C57E2">
      <w:pPr>
        <w:autoSpaceDN w:val="0"/>
        <w:ind w:left="-284" w:firstLine="710"/>
        <w:jc w:val="right"/>
        <w:textAlignment w:val="baseline"/>
        <w:rPr>
          <w:rFonts w:ascii="Liberation Serif" w:hAnsi="Liberation Serif" w:cs="Times New Roman"/>
          <w:sz w:val="28"/>
          <w:szCs w:val="20"/>
        </w:rPr>
      </w:pPr>
      <w:r w:rsidRPr="00992D6F">
        <w:rPr>
          <w:rFonts w:ascii="Liberation Serif" w:hAnsi="Liberation Serif" w:cs="Times New Roman"/>
          <w:sz w:val="28"/>
          <w:szCs w:val="20"/>
        </w:rPr>
        <w:t>Приложение №</w:t>
      </w:r>
      <w:r>
        <w:rPr>
          <w:rFonts w:ascii="Liberation Serif" w:hAnsi="Liberation Serif" w:cs="Times New Roman"/>
          <w:sz w:val="28"/>
          <w:szCs w:val="20"/>
        </w:rPr>
        <w:t>2</w:t>
      </w:r>
    </w:p>
    <w:p w14:paraId="494180AD" w14:textId="70F25B11" w:rsidR="007C57E2" w:rsidRDefault="007C57E2" w:rsidP="007C57E2">
      <w:pPr>
        <w:autoSpaceDN w:val="0"/>
        <w:ind w:left="-284" w:firstLine="710"/>
        <w:jc w:val="right"/>
        <w:textAlignment w:val="baseline"/>
        <w:rPr>
          <w:rFonts w:ascii="Liberation Serif" w:hAnsi="Liberation Serif" w:cs="Times New Roman"/>
          <w:sz w:val="28"/>
          <w:szCs w:val="20"/>
        </w:rPr>
      </w:pPr>
    </w:p>
    <w:p w14:paraId="1C9C7C6F" w14:textId="5D958604" w:rsidR="007C57E2" w:rsidRDefault="007C57E2" w:rsidP="007C57E2">
      <w:pPr>
        <w:autoSpaceDN w:val="0"/>
        <w:ind w:left="-284" w:firstLine="710"/>
        <w:jc w:val="center"/>
        <w:textAlignment w:val="baseline"/>
        <w:rPr>
          <w:rFonts w:ascii="Liberation Serif" w:hAnsi="Liberation Serif" w:cs="Times New Roman"/>
          <w:b/>
          <w:sz w:val="28"/>
          <w:szCs w:val="20"/>
        </w:rPr>
      </w:pPr>
      <w:r>
        <w:rPr>
          <w:rFonts w:ascii="Liberation Serif" w:hAnsi="Liberation Serif" w:cs="Times New Roman"/>
          <w:b/>
          <w:sz w:val="28"/>
          <w:szCs w:val="20"/>
        </w:rPr>
        <w:t>Отчет о проведенных мероприятиях.</w:t>
      </w:r>
    </w:p>
    <w:p w14:paraId="4C432796" w14:textId="4752810E" w:rsidR="007C57E2" w:rsidRDefault="007C57E2" w:rsidP="007C57E2">
      <w:pPr>
        <w:autoSpaceDN w:val="0"/>
        <w:ind w:left="-284" w:firstLine="710"/>
        <w:jc w:val="center"/>
        <w:textAlignment w:val="baseline"/>
        <w:rPr>
          <w:rFonts w:ascii="Liberation Serif" w:hAnsi="Liberation Serif" w:cs="Times New Roman"/>
          <w:b/>
          <w:sz w:val="28"/>
          <w:szCs w:val="20"/>
        </w:rPr>
      </w:pPr>
    </w:p>
    <w:tbl>
      <w:tblPr>
        <w:tblStyle w:val="aff5"/>
        <w:tblW w:w="10549" w:type="dxa"/>
        <w:tblInd w:w="-284" w:type="dxa"/>
        <w:tblLook w:val="04A0" w:firstRow="1" w:lastRow="0" w:firstColumn="1" w:lastColumn="0" w:noHBand="0" w:noVBand="1"/>
      </w:tblPr>
      <w:tblGrid>
        <w:gridCol w:w="1032"/>
        <w:gridCol w:w="1501"/>
        <w:gridCol w:w="1759"/>
        <w:gridCol w:w="1501"/>
        <w:gridCol w:w="1613"/>
        <w:gridCol w:w="1685"/>
        <w:gridCol w:w="2054"/>
      </w:tblGrid>
      <w:tr w:rsidR="00562B83" w14:paraId="53A0D14E" w14:textId="77777777" w:rsidTr="00562B83">
        <w:tc>
          <w:tcPr>
            <w:tcW w:w="987" w:type="dxa"/>
          </w:tcPr>
          <w:p w14:paraId="5EED95EC" w14:textId="07ED5330" w:rsidR="00562B83" w:rsidRP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Период</w:t>
            </w:r>
          </w:p>
        </w:tc>
        <w:tc>
          <w:tcPr>
            <w:tcW w:w="1418" w:type="dxa"/>
          </w:tcPr>
          <w:p w14:paraId="5B9D7019" w14:textId="2248D069" w:rsidR="00562B83" w:rsidRP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Количество выездов к Заказчику</w:t>
            </w:r>
          </w:p>
        </w:tc>
        <w:tc>
          <w:tcPr>
            <w:tcW w:w="1634" w:type="dxa"/>
          </w:tcPr>
          <w:p w14:paraId="30887E8A" w14:textId="77777777" w:rsidR="00562B83" w:rsidRP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Количество обращений/</w:t>
            </w:r>
          </w:p>
          <w:p w14:paraId="41E26877" w14:textId="43ABCA9B" w:rsidR="00562B83" w:rsidRP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консультаций</w:t>
            </w:r>
          </w:p>
        </w:tc>
        <w:tc>
          <w:tcPr>
            <w:tcW w:w="1483" w:type="dxa"/>
          </w:tcPr>
          <w:p w14:paraId="25CE80F6" w14:textId="7CDF00A0" w:rsidR="00562B83" w:rsidRPr="00562B83" w:rsidRDefault="00562B83" w:rsidP="00562B83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Количество решенных обращений</w:t>
            </w:r>
          </w:p>
        </w:tc>
        <w:tc>
          <w:tcPr>
            <w:tcW w:w="1507" w:type="dxa"/>
          </w:tcPr>
          <w:p w14:paraId="7E362E23" w14:textId="06BA4A7D" w:rsidR="00562B83" w:rsidRPr="00562B83" w:rsidRDefault="00562B83" w:rsidP="00562B83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Количество нерешенных обращений</w:t>
            </w:r>
          </w:p>
        </w:tc>
        <w:tc>
          <w:tcPr>
            <w:tcW w:w="1612" w:type="dxa"/>
          </w:tcPr>
          <w:p w14:paraId="7F94ED92" w14:textId="1FF218B4" w:rsidR="00562B83" w:rsidRP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Количество проведенных обучающих семинаров</w:t>
            </w:r>
          </w:p>
        </w:tc>
        <w:tc>
          <w:tcPr>
            <w:tcW w:w="1908" w:type="dxa"/>
          </w:tcPr>
          <w:p w14:paraId="0F6AF9CC" w14:textId="765371A1" w:rsidR="00562B83" w:rsidRP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szCs w:val="20"/>
              </w:rPr>
            </w:pPr>
            <w:r w:rsidRPr="00562B83">
              <w:rPr>
                <w:rFonts w:ascii="Liberation Serif" w:hAnsi="Liberation Serif" w:cs="Times New Roman"/>
                <w:szCs w:val="20"/>
              </w:rPr>
              <w:t>Количество подготовленных обучающих материалов</w:t>
            </w:r>
          </w:p>
        </w:tc>
      </w:tr>
      <w:tr w:rsidR="00562B83" w14:paraId="339ADC92" w14:textId="77777777" w:rsidTr="00562B83">
        <w:tc>
          <w:tcPr>
            <w:tcW w:w="987" w:type="dxa"/>
          </w:tcPr>
          <w:p w14:paraId="5B8A6E55" w14:textId="77777777" w:rsid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b/>
                <w:sz w:val="28"/>
                <w:szCs w:val="20"/>
              </w:rPr>
            </w:pPr>
          </w:p>
        </w:tc>
        <w:tc>
          <w:tcPr>
            <w:tcW w:w="1418" w:type="dxa"/>
          </w:tcPr>
          <w:p w14:paraId="68B79A47" w14:textId="77777777" w:rsid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b/>
                <w:sz w:val="28"/>
                <w:szCs w:val="20"/>
              </w:rPr>
            </w:pPr>
          </w:p>
        </w:tc>
        <w:tc>
          <w:tcPr>
            <w:tcW w:w="1634" w:type="dxa"/>
          </w:tcPr>
          <w:p w14:paraId="66A6891B" w14:textId="77777777" w:rsid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b/>
                <w:sz w:val="28"/>
                <w:szCs w:val="20"/>
              </w:rPr>
            </w:pPr>
          </w:p>
        </w:tc>
        <w:tc>
          <w:tcPr>
            <w:tcW w:w="1483" w:type="dxa"/>
          </w:tcPr>
          <w:p w14:paraId="1DE6BF8E" w14:textId="77777777" w:rsid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b/>
                <w:sz w:val="28"/>
                <w:szCs w:val="20"/>
              </w:rPr>
            </w:pPr>
          </w:p>
        </w:tc>
        <w:tc>
          <w:tcPr>
            <w:tcW w:w="1507" w:type="dxa"/>
          </w:tcPr>
          <w:p w14:paraId="384F6FE5" w14:textId="77777777" w:rsid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b/>
                <w:sz w:val="28"/>
                <w:szCs w:val="20"/>
              </w:rPr>
            </w:pPr>
          </w:p>
        </w:tc>
        <w:tc>
          <w:tcPr>
            <w:tcW w:w="1612" w:type="dxa"/>
          </w:tcPr>
          <w:p w14:paraId="5A847EB4" w14:textId="77777777" w:rsid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b/>
                <w:sz w:val="28"/>
                <w:szCs w:val="20"/>
              </w:rPr>
            </w:pPr>
          </w:p>
        </w:tc>
        <w:tc>
          <w:tcPr>
            <w:tcW w:w="1908" w:type="dxa"/>
          </w:tcPr>
          <w:p w14:paraId="27FDA96A" w14:textId="77777777" w:rsidR="00562B83" w:rsidRDefault="00562B83" w:rsidP="007C57E2">
            <w:pPr>
              <w:autoSpaceDN w:val="0"/>
              <w:jc w:val="center"/>
              <w:textAlignment w:val="baseline"/>
              <w:rPr>
                <w:rFonts w:ascii="Liberation Serif" w:hAnsi="Liberation Serif" w:cs="Times New Roman"/>
                <w:b/>
                <w:sz w:val="28"/>
                <w:szCs w:val="20"/>
              </w:rPr>
            </w:pPr>
          </w:p>
        </w:tc>
      </w:tr>
    </w:tbl>
    <w:p w14:paraId="432DCE94" w14:textId="77777777" w:rsidR="007C57E2" w:rsidRPr="007C57E2" w:rsidRDefault="007C57E2" w:rsidP="007C57E2">
      <w:pPr>
        <w:autoSpaceDN w:val="0"/>
        <w:ind w:left="-284" w:firstLine="710"/>
        <w:jc w:val="center"/>
        <w:textAlignment w:val="baseline"/>
        <w:rPr>
          <w:rFonts w:ascii="Liberation Serif" w:hAnsi="Liberation Serif" w:cs="Times New Roman"/>
          <w:b/>
          <w:sz w:val="28"/>
          <w:szCs w:val="20"/>
        </w:rPr>
      </w:pPr>
    </w:p>
    <w:p w14:paraId="4BC185F9" w14:textId="03BB63C5" w:rsidR="00872488" w:rsidRPr="00C35CD7" w:rsidRDefault="00872488" w:rsidP="00C35CD7">
      <w:pPr>
        <w:tabs>
          <w:tab w:val="left" w:pos="6765"/>
        </w:tabs>
        <w:rPr>
          <w:rFonts w:ascii="Liberation Serif" w:eastAsia="Calibri" w:hAnsi="Liberation Serif" w:cs="Times New Roman"/>
          <w:sz w:val="28"/>
          <w:szCs w:val="28"/>
          <w:lang w:val="en-US"/>
        </w:rPr>
      </w:pPr>
    </w:p>
    <w:sectPr w:rsidR="00872488" w:rsidRPr="00C35CD7" w:rsidSect="00C35CD7">
      <w:footerReference w:type="default" r:id="rId8"/>
      <w:pgSz w:w="11906" w:h="16838"/>
      <w:pgMar w:top="709" w:right="992" w:bottom="709" w:left="851" w:header="0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5D3C4" w14:textId="77777777" w:rsidR="00C31C90" w:rsidRDefault="00C31C90">
      <w:r>
        <w:separator/>
      </w:r>
    </w:p>
  </w:endnote>
  <w:endnote w:type="continuationSeparator" w:id="0">
    <w:p w14:paraId="77C20232" w14:textId="77777777" w:rsidR="00C31C90" w:rsidRDefault="00C3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308260"/>
      <w:docPartObj>
        <w:docPartGallery w:val="Page Numbers (Bottom of Page)"/>
        <w:docPartUnique/>
      </w:docPartObj>
    </w:sdtPr>
    <w:sdtEndPr/>
    <w:sdtContent>
      <w:p w14:paraId="1896E1E7" w14:textId="29695F6D" w:rsidR="00E35D8D" w:rsidRDefault="00E35D8D">
        <w:pPr>
          <w:pStyle w:val="af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D556C">
          <w:rPr>
            <w:noProof/>
          </w:rPr>
          <w:t>2</w:t>
        </w:r>
        <w:r>
          <w:fldChar w:fldCharType="end"/>
        </w:r>
      </w:p>
      <w:p w14:paraId="6F65101D" w14:textId="77777777" w:rsidR="00E35D8D" w:rsidRDefault="00C31C9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611F5" w14:textId="77777777" w:rsidR="00C31C90" w:rsidRDefault="00C31C90">
      <w:r>
        <w:separator/>
      </w:r>
    </w:p>
  </w:footnote>
  <w:footnote w:type="continuationSeparator" w:id="0">
    <w:p w14:paraId="5D511305" w14:textId="77777777" w:rsidR="00C31C90" w:rsidRDefault="00C3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30A"/>
    <w:multiLevelType w:val="multilevel"/>
    <w:tmpl w:val="D414A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/>
      </w:rPr>
    </w:lvl>
  </w:abstractNum>
  <w:abstractNum w:abstractNumId="1" w15:restartNumberingAfterBreak="0">
    <w:nsid w:val="0F154D5F"/>
    <w:multiLevelType w:val="multilevel"/>
    <w:tmpl w:val="E4B6D442"/>
    <w:lvl w:ilvl="0">
      <w:start w:val="1"/>
      <w:numFmt w:val="bullet"/>
      <w:lvlText w:val=""/>
      <w:lvlJc w:val="left"/>
      <w:pPr>
        <w:tabs>
          <w:tab w:val="num" w:pos="0"/>
        </w:tabs>
        <w:ind w:left="46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3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60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7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4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82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9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6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3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75139E"/>
    <w:multiLevelType w:val="multilevel"/>
    <w:tmpl w:val="94DAEF52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75546F"/>
    <w:multiLevelType w:val="multilevel"/>
    <w:tmpl w:val="5C28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607"/>
    <w:multiLevelType w:val="multilevel"/>
    <w:tmpl w:val="BE7E8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351989"/>
    <w:multiLevelType w:val="multilevel"/>
    <w:tmpl w:val="F8A200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1FC46951"/>
    <w:multiLevelType w:val="multilevel"/>
    <w:tmpl w:val="247ABB36"/>
    <w:lvl w:ilvl="0">
      <w:start w:val="1"/>
      <w:numFmt w:val="decimal"/>
      <w:lvlText w:val="%1)"/>
      <w:lvlJc w:val="left"/>
      <w:pPr>
        <w:tabs>
          <w:tab w:val="num" w:pos="0"/>
        </w:tabs>
        <w:ind w:left="26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01B6832"/>
    <w:multiLevelType w:val="hybridMultilevel"/>
    <w:tmpl w:val="499AE548"/>
    <w:lvl w:ilvl="0" w:tplc="C242D0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5074E"/>
    <w:multiLevelType w:val="hybridMultilevel"/>
    <w:tmpl w:val="CC80E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3039"/>
    <w:multiLevelType w:val="hybridMultilevel"/>
    <w:tmpl w:val="37842FE6"/>
    <w:lvl w:ilvl="0" w:tplc="A420137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0FE9"/>
    <w:multiLevelType w:val="multilevel"/>
    <w:tmpl w:val="253856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7A40CD"/>
    <w:multiLevelType w:val="multilevel"/>
    <w:tmpl w:val="78C8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06D7251"/>
    <w:multiLevelType w:val="multilevel"/>
    <w:tmpl w:val="E86CFA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37E62590"/>
    <w:multiLevelType w:val="multilevel"/>
    <w:tmpl w:val="74349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810089B"/>
    <w:multiLevelType w:val="multilevel"/>
    <w:tmpl w:val="FE1627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53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1" w:hanging="1440"/>
      </w:pPr>
      <w:rPr>
        <w:rFonts w:hint="default"/>
      </w:rPr>
    </w:lvl>
  </w:abstractNum>
  <w:abstractNum w:abstractNumId="15" w15:restartNumberingAfterBreak="0">
    <w:nsid w:val="38CE7376"/>
    <w:multiLevelType w:val="hybridMultilevel"/>
    <w:tmpl w:val="B772283A"/>
    <w:lvl w:ilvl="0" w:tplc="30E05BDE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610E12"/>
    <w:multiLevelType w:val="multilevel"/>
    <w:tmpl w:val="E580FAA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646503"/>
    <w:multiLevelType w:val="hybridMultilevel"/>
    <w:tmpl w:val="D32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50CB5"/>
    <w:multiLevelType w:val="multilevel"/>
    <w:tmpl w:val="5B8A3FB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615A0F"/>
    <w:multiLevelType w:val="hybridMultilevel"/>
    <w:tmpl w:val="70108FC6"/>
    <w:lvl w:ilvl="0" w:tplc="B9CC80D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B6BB2"/>
    <w:multiLevelType w:val="multilevel"/>
    <w:tmpl w:val="C29205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7093B9C"/>
    <w:multiLevelType w:val="multilevel"/>
    <w:tmpl w:val="3B64EC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644203"/>
    <w:multiLevelType w:val="multilevel"/>
    <w:tmpl w:val="F8A200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5ECF77CA"/>
    <w:multiLevelType w:val="multilevel"/>
    <w:tmpl w:val="C1E4D7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6E534E0"/>
    <w:multiLevelType w:val="hybridMultilevel"/>
    <w:tmpl w:val="A442EFC4"/>
    <w:lvl w:ilvl="0" w:tplc="7ABA9FD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C52E1FE8">
      <w:start w:val="1"/>
      <w:numFmt w:val="decimal"/>
      <w:suff w:val="space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AEB10F7"/>
    <w:multiLevelType w:val="hybridMultilevel"/>
    <w:tmpl w:val="1ED66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5E314D"/>
    <w:multiLevelType w:val="multilevel"/>
    <w:tmpl w:val="39BC74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06110F6"/>
    <w:multiLevelType w:val="hybridMultilevel"/>
    <w:tmpl w:val="9166926A"/>
    <w:lvl w:ilvl="0" w:tplc="F118EED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F4631"/>
    <w:multiLevelType w:val="multilevel"/>
    <w:tmpl w:val="0ACCA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33C09C9"/>
    <w:multiLevelType w:val="hybridMultilevel"/>
    <w:tmpl w:val="34DAD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0A3D03"/>
    <w:multiLevelType w:val="multilevel"/>
    <w:tmpl w:val="C74C3DC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31" w15:restartNumberingAfterBreak="0">
    <w:nsid w:val="7EF71910"/>
    <w:multiLevelType w:val="multilevel"/>
    <w:tmpl w:val="6254998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18"/>
  </w:num>
  <w:num w:numId="5">
    <w:abstractNumId w:val="2"/>
  </w:num>
  <w:num w:numId="6">
    <w:abstractNumId w:val="22"/>
  </w:num>
  <w:num w:numId="7">
    <w:abstractNumId w:val="13"/>
  </w:num>
  <w:num w:numId="8">
    <w:abstractNumId w:val="30"/>
  </w:num>
  <w:num w:numId="9">
    <w:abstractNumId w:val="12"/>
  </w:num>
  <w:num w:numId="10">
    <w:abstractNumId w:val="6"/>
  </w:num>
  <w:num w:numId="11">
    <w:abstractNumId w:val="23"/>
  </w:num>
  <w:num w:numId="12">
    <w:abstractNumId w:val="21"/>
  </w:num>
  <w:num w:numId="13">
    <w:abstractNumId w:val="1"/>
  </w:num>
  <w:num w:numId="14">
    <w:abstractNumId w:val="16"/>
  </w:num>
  <w:num w:numId="15">
    <w:abstractNumId w:val="28"/>
  </w:num>
  <w:num w:numId="16">
    <w:abstractNumId w:val="11"/>
  </w:num>
  <w:num w:numId="17">
    <w:abstractNumId w:val="24"/>
  </w:num>
  <w:num w:numId="18">
    <w:abstractNumId w:val="9"/>
  </w:num>
  <w:num w:numId="19">
    <w:abstractNumId w:val="19"/>
  </w:num>
  <w:num w:numId="20">
    <w:abstractNumId w:val="27"/>
  </w:num>
  <w:num w:numId="21">
    <w:abstractNumId w:val="10"/>
  </w:num>
  <w:num w:numId="22">
    <w:abstractNumId w:val="20"/>
  </w:num>
  <w:num w:numId="23">
    <w:abstractNumId w:val="5"/>
  </w:num>
  <w:num w:numId="24">
    <w:abstractNumId w:val="17"/>
  </w:num>
  <w:num w:numId="25">
    <w:abstractNumId w:val="3"/>
  </w:num>
  <w:num w:numId="26">
    <w:abstractNumId w:val="25"/>
  </w:num>
  <w:num w:numId="27">
    <w:abstractNumId w:val="29"/>
  </w:num>
  <w:num w:numId="28">
    <w:abstractNumId w:val="8"/>
  </w:num>
  <w:num w:numId="29">
    <w:abstractNumId w:val="7"/>
  </w:num>
  <w:num w:numId="30">
    <w:abstractNumId w:val="14"/>
  </w:num>
  <w:num w:numId="31">
    <w:abstractNumId w:val="1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A8"/>
    <w:rsid w:val="00007852"/>
    <w:rsid w:val="00034A84"/>
    <w:rsid w:val="000434F3"/>
    <w:rsid w:val="00063CB4"/>
    <w:rsid w:val="00081F8E"/>
    <w:rsid w:val="000D1F36"/>
    <w:rsid w:val="000E6905"/>
    <w:rsid w:val="00106198"/>
    <w:rsid w:val="001725C4"/>
    <w:rsid w:val="00177904"/>
    <w:rsid w:val="00183170"/>
    <w:rsid w:val="001A0114"/>
    <w:rsid w:val="001A5F7C"/>
    <w:rsid w:val="001C7CFD"/>
    <w:rsid w:val="002671F7"/>
    <w:rsid w:val="00290881"/>
    <w:rsid w:val="002A2C1E"/>
    <w:rsid w:val="002C5EA8"/>
    <w:rsid w:val="003052E6"/>
    <w:rsid w:val="00314092"/>
    <w:rsid w:val="00342475"/>
    <w:rsid w:val="0039104B"/>
    <w:rsid w:val="003C5688"/>
    <w:rsid w:val="003C6A1A"/>
    <w:rsid w:val="003D1FE1"/>
    <w:rsid w:val="003E6CC6"/>
    <w:rsid w:val="003F7662"/>
    <w:rsid w:val="004052F3"/>
    <w:rsid w:val="004071A9"/>
    <w:rsid w:val="00411381"/>
    <w:rsid w:val="00413AF2"/>
    <w:rsid w:val="0042080F"/>
    <w:rsid w:val="004327F9"/>
    <w:rsid w:val="00465D15"/>
    <w:rsid w:val="00467FE8"/>
    <w:rsid w:val="00475E0C"/>
    <w:rsid w:val="00485F81"/>
    <w:rsid w:val="004A034F"/>
    <w:rsid w:val="004A367D"/>
    <w:rsid w:val="004A5054"/>
    <w:rsid w:val="004A59AC"/>
    <w:rsid w:val="004B15F4"/>
    <w:rsid w:val="004F2C76"/>
    <w:rsid w:val="004F3E6A"/>
    <w:rsid w:val="00522097"/>
    <w:rsid w:val="00553263"/>
    <w:rsid w:val="00562B83"/>
    <w:rsid w:val="00575ECF"/>
    <w:rsid w:val="00582557"/>
    <w:rsid w:val="005A7AB1"/>
    <w:rsid w:val="005F4BB0"/>
    <w:rsid w:val="005F6F6E"/>
    <w:rsid w:val="00615CA7"/>
    <w:rsid w:val="00620572"/>
    <w:rsid w:val="00621320"/>
    <w:rsid w:val="006217B3"/>
    <w:rsid w:val="00624569"/>
    <w:rsid w:val="00647B50"/>
    <w:rsid w:val="0066360D"/>
    <w:rsid w:val="006B366E"/>
    <w:rsid w:val="006C3816"/>
    <w:rsid w:val="006D23E9"/>
    <w:rsid w:val="006D39D8"/>
    <w:rsid w:val="006E0F0E"/>
    <w:rsid w:val="006E619E"/>
    <w:rsid w:val="00710138"/>
    <w:rsid w:val="007166D4"/>
    <w:rsid w:val="007726E1"/>
    <w:rsid w:val="007C5623"/>
    <w:rsid w:val="007C57E2"/>
    <w:rsid w:val="007C7232"/>
    <w:rsid w:val="007D048E"/>
    <w:rsid w:val="007F0357"/>
    <w:rsid w:val="007F1DA3"/>
    <w:rsid w:val="00825081"/>
    <w:rsid w:val="00857C84"/>
    <w:rsid w:val="00872488"/>
    <w:rsid w:val="00874FC0"/>
    <w:rsid w:val="008A2037"/>
    <w:rsid w:val="008C5885"/>
    <w:rsid w:val="008D10F5"/>
    <w:rsid w:val="009102A1"/>
    <w:rsid w:val="00913BDE"/>
    <w:rsid w:val="00983B54"/>
    <w:rsid w:val="00992D6F"/>
    <w:rsid w:val="00993173"/>
    <w:rsid w:val="009A0240"/>
    <w:rsid w:val="009B0A3B"/>
    <w:rsid w:val="009B24BB"/>
    <w:rsid w:val="009B40B9"/>
    <w:rsid w:val="009B4F23"/>
    <w:rsid w:val="009C17FA"/>
    <w:rsid w:val="009F6EAF"/>
    <w:rsid w:val="00A22D7B"/>
    <w:rsid w:val="00A35F7D"/>
    <w:rsid w:val="00A42534"/>
    <w:rsid w:val="00A42830"/>
    <w:rsid w:val="00A96BF1"/>
    <w:rsid w:val="00AC277D"/>
    <w:rsid w:val="00AC5BA4"/>
    <w:rsid w:val="00AD3C52"/>
    <w:rsid w:val="00AF204B"/>
    <w:rsid w:val="00B10D31"/>
    <w:rsid w:val="00B14BAA"/>
    <w:rsid w:val="00B26AF6"/>
    <w:rsid w:val="00B44B44"/>
    <w:rsid w:val="00B9484A"/>
    <w:rsid w:val="00BB1971"/>
    <w:rsid w:val="00BB3858"/>
    <w:rsid w:val="00BC399E"/>
    <w:rsid w:val="00BD4833"/>
    <w:rsid w:val="00C027CF"/>
    <w:rsid w:val="00C13F68"/>
    <w:rsid w:val="00C31C90"/>
    <w:rsid w:val="00C35CD7"/>
    <w:rsid w:val="00C45D32"/>
    <w:rsid w:val="00C46419"/>
    <w:rsid w:val="00C5167B"/>
    <w:rsid w:val="00C539D8"/>
    <w:rsid w:val="00C549E1"/>
    <w:rsid w:val="00C97F5F"/>
    <w:rsid w:val="00CA2BDE"/>
    <w:rsid w:val="00CC410E"/>
    <w:rsid w:val="00CD556C"/>
    <w:rsid w:val="00CF3846"/>
    <w:rsid w:val="00CF68E8"/>
    <w:rsid w:val="00D0353E"/>
    <w:rsid w:val="00D2799E"/>
    <w:rsid w:val="00D5427C"/>
    <w:rsid w:val="00D5440A"/>
    <w:rsid w:val="00D76B1E"/>
    <w:rsid w:val="00D801AA"/>
    <w:rsid w:val="00D95446"/>
    <w:rsid w:val="00DA3D21"/>
    <w:rsid w:val="00DA539C"/>
    <w:rsid w:val="00DF7F3F"/>
    <w:rsid w:val="00E24D24"/>
    <w:rsid w:val="00E33269"/>
    <w:rsid w:val="00E35D8D"/>
    <w:rsid w:val="00E443FB"/>
    <w:rsid w:val="00E836E5"/>
    <w:rsid w:val="00E9354E"/>
    <w:rsid w:val="00EA0DE0"/>
    <w:rsid w:val="00EA6CD6"/>
    <w:rsid w:val="00EC66B4"/>
    <w:rsid w:val="00EE6A74"/>
    <w:rsid w:val="00EF7CE5"/>
    <w:rsid w:val="00F21D39"/>
    <w:rsid w:val="00F303E3"/>
    <w:rsid w:val="00F400D0"/>
    <w:rsid w:val="00F426EE"/>
    <w:rsid w:val="00F458A9"/>
    <w:rsid w:val="00F47995"/>
    <w:rsid w:val="00F84408"/>
    <w:rsid w:val="00F854DB"/>
    <w:rsid w:val="00FA4C2E"/>
    <w:rsid w:val="00FB47CF"/>
    <w:rsid w:val="00FB5D8A"/>
    <w:rsid w:val="00FC4EA3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6F73"/>
  <w15:docId w15:val="{79ADBE7B-50FC-419C-B0D4-2EC18D64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804B5"/>
    <w:rPr>
      <w:rFonts w:ascii="Times New Roman" w:hAnsi="Times New Roman"/>
      <w:sz w:val="24"/>
    </w:rPr>
  </w:style>
  <w:style w:type="paragraph" w:styleId="3">
    <w:name w:val="heading 3"/>
    <w:basedOn w:val="a0"/>
    <w:next w:val="a0"/>
    <w:link w:val="30"/>
    <w:qFormat/>
    <w:rsid w:val="00DB5C6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DB5C6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 w:cs="Times New Roman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DB5C68"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DB5C68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DB5C68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DB5C68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DB5C68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0">
    <w:name w:val="Интернет-ссылка"/>
    <w:basedOn w:val="a1"/>
    <w:uiPriority w:val="99"/>
    <w:unhideWhenUsed/>
    <w:rsid w:val="008919C7"/>
    <w:rPr>
      <w:color w:val="0000FF" w:themeColor="hyperlink"/>
      <w:u w:val="single"/>
    </w:rPr>
  </w:style>
  <w:style w:type="character" w:styleId="a4">
    <w:name w:val="annotation reference"/>
    <w:basedOn w:val="a1"/>
    <w:uiPriority w:val="99"/>
    <w:semiHidden/>
    <w:unhideWhenUsed/>
    <w:qFormat/>
    <w:rsid w:val="0026171A"/>
    <w:rPr>
      <w:sz w:val="16"/>
      <w:szCs w:val="16"/>
    </w:rPr>
  </w:style>
  <w:style w:type="character" w:customStyle="1" w:styleId="a5">
    <w:name w:val="Текст примечания Знак"/>
    <w:basedOn w:val="a1"/>
    <w:uiPriority w:val="99"/>
    <w:semiHidden/>
    <w:qFormat/>
    <w:rsid w:val="0026171A"/>
    <w:rPr>
      <w:rFonts w:ascii="Times New Roman" w:hAnsi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6171A"/>
    <w:rPr>
      <w:rFonts w:ascii="Times New Roman" w:hAnsi="Times New Roman"/>
      <w:b/>
      <w:bCs/>
      <w:sz w:val="20"/>
      <w:szCs w:val="20"/>
    </w:rPr>
  </w:style>
  <w:style w:type="character" w:customStyle="1" w:styleId="a7">
    <w:name w:val="Текст выноски Знак"/>
    <w:basedOn w:val="a1"/>
    <w:uiPriority w:val="99"/>
    <w:semiHidden/>
    <w:qFormat/>
    <w:rsid w:val="0026171A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1"/>
    <w:qFormat/>
    <w:rsid w:val="00F6667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1"/>
    <w:uiPriority w:val="99"/>
    <w:qFormat/>
    <w:rsid w:val="00F1770D"/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uiPriority w:val="99"/>
    <w:qFormat/>
    <w:rsid w:val="00F1770D"/>
    <w:rPr>
      <w:rFonts w:ascii="Times New Roman" w:hAnsi="Times New Roman"/>
      <w:sz w:val="24"/>
    </w:rPr>
  </w:style>
  <w:style w:type="character" w:customStyle="1" w:styleId="ab">
    <w:name w:val="Текст ТД Знак"/>
    <w:qFormat/>
    <w:rsid w:val="00713C01"/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1"/>
    <w:link w:val="2"/>
    <w:uiPriority w:val="99"/>
    <w:qFormat/>
    <w:rsid w:val="00C72D76"/>
    <w:rPr>
      <w:rFonts w:ascii="Calibri" w:eastAsia="Calibri" w:hAnsi="Calibri" w:cs="Times New Roman"/>
    </w:rPr>
  </w:style>
  <w:style w:type="character" w:customStyle="1" w:styleId="ac">
    <w:name w:val="Текст Знак"/>
    <w:basedOn w:val="a1"/>
    <w:uiPriority w:val="99"/>
    <w:semiHidden/>
    <w:qFormat/>
    <w:rsid w:val="00C72D76"/>
    <w:rPr>
      <w:rFonts w:ascii="Consolas" w:hAnsi="Consolas"/>
      <w:sz w:val="21"/>
      <w:szCs w:val="21"/>
    </w:rPr>
  </w:style>
  <w:style w:type="character" w:customStyle="1" w:styleId="ad">
    <w:name w:val="Текст сноски Знак"/>
    <w:basedOn w:val="a1"/>
    <w:uiPriority w:val="99"/>
    <w:semiHidden/>
    <w:qFormat/>
    <w:rsid w:val="00A0575E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qFormat/>
    <w:locked/>
    <w:rsid w:val="00A0575E"/>
    <w:rPr>
      <w:rFonts w:ascii="Arial" w:eastAsia="Times New Roman" w:hAnsi="Arial" w:cs="Arial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0575E"/>
    <w:rPr>
      <w:vertAlign w:val="superscript"/>
    </w:rPr>
  </w:style>
  <w:style w:type="character" w:customStyle="1" w:styleId="titlefield3">
    <w:name w:val="titlefield3"/>
    <w:qFormat/>
    <w:rsid w:val="00A0575E"/>
    <w:rPr>
      <w:b/>
      <w:bCs/>
      <w:sz w:val="35"/>
      <w:szCs w:val="35"/>
    </w:rPr>
  </w:style>
  <w:style w:type="character" w:customStyle="1" w:styleId="30">
    <w:name w:val="Заголовок 3 Знак"/>
    <w:basedOn w:val="a1"/>
    <w:link w:val="3"/>
    <w:qFormat/>
    <w:rsid w:val="00DB5C6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DB5C6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DB5C6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DB5C6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qFormat/>
    <w:rsid w:val="00DB5C6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DB5C6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DB5C68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postbody1">
    <w:name w:val="postbody1"/>
    <w:basedOn w:val="a1"/>
    <w:qFormat/>
    <w:rsid w:val="005D0848"/>
    <w:rPr>
      <w:sz w:val="18"/>
      <w:szCs w:val="18"/>
    </w:rPr>
  </w:style>
  <w:style w:type="character" w:customStyle="1" w:styleId="af">
    <w:name w:val="Абзац списка Знак"/>
    <w:uiPriority w:val="34"/>
    <w:qFormat/>
    <w:rsid w:val="006004DB"/>
    <w:rPr>
      <w:rFonts w:ascii="Times New Roman" w:hAnsi="Times New Roman"/>
      <w:sz w:val="24"/>
    </w:rPr>
  </w:style>
  <w:style w:type="character" w:customStyle="1" w:styleId="1">
    <w:name w:val="Основной текст Знак1"/>
    <w:basedOn w:val="a1"/>
    <w:uiPriority w:val="99"/>
    <w:qFormat/>
    <w:rsid w:val="00DF7C6D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af0">
    <w:name w:val="Посещённая гиперссылка"/>
    <w:basedOn w:val="a1"/>
    <w:uiPriority w:val="99"/>
    <w:semiHidden/>
    <w:unhideWhenUsed/>
    <w:rsid w:val="005F46BC"/>
    <w:rPr>
      <w:color w:val="800080" w:themeColor="followedHyperlink"/>
      <w:u w:val="single"/>
    </w:rPr>
  </w:style>
  <w:style w:type="paragraph" w:styleId="af1">
    <w:name w:val="Title"/>
    <w:basedOn w:val="a0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0"/>
    <w:pPr>
      <w:spacing w:after="140" w:line="276" w:lineRule="auto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5">
    <w:name w:val="index heading"/>
    <w:basedOn w:val="a0"/>
    <w:qFormat/>
    <w:pPr>
      <w:suppressLineNumbers/>
    </w:pPr>
    <w:rPr>
      <w:rFonts w:cs="Lucida Sans"/>
    </w:rPr>
  </w:style>
  <w:style w:type="paragraph" w:styleId="af6">
    <w:name w:val="annotation text"/>
    <w:basedOn w:val="a0"/>
    <w:uiPriority w:val="99"/>
    <w:semiHidden/>
    <w:unhideWhenUsed/>
    <w:qFormat/>
    <w:rsid w:val="0026171A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26171A"/>
    <w:rPr>
      <w:b/>
      <w:bCs/>
    </w:rPr>
  </w:style>
  <w:style w:type="paragraph" w:styleId="af8">
    <w:name w:val="Balloon Text"/>
    <w:basedOn w:val="a0"/>
    <w:uiPriority w:val="99"/>
    <w:semiHidden/>
    <w:unhideWhenUsed/>
    <w:qFormat/>
    <w:rsid w:val="0026171A"/>
    <w:rPr>
      <w:rFonts w:ascii="Tahoma" w:hAnsi="Tahoma" w:cs="Tahoma"/>
      <w:sz w:val="16"/>
      <w:szCs w:val="16"/>
    </w:rPr>
  </w:style>
  <w:style w:type="paragraph" w:styleId="af9">
    <w:name w:val="Subtitle"/>
    <w:basedOn w:val="a0"/>
    <w:qFormat/>
    <w:rsid w:val="00F66678"/>
    <w:pPr>
      <w:spacing w:after="60"/>
      <w:jc w:val="center"/>
      <w:outlineLvl w:val="1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a">
    <w:name w:val="Колонтитул"/>
    <w:basedOn w:val="a0"/>
    <w:qFormat/>
  </w:style>
  <w:style w:type="paragraph" w:styleId="afb">
    <w:name w:val="header"/>
    <w:basedOn w:val="a0"/>
    <w:uiPriority w:val="99"/>
    <w:unhideWhenUsed/>
    <w:rsid w:val="00F1770D"/>
    <w:pPr>
      <w:tabs>
        <w:tab w:val="center" w:pos="4677"/>
        <w:tab w:val="right" w:pos="9355"/>
      </w:tabs>
    </w:pPr>
  </w:style>
  <w:style w:type="paragraph" w:styleId="afc">
    <w:name w:val="footer"/>
    <w:basedOn w:val="a0"/>
    <w:uiPriority w:val="99"/>
    <w:unhideWhenUsed/>
    <w:rsid w:val="00F1770D"/>
    <w:pPr>
      <w:tabs>
        <w:tab w:val="center" w:pos="4677"/>
        <w:tab w:val="right" w:pos="9355"/>
      </w:tabs>
    </w:pPr>
  </w:style>
  <w:style w:type="paragraph" w:styleId="afd">
    <w:name w:val="List Paragraph"/>
    <w:basedOn w:val="a0"/>
    <w:qFormat/>
    <w:rsid w:val="0038159D"/>
    <w:pPr>
      <w:ind w:left="720"/>
      <w:contextualSpacing/>
    </w:pPr>
  </w:style>
  <w:style w:type="paragraph" w:customStyle="1" w:styleId="a">
    <w:name w:val="Текст ТД"/>
    <w:basedOn w:val="a0"/>
    <w:qFormat/>
    <w:rsid w:val="00713C01"/>
    <w:pPr>
      <w:numPr>
        <w:numId w:val="2"/>
      </w:numPr>
      <w:spacing w:after="200"/>
      <w:jc w:val="both"/>
    </w:pPr>
    <w:rPr>
      <w:rFonts w:eastAsia="Calibri" w:cs="Times New Roman"/>
      <w:szCs w:val="24"/>
    </w:rPr>
  </w:style>
  <w:style w:type="paragraph" w:styleId="20">
    <w:name w:val="Body Text Indent 2"/>
    <w:basedOn w:val="a0"/>
    <w:uiPriority w:val="99"/>
    <w:unhideWhenUsed/>
    <w:qFormat/>
    <w:rsid w:val="00C72D76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paragraph" w:customStyle="1" w:styleId="10">
    <w:name w:val="Абзац списка1"/>
    <w:basedOn w:val="a0"/>
    <w:qFormat/>
    <w:rsid w:val="00C72D76"/>
    <w:pPr>
      <w:ind w:left="720"/>
      <w:contextualSpacing/>
    </w:pPr>
    <w:rPr>
      <w:rFonts w:eastAsia="Calibri" w:cs="Times New Roman"/>
      <w:sz w:val="16"/>
      <w:szCs w:val="16"/>
      <w:lang w:eastAsia="ru-RU"/>
    </w:rPr>
  </w:style>
  <w:style w:type="paragraph" w:customStyle="1" w:styleId="afe">
    <w:name w:val="Таблица"/>
    <w:basedOn w:val="a0"/>
    <w:next w:val="aff"/>
    <w:qFormat/>
    <w:rsid w:val="00C72D76"/>
    <w:rPr>
      <w:rFonts w:eastAsia="Calibri" w:cs="Times New Roman"/>
      <w:sz w:val="28"/>
      <w:szCs w:val="24"/>
      <w:lang w:eastAsia="ru-RU"/>
    </w:rPr>
  </w:style>
  <w:style w:type="paragraph" w:styleId="aff">
    <w:name w:val="Plain Text"/>
    <w:basedOn w:val="a0"/>
    <w:uiPriority w:val="99"/>
    <w:semiHidden/>
    <w:unhideWhenUsed/>
    <w:qFormat/>
    <w:rsid w:val="00C72D76"/>
    <w:rPr>
      <w:rFonts w:ascii="Consolas" w:hAnsi="Consolas"/>
      <w:sz w:val="21"/>
      <w:szCs w:val="21"/>
    </w:rPr>
  </w:style>
  <w:style w:type="paragraph" w:styleId="aff0">
    <w:name w:val="No Spacing"/>
    <w:uiPriority w:val="1"/>
    <w:qFormat/>
    <w:rsid w:val="008053A5"/>
    <w:rPr>
      <w:rFonts w:cs="Times New Roman"/>
    </w:rPr>
  </w:style>
  <w:style w:type="paragraph" w:customStyle="1" w:styleId="aff1">
    <w:name w:val="Содержимое таблицы"/>
    <w:basedOn w:val="a0"/>
    <w:qFormat/>
    <w:rsid w:val="00C81C8E"/>
    <w:pPr>
      <w:suppressLineNumbers/>
    </w:pPr>
    <w:rPr>
      <w:rFonts w:eastAsia="Times New Roman" w:cs="Times New Roman"/>
      <w:szCs w:val="24"/>
      <w:lang w:eastAsia="ar-SA"/>
    </w:rPr>
  </w:style>
  <w:style w:type="paragraph" w:styleId="aff2">
    <w:name w:val="footnote text"/>
    <w:basedOn w:val="a0"/>
    <w:uiPriority w:val="99"/>
    <w:semiHidden/>
    <w:unhideWhenUsed/>
    <w:rsid w:val="00A0575E"/>
    <w:rPr>
      <w:rFonts w:ascii="Calibri" w:eastAsia="Calibri" w:hAnsi="Calibri" w:cs="Times New Roman"/>
      <w:sz w:val="20"/>
      <w:szCs w:val="20"/>
    </w:rPr>
  </w:style>
  <w:style w:type="paragraph" w:customStyle="1" w:styleId="ConsPlusNormal0">
    <w:name w:val="ConsPlusNormal"/>
    <w:link w:val="ConsPlusNormal"/>
    <w:qFormat/>
    <w:rsid w:val="00A0575E"/>
    <w:pPr>
      <w:widowControl w:val="0"/>
    </w:pPr>
    <w:rPr>
      <w:rFonts w:ascii="Arial" w:eastAsia="Times New Roman" w:hAnsi="Arial" w:cs="Arial"/>
    </w:rPr>
  </w:style>
  <w:style w:type="paragraph" w:customStyle="1" w:styleId="11">
    <w:name w:val="1"/>
    <w:basedOn w:val="a0"/>
    <w:qFormat/>
    <w:rsid w:val="00A0575E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21">
    <w:name w:val="Обычный2"/>
    <w:qFormat/>
    <w:rsid w:val="001879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">
    <w:name w:val="Контракт-раздел"/>
    <w:basedOn w:val="a0"/>
    <w:next w:val="-"/>
    <w:qFormat/>
    <w:rsid w:val="006B7AE3"/>
    <w:pPr>
      <w:keepNext/>
      <w:tabs>
        <w:tab w:val="left" w:pos="540"/>
      </w:tabs>
      <w:spacing w:before="360" w:after="120"/>
      <w:jc w:val="center"/>
      <w:outlineLvl w:val="3"/>
    </w:pPr>
    <w:rPr>
      <w:rFonts w:eastAsia="Times New Roman" w:cs="Times New Roman"/>
      <w:b/>
      <w:bCs/>
      <w:smallCaps/>
      <w:szCs w:val="24"/>
      <w:lang w:eastAsia="ru-RU"/>
    </w:rPr>
  </w:style>
  <w:style w:type="paragraph" w:customStyle="1" w:styleId="-">
    <w:name w:val="Контракт-пункт"/>
    <w:basedOn w:val="a0"/>
    <w:qFormat/>
    <w:rsid w:val="006B7AE3"/>
    <w:pPr>
      <w:numPr>
        <w:numId w:val="8"/>
      </w:numPr>
      <w:jc w:val="both"/>
    </w:pPr>
    <w:rPr>
      <w:rFonts w:eastAsia="Times New Roman" w:cs="Times New Roman"/>
      <w:szCs w:val="24"/>
      <w:lang w:eastAsia="ru-RU"/>
    </w:rPr>
  </w:style>
  <w:style w:type="paragraph" w:customStyle="1" w:styleId="-2">
    <w:name w:val="Контракт-подпункт Знак"/>
    <w:basedOn w:val="a0"/>
    <w:uiPriority w:val="99"/>
    <w:qFormat/>
    <w:rsid w:val="006B7AE3"/>
    <w:pPr>
      <w:tabs>
        <w:tab w:val="num" w:pos="0"/>
      </w:tabs>
      <w:jc w:val="both"/>
    </w:pPr>
    <w:rPr>
      <w:rFonts w:eastAsia="Times New Roman" w:cs="Times New Roman"/>
      <w:szCs w:val="24"/>
      <w:lang w:eastAsia="ru-RU"/>
    </w:rPr>
  </w:style>
  <w:style w:type="paragraph" w:customStyle="1" w:styleId="-3">
    <w:name w:val="Контракт-подподпункт"/>
    <w:basedOn w:val="a0"/>
    <w:qFormat/>
    <w:rsid w:val="006B7AE3"/>
    <w:pPr>
      <w:tabs>
        <w:tab w:val="num" w:pos="0"/>
      </w:tabs>
      <w:ind w:left="2880" w:hanging="360"/>
      <w:jc w:val="both"/>
    </w:pPr>
    <w:rPr>
      <w:rFonts w:eastAsia="Times New Roman" w:cs="Times New Roman"/>
      <w:szCs w:val="24"/>
      <w:lang w:eastAsia="ru-RU"/>
    </w:rPr>
  </w:style>
  <w:style w:type="paragraph" w:customStyle="1" w:styleId="aff3">
    <w:name w:val="Пункт б/н"/>
    <w:basedOn w:val="a0"/>
    <w:semiHidden/>
    <w:qFormat/>
    <w:rsid w:val="006B7AE3"/>
    <w:pPr>
      <w:tabs>
        <w:tab w:val="left" w:pos="1134"/>
      </w:tabs>
      <w:ind w:firstLine="567"/>
      <w:jc w:val="both"/>
    </w:pPr>
    <w:rPr>
      <w:rFonts w:eastAsia="Times New Roman" w:cs="Times New Roman"/>
      <w:szCs w:val="24"/>
      <w:lang w:eastAsia="ru-RU"/>
    </w:rPr>
  </w:style>
  <w:style w:type="paragraph" w:customStyle="1" w:styleId="rvps9">
    <w:name w:val="rvps9"/>
    <w:basedOn w:val="a0"/>
    <w:qFormat/>
    <w:rsid w:val="003B10D6"/>
    <w:pPr>
      <w:jc w:val="both"/>
    </w:pPr>
    <w:rPr>
      <w:rFonts w:eastAsia="Times New Roman" w:cs="Times New Roman"/>
      <w:szCs w:val="24"/>
      <w:lang w:eastAsia="ru-RU"/>
    </w:rPr>
  </w:style>
  <w:style w:type="paragraph" w:customStyle="1" w:styleId="Style27">
    <w:name w:val="Style27"/>
    <w:basedOn w:val="a0"/>
    <w:qFormat/>
    <w:rsid w:val="00517504"/>
    <w:pPr>
      <w:spacing w:line="298" w:lineRule="exact"/>
    </w:pPr>
    <w:rPr>
      <w:rFonts w:eastAsia="Times New Roman" w:cs="Times New Roman"/>
      <w:sz w:val="20"/>
      <w:szCs w:val="20"/>
      <w:lang w:eastAsia="ru-RU"/>
    </w:rPr>
  </w:style>
  <w:style w:type="paragraph" w:customStyle="1" w:styleId="Style1116">
    <w:name w:val="Style1116"/>
    <w:basedOn w:val="a0"/>
    <w:qFormat/>
    <w:rsid w:val="001A2AD6"/>
    <w:rPr>
      <w:rFonts w:eastAsia="Times New Roman" w:cs="Times New Roman"/>
      <w:sz w:val="20"/>
      <w:szCs w:val="20"/>
      <w:lang w:eastAsia="ru-RU"/>
    </w:rPr>
  </w:style>
  <w:style w:type="paragraph" w:customStyle="1" w:styleId="aff4">
    <w:name w:val="Содержимое врезки"/>
    <w:basedOn w:val="a0"/>
    <w:qFormat/>
  </w:style>
  <w:style w:type="table" w:styleId="aff5">
    <w:name w:val="Table Grid"/>
    <w:basedOn w:val="a2"/>
    <w:uiPriority w:val="39"/>
    <w:rsid w:val="008C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0"/>
    <w:uiPriority w:val="99"/>
    <w:qFormat/>
    <w:rsid w:val="003E6CC6"/>
    <w:pPr>
      <w:autoSpaceDN w:val="0"/>
      <w:spacing w:before="150" w:after="225"/>
      <w:textAlignment w:val="baseline"/>
    </w:pPr>
    <w:rPr>
      <w:rFonts w:eastAsia="Times New Roman" w:cs="Times New Roman"/>
      <w:szCs w:val="24"/>
      <w:lang w:eastAsia="ru-RU"/>
    </w:rPr>
  </w:style>
  <w:style w:type="character" w:styleId="aff7">
    <w:name w:val="Hyperlink"/>
    <w:rsid w:val="003E6CC6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B5-C810-4D45-88A4-F293ADF0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2024-08-19T09:01:00Z</cp:lastPrinted>
  <dcterms:created xsi:type="dcterms:W3CDTF">2024-08-19T10:01:00Z</dcterms:created>
  <dcterms:modified xsi:type="dcterms:W3CDTF">2024-08-19T10:01:00Z</dcterms:modified>
  <dc:language>ru-RU</dc:language>
</cp:coreProperties>
</file>