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FE0B" w14:textId="77777777" w:rsidR="00893F2F" w:rsidRPr="00291640" w:rsidRDefault="00893F2F" w:rsidP="00893F2F">
      <w:pPr>
        <w:ind w:right="-6"/>
        <w:jc w:val="center"/>
        <w:rPr>
          <w:rFonts w:ascii="Liberation Serif" w:hAnsi="Liberation Serif"/>
          <w:caps/>
          <w:sz w:val="22"/>
          <w:szCs w:val="22"/>
        </w:rPr>
      </w:pPr>
      <w:r w:rsidRPr="00291640">
        <w:rPr>
          <w:rFonts w:ascii="Liberation Serif" w:hAnsi="Liberation Serif"/>
          <w:caps/>
          <w:sz w:val="22"/>
          <w:szCs w:val="22"/>
        </w:rPr>
        <w:t>Министерство здравоохранения Свердловской области</w:t>
      </w:r>
    </w:p>
    <w:p w14:paraId="1A1DCEC1" w14:textId="77777777" w:rsidR="00893F2F" w:rsidRPr="00291640" w:rsidRDefault="00893F2F" w:rsidP="00893F2F">
      <w:pPr>
        <w:jc w:val="center"/>
        <w:rPr>
          <w:rFonts w:ascii="Liberation Serif" w:hAnsi="Liberation Serif"/>
          <w:b/>
          <w:sz w:val="22"/>
          <w:szCs w:val="22"/>
        </w:rPr>
      </w:pPr>
      <w:r w:rsidRPr="00291640">
        <w:rPr>
          <w:rFonts w:ascii="Liberation Serif" w:hAnsi="Liberation Serif"/>
          <w:b/>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291640">
        <w:rPr>
          <w:rFonts w:ascii="Liberation Serif" w:hAnsi="Liberation Serif"/>
          <w:b/>
          <w:sz w:val="22"/>
          <w:szCs w:val="22"/>
        </w:rPr>
        <w:br/>
        <w:t>(ГАУЗ СО «СООД»)</w:t>
      </w:r>
    </w:p>
    <w:p w14:paraId="04918507" w14:textId="77777777" w:rsidR="00893F2F" w:rsidRPr="00291640" w:rsidRDefault="00893F2F" w:rsidP="00893F2F">
      <w:pPr>
        <w:spacing w:line="240" w:lineRule="atLeast"/>
        <w:jc w:val="center"/>
        <w:rPr>
          <w:rFonts w:ascii="Liberation Serif" w:hAnsi="Liberation Serif"/>
          <w:sz w:val="22"/>
          <w:szCs w:val="22"/>
        </w:rPr>
      </w:pPr>
      <w:r w:rsidRPr="00291640">
        <w:rPr>
          <w:rFonts w:ascii="Liberation Serif" w:hAnsi="Liberation Serif"/>
          <w:sz w:val="22"/>
          <w:szCs w:val="22"/>
        </w:rPr>
        <w:t>ул. Соболева, 29, г. Екатеринбург, 620036</w:t>
      </w:r>
    </w:p>
    <w:p w14:paraId="5DA918E2" w14:textId="77777777" w:rsidR="00893F2F" w:rsidRPr="00291640" w:rsidRDefault="00893F2F" w:rsidP="00893F2F">
      <w:pPr>
        <w:jc w:val="center"/>
        <w:rPr>
          <w:rFonts w:ascii="Liberation Serif" w:hAnsi="Liberation Serif"/>
          <w:sz w:val="22"/>
          <w:szCs w:val="22"/>
        </w:rPr>
      </w:pPr>
      <w:r w:rsidRPr="00291640">
        <w:rPr>
          <w:rFonts w:ascii="Liberation Serif" w:hAnsi="Liberation Serif"/>
          <w:sz w:val="22"/>
          <w:szCs w:val="22"/>
        </w:rPr>
        <w:t xml:space="preserve">Телефон / факс (343) 356-15-05, </w:t>
      </w:r>
      <w:r w:rsidRPr="00291640">
        <w:rPr>
          <w:rFonts w:ascii="Liberation Serif" w:hAnsi="Liberation Serif"/>
          <w:sz w:val="22"/>
          <w:szCs w:val="22"/>
          <w:lang w:val="en-US"/>
        </w:rPr>
        <w:t>E</w:t>
      </w:r>
      <w:r w:rsidRPr="00291640">
        <w:rPr>
          <w:rFonts w:ascii="Liberation Serif" w:hAnsi="Liberation Serif"/>
          <w:sz w:val="22"/>
          <w:szCs w:val="22"/>
        </w:rPr>
        <w:t>-</w:t>
      </w:r>
      <w:r w:rsidRPr="00291640">
        <w:rPr>
          <w:rFonts w:ascii="Liberation Serif" w:hAnsi="Liberation Serif"/>
          <w:sz w:val="22"/>
          <w:szCs w:val="22"/>
          <w:lang w:val="en-US"/>
        </w:rPr>
        <w:t>mail</w:t>
      </w:r>
      <w:r w:rsidRPr="00291640">
        <w:rPr>
          <w:rFonts w:ascii="Liberation Serif" w:hAnsi="Liberation Serif"/>
          <w:sz w:val="22"/>
          <w:szCs w:val="22"/>
        </w:rPr>
        <w:t xml:space="preserve">: </w:t>
      </w:r>
      <w:hyperlink r:id="rId7" w:history="1">
        <w:r w:rsidRPr="00291640">
          <w:rPr>
            <w:rFonts w:ascii="Liberation Serif" w:hAnsi="Liberation Serif"/>
            <w:color w:val="365F91"/>
            <w:sz w:val="22"/>
            <w:szCs w:val="22"/>
            <w:u w:val="single"/>
            <w:lang w:val="en-US"/>
          </w:rPr>
          <w:t>cood</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uralonco</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ru</w:t>
        </w:r>
      </w:hyperlink>
    </w:p>
    <w:p w14:paraId="3B2C90E9" w14:textId="77777777" w:rsidR="00893F2F" w:rsidRPr="00291640" w:rsidRDefault="00893F2F" w:rsidP="00893F2F">
      <w:pPr>
        <w:widowControl w:val="0"/>
        <w:shd w:val="clear" w:color="auto" w:fill="FFFFFF"/>
        <w:autoSpaceDE w:val="0"/>
        <w:autoSpaceDN w:val="0"/>
        <w:adjustRightInd w:val="0"/>
        <w:rPr>
          <w:rFonts w:ascii="Liberation Serif" w:hAnsi="Liberation Serif"/>
          <w:color w:val="333333"/>
        </w:rPr>
      </w:pPr>
      <w:r w:rsidRPr="00291640">
        <w:rPr>
          <w:rFonts w:ascii="Liberation Serif" w:hAnsi="Liberation Serif"/>
          <w:sz w:val="20"/>
          <w:szCs w:val="20"/>
        </w:rPr>
        <w:t xml:space="preserve">      </w:t>
      </w:r>
      <w:r w:rsidRPr="00291640">
        <w:rPr>
          <w:rFonts w:ascii="Liberation Serif" w:hAnsi="Liberation Serif"/>
          <w:noProof/>
          <w:szCs w:val="20"/>
        </w:rPr>
        <mc:AlternateContent>
          <mc:Choice Requires="wps">
            <w:drawing>
              <wp:anchor distT="0" distB="0" distL="114300" distR="114300" simplePos="0" relativeHeight="251659264" behindDoc="0" locked="0" layoutInCell="1" allowOverlap="1" wp14:anchorId="5A05A5E3" wp14:editId="25B9D42D">
                <wp:simplePos x="0" y="0"/>
                <wp:positionH relativeFrom="column">
                  <wp:posOffset>-152400</wp:posOffset>
                </wp:positionH>
                <wp:positionV relativeFrom="paragraph">
                  <wp:posOffset>59055</wp:posOffset>
                </wp:positionV>
                <wp:extent cx="6477000" cy="12065"/>
                <wp:effectExtent l="9525" t="11430" r="9525"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CD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"/>
            </w:pict>
          </mc:Fallback>
        </mc:AlternateContent>
      </w:r>
    </w:p>
    <w:p w14:paraId="37C00952" w14:textId="77777777" w:rsidR="00893F2F" w:rsidRPr="00291640" w:rsidRDefault="00893F2F" w:rsidP="00893F2F">
      <w:pPr>
        <w:widowControl w:val="0"/>
        <w:shd w:val="clear" w:color="auto" w:fill="FFFFFF"/>
        <w:tabs>
          <w:tab w:val="right" w:pos="10563"/>
        </w:tabs>
        <w:autoSpaceDE w:val="0"/>
        <w:autoSpaceDN w:val="0"/>
        <w:adjustRightInd w:val="0"/>
        <w:jc w:val="both"/>
        <w:rPr>
          <w:rFonts w:ascii="Liberation Serif" w:hAnsi="Liberation Serif"/>
          <w:b/>
          <w:color w:val="333333"/>
          <w:sz w:val="22"/>
          <w:szCs w:val="22"/>
        </w:rPr>
      </w:pPr>
      <w:r w:rsidRPr="00291640">
        <w:rPr>
          <w:rFonts w:ascii="Liberation Serif" w:hAnsi="Liberation Serif"/>
          <w:noProof/>
          <w:sz w:val="20"/>
          <w:szCs w:val="20"/>
        </w:rPr>
        <mc:AlternateContent>
          <mc:Choice Requires="wps">
            <w:drawing>
              <wp:anchor distT="0" distB="0" distL="114300" distR="114300" simplePos="0" relativeHeight="251662336" behindDoc="0" locked="0" layoutInCell="1" allowOverlap="1" wp14:anchorId="650D8C9A" wp14:editId="53D7CA02">
                <wp:simplePos x="0" y="0"/>
                <wp:positionH relativeFrom="column">
                  <wp:posOffset>2692897</wp:posOffset>
                </wp:positionH>
                <wp:positionV relativeFrom="paragraph">
                  <wp:posOffset>148894</wp:posOffset>
                </wp:positionV>
                <wp:extent cx="284673"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6A4A"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05pt,11.7pt" to="23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wAEAAGg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1312" behindDoc="0" locked="0" layoutInCell="1" allowOverlap="1" wp14:anchorId="186D954E" wp14:editId="3F059E5D">
                <wp:simplePos x="0" y="0"/>
                <wp:positionH relativeFrom="column">
                  <wp:posOffset>6286583</wp:posOffset>
                </wp:positionH>
                <wp:positionV relativeFrom="paragraph">
                  <wp:posOffset>108502</wp:posOffset>
                </wp:positionV>
                <wp:extent cx="3313" cy="188208"/>
                <wp:effectExtent l="0" t="0" r="34925" b="215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 cy="188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DCE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55pt" to="49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0288" behindDoc="0" locked="0" layoutInCell="1" allowOverlap="1" wp14:anchorId="55992522" wp14:editId="6F3270E6">
                <wp:simplePos x="0" y="0"/>
                <wp:positionH relativeFrom="column">
                  <wp:posOffset>6019800</wp:posOffset>
                </wp:positionH>
                <wp:positionV relativeFrom="paragraph">
                  <wp:posOffset>112395</wp:posOffset>
                </wp:positionV>
                <wp:extent cx="266700" cy="0"/>
                <wp:effectExtent l="9525" t="7620" r="952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664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R9vwEAAGkDAAAOAAAAZHJzL2Uyb0RvYy54bWysU02P2yAQvVfqf0DcGzupN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3360" behindDoc="0" locked="0" layoutInCell="1" allowOverlap="1" wp14:anchorId="7D2228CD" wp14:editId="22844D6A">
                <wp:simplePos x="0" y="0"/>
                <wp:positionH relativeFrom="column">
                  <wp:posOffset>2667000</wp:posOffset>
                </wp:positionH>
                <wp:positionV relativeFrom="paragraph">
                  <wp:posOffset>151130</wp:posOffset>
                </wp:positionV>
                <wp:extent cx="0" cy="228600"/>
                <wp:effectExtent l="9525" t="8255" r="9525" b="1079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48B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"/>
            </w:pict>
          </mc:Fallback>
        </mc:AlternateContent>
      </w:r>
    </w:p>
    <w:p w14:paraId="5D325DFD" w14:textId="77777777" w:rsidR="00893F2F" w:rsidRDefault="00893F2F" w:rsidP="00893F2F">
      <w:pPr>
        <w:widowControl w:val="0"/>
        <w:shd w:val="clear" w:color="auto" w:fill="FFFFFF"/>
        <w:autoSpaceDE w:val="0"/>
        <w:autoSpaceDN w:val="0"/>
        <w:adjustRightInd w:val="0"/>
        <w:jc w:val="both"/>
        <w:rPr>
          <w:rFonts w:ascii="Liberation Serif" w:hAnsi="Liberation Serif"/>
          <w:b/>
          <w:i/>
          <w:iCs/>
          <w:sz w:val="20"/>
          <w:szCs w:val="20"/>
          <w:shd w:val="clear" w:color="auto" w:fill="FFFFFF"/>
        </w:rPr>
      </w:pPr>
      <w:r>
        <w:rPr>
          <w:rFonts w:ascii="Liberation Serif" w:hAnsi="Liberation Serif"/>
          <w:b/>
          <w:sz w:val="22"/>
          <w:szCs w:val="22"/>
        </w:rPr>
        <w:t xml:space="preserve">                                                                          </w:t>
      </w:r>
      <w:r w:rsidRPr="00291640">
        <w:rPr>
          <w:rFonts w:ascii="Liberation Serif" w:hAnsi="Liberation Serif"/>
          <w:b/>
          <w:sz w:val="22"/>
          <w:szCs w:val="22"/>
        </w:rPr>
        <w:t xml:space="preserve">                                         </w:t>
      </w:r>
      <w:r w:rsidRPr="007A3D77">
        <w:rPr>
          <w:rFonts w:ascii="Liberation Serif" w:hAnsi="Liberation Serif"/>
          <w:b/>
          <w:i/>
          <w:iCs/>
          <w:sz w:val="20"/>
          <w:szCs w:val="20"/>
          <w:shd w:val="clear" w:color="auto" w:fill="FFFFFF"/>
        </w:rPr>
        <w:t>Всем заинтересованным лицам</w:t>
      </w:r>
    </w:p>
    <w:p w14:paraId="704C8C86" w14:textId="77777777" w:rsidR="00893F2F" w:rsidRPr="00291640" w:rsidRDefault="00893F2F" w:rsidP="00893F2F">
      <w:pPr>
        <w:widowControl w:val="0"/>
        <w:shd w:val="clear" w:color="auto" w:fill="FFFFFF"/>
        <w:autoSpaceDE w:val="0"/>
        <w:autoSpaceDN w:val="0"/>
        <w:adjustRightInd w:val="0"/>
        <w:jc w:val="both"/>
        <w:rPr>
          <w:rFonts w:ascii="Liberation Serif" w:hAnsi="Liberation Serif"/>
          <w:b/>
          <w:sz w:val="22"/>
          <w:szCs w:val="22"/>
        </w:rPr>
      </w:pPr>
    </w:p>
    <w:p w14:paraId="43B7D3CF"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ЗАПРОС</w:t>
      </w:r>
    </w:p>
    <w:p w14:paraId="7E459206"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 xml:space="preserve">о предоставлении ценовой информации </w:t>
      </w:r>
    </w:p>
    <w:p w14:paraId="4DFFEA9D" w14:textId="77777777" w:rsidR="00893F2F" w:rsidRPr="00291640" w:rsidRDefault="00893F2F" w:rsidP="00893F2F">
      <w:pPr>
        <w:autoSpaceDE w:val="0"/>
        <w:autoSpaceDN w:val="0"/>
        <w:adjustRightInd w:val="0"/>
        <w:jc w:val="center"/>
        <w:rPr>
          <w:rFonts w:ascii="Liberation Serif" w:hAnsi="Liberation Serif"/>
          <w:b/>
          <w:bCs/>
          <w:sz w:val="22"/>
          <w:szCs w:val="22"/>
        </w:rPr>
      </w:pPr>
    </w:p>
    <w:p w14:paraId="6DD85B61" w14:textId="77777777" w:rsidR="00893F2F" w:rsidRPr="001D0FA8" w:rsidRDefault="00893F2F" w:rsidP="00893F2F">
      <w:pPr>
        <w:autoSpaceDE w:val="0"/>
        <w:autoSpaceDN w:val="0"/>
        <w:adjustRightInd w:val="0"/>
        <w:jc w:val="both"/>
        <w:rPr>
          <w:rFonts w:ascii="Liberation Serif" w:hAnsi="Liberation Serif"/>
          <w:bCs/>
          <w:sz w:val="20"/>
          <w:szCs w:val="20"/>
        </w:rPr>
      </w:pPr>
      <w:r w:rsidRPr="001D0FA8">
        <w:rPr>
          <w:rFonts w:ascii="Liberation Serif" w:hAnsi="Liberation Serif"/>
          <w:b/>
          <w:bCs/>
          <w:sz w:val="20"/>
          <w:szCs w:val="20"/>
        </w:rPr>
        <w:t>Заказчик:</w:t>
      </w:r>
      <w:r w:rsidRPr="001D0FA8">
        <w:rPr>
          <w:rFonts w:ascii="Liberation Serif" w:hAnsi="Liberation Serif"/>
          <w:bCs/>
          <w:sz w:val="20"/>
          <w:szCs w:val="20"/>
        </w:rPr>
        <w:t xml:space="preserve"> ГАУЗ СО «СООД»</w:t>
      </w:r>
    </w:p>
    <w:p w14:paraId="203689FB"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Адрес направления предложения: Посредством Региональной Информационной Системы</w:t>
      </w:r>
    </w:p>
    <w:p w14:paraId="675831D5"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http://torgi.midural.ru</w:t>
      </w:r>
    </w:p>
    <w:p w14:paraId="3D7C9571" w14:textId="7F45A7EE"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 xml:space="preserve">Срок предоставления ценовой информации: в течение 3 (трех) </w:t>
      </w:r>
      <w:r w:rsidR="001125BC">
        <w:rPr>
          <w:rFonts w:ascii="Liberation Serif" w:hAnsi="Liberation Serif"/>
          <w:b/>
          <w:bCs/>
          <w:sz w:val="20"/>
          <w:szCs w:val="20"/>
        </w:rPr>
        <w:t>календарных</w:t>
      </w:r>
      <w:r w:rsidRPr="001D0FA8">
        <w:rPr>
          <w:rFonts w:ascii="Liberation Serif" w:hAnsi="Liberation Serif"/>
          <w:b/>
          <w:bCs/>
          <w:sz w:val="20"/>
          <w:szCs w:val="20"/>
        </w:rPr>
        <w:t xml:space="preserve"> дней.</w:t>
      </w:r>
    </w:p>
    <w:p w14:paraId="3C2038A6" w14:textId="59466A92" w:rsidR="00DC7CBB" w:rsidRPr="004900D2" w:rsidRDefault="00DC7CBB" w:rsidP="004900D2">
      <w:pPr>
        <w:widowControl w:val="0"/>
        <w:rPr>
          <w:rFonts w:ascii="Liberation Serif" w:eastAsia="Liberation Serif" w:hAnsi="Liberation Serif" w:cs="Liberation Serif"/>
          <w:b/>
          <w:sz w:val="22"/>
          <w:szCs w:val="22"/>
        </w:rPr>
      </w:pPr>
      <w:r w:rsidRPr="0061476A">
        <w:rPr>
          <w:rFonts w:ascii="Liberation Serif" w:hAnsi="Liberation Serif"/>
          <w:b/>
          <w:bCs/>
          <w:sz w:val="20"/>
          <w:szCs w:val="20"/>
        </w:rPr>
        <w:t>Наименование требуемого товара</w:t>
      </w:r>
      <w:r w:rsidR="004900D2" w:rsidRPr="004900D2">
        <w:rPr>
          <w:rFonts w:ascii="Liberation Serif" w:eastAsia="Liberation Serif" w:hAnsi="Liberation Serif" w:cs="Liberation Serif"/>
          <w:b/>
          <w:sz w:val="22"/>
          <w:szCs w:val="22"/>
        </w:rPr>
        <w:t xml:space="preserve"> </w:t>
      </w:r>
      <w:r w:rsidR="004900D2" w:rsidRPr="004900D2">
        <w:rPr>
          <w:rFonts w:ascii="Liberation Serif" w:hAnsi="Liberation Serif"/>
          <w:b/>
          <w:bCs/>
          <w:sz w:val="20"/>
          <w:szCs w:val="20"/>
        </w:rPr>
        <w:t xml:space="preserve">Поставка медицинских расходных материалов </w:t>
      </w:r>
      <w:r w:rsidR="00535AF8">
        <w:rPr>
          <w:rFonts w:ascii="Liberation Serif" w:hAnsi="Liberation Serif"/>
          <w:b/>
          <w:bCs/>
          <w:sz w:val="20"/>
          <w:szCs w:val="20"/>
        </w:rPr>
        <w:t xml:space="preserve">к системам </w:t>
      </w:r>
      <w:r w:rsidR="00535AF8" w:rsidRPr="00535AF8">
        <w:rPr>
          <w:rFonts w:ascii="Liberation Serif" w:hAnsi="Liberation Serif"/>
          <w:b/>
          <w:bCs/>
          <w:sz w:val="20"/>
          <w:szCs w:val="20"/>
        </w:rPr>
        <w:t>Renasys</w:t>
      </w:r>
      <w:r w:rsidR="004900D2" w:rsidRPr="0064465A">
        <w:rPr>
          <w:rFonts w:ascii="Liberation Serif" w:eastAsia="Liberation Serif" w:hAnsi="Liberation Serif" w:cs="Liberation Serif"/>
          <w:b/>
          <w:sz w:val="22"/>
          <w:szCs w:val="22"/>
        </w:rPr>
        <w:t xml:space="preserve"> </w:t>
      </w:r>
      <w:r w:rsidRPr="00D66D22">
        <w:rPr>
          <w:rFonts w:ascii="Liberation Serif" w:hAnsi="Liberation Serif"/>
          <w:sz w:val="20"/>
          <w:szCs w:val="20"/>
        </w:rPr>
        <w:t>в соответствии с техническими и функциональными (потребительскими) характеристиками, указанными в Приложении №1 к запросу.</w:t>
      </w:r>
    </w:p>
    <w:p w14:paraId="3B2A1B10" w14:textId="77777777" w:rsidR="00DC7CBB" w:rsidRPr="00B73EFC" w:rsidRDefault="00DC7CBB" w:rsidP="00DC7CBB">
      <w:pPr>
        <w:autoSpaceDE w:val="0"/>
        <w:autoSpaceDN w:val="0"/>
        <w:adjustRightInd w:val="0"/>
        <w:jc w:val="both"/>
        <w:rPr>
          <w:rFonts w:ascii="Liberation Serif" w:hAnsi="Liberation Serif" w:cs="Liberation Serif"/>
          <w:bCs/>
          <w:sz w:val="20"/>
          <w:szCs w:val="20"/>
        </w:rPr>
      </w:pPr>
      <w:r w:rsidRPr="00B73EFC">
        <w:rPr>
          <w:rFonts w:ascii="Liberation Serif" w:hAnsi="Liberation Serif" w:cs="Liberation Serif"/>
          <w:b/>
          <w:bCs/>
          <w:sz w:val="20"/>
          <w:szCs w:val="20"/>
        </w:rPr>
        <w:t>Перечень сведений, необходимых для определения идентичности или однородности товара, предлагаемых поставщиком:</w:t>
      </w:r>
      <w:r w:rsidRPr="00B73EFC">
        <w:rPr>
          <w:rFonts w:ascii="Liberation Serif" w:hAnsi="Liberation Serif" w:cs="Liberation Serif"/>
          <w:bCs/>
          <w:i/>
          <w:sz w:val="20"/>
          <w:szCs w:val="20"/>
        </w:rPr>
        <w:t xml:space="preserve"> </w:t>
      </w:r>
      <w:r w:rsidRPr="00B73EFC">
        <w:rPr>
          <w:rFonts w:ascii="Liberation Serif" w:hAnsi="Liberation Serif" w:cs="Liberation Serif"/>
          <w:bCs/>
          <w:sz w:val="20"/>
          <w:szCs w:val="20"/>
        </w:rPr>
        <w:t xml:space="preserve">согласно Приложению №1 к запросу.  </w:t>
      </w:r>
    </w:p>
    <w:p w14:paraId="595CF7B9"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содержанию ответа на запрос: </w:t>
      </w:r>
      <w:r w:rsidRPr="00B73EFC">
        <w:rPr>
          <w:rFonts w:ascii="Liberation Serif" w:hAnsi="Liberation Serif" w:cs="Liberation Serif"/>
          <w:sz w:val="20"/>
          <w:szCs w:val="20"/>
        </w:rPr>
        <w:t>согласно Приложению №2 к запросу.</w:t>
      </w:r>
    </w:p>
    <w:p w14:paraId="5E9855E9" w14:textId="77777777" w:rsidR="00DC7CBB" w:rsidRPr="00B73EFC" w:rsidRDefault="00DC7CBB" w:rsidP="00DC7CBB">
      <w:pPr>
        <w:jc w:val="both"/>
        <w:rPr>
          <w:rFonts w:ascii="Liberation Serif" w:hAnsi="Liberation Serif" w:cs="Liberation Serif"/>
          <w:sz w:val="20"/>
          <w:szCs w:val="20"/>
        </w:rPr>
      </w:pPr>
      <w:r w:rsidRPr="00B73EFC">
        <w:rPr>
          <w:rFonts w:ascii="Liberation Serif" w:hAnsi="Liberation Serif" w:cs="Liberation Serif"/>
          <w:sz w:val="20"/>
          <w:szCs w:val="20"/>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524C674"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качеству товара: </w:t>
      </w:r>
      <w:r w:rsidRPr="00B73EFC">
        <w:rPr>
          <w:rFonts w:ascii="Liberation Serif" w:hAnsi="Liberation Serif" w:cs="Liberation Serif"/>
          <w:sz w:val="20"/>
          <w:szCs w:val="20"/>
        </w:rPr>
        <w:t>качество Товара должно соответствовать требованиям законодательства Российской Федерации.</w:t>
      </w:r>
    </w:p>
    <w:p w14:paraId="3EDE1ED1" w14:textId="77777777" w:rsidR="00DC7CBB" w:rsidRPr="00D66D22" w:rsidRDefault="00DC7CBB" w:rsidP="00DC7CBB">
      <w:pPr>
        <w:autoSpaceDE w:val="0"/>
        <w:autoSpaceDN w:val="0"/>
        <w:adjustRightInd w:val="0"/>
        <w:jc w:val="both"/>
        <w:rPr>
          <w:rFonts w:ascii="Liberation Serif" w:hAnsi="Liberation Serif"/>
          <w:sz w:val="20"/>
          <w:szCs w:val="20"/>
        </w:rPr>
      </w:pPr>
      <w:r w:rsidRPr="00D66D22">
        <w:rPr>
          <w:rFonts w:ascii="Liberation Serif" w:hAnsi="Liberation Serif"/>
          <w:b/>
          <w:sz w:val="20"/>
          <w:szCs w:val="20"/>
        </w:rPr>
        <w:t>Требования к гарантийному сроку, сроку годности товара</w:t>
      </w:r>
      <w:r w:rsidRPr="00D66D22">
        <w:rPr>
          <w:rFonts w:ascii="Liberation Serif" w:hAnsi="Liberation Serif"/>
          <w:sz w:val="20"/>
          <w:szCs w:val="20"/>
        </w:rPr>
        <w:t xml:space="preserve">: </w:t>
      </w:r>
      <w:bookmarkStart w:id="0" w:name="_Hlk77436546"/>
      <w:r w:rsidRPr="0061476A">
        <w:rPr>
          <w:rFonts w:ascii="Liberation Serif" w:hAnsi="Liberation Serif"/>
          <w:i/>
          <w:iCs/>
          <w:sz w:val="20"/>
          <w:szCs w:val="20"/>
        </w:rPr>
        <w:t>не менее 12 месяцев.</w:t>
      </w:r>
    </w:p>
    <w:bookmarkEnd w:id="0"/>
    <w:p w14:paraId="6A51071F" w14:textId="77777777" w:rsidR="00DC7CBB" w:rsidRPr="00D66D22" w:rsidRDefault="00DC7CBB" w:rsidP="00DC7CBB">
      <w:pPr>
        <w:autoSpaceDE w:val="0"/>
        <w:autoSpaceDN w:val="0"/>
        <w:adjustRightInd w:val="0"/>
        <w:jc w:val="both"/>
        <w:rPr>
          <w:rFonts w:ascii="Liberation Serif" w:hAnsi="Liberation Serif"/>
          <w:b/>
          <w:bCs/>
          <w:sz w:val="20"/>
          <w:szCs w:val="20"/>
        </w:rPr>
      </w:pPr>
      <w:r w:rsidRPr="00D66D22">
        <w:rPr>
          <w:rFonts w:ascii="Liberation Serif" w:hAnsi="Liberation Serif"/>
          <w:b/>
          <w:bCs/>
          <w:sz w:val="20"/>
          <w:szCs w:val="20"/>
        </w:rPr>
        <w:t xml:space="preserve">Требования к упаковке, поставляемого товара: </w:t>
      </w:r>
      <w:r w:rsidRPr="00D66D22">
        <w:rPr>
          <w:rFonts w:ascii="Liberation Serif" w:hAnsi="Liberation Serif"/>
          <w:sz w:val="20"/>
          <w:szCs w:val="20"/>
        </w:rPr>
        <w:t>упаковка товара должна соответствовать действующим стандартам и обеспечивать сохранность товара при транспортировке, отгрузке, хранении</w:t>
      </w:r>
      <w:r w:rsidRPr="00D66D22">
        <w:rPr>
          <w:rFonts w:ascii="Liberation Serif" w:hAnsi="Liberation Serif"/>
          <w:b/>
          <w:bCs/>
          <w:sz w:val="20"/>
          <w:szCs w:val="20"/>
        </w:rPr>
        <w:t xml:space="preserve">. </w:t>
      </w:r>
    </w:p>
    <w:p w14:paraId="418B303D" w14:textId="1CEC2F86" w:rsidR="00DC7CBB" w:rsidRPr="00D66D22" w:rsidRDefault="00DC7CBB" w:rsidP="00DC7CBB">
      <w:pPr>
        <w:tabs>
          <w:tab w:val="left" w:pos="426"/>
        </w:tabs>
        <w:contextualSpacing/>
        <w:jc w:val="both"/>
        <w:rPr>
          <w:rFonts w:ascii="Liberation Serif" w:hAnsi="Liberation Serif"/>
          <w:b/>
          <w:i/>
          <w:iCs/>
          <w:sz w:val="20"/>
          <w:szCs w:val="20"/>
        </w:rPr>
      </w:pPr>
      <w:r w:rsidRPr="00D66D22">
        <w:rPr>
          <w:rFonts w:ascii="Liberation Serif" w:hAnsi="Liberation Serif"/>
          <w:b/>
          <w:bCs/>
          <w:sz w:val="20"/>
          <w:szCs w:val="20"/>
        </w:rPr>
        <w:t xml:space="preserve">Порядок поставки товара: </w:t>
      </w:r>
      <w:r w:rsidRPr="0061476A">
        <w:rPr>
          <w:rFonts w:ascii="Liberation Serif" w:hAnsi="Liberation Serif"/>
          <w:i/>
          <w:iCs/>
          <w:sz w:val="20"/>
          <w:szCs w:val="20"/>
        </w:rPr>
        <w:t xml:space="preserve">в течение </w:t>
      </w:r>
      <w:r w:rsidR="004421EB">
        <w:rPr>
          <w:rFonts w:ascii="Liberation Serif" w:hAnsi="Liberation Serif"/>
          <w:i/>
          <w:iCs/>
          <w:sz w:val="20"/>
          <w:szCs w:val="20"/>
        </w:rPr>
        <w:t>7</w:t>
      </w:r>
      <w:r w:rsidRPr="0061476A">
        <w:rPr>
          <w:rFonts w:ascii="Liberation Serif" w:hAnsi="Liberation Serif"/>
          <w:i/>
          <w:iCs/>
          <w:sz w:val="20"/>
          <w:szCs w:val="20"/>
        </w:rPr>
        <w:t xml:space="preserve"> рабочих дней с момента подачи заявки Заказчиком. Конкретное количество, ассортимент товара, будут определены в заявках Заказчика, направленных Поставщику. Поставка должна осуществляться в рабочие дни с 9:00 до 12:00 или с 13:00 до 15:00 часов по местному времени Заказчика, </w:t>
      </w:r>
      <w:r w:rsidRPr="0061476A">
        <w:rPr>
          <w:rFonts w:ascii="Liberation Serif" w:hAnsi="Liberation Serif"/>
          <w:i/>
          <w:iCs/>
          <w:sz w:val="20"/>
          <w:szCs w:val="20"/>
          <w:u w:val="single"/>
        </w:rPr>
        <w:t>по предварительному согласованию</w:t>
      </w:r>
      <w:r w:rsidRPr="0061476A">
        <w:rPr>
          <w:rFonts w:ascii="Liberation Serif" w:hAnsi="Liberation Serif"/>
          <w:b/>
          <w:i/>
          <w:iCs/>
          <w:sz w:val="20"/>
          <w:szCs w:val="20"/>
          <w:u w:val="single"/>
        </w:rPr>
        <w:t>.</w:t>
      </w:r>
      <w:r w:rsidRPr="00D66D22">
        <w:rPr>
          <w:rFonts w:ascii="Liberation Serif" w:hAnsi="Liberation Serif"/>
          <w:b/>
          <w:i/>
          <w:iCs/>
          <w:sz w:val="20"/>
          <w:szCs w:val="20"/>
        </w:rPr>
        <w:t xml:space="preserve"> </w:t>
      </w:r>
    </w:p>
    <w:p w14:paraId="13C6774B" w14:textId="244EE27E" w:rsidR="00DC7CBB" w:rsidRPr="00D66D22" w:rsidRDefault="00DC7CBB" w:rsidP="00DC7CBB">
      <w:pPr>
        <w:autoSpaceDE w:val="0"/>
        <w:autoSpaceDN w:val="0"/>
        <w:adjustRightInd w:val="0"/>
        <w:jc w:val="both"/>
        <w:rPr>
          <w:rFonts w:ascii="Liberation Serif" w:hAnsi="Liberation Serif"/>
          <w:sz w:val="20"/>
          <w:szCs w:val="20"/>
        </w:rPr>
      </w:pPr>
      <w:r w:rsidRPr="00D66D22">
        <w:rPr>
          <w:rFonts w:ascii="Liberation Serif" w:hAnsi="Liberation Serif"/>
          <w:b/>
          <w:bCs/>
          <w:sz w:val="20"/>
          <w:szCs w:val="20"/>
        </w:rPr>
        <w:t>Место поставки товаров:</w:t>
      </w:r>
      <w:r w:rsidRPr="00D66D22">
        <w:rPr>
          <w:rFonts w:ascii="Liberation Serif" w:hAnsi="Liberation Serif"/>
          <w:sz w:val="20"/>
          <w:szCs w:val="20"/>
        </w:rPr>
        <w:t xml:space="preserve"> </w:t>
      </w:r>
      <w:r w:rsidR="006B22E7" w:rsidRPr="00A35C90">
        <w:rPr>
          <w:rFonts w:ascii="Liberation Serif" w:hAnsi="Liberation Serif"/>
          <w:color w:val="000000"/>
          <w:sz w:val="20"/>
          <w:szCs w:val="20"/>
        </w:rPr>
        <w:t xml:space="preserve">Свердловская область, </w:t>
      </w:r>
      <w:r w:rsidR="004421EB" w:rsidRPr="004421EB">
        <w:rPr>
          <w:rFonts w:ascii="Liberation Serif" w:hAnsi="Liberation Serif"/>
          <w:color w:val="000000"/>
          <w:sz w:val="20"/>
          <w:szCs w:val="20"/>
        </w:rPr>
        <w:t>г. Екатеринбург ул. Соболева, 29</w:t>
      </w:r>
    </w:p>
    <w:p w14:paraId="3FDB37A3" w14:textId="73B594DF" w:rsidR="00DC7CBB" w:rsidRPr="00D66D22" w:rsidRDefault="00DC7CBB" w:rsidP="00DC7CBB">
      <w:pPr>
        <w:autoSpaceDE w:val="0"/>
        <w:autoSpaceDN w:val="0"/>
        <w:adjustRightInd w:val="0"/>
        <w:jc w:val="both"/>
        <w:rPr>
          <w:rFonts w:ascii="Liberation Serif" w:hAnsi="Liberation Serif"/>
          <w:b/>
          <w:sz w:val="20"/>
          <w:szCs w:val="20"/>
        </w:rPr>
      </w:pPr>
      <w:r w:rsidRPr="00D66D22">
        <w:rPr>
          <w:rFonts w:ascii="Liberation Serif" w:hAnsi="Liberation Serif"/>
          <w:b/>
          <w:sz w:val="20"/>
          <w:szCs w:val="20"/>
        </w:rPr>
        <w:t>Предполагаемый срок проведения закупки:</w:t>
      </w:r>
      <w:r w:rsidR="008F1824">
        <w:rPr>
          <w:rFonts w:ascii="Liberation Serif" w:hAnsi="Liberation Serif"/>
          <w:b/>
          <w:sz w:val="20"/>
          <w:szCs w:val="20"/>
        </w:rPr>
        <w:t xml:space="preserve"> июль</w:t>
      </w:r>
      <w:r w:rsidRPr="00D66D22">
        <w:rPr>
          <w:rFonts w:ascii="Liberation Serif" w:hAnsi="Liberation Serif"/>
          <w:b/>
          <w:sz w:val="20"/>
          <w:szCs w:val="20"/>
        </w:rPr>
        <w:t xml:space="preserve"> </w:t>
      </w:r>
      <w:r>
        <w:rPr>
          <w:rFonts w:ascii="Liberation Serif" w:hAnsi="Liberation Serif"/>
          <w:sz w:val="20"/>
          <w:szCs w:val="20"/>
        </w:rPr>
        <w:t>202</w:t>
      </w:r>
      <w:r w:rsidR="008F1824">
        <w:rPr>
          <w:rFonts w:ascii="Liberation Serif" w:hAnsi="Liberation Serif"/>
          <w:sz w:val="20"/>
          <w:szCs w:val="20"/>
        </w:rPr>
        <w:t>5</w:t>
      </w:r>
      <w:r>
        <w:rPr>
          <w:rFonts w:ascii="Liberation Serif" w:hAnsi="Liberation Serif"/>
          <w:sz w:val="20"/>
          <w:szCs w:val="20"/>
        </w:rPr>
        <w:t xml:space="preserve"> год.</w:t>
      </w:r>
    </w:p>
    <w:p w14:paraId="57F23551"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sz w:val="20"/>
          <w:szCs w:val="20"/>
        </w:rPr>
        <w:t>Порядок оплаты в случае заключения договора:</w:t>
      </w:r>
      <w:r w:rsidRPr="00B73EFC">
        <w:rPr>
          <w:rFonts w:ascii="Liberation Serif" w:hAnsi="Liberation Serif" w:cs="Liberation Serif"/>
          <w:sz w:val="20"/>
          <w:szCs w:val="20"/>
        </w:rPr>
        <w:t xml:space="preserve"> оплата по Договору осуществляется по факту поставки Товара, </w:t>
      </w:r>
      <w:bookmarkStart w:id="1" w:name="_Hlk117168834"/>
      <w:r w:rsidRPr="00B73EFC">
        <w:rPr>
          <w:rFonts w:ascii="Liberation Serif" w:hAnsi="Liberation Serif" w:cs="Liberation Serif"/>
          <w:sz w:val="20"/>
          <w:szCs w:val="20"/>
        </w:rPr>
        <w:t>в течение 7 рабочих дней с даты подписания Заказчиком документа о приемке Товара, выполненной работы, оказанной услуги.</w:t>
      </w:r>
    </w:p>
    <w:p w14:paraId="01F43ABF" w14:textId="25C49159" w:rsidR="00DC7CBB" w:rsidRPr="00B73EFC" w:rsidRDefault="00DC7CBB" w:rsidP="00DC7CBB">
      <w:pPr>
        <w:autoSpaceDE w:val="0"/>
        <w:autoSpaceDN w:val="0"/>
        <w:adjustRightInd w:val="0"/>
        <w:jc w:val="both"/>
        <w:rPr>
          <w:rFonts w:ascii="Liberation Serif" w:hAnsi="Liberation Serif" w:cs="Liberation Serif"/>
          <w:b/>
          <w:sz w:val="20"/>
          <w:szCs w:val="20"/>
        </w:rPr>
      </w:pPr>
      <w:bookmarkStart w:id="2" w:name="_Hlk117168861"/>
      <w:bookmarkEnd w:id="1"/>
      <w:r w:rsidRPr="00B73EFC">
        <w:rPr>
          <w:rFonts w:ascii="Liberation Serif" w:hAnsi="Liberation Serif" w:cs="Liberation Serif"/>
          <w:b/>
          <w:sz w:val="20"/>
          <w:szCs w:val="20"/>
        </w:rPr>
        <w:t>Размер обеспечения исполнения договора</w:t>
      </w:r>
      <w:r w:rsidRPr="00B73EFC">
        <w:rPr>
          <w:rFonts w:ascii="Liberation Serif" w:hAnsi="Liberation Serif" w:cs="Liberation Serif"/>
          <w:b/>
          <w:sz w:val="20"/>
          <w:szCs w:val="20"/>
          <w:vertAlign w:val="superscript"/>
        </w:rPr>
        <w:footnoteReference w:id="1"/>
      </w:r>
      <w:r w:rsidRPr="00B73EFC">
        <w:rPr>
          <w:rFonts w:ascii="Liberation Serif" w:hAnsi="Liberation Serif" w:cs="Liberation Serif"/>
          <w:b/>
          <w:sz w:val="20"/>
          <w:szCs w:val="20"/>
        </w:rPr>
        <w:t>:</w:t>
      </w:r>
      <w:r w:rsidRPr="00B73EFC">
        <w:rPr>
          <w:rFonts w:ascii="Liberation Serif" w:hAnsi="Liberation Serif" w:cs="Liberation Serif"/>
          <w:bCs/>
          <w:sz w:val="20"/>
          <w:szCs w:val="20"/>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8F1824">
        <w:rPr>
          <w:rFonts w:ascii="Liberation Serif" w:hAnsi="Liberation Serif" w:cs="Liberation Serif"/>
          <w:bCs/>
          <w:sz w:val="20"/>
          <w:szCs w:val="20"/>
        </w:rPr>
        <w:t>30</w:t>
      </w:r>
      <w:r w:rsidRPr="00B73EFC">
        <w:rPr>
          <w:rFonts w:ascii="Liberation Serif" w:hAnsi="Liberation Serif" w:cs="Liberation Serif"/>
          <w:bCs/>
          <w:sz w:val="20"/>
          <w:szCs w:val="20"/>
        </w:rPr>
        <w:t>% от НМЦД.</w:t>
      </w:r>
    </w:p>
    <w:bookmarkEnd w:id="2"/>
    <w:p w14:paraId="117E6E75"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sz w:val="20"/>
          <w:szCs w:val="20"/>
        </w:rPr>
        <w:t xml:space="preserve">Приложение №1: Описание </w:t>
      </w:r>
      <w:r>
        <w:rPr>
          <w:rFonts w:ascii="Liberation Serif" w:hAnsi="Liberation Serif" w:cs="Liberation Serif"/>
          <w:sz w:val="20"/>
          <w:szCs w:val="20"/>
        </w:rPr>
        <w:t>предмета</w:t>
      </w:r>
      <w:r w:rsidRPr="00B73EFC">
        <w:rPr>
          <w:rFonts w:ascii="Liberation Serif" w:hAnsi="Liberation Serif" w:cs="Liberation Serif"/>
          <w:sz w:val="20"/>
          <w:szCs w:val="20"/>
        </w:rPr>
        <w:t xml:space="preserve"> закупки</w:t>
      </w:r>
    </w:p>
    <w:p w14:paraId="3A603368" w14:textId="77777777" w:rsidR="00DC7CBB" w:rsidRPr="00B73EFC" w:rsidRDefault="00DC7CBB" w:rsidP="00DC7CBB">
      <w:pPr>
        <w:autoSpaceDE w:val="0"/>
        <w:autoSpaceDN w:val="0"/>
        <w:adjustRightInd w:val="0"/>
        <w:jc w:val="both"/>
        <w:rPr>
          <w:rFonts w:ascii="Liberation Serif" w:hAnsi="Liberation Serif" w:cs="Liberation Serif"/>
          <w:sz w:val="20"/>
          <w:szCs w:val="20"/>
        </w:rPr>
      </w:pPr>
      <w:bookmarkStart w:id="3" w:name="_Hlk117168212"/>
      <w:r w:rsidRPr="00B73EFC">
        <w:rPr>
          <w:rFonts w:ascii="Liberation Serif" w:hAnsi="Liberation Serif" w:cs="Liberation Serif"/>
          <w:sz w:val="20"/>
          <w:szCs w:val="20"/>
        </w:rPr>
        <w:t xml:space="preserve">Приложение №2: </w:t>
      </w:r>
      <w:r w:rsidRPr="00B73EFC">
        <w:rPr>
          <w:rFonts w:ascii="Liberation Serif" w:hAnsi="Liberation Serif" w:cs="Liberation Serif"/>
          <w:iCs/>
          <w:sz w:val="20"/>
          <w:szCs w:val="20"/>
        </w:rPr>
        <w:t>Форма ответа на запрос о ценовой информации на выполнение работ (оказание услуг)</w:t>
      </w:r>
    </w:p>
    <w:bookmarkEnd w:id="3"/>
    <w:p w14:paraId="17A0F067" w14:textId="77777777" w:rsidR="00DC7CBB" w:rsidRPr="00B73EFC" w:rsidRDefault="00DC7CBB" w:rsidP="00DC7CBB">
      <w:pPr>
        <w:autoSpaceDE w:val="0"/>
        <w:autoSpaceDN w:val="0"/>
        <w:adjustRightInd w:val="0"/>
        <w:jc w:val="both"/>
        <w:rPr>
          <w:rFonts w:ascii="Liberation Serif" w:hAnsi="Liberation Serif"/>
          <w:sz w:val="20"/>
          <w:szCs w:val="20"/>
        </w:rPr>
      </w:pPr>
      <w:r w:rsidRPr="00B73EFC">
        <w:rPr>
          <w:rFonts w:ascii="Liberation Serif" w:hAnsi="Liberation Serif"/>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14336E2C" w14:textId="77777777" w:rsidR="00DC7CBB" w:rsidRPr="00B73EFC" w:rsidRDefault="00DC7CBB" w:rsidP="00DC7CBB">
      <w:pPr>
        <w:spacing w:line="276" w:lineRule="auto"/>
        <w:rPr>
          <w:rFonts w:ascii="Liberation Serif" w:hAnsi="Liberation Serif" w:cs="Liberation Serif"/>
          <w:sz w:val="20"/>
          <w:szCs w:val="20"/>
        </w:rPr>
      </w:pPr>
    </w:p>
    <w:p w14:paraId="00EDB92A" w14:textId="77777777" w:rsidR="007A3D77" w:rsidRPr="00E3300A" w:rsidRDefault="007A3D77" w:rsidP="007A3D77">
      <w:pPr>
        <w:jc w:val="both"/>
        <w:rPr>
          <w:rFonts w:ascii="Liberation Serif" w:hAnsi="Liberation Serif" w:cs="Liberation Serif"/>
          <w:sz w:val="22"/>
          <w:szCs w:val="22"/>
        </w:rPr>
        <w:sectPr w:rsidR="007A3D77" w:rsidRPr="00E3300A" w:rsidSect="00F30375">
          <w:pgSz w:w="11907" w:h="16839"/>
          <w:pgMar w:top="822" w:right="567" w:bottom="1134" w:left="1134" w:header="720" w:footer="720" w:gutter="0"/>
          <w:cols w:space="720"/>
          <w:docGrid w:linePitch="299"/>
        </w:sectPr>
      </w:pPr>
    </w:p>
    <w:p w14:paraId="144A1C39" w14:textId="77777777" w:rsidR="003E3328" w:rsidRPr="003E3328" w:rsidRDefault="003E3328" w:rsidP="003E3328">
      <w:pPr>
        <w:widowControl w:val="0"/>
        <w:autoSpaceDE w:val="0"/>
        <w:autoSpaceDN w:val="0"/>
        <w:jc w:val="right"/>
        <w:rPr>
          <w:rFonts w:ascii="Liberation Serif" w:hAnsi="Liberation Serif"/>
          <w:b/>
          <w:i/>
          <w:sz w:val="20"/>
          <w:szCs w:val="20"/>
        </w:rPr>
      </w:pPr>
      <w:r w:rsidRPr="003E3328">
        <w:rPr>
          <w:rFonts w:ascii="Liberation Serif" w:hAnsi="Liberation Serif"/>
          <w:b/>
          <w:i/>
          <w:sz w:val="20"/>
          <w:szCs w:val="20"/>
        </w:rPr>
        <w:lastRenderedPageBreak/>
        <w:t xml:space="preserve">Приложение № 1 к Запросу о </w:t>
      </w:r>
    </w:p>
    <w:p w14:paraId="7A297B30" w14:textId="77777777" w:rsidR="003E3328" w:rsidRPr="003E3328" w:rsidRDefault="003E3328" w:rsidP="003E3328">
      <w:pPr>
        <w:widowControl w:val="0"/>
        <w:autoSpaceDE w:val="0"/>
        <w:autoSpaceDN w:val="0"/>
        <w:jc w:val="right"/>
        <w:rPr>
          <w:rFonts w:ascii="Liberation Serif" w:hAnsi="Liberation Serif"/>
          <w:b/>
          <w:i/>
          <w:sz w:val="20"/>
          <w:szCs w:val="20"/>
        </w:rPr>
      </w:pPr>
      <w:r w:rsidRPr="003E3328">
        <w:rPr>
          <w:rFonts w:ascii="Liberation Serif" w:hAnsi="Liberation Serif"/>
          <w:b/>
          <w:i/>
          <w:sz w:val="20"/>
          <w:szCs w:val="20"/>
        </w:rPr>
        <w:t>предоставлении ценовой информации</w:t>
      </w:r>
    </w:p>
    <w:p w14:paraId="360B2275" w14:textId="77777777" w:rsidR="00A91BED" w:rsidRPr="0064465A" w:rsidRDefault="00A91BED" w:rsidP="00A91BED">
      <w:pPr>
        <w:ind w:right="423" w:firstLine="426"/>
        <w:jc w:val="center"/>
        <w:rPr>
          <w:rFonts w:ascii="Liberation Serif" w:hAnsi="Liberation Serif"/>
          <w:b/>
          <w:sz w:val="22"/>
          <w:szCs w:val="22"/>
        </w:rPr>
      </w:pPr>
      <w:r w:rsidRPr="0064465A">
        <w:rPr>
          <w:rFonts w:ascii="Liberation Serif" w:hAnsi="Liberation Serif"/>
          <w:b/>
          <w:sz w:val="22"/>
          <w:szCs w:val="22"/>
        </w:rPr>
        <w:t>Описание предмета закупки</w:t>
      </w:r>
    </w:p>
    <w:p w14:paraId="13D0815E" w14:textId="77777777" w:rsidR="00535AF8" w:rsidRPr="00535AF8" w:rsidRDefault="00535AF8" w:rsidP="00A91BED">
      <w:pPr>
        <w:jc w:val="center"/>
        <w:rPr>
          <w:rFonts w:ascii="Liberation Serif" w:hAnsi="Liberation Serif"/>
          <w:b/>
          <w:sz w:val="22"/>
          <w:szCs w:val="22"/>
        </w:rPr>
      </w:pPr>
      <w:r w:rsidRPr="00535AF8">
        <w:rPr>
          <w:rFonts w:ascii="Liberation Serif" w:hAnsi="Liberation Serif"/>
          <w:b/>
          <w:sz w:val="22"/>
          <w:szCs w:val="22"/>
        </w:rPr>
        <w:t xml:space="preserve">Поставка медицинских расходных материалов к системам Renasys </w:t>
      </w:r>
    </w:p>
    <w:p w14:paraId="7B9B983E" w14:textId="17041CC5" w:rsidR="00A91BED" w:rsidRPr="009E4560" w:rsidRDefault="00A91BED" w:rsidP="00A91BED">
      <w:pPr>
        <w:jc w:val="center"/>
        <w:rPr>
          <w:rFonts w:ascii="Liberation Serif" w:eastAsia="Liberation Serif" w:hAnsi="Liberation Serif" w:cs="Liberation Serif"/>
          <w:sz w:val="20"/>
          <w:szCs w:val="20"/>
        </w:rPr>
      </w:pPr>
      <w:r w:rsidRPr="009E4560">
        <w:rPr>
          <w:rFonts w:ascii="Liberation Serif" w:eastAsia="Liberation Serif" w:hAnsi="Liberation Serif" w:cs="Liberation Serif"/>
          <w:sz w:val="20"/>
          <w:szCs w:val="20"/>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53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851"/>
        <w:gridCol w:w="3539"/>
        <w:gridCol w:w="6400"/>
        <w:gridCol w:w="2876"/>
      </w:tblGrid>
      <w:tr w:rsidR="00F06104" w:rsidRPr="00C0176C" w14:paraId="16382F78" w14:textId="77777777" w:rsidTr="00452255">
        <w:trPr>
          <w:trHeight w:val="510"/>
          <w:jc w:val="right"/>
        </w:trPr>
        <w:tc>
          <w:tcPr>
            <w:tcW w:w="701" w:type="dxa"/>
            <w:tcBorders>
              <w:bottom w:val="single" w:sz="4" w:space="0" w:color="auto"/>
            </w:tcBorders>
            <w:shd w:val="clear" w:color="auto" w:fill="auto"/>
            <w:vAlign w:val="center"/>
            <w:hideMark/>
          </w:tcPr>
          <w:p w14:paraId="488D4979" w14:textId="77777777" w:rsidR="00F06104" w:rsidRPr="00C0176C" w:rsidRDefault="00F06104" w:rsidP="00D06316">
            <w:pPr>
              <w:jc w:val="center"/>
              <w:rPr>
                <w:rFonts w:ascii="Liberation Serif" w:hAnsi="Liberation Serif"/>
                <w:sz w:val="22"/>
                <w:szCs w:val="22"/>
              </w:rPr>
            </w:pPr>
            <w:r w:rsidRPr="00C0176C">
              <w:rPr>
                <w:rFonts w:ascii="Liberation Serif" w:hAnsi="Liberation Serif"/>
                <w:sz w:val="22"/>
                <w:szCs w:val="22"/>
              </w:rPr>
              <w:t>№ п/п</w:t>
            </w:r>
          </w:p>
        </w:tc>
        <w:tc>
          <w:tcPr>
            <w:tcW w:w="1851" w:type="dxa"/>
            <w:tcBorders>
              <w:bottom w:val="single" w:sz="4" w:space="0" w:color="auto"/>
            </w:tcBorders>
            <w:shd w:val="clear" w:color="auto" w:fill="auto"/>
            <w:vAlign w:val="center"/>
            <w:hideMark/>
          </w:tcPr>
          <w:p w14:paraId="6F4874E1" w14:textId="77777777" w:rsidR="00F06104" w:rsidRPr="00C0176C" w:rsidRDefault="00F06104" w:rsidP="00D06316">
            <w:pPr>
              <w:jc w:val="center"/>
              <w:rPr>
                <w:rFonts w:ascii="Liberation Serif" w:hAnsi="Liberation Serif"/>
                <w:sz w:val="22"/>
                <w:szCs w:val="22"/>
              </w:rPr>
            </w:pPr>
            <w:r w:rsidRPr="00C0176C">
              <w:rPr>
                <w:rFonts w:ascii="Liberation Serif" w:hAnsi="Liberation Serif"/>
                <w:sz w:val="22"/>
                <w:szCs w:val="22"/>
              </w:rPr>
              <w:t>Наименование товара</w:t>
            </w:r>
          </w:p>
        </w:tc>
        <w:tc>
          <w:tcPr>
            <w:tcW w:w="3539" w:type="dxa"/>
            <w:vAlign w:val="center"/>
          </w:tcPr>
          <w:p w14:paraId="49B8D858" w14:textId="77777777" w:rsidR="00F06104" w:rsidRPr="00C0176C" w:rsidRDefault="00F06104" w:rsidP="00D06316">
            <w:pPr>
              <w:jc w:val="center"/>
              <w:rPr>
                <w:rFonts w:ascii="Liberation Serif" w:hAnsi="Liberation Serif"/>
                <w:sz w:val="22"/>
                <w:szCs w:val="22"/>
              </w:rPr>
            </w:pPr>
            <w:r w:rsidRPr="00C0176C">
              <w:rPr>
                <w:rFonts w:ascii="Liberation Serif" w:hAnsi="Liberation Serif"/>
                <w:sz w:val="22"/>
                <w:szCs w:val="22"/>
              </w:rPr>
              <w:t>Наименование характеристик, показателя</w:t>
            </w:r>
          </w:p>
        </w:tc>
        <w:tc>
          <w:tcPr>
            <w:tcW w:w="6400" w:type="dxa"/>
            <w:shd w:val="clear" w:color="auto" w:fill="auto"/>
            <w:vAlign w:val="center"/>
            <w:hideMark/>
          </w:tcPr>
          <w:p w14:paraId="53508481" w14:textId="77777777" w:rsidR="00F06104" w:rsidRPr="00C0176C" w:rsidRDefault="00F06104" w:rsidP="00D06316">
            <w:pPr>
              <w:jc w:val="center"/>
              <w:rPr>
                <w:rFonts w:ascii="Liberation Serif" w:hAnsi="Liberation Serif"/>
                <w:sz w:val="22"/>
                <w:szCs w:val="22"/>
              </w:rPr>
            </w:pPr>
            <w:r w:rsidRPr="00C0176C">
              <w:rPr>
                <w:rFonts w:ascii="Liberation Serif" w:hAnsi="Liberation Serif"/>
                <w:sz w:val="22"/>
                <w:szCs w:val="22"/>
              </w:rPr>
              <w:t>Значение характеристики, показателя</w:t>
            </w:r>
          </w:p>
        </w:tc>
        <w:tc>
          <w:tcPr>
            <w:tcW w:w="2876" w:type="dxa"/>
            <w:vAlign w:val="center"/>
          </w:tcPr>
          <w:p w14:paraId="52F82F37" w14:textId="77777777" w:rsidR="00F06104" w:rsidRPr="00C0176C" w:rsidRDefault="00F06104" w:rsidP="00D06316">
            <w:pPr>
              <w:jc w:val="center"/>
              <w:rPr>
                <w:rFonts w:ascii="Liberation Serif" w:hAnsi="Liberation Serif"/>
                <w:sz w:val="22"/>
                <w:szCs w:val="22"/>
              </w:rPr>
            </w:pPr>
            <w:r w:rsidRPr="00C0176C">
              <w:rPr>
                <w:rFonts w:ascii="Liberation Serif" w:hAnsi="Liberation Serif"/>
                <w:sz w:val="22"/>
                <w:szCs w:val="22"/>
              </w:rPr>
              <w:t>Инструкция участнику закупки по формированию предложения</w:t>
            </w:r>
          </w:p>
        </w:tc>
      </w:tr>
      <w:tr w:rsidR="00452255" w:rsidRPr="00C0176C" w14:paraId="61F39C84" w14:textId="77777777" w:rsidTr="00823ED9">
        <w:trPr>
          <w:trHeight w:val="70"/>
          <w:jc w:val="right"/>
        </w:trPr>
        <w:tc>
          <w:tcPr>
            <w:tcW w:w="701" w:type="dxa"/>
            <w:vMerge w:val="restart"/>
            <w:tcBorders>
              <w:bottom w:val="nil"/>
            </w:tcBorders>
            <w:shd w:val="clear" w:color="auto" w:fill="auto"/>
          </w:tcPr>
          <w:p w14:paraId="0481C3F2" w14:textId="77777777" w:rsidR="00452255" w:rsidRPr="00C0176C" w:rsidRDefault="00452255" w:rsidP="00452255">
            <w:pPr>
              <w:jc w:val="center"/>
              <w:rPr>
                <w:rFonts w:ascii="Liberation Serif" w:hAnsi="Liberation Serif"/>
                <w:b/>
                <w:bCs/>
                <w:sz w:val="22"/>
                <w:szCs w:val="22"/>
              </w:rPr>
            </w:pPr>
            <w:r w:rsidRPr="00C0176C">
              <w:rPr>
                <w:rFonts w:ascii="Liberation Serif" w:hAnsi="Liberation Serif"/>
                <w:b/>
                <w:bCs/>
                <w:sz w:val="22"/>
                <w:szCs w:val="22"/>
              </w:rPr>
              <w:t>1</w:t>
            </w:r>
          </w:p>
        </w:tc>
        <w:tc>
          <w:tcPr>
            <w:tcW w:w="1851" w:type="dxa"/>
            <w:vMerge w:val="restart"/>
            <w:tcBorders>
              <w:bottom w:val="nil"/>
            </w:tcBorders>
            <w:shd w:val="clear" w:color="auto" w:fill="auto"/>
          </w:tcPr>
          <w:p w14:paraId="0146DAFB" w14:textId="19C94230" w:rsidR="00452255" w:rsidRPr="00C0176C" w:rsidRDefault="00452255" w:rsidP="00452255">
            <w:pPr>
              <w:rPr>
                <w:rFonts w:ascii="Liberation Serif" w:hAnsi="Liberation Serif"/>
                <w:b/>
                <w:bCs/>
                <w:sz w:val="22"/>
                <w:szCs w:val="22"/>
              </w:rPr>
            </w:pPr>
            <w:r w:rsidRPr="00A016FB">
              <w:rPr>
                <w:rFonts w:ascii="Liberation Serif" w:hAnsi="Liberation Serif"/>
                <w:b/>
                <w:sz w:val="22"/>
                <w:szCs w:val="22"/>
              </w:rPr>
              <w:t>Набор дренажный</w:t>
            </w:r>
          </w:p>
        </w:tc>
        <w:tc>
          <w:tcPr>
            <w:tcW w:w="3539" w:type="dxa"/>
            <w:vAlign w:val="center"/>
          </w:tcPr>
          <w:p w14:paraId="164B8E47" w14:textId="1CBAC215" w:rsidR="00452255" w:rsidRPr="00C0176C" w:rsidRDefault="00452255" w:rsidP="00452255">
            <w:pPr>
              <w:rPr>
                <w:rFonts w:ascii="Liberation Serif" w:hAnsi="Liberation Serif"/>
                <w:sz w:val="22"/>
                <w:szCs w:val="22"/>
              </w:rPr>
            </w:pPr>
            <w:r w:rsidRPr="00C0176C">
              <w:rPr>
                <w:rFonts w:ascii="Liberation Serif" w:hAnsi="Liberation Serif"/>
                <w:b/>
                <w:bCs/>
                <w:sz w:val="22"/>
                <w:szCs w:val="22"/>
              </w:rPr>
              <w:t>Количество, шт</w:t>
            </w:r>
          </w:p>
        </w:tc>
        <w:tc>
          <w:tcPr>
            <w:tcW w:w="6400" w:type="dxa"/>
            <w:shd w:val="clear" w:color="auto" w:fill="auto"/>
            <w:vAlign w:val="center"/>
          </w:tcPr>
          <w:p w14:paraId="6B9DEB05" w14:textId="7B62FC42" w:rsidR="00452255" w:rsidRPr="00C0176C" w:rsidRDefault="00452255" w:rsidP="00452255">
            <w:pPr>
              <w:rPr>
                <w:rFonts w:ascii="Liberation Serif" w:hAnsi="Liberation Serif"/>
                <w:b/>
                <w:bCs/>
                <w:sz w:val="22"/>
                <w:szCs w:val="22"/>
              </w:rPr>
            </w:pPr>
            <w:r>
              <w:rPr>
                <w:rFonts w:ascii="Liberation Serif" w:hAnsi="Liberation Serif"/>
                <w:b/>
                <w:bCs/>
                <w:sz w:val="22"/>
                <w:szCs w:val="22"/>
              </w:rPr>
              <w:t>20</w:t>
            </w:r>
          </w:p>
        </w:tc>
        <w:tc>
          <w:tcPr>
            <w:tcW w:w="2876" w:type="dxa"/>
          </w:tcPr>
          <w:p w14:paraId="244E111F" w14:textId="4E966230" w:rsidR="00452255" w:rsidRPr="00C0176C" w:rsidRDefault="00452255" w:rsidP="00452255">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A016FB" w:rsidRPr="00C0176C" w14:paraId="5919EDA9" w14:textId="77777777" w:rsidTr="00823ED9">
        <w:trPr>
          <w:trHeight w:val="70"/>
          <w:jc w:val="right"/>
        </w:trPr>
        <w:tc>
          <w:tcPr>
            <w:tcW w:w="701" w:type="dxa"/>
            <w:vMerge/>
            <w:tcBorders>
              <w:top w:val="nil"/>
              <w:bottom w:val="nil"/>
            </w:tcBorders>
            <w:shd w:val="clear" w:color="auto" w:fill="auto"/>
          </w:tcPr>
          <w:p w14:paraId="59C84E04" w14:textId="77777777" w:rsidR="00A016FB" w:rsidRPr="00C0176C" w:rsidRDefault="00A016FB" w:rsidP="00A016FB">
            <w:pPr>
              <w:jc w:val="center"/>
              <w:rPr>
                <w:rFonts w:ascii="Liberation Serif" w:hAnsi="Liberation Serif"/>
                <w:b/>
                <w:bCs/>
                <w:sz w:val="22"/>
                <w:szCs w:val="22"/>
              </w:rPr>
            </w:pPr>
          </w:p>
        </w:tc>
        <w:tc>
          <w:tcPr>
            <w:tcW w:w="1851" w:type="dxa"/>
            <w:vMerge/>
            <w:tcBorders>
              <w:top w:val="nil"/>
              <w:bottom w:val="nil"/>
            </w:tcBorders>
            <w:shd w:val="clear" w:color="auto" w:fill="auto"/>
          </w:tcPr>
          <w:p w14:paraId="7465D607" w14:textId="77777777" w:rsidR="00A016FB" w:rsidRPr="00C0176C" w:rsidRDefault="00A016FB" w:rsidP="00A016FB">
            <w:pPr>
              <w:rPr>
                <w:rFonts w:ascii="Liberation Serif" w:hAnsi="Liberation Serif"/>
                <w:b/>
                <w:sz w:val="22"/>
                <w:szCs w:val="22"/>
              </w:rPr>
            </w:pPr>
          </w:p>
        </w:tc>
        <w:tc>
          <w:tcPr>
            <w:tcW w:w="3539" w:type="dxa"/>
            <w:vAlign w:val="center"/>
          </w:tcPr>
          <w:p w14:paraId="01D0BDF0" w14:textId="0FE47C11" w:rsidR="00A016FB" w:rsidRPr="00823ED9" w:rsidRDefault="00A016FB" w:rsidP="00A016FB">
            <w:pPr>
              <w:rPr>
                <w:rFonts w:ascii="Liberation Serif" w:hAnsi="Liberation Serif"/>
                <w:sz w:val="22"/>
                <w:szCs w:val="22"/>
              </w:rPr>
            </w:pPr>
            <w:r>
              <w:rPr>
                <w:rFonts w:ascii="Liberation Serif" w:hAnsi="Liberation Serif"/>
                <w:sz w:val="22"/>
                <w:szCs w:val="22"/>
              </w:rPr>
              <w:t xml:space="preserve">Описание </w:t>
            </w:r>
          </w:p>
        </w:tc>
        <w:tc>
          <w:tcPr>
            <w:tcW w:w="6400" w:type="dxa"/>
            <w:shd w:val="clear" w:color="auto" w:fill="auto"/>
            <w:vAlign w:val="center"/>
          </w:tcPr>
          <w:p w14:paraId="4013492C" w14:textId="3510645C" w:rsidR="00A016FB" w:rsidRPr="00823ED9" w:rsidRDefault="00A016FB" w:rsidP="00A016FB">
            <w:pPr>
              <w:rPr>
                <w:rFonts w:ascii="Liberation Serif" w:hAnsi="Liberation Serif"/>
                <w:sz w:val="22"/>
                <w:szCs w:val="22"/>
              </w:rPr>
            </w:pPr>
            <w:r w:rsidRPr="00A016FB">
              <w:rPr>
                <w:rFonts w:ascii="Liberation Serif" w:hAnsi="Liberation Serif"/>
                <w:sz w:val="22"/>
                <w:szCs w:val="22"/>
              </w:rPr>
              <w:t>Стерильный набор перевязочных материалов к системам для лечения ран отрицательным давлением.</w:t>
            </w:r>
          </w:p>
        </w:tc>
        <w:tc>
          <w:tcPr>
            <w:tcW w:w="2876" w:type="dxa"/>
          </w:tcPr>
          <w:p w14:paraId="3EEB048A" w14:textId="7F048FBF" w:rsidR="00A016FB" w:rsidRPr="00C0176C" w:rsidRDefault="00951C13" w:rsidP="00A016FB">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452255" w:rsidRPr="00C0176C" w14:paraId="063C6036" w14:textId="77777777" w:rsidTr="00823ED9">
        <w:trPr>
          <w:trHeight w:val="70"/>
          <w:jc w:val="right"/>
        </w:trPr>
        <w:tc>
          <w:tcPr>
            <w:tcW w:w="701" w:type="dxa"/>
            <w:tcBorders>
              <w:top w:val="nil"/>
              <w:bottom w:val="nil"/>
            </w:tcBorders>
            <w:shd w:val="clear" w:color="auto" w:fill="auto"/>
          </w:tcPr>
          <w:p w14:paraId="760AEFA1" w14:textId="77777777" w:rsidR="00452255" w:rsidRPr="00C0176C" w:rsidRDefault="00452255" w:rsidP="00A016FB">
            <w:pPr>
              <w:jc w:val="center"/>
              <w:rPr>
                <w:rFonts w:ascii="Liberation Serif" w:hAnsi="Liberation Serif"/>
                <w:b/>
                <w:bCs/>
                <w:sz w:val="22"/>
                <w:szCs w:val="22"/>
              </w:rPr>
            </w:pPr>
          </w:p>
        </w:tc>
        <w:tc>
          <w:tcPr>
            <w:tcW w:w="1851" w:type="dxa"/>
            <w:tcBorders>
              <w:top w:val="nil"/>
              <w:bottom w:val="nil"/>
            </w:tcBorders>
            <w:shd w:val="clear" w:color="auto" w:fill="auto"/>
          </w:tcPr>
          <w:p w14:paraId="1C97FC62" w14:textId="77777777" w:rsidR="00452255" w:rsidRPr="00C0176C" w:rsidRDefault="00452255" w:rsidP="00A016FB">
            <w:pPr>
              <w:rPr>
                <w:rFonts w:ascii="Liberation Serif" w:hAnsi="Liberation Serif"/>
                <w:b/>
                <w:sz w:val="22"/>
                <w:szCs w:val="22"/>
              </w:rPr>
            </w:pPr>
          </w:p>
        </w:tc>
        <w:tc>
          <w:tcPr>
            <w:tcW w:w="3539" w:type="dxa"/>
            <w:vAlign w:val="center"/>
          </w:tcPr>
          <w:p w14:paraId="0DBA100D" w14:textId="7DED9451" w:rsidR="00452255" w:rsidRDefault="00452255" w:rsidP="00A016FB">
            <w:pPr>
              <w:rPr>
                <w:rFonts w:ascii="Liberation Serif" w:hAnsi="Liberation Serif"/>
                <w:sz w:val="22"/>
                <w:szCs w:val="22"/>
              </w:rPr>
            </w:pPr>
            <w:r>
              <w:rPr>
                <w:rFonts w:ascii="Liberation Serif" w:hAnsi="Liberation Serif"/>
                <w:sz w:val="22"/>
                <w:szCs w:val="22"/>
              </w:rPr>
              <w:t xml:space="preserve">Совместимость </w:t>
            </w:r>
          </w:p>
        </w:tc>
        <w:tc>
          <w:tcPr>
            <w:tcW w:w="6400" w:type="dxa"/>
            <w:shd w:val="clear" w:color="auto" w:fill="auto"/>
            <w:vAlign w:val="center"/>
          </w:tcPr>
          <w:p w14:paraId="36066B09" w14:textId="1A512F7E" w:rsidR="00452255" w:rsidRPr="00A016FB" w:rsidRDefault="00951C13" w:rsidP="00A016FB">
            <w:pPr>
              <w:rPr>
                <w:rFonts w:ascii="Liberation Serif" w:hAnsi="Liberation Serif"/>
                <w:sz w:val="22"/>
                <w:szCs w:val="22"/>
              </w:rPr>
            </w:pPr>
            <w:r w:rsidRPr="00951C13">
              <w:rPr>
                <w:rFonts w:ascii="Liberation Serif" w:hAnsi="Liberation Serif"/>
                <w:sz w:val="22"/>
                <w:szCs w:val="22"/>
              </w:rPr>
              <w:t xml:space="preserve">Конструктивная совместимость с </w:t>
            </w:r>
            <w:r>
              <w:rPr>
                <w:rFonts w:ascii="Liberation Serif" w:hAnsi="Liberation Serif"/>
                <w:sz w:val="22"/>
                <w:szCs w:val="22"/>
              </w:rPr>
              <w:t xml:space="preserve">системами для лечения ран отрицательным давлением </w:t>
            </w:r>
            <w:r w:rsidRPr="00535AF8">
              <w:rPr>
                <w:rFonts w:ascii="Liberation Serif" w:hAnsi="Liberation Serif"/>
                <w:b/>
                <w:sz w:val="22"/>
                <w:szCs w:val="22"/>
              </w:rPr>
              <w:t>Renasys</w:t>
            </w:r>
            <w:r w:rsidRPr="00951C13">
              <w:rPr>
                <w:rFonts w:ascii="Liberation Serif" w:hAnsi="Liberation Serif"/>
                <w:sz w:val="22"/>
                <w:szCs w:val="22"/>
              </w:rPr>
              <w:t xml:space="preserve"> *, производства Смит энд Нефью Медикал Лтд, имеющимся у заказчика</w:t>
            </w:r>
          </w:p>
        </w:tc>
        <w:tc>
          <w:tcPr>
            <w:tcW w:w="2876" w:type="dxa"/>
          </w:tcPr>
          <w:p w14:paraId="2F450778" w14:textId="6D0B88FF" w:rsidR="00452255" w:rsidRPr="00C0176C" w:rsidRDefault="00951C13" w:rsidP="00A016FB">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A016FB" w:rsidRPr="00C0176C" w14:paraId="4225FA50" w14:textId="77777777" w:rsidTr="00E214A7">
        <w:trPr>
          <w:trHeight w:val="70"/>
          <w:jc w:val="right"/>
        </w:trPr>
        <w:tc>
          <w:tcPr>
            <w:tcW w:w="701" w:type="dxa"/>
            <w:vMerge w:val="restart"/>
            <w:tcBorders>
              <w:top w:val="nil"/>
              <w:bottom w:val="nil"/>
            </w:tcBorders>
            <w:shd w:val="clear" w:color="auto" w:fill="auto"/>
          </w:tcPr>
          <w:p w14:paraId="2F384CC0" w14:textId="77777777" w:rsidR="00A016FB" w:rsidRPr="00C0176C" w:rsidRDefault="00A016FB" w:rsidP="00D06316">
            <w:pPr>
              <w:jc w:val="center"/>
              <w:rPr>
                <w:rFonts w:ascii="Liberation Serif" w:hAnsi="Liberation Serif"/>
                <w:b/>
                <w:bCs/>
                <w:sz w:val="22"/>
                <w:szCs w:val="22"/>
              </w:rPr>
            </w:pPr>
          </w:p>
        </w:tc>
        <w:tc>
          <w:tcPr>
            <w:tcW w:w="1851" w:type="dxa"/>
            <w:vMerge w:val="restart"/>
            <w:tcBorders>
              <w:top w:val="nil"/>
              <w:bottom w:val="nil"/>
            </w:tcBorders>
            <w:shd w:val="clear" w:color="auto" w:fill="auto"/>
          </w:tcPr>
          <w:p w14:paraId="1DE52629" w14:textId="77777777" w:rsidR="00A016FB" w:rsidRPr="00C0176C" w:rsidRDefault="00A016FB" w:rsidP="00D06316">
            <w:pPr>
              <w:rPr>
                <w:rFonts w:ascii="Liberation Serif" w:hAnsi="Liberation Serif"/>
                <w:b/>
                <w:sz w:val="22"/>
                <w:szCs w:val="22"/>
              </w:rPr>
            </w:pPr>
          </w:p>
        </w:tc>
        <w:tc>
          <w:tcPr>
            <w:tcW w:w="12815" w:type="dxa"/>
            <w:gridSpan w:val="3"/>
            <w:vAlign w:val="center"/>
          </w:tcPr>
          <w:p w14:paraId="0468C3A3" w14:textId="5C7CC3B2" w:rsidR="00A016FB" w:rsidRPr="00C0176C" w:rsidRDefault="00A016FB" w:rsidP="00D06316">
            <w:pPr>
              <w:jc w:val="center"/>
              <w:rPr>
                <w:rFonts w:ascii="Liberation Serif" w:hAnsi="Liberation Serif"/>
                <w:sz w:val="22"/>
                <w:szCs w:val="22"/>
              </w:rPr>
            </w:pPr>
            <w:r>
              <w:rPr>
                <w:rFonts w:ascii="Liberation Serif" w:hAnsi="Liberation Serif"/>
                <w:sz w:val="22"/>
                <w:szCs w:val="22"/>
              </w:rPr>
              <w:t>С</w:t>
            </w:r>
            <w:r w:rsidRPr="00A016FB">
              <w:rPr>
                <w:rFonts w:ascii="Liberation Serif" w:hAnsi="Liberation Serif"/>
                <w:sz w:val="22"/>
                <w:szCs w:val="22"/>
              </w:rPr>
              <w:t>остав набора</w:t>
            </w:r>
            <w:r w:rsidR="00F80D93">
              <w:rPr>
                <w:rFonts w:ascii="Liberation Serif" w:hAnsi="Liberation Serif"/>
                <w:sz w:val="22"/>
                <w:szCs w:val="22"/>
              </w:rPr>
              <w:t>:</w:t>
            </w:r>
          </w:p>
        </w:tc>
      </w:tr>
      <w:tr w:rsidR="00A016FB" w:rsidRPr="00C0176C" w14:paraId="5499C6B2" w14:textId="77777777" w:rsidTr="00823ED9">
        <w:trPr>
          <w:trHeight w:val="70"/>
          <w:jc w:val="right"/>
        </w:trPr>
        <w:tc>
          <w:tcPr>
            <w:tcW w:w="701" w:type="dxa"/>
            <w:vMerge/>
            <w:tcBorders>
              <w:top w:val="nil"/>
              <w:bottom w:val="nil"/>
            </w:tcBorders>
            <w:shd w:val="clear" w:color="auto" w:fill="auto"/>
          </w:tcPr>
          <w:p w14:paraId="4D9AC38C" w14:textId="77777777" w:rsidR="00A016FB" w:rsidRPr="00C0176C" w:rsidRDefault="00A016FB" w:rsidP="00A016FB">
            <w:pPr>
              <w:jc w:val="center"/>
              <w:rPr>
                <w:rFonts w:ascii="Liberation Serif" w:hAnsi="Liberation Serif"/>
                <w:b/>
                <w:bCs/>
                <w:sz w:val="22"/>
                <w:szCs w:val="22"/>
              </w:rPr>
            </w:pPr>
          </w:p>
        </w:tc>
        <w:tc>
          <w:tcPr>
            <w:tcW w:w="1851" w:type="dxa"/>
            <w:vMerge/>
            <w:tcBorders>
              <w:top w:val="nil"/>
              <w:bottom w:val="nil"/>
            </w:tcBorders>
            <w:shd w:val="clear" w:color="auto" w:fill="auto"/>
          </w:tcPr>
          <w:p w14:paraId="454CB943" w14:textId="77777777" w:rsidR="00A016FB" w:rsidRPr="00C0176C" w:rsidRDefault="00A016FB" w:rsidP="00A016FB">
            <w:pPr>
              <w:rPr>
                <w:rFonts w:ascii="Liberation Serif" w:hAnsi="Liberation Serif"/>
                <w:b/>
                <w:sz w:val="22"/>
                <w:szCs w:val="22"/>
              </w:rPr>
            </w:pPr>
          </w:p>
        </w:tc>
        <w:tc>
          <w:tcPr>
            <w:tcW w:w="3539" w:type="dxa"/>
            <w:vAlign w:val="center"/>
          </w:tcPr>
          <w:p w14:paraId="2B6C0C4B" w14:textId="1146916B" w:rsidR="00A016FB" w:rsidRPr="00F80D93" w:rsidRDefault="00A016FB" w:rsidP="00A016FB">
            <w:pPr>
              <w:rPr>
                <w:rFonts w:ascii="Liberation Serif" w:hAnsi="Liberation Serif"/>
                <w:b/>
                <w:bCs/>
                <w:sz w:val="22"/>
                <w:szCs w:val="22"/>
              </w:rPr>
            </w:pPr>
            <w:r w:rsidRPr="00F80D93">
              <w:rPr>
                <w:rFonts w:ascii="Liberation Serif" w:hAnsi="Liberation Serif"/>
                <w:b/>
                <w:bCs/>
                <w:sz w:val="22"/>
                <w:szCs w:val="22"/>
              </w:rPr>
              <w:t>Полиуретановая повязка</w:t>
            </w:r>
          </w:p>
        </w:tc>
        <w:tc>
          <w:tcPr>
            <w:tcW w:w="6400" w:type="dxa"/>
            <w:shd w:val="clear" w:color="auto" w:fill="auto"/>
            <w:vAlign w:val="center"/>
          </w:tcPr>
          <w:p w14:paraId="6B2061A0" w14:textId="24B73BBF" w:rsidR="00A016FB" w:rsidRPr="00A016FB" w:rsidRDefault="00A016FB" w:rsidP="00A016FB">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Полиуретановая мелкопористая гидрофобная губчатая повязка с открытыми порами для тампонирования раны, для равномерного распределения давления по всей площади раны, пропуска</w:t>
            </w:r>
            <w:r>
              <w:rPr>
                <w:rFonts w:ascii="Liberation Serif" w:hAnsi="Liberation Serif"/>
                <w:sz w:val="22"/>
                <w:szCs w:val="22"/>
              </w:rPr>
              <w:t>е</w:t>
            </w:r>
            <w:r w:rsidRPr="00A016FB">
              <w:rPr>
                <w:rFonts w:ascii="Liberation Serif" w:hAnsi="Liberation Serif"/>
                <w:sz w:val="22"/>
                <w:szCs w:val="22"/>
              </w:rPr>
              <w:t>т раневой экссудат</w:t>
            </w:r>
          </w:p>
        </w:tc>
        <w:tc>
          <w:tcPr>
            <w:tcW w:w="2876" w:type="dxa"/>
          </w:tcPr>
          <w:p w14:paraId="544E22CC" w14:textId="0C3E72C5" w:rsidR="00A016FB" w:rsidRDefault="00A016FB" w:rsidP="00A016FB">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A016FB" w:rsidRPr="00C0176C" w14:paraId="29BB4E86" w14:textId="77777777" w:rsidTr="00823ED9">
        <w:trPr>
          <w:trHeight w:val="70"/>
          <w:jc w:val="right"/>
        </w:trPr>
        <w:tc>
          <w:tcPr>
            <w:tcW w:w="701" w:type="dxa"/>
            <w:vMerge w:val="restart"/>
            <w:tcBorders>
              <w:top w:val="nil"/>
              <w:bottom w:val="nil"/>
            </w:tcBorders>
            <w:shd w:val="clear" w:color="auto" w:fill="auto"/>
          </w:tcPr>
          <w:p w14:paraId="2A688BA8" w14:textId="77777777" w:rsidR="00A016FB" w:rsidRPr="00C0176C" w:rsidRDefault="00A016FB" w:rsidP="00A016FB">
            <w:pPr>
              <w:jc w:val="center"/>
              <w:rPr>
                <w:rFonts w:ascii="Liberation Serif" w:hAnsi="Liberation Serif"/>
                <w:b/>
                <w:bCs/>
                <w:sz w:val="22"/>
                <w:szCs w:val="22"/>
              </w:rPr>
            </w:pPr>
          </w:p>
        </w:tc>
        <w:tc>
          <w:tcPr>
            <w:tcW w:w="1851" w:type="dxa"/>
            <w:vMerge w:val="restart"/>
            <w:tcBorders>
              <w:top w:val="nil"/>
              <w:bottom w:val="nil"/>
            </w:tcBorders>
            <w:shd w:val="clear" w:color="auto" w:fill="auto"/>
          </w:tcPr>
          <w:p w14:paraId="07C28294" w14:textId="77777777" w:rsidR="00A016FB" w:rsidRPr="00C0176C" w:rsidRDefault="00A016FB" w:rsidP="00A016FB">
            <w:pPr>
              <w:rPr>
                <w:rFonts w:ascii="Liberation Serif" w:hAnsi="Liberation Serif"/>
                <w:b/>
                <w:sz w:val="22"/>
                <w:szCs w:val="22"/>
              </w:rPr>
            </w:pPr>
          </w:p>
        </w:tc>
        <w:tc>
          <w:tcPr>
            <w:tcW w:w="3539" w:type="dxa"/>
            <w:vAlign w:val="center"/>
          </w:tcPr>
          <w:p w14:paraId="4C181360" w14:textId="63E1CD52" w:rsidR="00A016FB" w:rsidRPr="00C0176C" w:rsidRDefault="00A016FB" w:rsidP="00A016FB">
            <w:pPr>
              <w:rPr>
                <w:rFonts w:ascii="Liberation Serif" w:hAnsi="Liberation Serif"/>
                <w:sz w:val="22"/>
                <w:szCs w:val="22"/>
              </w:rPr>
            </w:pPr>
            <w:r w:rsidRPr="00A016FB">
              <w:rPr>
                <w:rFonts w:ascii="Liberation Serif" w:hAnsi="Liberation Serif"/>
                <w:sz w:val="22"/>
                <w:szCs w:val="22"/>
              </w:rPr>
              <w:t>Размер повязки</w:t>
            </w:r>
            <w:r>
              <w:rPr>
                <w:rFonts w:ascii="Liberation Serif" w:hAnsi="Liberation Serif"/>
                <w:sz w:val="22"/>
                <w:szCs w:val="22"/>
              </w:rPr>
              <w:t>, см</w:t>
            </w:r>
          </w:p>
        </w:tc>
        <w:tc>
          <w:tcPr>
            <w:tcW w:w="6400" w:type="dxa"/>
            <w:shd w:val="clear" w:color="auto" w:fill="auto"/>
            <w:vAlign w:val="center"/>
          </w:tcPr>
          <w:p w14:paraId="52AC18C6" w14:textId="702C4DD6" w:rsidR="00A016FB" w:rsidRPr="00A016FB" w:rsidRDefault="00A016FB" w:rsidP="00A016FB">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25 х 15 х 3 (±0,5)</w:t>
            </w:r>
          </w:p>
        </w:tc>
        <w:tc>
          <w:tcPr>
            <w:tcW w:w="2876" w:type="dxa"/>
          </w:tcPr>
          <w:p w14:paraId="2F3F4809" w14:textId="5033CC03" w:rsidR="00A016FB" w:rsidRDefault="00F80D93" w:rsidP="00A016FB">
            <w:pPr>
              <w:jc w:val="center"/>
              <w:rPr>
                <w:rFonts w:ascii="Liberation Serif" w:hAnsi="Liberation Serif"/>
                <w:sz w:val="22"/>
                <w:szCs w:val="22"/>
              </w:rPr>
            </w:pPr>
            <w:r>
              <w:rPr>
                <w:rFonts w:ascii="Liberation Serif" w:hAnsi="Liberation Serif"/>
                <w:sz w:val="22"/>
                <w:szCs w:val="22"/>
              </w:rPr>
              <w:t xml:space="preserve">Конкретное значение </w:t>
            </w:r>
          </w:p>
        </w:tc>
      </w:tr>
      <w:tr w:rsidR="00A016FB" w:rsidRPr="00C0176C" w14:paraId="59139408" w14:textId="77777777" w:rsidTr="00823ED9">
        <w:trPr>
          <w:trHeight w:val="70"/>
          <w:jc w:val="right"/>
        </w:trPr>
        <w:tc>
          <w:tcPr>
            <w:tcW w:w="701" w:type="dxa"/>
            <w:vMerge/>
            <w:tcBorders>
              <w:top w:val="nil"/>
              <w:bottom w:val="nil"/>
            </w:tcBorders>
            <w:shd w:val="clear" w:color="auto" w:fill="auto"/>
          </w:tcPr>
          <w:p w14:paraId="11C02893" w14:textId="77777777" w:rsidR="00A016FB" w:rsidRPr="00C0176C" w:rsidRDefault="00A016FB" w:rsidP="00A016FB">
            <w:pPr>
              <w:jc w:val="center"/>
              <w:rPr>
                <w:rFonts w:ascii="Liberation Serif" w:hAnsi="Liberation Serif"/>
                <w:b/>
                <w:bCs/>
                <w:sz w:val="22"/>
                <w:szCs w:val="22"/>
              </w:rPr>
            </w:pPr>
          </w:p>
        </w:tc>
        <w:tc>
          <w:tcPr>
            <w:tcW w:w="1851" w:type="dxa"/>
            <w:vMerge/>
            <w:tcBorders>
              <w:top w:val="nil"/>
              <w:bottom w:val="nil"/>
            </w:tcBorders>
            <w:shd w:val="clear" w:color="auto" w:fill="auto"/>
          </w:tcPr>
          <w:p w14:paraId="13E1443B" w14:textId="77777777" w:rsidR="00A016FB" w:rsidRPr="00C0176C" w:rsidRDefault="00A016FB" w:rsidP="00A016FB">
            <w:pPr>
              <w:rPr>
                <w:rFonts w:ascii="Liberation Serif" w:hAnsi="Liberation Serif"/>
                <w:b/>
                <w:sz w:val="22"/>
                <w:szCs w:val="22"/>
              </w:rPr>
            </w:pPr>
          </w:p>
        </w:tc>
        <w:tc>
          <w:tcPr>
            <w:tcW w:w="3539" w:type="dxa"/>
            <w:vAlign w:val="center"/>
          </w:tcPr>
          <w:p w14:paraId="44034115" w14:textId="7E6E4B02" w:rsidR="00A016FB" w:rsidRPr="00F80D93" w:rsidRDefault="00F80D93" w:rsidP="00A016FB">
            <w:pPr>
              <w:rPr>
                <w:rFonts w:ascii="Liberation Serif" w:hAnsi="Liberation Serif"/>
                <w:b/>
                <w:bCs/>
                <w:sz w:val="22"/>
                <w:szCs w:val="22"/>
              </w:rPr>
            </w:pPr>
            <w:r w:rsidRPr="00F80D93">
              <w:rPr>
                <w:rFonts w:ascii="Liberation Serif" w:hAnsi="Liberation Serif"/>
                <w:b/>
                <w:bCs/>
                <w:sz w:val="22"/>
                <w:szCs w:val="22"/>
              </w:rPr>
              <w:t>Д</w:t>
            </w:r>
            <w:r w:rsidR="00A016FB" w:rsidRPr="00F80D93">
              <w:rPr>
                <w:rFonts w:ascii="Liberation Serif" w:hAnsi="Liberation Serif"/>
                <w:b/>
                <w:bCs/>
                <w:sz w:val="22"/>
                <w:szCs w:val="22"/>
              </w:rPr>
              <w:t>ренажный порт</w:t>
            </w:r>
          </w:p>
        </w:tc>
        <w:tc>
          <w:tcPr>
            <w:tcW w:w="6400" w:type="dxa"/>
            <w:shd w:val="clear" w:color="auto" w:fill="auto"/>
            <w:vAlign w:val="center"/>
          </w:tcPr>
          <w:p w14:paraId="4BE49E91" w14:textId="14792906" w:rsidR="00A016FB" w:rsidRPr="00A016FB" w:rsidRDefault="00F80D93" w:rsidP="00A016FB">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Одноразовый дренажный мягкий порт для оттока раневого отделяемого</w:t>
            </w:r>
            <w:r>
              <w:rPr>
                <w:rFonts w:ascii="Liberation Serif" w:hAnsi="Liberation Serif"/>
                <w:sz w:val="22"/>
                <w:szCs w:val="22"/>
              </w:rPr>
              <w:t xml:space="preserve"> с </w:t>
            </w:r>
            <w:r w:rsidRPr="00A016FB">
              <w:rPr>
                <w:rFonts w:ascii="Liberation Serif" w:hAnsi="Liberation Serif"/>
                <w:sz w:val="22"/>
                <w:szCs w:val="22"/>
              </w:rPr>
              <w:t>аппликатором переда</w:t>
            </w:r>
            <w:r>
              <w:rPr>
                <w:rFonts w:ascii="Liberation Serif" w:hAnsi="Liberation Serif"/>
                <w:sz w:val="22"/>
                <w:szCs w:val="22"/>
              </w:rPr>
              <w:t>ет</w:t>
            </w:r>
            <w:r w:rsidRPr="00A016FB">
              <w:rPr>
                <w:rFonts w:ascii="Liberation Serif" w:hAnsi="Liberation Serif"/>
                <w:sz w:val="22"/>
                <w:szCs w:val="22"/>
              </w:rPr>
              <w:t xml:space="preserve"> отрицательное давление и отводит экссудат при перекручивании порта на 360 градусов вдоль продольной оси и поперечном перегибе на 180 градусов</w:t>
            </w:r>
            <w:r>
              <w:rPr>
                <w:rFonts w:ascii="Liberation Serif" w:hAnsi="Liberation Serif"/>
                <w:sz w:val="22"/>
                <w:szCs w:val="22"/>
              </w:rPr>
              <w:t xml:space="preserve">. </w:t>
            </w:r>
            <w:r w:rsidRPr="00A016FB">
              <w:rPr>
                <w:rFonts w:ascii="Liberation Serif" w:hAnsi="Liberation Serif"/>
                <w:sz w:val="22"/>
                <w:szCs w:val="22"/>
              </w:rPr>
              <w:t>Порт содерж</w:t>
            </w:r>
            <w:r>
              <w:rPr>
                <w:rFonts w:ascii="Liberation Serif" w:hAnsi="Liberation Serif"/>
                <w:sz w:val="22"/>
                <w:szCs w:val="22"/>
              </w:rPr>
              <w:t>и</w:t>
            </w:r>
            <w:r w:rsidRPr="00A016FB">
              <w:rPr>
                <w:rFonts w:ascii="Liberation Serif" w:hAnsi="Liberation Serif"/>
                <w:sz w:val="22"/>
                <w:szCs w:val="22"/>
              </w:rPr>
              <w:t>т 2 канала: входной канал оснащен электростатическим фильтром для очистки вакуумного контура от патогенов и наполнителем из полиуретана, противодействующим окклюзии при давлении снаружи (атмосферном, перекручивание, сгибание); выходной канал заполнен упругими конструкциями, препятствующими полной окклюзии канала и обеспечивающими свободный ток экссудата.</w:t>
            </w:r>
          </w:p>
        </w:tc>
        <w:tc>
          <w:tcPr>
            <w:tcW w:w="2876" w:type="dxa"/>
          </w:tcPr>
          <w:p w14:paraId="1CA3F5A6" w14:textId="0D1DF19C" w:rsidR="00A016FB" w:rsidRDefault="00F80D93" w:rsidP="00A016FB">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F80D93" w:rsidRPr="00C0176C" w14:paraId="24B78E3C" w14:textId="77777777" w:rsidTr="00823ED9">
        <w:trPr>
          <w:trHeight w:val="70"/>
          <w:jc w:val="right"/>
        </w:trPr>
        <w:tc>
          <w:tcPr>
            <w:tcW w:w="701" w:type="dxa"/>
            <w:vMerge w:val="restart"/>
            <w:tcBorders>
              <w:top w:val="nil"/>
              <w:bottom w:val="nil"/>
            </w:tcBorders>
            <w:shd w:val="clear" w:color="auto" w:fill="auto"/>
          </w:tcPr>
          <w:p w14:paraId="5F22CF9F" w14:textId="77777777" w:rsidR="00F80D93" w:rsidRPr="00C0176C" w:rsidRDefault="00F80D93" w:rsidP="00F80D93">
            <w:pPr>
              <w:jc w:val="center"/>
              <w:rPr>
                <w:rFonts w:ascii="Liberation Serif" w:hAnsi="Liberation Serif"/>
                <w:b/>
                <w:bCs/>
                <w:sz w:val="22"/>
                <w:szCs w:val="22"/>
              </w:rPr>
            </w:pPr>
          </w:p>
        </w:tc>
        <w:tc>
          <w:tcPr>
            <w:tcW w:w="1851" w:type="dxa"/>
            <w:vMerge w:val="restart"/>
            <w:tcBorders>
              <w:top w:val="nil"/>
              <w:bottom w:val="nil"/>
            </w:tcBorders>
            <w:shd w:val="clear" w:color="auto" w:fill="auto"/>
          </w:tcPr>
          <w:p w14:paraId="5583E2FF" w14:textId="77777777" w:rsidR="00F80D93" w:rsidRPr="00C0176C" w:rsidRDefault="00F80D93" w:rsidP="00F80D93">
            <w:pPr>
              <w:rPr>
                <w:rFonts w:ascii="Liberation Serif" w:hAnsi="Liberation Serif"/>
                <w:b/>
                <w:sz w:val="22"/>
                <w:szCs w:val="22"/>
              </w:rPr>
            </w:pPr>
          </w:p>
        </w:tc>
        <w:tc>
          <w:tcPr>
            <w:tcW w:w="3539" w:type="dxa"/>
            <w:vAlign w:val="center"/>
          </w:tcPr>
          <w:p w14:paraId="3FA8417B" w14:textId="75F1AC2E" w:rsidR="00F80D93" w:rsidRPr="00C0176C" w:rsidRDefault="00F80D93" w:rsidP="00F80D93">
            <w:pPr>
              <w:rPr>
                <w:rFonts w:ascii="Liberation Serif" w:hAnsi="Liberation Serif"/>
                <w:sz w:val="22"/>
                <w:szCs w:val="22"/>
              </w:rPr>
            </w:pPr>
            <w:r w:rsidRPr="00A016FB">
              <w:rPr>
                <w:rFonts w:ascii="Liberation Serif" w:hAnsi="Liberation Serif"/>
                <w:sz w:val="22"/>
                <w:szCs w:val="22"/>
              </w:rPr>
              <w:t>Длин</w:t>
            </w:r>
            <w:r>
              <w:rPr>
                <w:rFonts w:ascii="Liberation Serif" w:hAnsi="Liberation Serif"/>
                <w:sz w:val="22"/>
                <w:szCs w:val="22"/>
              </w:rPr>
              <w:t xml:space="preserve">а порта, </w:t>
            </w:r>
            <w:r w:rsidRPr="00A016FB">
              <w:rPr>
                <w:rFonts w:ascii="Liberation Serif" w:hAnsi="Liberation Serif"/>
                <w:sz w:val="22"/>
                <w:szCs w:val="22"/>
              </w:rPr>
              <w:t>см</w:t>
            </w:r>
          </w:p>
        </w:tc>
        <w:tc>
          <w:tcPr>
            <w:tcW w:w="6400" w:type="dxa"/>
            <w:shd w:val="clear" w:color="auto" w:fill="auto"/>
            <w:vAlign w:val="center"/>
          </w:tcPr>
          <w:p w14:paraId="34E4D44A" w14:textId="2E25F56C" w:rsidR="00F80D93" w:rsidRPr="00A016FB" w:rsidRDefault="00F80D93" w:rsidP="00F80D93">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 xml:space="preserve">не менее 65 </w:t>
            </w:r>
          </w:p>
        </w:tc>
        <w:tc>
          <w:tcPr>
            <w:tcW w:w="2876" w:type="dxa"/>
          </w:tcPr>
          <w:p w14:paraId="49B0F519" w14:textId="2352FBFA" w:rsidR="00F80D93" w:rsidRDefault="00F80D93" w:rsidP="00F80D93">
            <w:pPr>
              <w:jc w:val="center"/>
              <w:rPr>
                <w:rFonts w:ascii="Liberation Serif" w:hAnsi="Liberation Serif"/>
                <w:sz w:val="22"/>
                <w:szCs w:val="22"/>
              </w:rPr>
            </w:pPr>
            <w:r w:rsidRPr="00DF3DC9">
              <w:rPr>
                <w:rFonts w:ascii="Liberation Serif" w:hAnsi="Liberation Serif"/>
                <w:sz w:val="22"/>
                <w:szCs w:val="22"/>
              </w:rPr>
              <w:t xml:space="preserve">Конкретное значение </w:t>
            </w:r>
          </w:p>
        </w:tc>
      </w:tr>
      <w:tr w:rsidR="00F80D93" w:rsidRPr="00C0176C" w14:paraId="75C7B832" w14:textId="77777777" w:rsidTr="00823ED9">
        <w:trPr>
          <w:trHeight w:val="70"/>
          <w:jc w:val="right"/>
        </w:trPr>
        <w:tc>
          <w:tcPr>
            <w:tcW w:w="701" w:type="dxa"/>
            <w:vMerge/>
            <w:tcBorders>
              <w:top w:val="nil"/>
              <w:bottom w:val="nil"/>
            </w:tcBorders>
            <w:shd w:val="clear" w:color="auto" w:fill="auto"/>
          </w:tcPr>
          <w:p w14:paraId="30D85895" w14:textId="77777777" w:rsidR="00F80D93" w:rsidRPr="00C0176C" w:rsidRDefault="00F80D93" w:rsidP="00F80D93">
            <w:pPr>
              <w:jc w:val="center"/>
              <w:rPr>
                <w:rFonts w:ascii="Liberation Serif" w:hAnsi="Liberation Serif"/>
                <w:b/>
                <w:bCs/>
                <w:sz w:val="22"/>
                <w:szCs w:val="22"/>
              </w:rPr>
            </w:pPr>
          </w:p>
        </w:tc>
        <w:tc>
          <w:tcPr>
            <w:tcW w:w="1851" w:type="dxa"/>
            <w:vMerge/>
            <w:tcBorders>
              <w:top w:val="nil"/>
              <w:bottom w:val="nil"/>
            </w:tcBorders>
            <w:shd w:val="clear" w:color="auto" w:fill="auto"/>
          </w:tcPr>
          <w:p w14:paraId="76CB1C39" w14:textId="77777777" w:rsidR="00F80D93" w:rsidRPr="00C0176C" w:rsidRDefault="00F80D93" w:rsidP="00F80D93">
            <w:pPr>
              <w:rPr>
                <w:rFonts w:ascii="Liberation Serif" w:hAnsi="Liberation Serif"/>
                <w:b/>
                <w:sz w:val="22"/>
                <w:szCs w:val="22"/>
              </w:rPr>
            </w:pPr>
          </w:p>
        </w:tc>
        <w:tc>
          <w:tcPr>
            <w:tcW w:w="3539" w:type="dxa"/>
            <w:vAlign w:val="center"/>
          </w:tcPr>
          <w:p w14:paraId="6906BD93" w14:textId="01DD4788" w:rsidR="00F80D93" w:rsidRPr="00C0176C" w:rsidRDefault="00F80D93" w:rsidP="00F80D93">
            <w:pPr>
              <w:rPr>
                <w:rFonts w:ascii="Liberation Serif" w:hAnsi="Liberation Serif"/>
                <w:sz w:val="22"/>
                <w:szCs w:val="22"/>
              </w:rPr>
            </w:pPr>
            <w:r>
              <w:rPr>
                <w:rFonts w:ascii="Liberation Serif" w:hAnsi="Liberation Serif"/>
                <w:sz w:val="22"/>
                <w:szCs w:val="22"/>
              </w:rPr>
              <w:t>Размер аппликатора, см</w:t>
            </w:r>
          </w:p>
        </w:tc>
        <w:tc>
          <w:tcPr>
            <w:tcW w:w="6400" w:type="dxa"/>
            <w:shd w:val="clear" w:color="auto" w:fill="auto"/>
            <w:vAlign w:val="center"/>
          </w:tcPr>
          <w:p w14:paraId="42A3AECE" w14:textId="336AD435" w:rsidR="00F80D93" w:rsidRPr="00A016FB" w:rsidRDefault="00F80D93" w:rsidP="00F80D93">
            <w:pPr>
              <w:shd w:val="clear" w:color="auto" w:fill="FFFFFF"/>
              <w:spacing w:before="100" w:beforeAutospacing="1" w:after="100" w:afterAutospacing="1"/>
              <w:rPr>
                <w:rFonts w:ascii="Liberation Serif" w:hAnsi="Liberation Serif"/>
                <w:sz w:val="22"/>
                <w:szCs w:val="22"/>
              </w:rPr>
            </w:pPr>
            <w:r w:rsidRPr="00F80D93">
              <w:rPr>
                <w:rFonts w:ascii="Liberation Serif" w:hAnsi="Liberation Serif"/>
                <w:sz w:val="22"/>
                <w:szCs w:val="22"/>
              </w:rPr>
              <w:t>15 х 10 (±0,5)</w:t>
            </w:r>
          </w:p>
        </w:tc>
        <w:tc>
          <w:tcPr>
            <w:tcW w:w="2876" w:type="dxa"/>
          </w:tcPr>
          <w:p w14:paraId="1C75FF16" w14:textId="41997745" w:rsidR="00F80D93" w:rsidRDefault="00F80D93" w:rsidP="00F80D93">
            <w:pPr>
              <w:jc w:val="center"/>
              <w:rPr>
                <w:rFonts w:ascii="Liberation Serif" w:hAnsi="Liberation Serif"/>
                <w:sz w:val="22"/>
                <w:szCs w:val="22"/>
              </w:rPr>
            </w:pPr>
            <w:r w:rsidRPr="00DF3DC9">
              <w:rPr>
                <w:rFonts w:ascii="Liberation Serif" w:hAnsi="Liberation Serif"/>
                <w:sz w:val="22"/>
                <w:szCs w:val="22"/>
              </w:rPr>
              <w:t xml:space="preserve">Конкретное значение </w:t>
            </w:r>
          </w:p>
        </w:tc>
      </w:tr>
      <w:tr w:rsidR="00A016FB" w:rsidRPr="00C0176C" w14:paraId="562D12C1" w14:textId="77777777" w:rsidTr="00823ED9">
        <w:trPr>
          <w:trHeight w:val="70"/>
          <w:jc w:val="right"/>
        </w:trPr>
        <w:tc>
          <w:tcPr>
            <w:tcW w:w="701" w:type="dxa"/>
            <w:vMerge w:val="restart"/>
            <w:tcBorders>
              <w:top w:val="nil"/>
              <w:bottom w:val="nil"/>
            </w:tcBorders>
            <w:shd w:val="clear" w:color="auto" w:fill="auto"/>
          </w:tcPr>
          <w:p w14:paraId="09F241C4" w14:textId="77777777" w:rsidR="00A016FB" w:rsidRPr="00C0176C" w:rsidRDefault="00A016FB" w:rsidP="00A016FB">
            <w:pPr>
              <w:jc w:val="center"/>
              <w:rPr>
                <w:rFonts w:ascii="Liberation Serif" w:hAnsi="Liberation Serif"/>
                <w:b/>
                <w:bCs/>
                <w:sz w:val="22"/>
                <w:szCs w:val="22"/>
              </w:rPr>
            </w:pPr>
          </w:p>
        </w:tc>
        <w:tc>
          <w:tcPr>
            <w:tcW w:w="1851" w:type="dxa"/>
            <w:vMerge w:val="restart"/>
            <w:tcBorders>
              <w:top w:val="nil"/>
              <w:bottom w:val="nil"/>
            </w:tcBorders>
            <w:shd w:val="clear" w:color="auto" w:fill="auto"/>
          </w:tcPr>
          <w:p w14:paraId="2DD1A963" w14:textId="77777777" w:rsidR="00A016FB" w:rsidRPr="00C0176C" w:rsidRDefault="00A016FB" w:rsidP="00A016FB">
            <w:pPr>
              <w:rPr>
                <w:rFonts w:ascii="Liberation Serif" w:hAnsi="Liberation Serif"/>
                <w:b/>
                <w:sz w:val="22"/>
                <w:szCs w:val="22"/>
              </w:rPr>
            </w:pPr>
          </w:p>
        </w:tc>
        <w:tc>
          <w:tcPr>
            <w:tcW w:w="3539" w:type="dxa"/>
            <w:vAlign w:val="center"/>
          </w:tcPr>
          <w:p w14:paraId="5F5C02BF" w14:textId="439C326D" w:rsidR="00A016FB" w:rsidRPr="00F80D93" w:rsidRDefault="00F80D93" w:rsidP="00A016FB">
            <w:pPr>
              <w:rPr>
                <w:rFonts w:ascii="Liberation Serif" w:hAnsi="Liberation Serif"/>
                <w:b/>
                <w:bCs/>
                <w:sz w:val="22"/>
                <w:szCs w:val="22"/>
              </w:rPr>
            </w:pPr>
            <w:r w:rsidRPr="00F80D93">
              <w:rPr>
                <w:rFonts w:ascii="Liberation Serif" w:hAnsi="Liberation Serif"/>
                <w:b/>
                <w:bCs/>
                <w:sz w:val="22"/>
                <w:szCs w:val="22"/>
              </w:rPr>
              <w:t>Пленка хирургическая покровная</w:t>
            </w:r>
          </w:p>
        </w:tc>
        <w:tc>
          <w:tcPr>
            <w:tcW w:w="6400" w:type="dxa"/>
            <w:shd w:val="clear" w:color="auto" w:fill="auto"/>
            <w:vAlign w:val="center"/>
          </w:tcPr>
          <w:p w14:paraId="67E233AC" w14:textId="6D4AF652" w:rsidR="00A016FB" w:rsidRPr="00A016FB" w:rsidRDefault="00F80D93" w:rsidP="00A016FB">
            <w:pPr>
              <w:shd w:val="clear" w:color="auto" w:fill="FFFFFF"/>
              <w:spacing w:before="100" w:beforeAutospacing="1" w:after="100" w:afterAutospacing="1"/>
              <w:rPr>
                <w:rFonts w:ascii="Liberation Serif" w:hAnsi="Liberation Serif"/>
                <w:sz w:val="22"/>
                <w:szCs w:val="22"/>
              </w:rPr>
            </w:pPr>
            <w:r w:rsidRPr="00F80D93">
              <w:rPr>
                <w:rFonts w:ascii="Liberation Serif" w:hAnsi="Liberation Serif"/>
                <w:sz w:val="22"/>
                <w:szCs w:val="22"/>
              </w:rPr>
              <w:t>Пленка хирургическая покровная прозрачная на полимерной основе с гипоаллергенным синтетическим адгезивом для герметичного закрытия раны, однократного применения</w:t>
            </w:r>
          </w:p>
        </w:tc>
        <w:tc>
          <w:tcPr>
            <w:tcW w:w="2876" w:type="dxa"/>
          </w:tcPr>
          <w:p w14:paraId="6BE548F7" w14:textId="50CA95E8" w:rsidR="00A016FB" w:rsidRDefault="00F80D93" w:rsidP="00A016FB">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F80D93" w:rsidRPr="00C0176C" w14:paraId="4E439198" w14:textId="77777777" w:rsidTr="008D3B08">
        <w:trPr>
          <w:trHeight w:val="70"/>
          <w:jc w:val="right"/>
        </w:trPr>
        <w:tc>
          <w:tcPr>
            <w:tcW w:w="701" w:type="dxa"/>
            <w:vMerge/>
            <w:tcBorders>
              <w:top w:val="nil"/>
              <w:bottom w:val="nil"/>
            </w:tcBorders>
            <w:shd w:val="clear" w:color="auto" w:fill="auto"/>
          </w:tcPr>
          <w:p w14:paraId="1A356D07" w14:textId="77777777" w:rsidR="00F80D93" w:rsidRPr="00C0176C" w:rsidRDefault="00F80D93" w:rsidP="00F80D93">
            <w:pPr>
              <w:jc w:val="center"/>
              <w:rPr>
                <w:rFonts w:ascii="Liberation Serif" w:hAnsi="Liberation Serif"/>
                <w:b/>
                <w:bCs/>
                <w:sz w:val="22"/>
                <w:szCs w:val="22"/>
              </w:rPr>
            </w:pPr>
          </w:p>
        </w:tc>
        <w:tc>
          <w:tcPr>
            <w:tcW w:w="1851" w:type="dxa"/>
            <w:vMerge/>
            <w:tcBorders>
              <w:top w:val="nil"/>
              <w:bottom w:val="nil"/>
            </w:tcBorders>
            <w:shd w:val="clear" w:color="auto" w:fill="auto"/>
          </w:tcPr>
          <w:p w14:paraId="0EA46323" w14:textId="77777777" w:rsidR="00F80D93" w:rsidRPr="00C0176C" w:rsidRDefault="00F80D93" w:rsidP="00F80D93">
            <w:pPr>
              <w:rPr>
                <w:rFonts w:ascii="Liberation Serif" w:hAnsi="Liberation Serif"/>
                <w:b/>
                <w:sz w:val="22"/>
                <w:szCs w:val="22"/>
              </w:rPr>
            </w:pPr>
          </w:p>
        </w:tc>
        <w:tc>
          <w:tcPr>
            <w:tcW w:w="3539" w:type="dxa"/>
          </w:tcPr>
          <w:p w14:paraId="537BF507" w14:textId="4B54E373" w:rsidR="00F80D93" w:rsidRPr="00C0176C" w:rsidRDefault="00F80D93" w:rsidP="00F80D93">
            <w:pPr>
              <w:rPr>
                <w:rFonts w:ascii="Liberation Serif" w:hAnsi="Liberation Serif"/>
                <w:sz w:val="22"/>
                <w:szCs w:val="22"/>
              </w:rPr>
            </w:pPr>
            <w:r w:rsidRPr="00210ECB">
              <w:t>Растяжимость до разрыва</w:t>
            </w:r>
            <w:r>
              <w:t>,</w:t>
            </w:r>
            <w:r w:rsidRPr="00210ECB">
              <w:t xml:space="preserve"> %</w:t>
            </w:r>
          </w:p>
        </w:tc>
        <w:tc>
          <w:tcPr>
            <w:tcW w:w="6400" w:type="dxa"/>
            <w:shd w:val="clear" w:color="auto" w:fill="auto"/>
            <w:vAlign w:val="center"/>
          </w:tcPr>
          <w:p w14:paraId="5573FA0A" w14:textId="6F1C4E2E" w:rsidR="00F80D93" w:rsidRPr="00A016FB" w:rsidRDefault="00F80D93" w:rsidP="00F80D93">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 xml:space="preserve">не менее 640 </w:t>
            </w:r>
          </w:p>
        </w:tc>
        <w:tc>
          <w:tcPr>
            <w:tcW w:w="2876" w:type="dxa"/>
          </w:tcPr>
          <w:p w14:paraId="5D4C2C12" w14:textId="6F8470B6" w:rsidR="00F80D93" w:rsidRDefault="00F80D93" w:rsidP="00F80D93">
            <w:pPr>
              <w:jc w:val="center"/>
              <w:rPr>
                <w:rFonts w:ascii="Liberation Serif" w:hAnsi="Liberation Serif"/>
                <w:sz w:val="22"/>
                <w:szCs w:val="22"/>
              </w:rPr>
            </w:pPr>
            <w:r w:rsidRPr="00D02C43">
              <w:rPr>
                <w:rFonts w:ascii="Liberation Serif" w:hAnsi="Liberation Serif"/>
                <w:sz w:val="22"/>
                <w:szCs w:val="22"/>
              </w:rPr>
              <w:t xml:space="preserve">Конкретное значение </w:t>
            </w:r>
          </w:p>
        </w:tc>
      </w:tr>
      <w:tr w:rsidR="00F80D93" w:rsidRPr="00C0176C" w14:paraId="78977CB7" w14:textId="77777777" w:rsidTr="00452255">
        <w:trPr>
          <w:trHeight w:val="70"/>
          <w:jc w:val="right"/>
        </w:trPr>
        <w:tc>
          <w:tcPr>
            <w:tcW w:w="701" w:type="dxa"/>
            <w:tcBorders>
              <w:top w:val="nil"/>
              <w:bottom w:val="nil"/>
            </w:tcBorders>
            <w:shd w:val="clear" w:color="auto" w:fill="auto"/>
          </w:tcPr>
          <w:p w14:paraId="11355302" w14:textId="77777777" w:rsidR="00F80D93" w:rsidRPr="00C0176C" w:rsidRDefault="00F80D93" w:rsidP="00F80D93">
            <w:pPr>
              <w:jc w:val="center"/>
              <w:rPr>
                <w:rFonts w:ascii="Liberation Serif" w:hAnsi="Liberation Serif"/>
                <w:b/>
                <w:bCs/>
                <w:sz w:val="22"/>
                <w:szCs w:val="22"/>
              </w:rPr>
            </w:pPr>
          </w:p>
        </w:tc>
        <w:tc>
          <w:tcPr>
            <w:tcW w:w="1851" w:type="dxa"/>
            <w:tcBorders>
              <w:top w:val="nil"/>
              <w:bottom w:val="nil"/>
            </w:tcBorders>
            <w:shd w:val="clear" w:color="auto" w:fill="auto"/>
          </w:tcPr>
          <w:p w14:paraId="45BE1E96" w14:textId="77777777" w:rsidR="00F80D93" w:rsidRPr="00C0176C" w:rsidRDefault="00F80D93" w:rsidP="00F80D93">
            <w:pPr>
              <w:rPr>
                <w:rFonts w:ascii="Liberation Serif" w:hAnsi="Liberation Serif"/>
                <w:b/>
                <w:sz w:val="22"/>
                <w:szCs w:val="22"/>
              </w:rPr>
            </w:pPr>
          </w:p>
        </w:tc>
        <w:tc>
          <w:tcPr>
            <w:tcW w:w="3539" w:type="dxa"/>
          </w:tcPr>
          <w:p w14:paraId="29A83670" w14:textId="77926760" w:rsidR="00F80D93" w:rsidRPr="00C0176C" w:rsidRDefault="00F80D93" w:rsidP="00F80D93">
            <w:pPr>
              <w:rPr>
                <w:rFonts w:ascii="Liberation Serif" w:hAnsi="Liberation Serif"/>
                <w:sz w:val="22"/>
                <w:szCs w:val="22"/>
              </w:rPr>
            </w:pPr>
            <w:r w:rsidRPr="00210ECB">
              <w:t xml:space="preserve">Размер </w:t>
            </w:r>
            <w:r>
              <w:t>пленки, см</w:t>
            </w:r>
          </w:p>
        </w:tc>
        <w:tc>
          <w:tcPr>
            <w:tcW w:w="6400" w:type="dxa"/>
            <w:shd w:val="clear" w:color="auto" w:fill="auto"/>
            <w:vAlign w:val="center"/>
          </w:tcPr>
          <w:p w14:paraId="353D2747" w14:textId="6C29EA17" w:rsidR="00F80D93" w:rsidRPr="00A016FB" w:rsidRDefault="00F80D93" w:rsidP="00F80D93">
            <w:pPr>
              <w:shd w:val="clear" w:color="auto" w:fill="FFFFFF"/>
              <w:spacing w:before="100" w:beforeAutospacing="1" w:after="100" w:afterAutospacing="1"/>
              <w:rPr>
                <w:rFonts w:ascii="Liberation Serif" w:hAnsi="Liberation Serif"/>
                <w:sz w:val="22"/>
                <w:szCs w:val="22"/>
              </w:rPr>
            </w:pPr>
            <w:r w:rsidRPr="00A016FB">
              <w:rPr>
                <w:rFonts w:ascii="Liberation Serif" w:hAnsi="Liberation Serif"/>
                <w:sz w:val="22"/>
                <w:szCs w:val="22"/>
              </w:rPr>
              <w:t>20 х 30 (±0,5</w:t>
            </w:r>
            <w:r>
              <w:rPr>
                <w:rFonts w:ascii="Liberation Serif" w:hAnsi="Liberation Serif"/>
                <w:sz w:val="22"/>
                <w:szCs w:val="22"/>
              </w:rPr>
              <w:t>)</w:t>
            </w:r>
            <w:r w:rsidRPr="00A016FB">
              <w:rPr>
                <w:rFonts w:ascii="Liberation Serif" w:hAnsi="Liberation Serif"/>
                <w:sz w:val="22"/>
                <w:szCs w:val="22"/>
              </w:rPr>
              <w:t xml:space="preserve"> </w:t>
            </w:r>
          </w:p>
        </w:tc>
        <w:tc>
          <w:tcPr>
            <w:tcW w:w="2876" w:type="dxa"/>
          </w:tcPr>
          <w:p w14:paraId="0618984D" w14:textId="46E4E5AF" w:rsidR="00F80D93" w:rsidRDefault="00F80D93" w:rsidP="00F80D93">
            <w:pPr>
              <w:jc w:val="center"/>
              <w:rPr>
                <w:rFonts w:ascii="Liberation Serif" w:hAnsi="Liberation Serif"/>
                <w:sz w:val="22"/>
                <w:szCs w:val="22"/>
              </w:rPr>
            </w:pPr>
            <w:r w:rsidRPr="00D02C43">
              <w:rPr>
                <w:rFonts w:ascii="Liberation Serif" w:hAnsi="Liberation Serif"/>
                <w:sz w:val="22"/>
                <w:szCs w:val="22"/>
              </w:rPr>
              <w:t xml:space="preserve">Конкретное значение </w:t>
            </w:r>
          </w:p>
        </w:tc>
      </w:tr>
      <w:tr w:rsidR="00F80D93" w:rsidRPr="00C0176C" w14:paraId="30D74A7B" w14:textId="77777777" w:rsidTr="00452255">
        <w:trPr>
          <w:trHeight w:val="70"/>
          <w:jc w:val="right"/>
        </w:trPr>
        <w:tc>
          <w:tcPr>
            <w:tcW w:w="701" w:type="dxa"/>
            <w:tcBorders>
              <w:top w:val="nil"/>
              <w:bottom w:val="single" w:sz="4" w:space="0" w:color="auto"/>
            </w:tcBorders>
            <w:shd w:val="clear" w:color="auto" w:fill="auto"/>
          </w:tcPr>
          <w:p w14:paraId="669861E7" w14:textId="77777777" w:rsidR="00F80D93" w:rsidRPr="00C0176C" w:rsidRDefault="00F80D93" w:rsidP="00F80D93">
            <w:pPr>
              <w:jc w:val="center"/>
              <w:rPr>
                <w:rFonts w:ascii="Liberation Serif" w:hAnsi="Liberation Serif"/>
                <w:b/>
                <w:bCs/>
                <w:sz w:val="22"/>
                <w:szCs w:val="22"/>
              </w:rPr>
            </w:pPr>
          </w:p>
        </w:tc>
        <w:tc>
          <w:tcPr>
            <w:tcW w:w="1851" w:type="dxa"/>
            <w:tcBorders>
              <w:top w:val="nil"/>
              <w:bottom w:val="single" w:sz="4" w:space="0" w:color="auto"/>
            </w:tcBorders>
            <w:shd w:val="clear" w:color="auto" w:fill="auto"/>
          </w:tcPr>
          <w:p w14:paraId="7EF0CAA2" w14:textId="77777777" w:rsidR="00F80D93" w:rsidRPr="00C0176C" w:rsidRDefault="00F80D93" w:rsidP="00F80D93">
            <w:pPr>
              <w:rPr>
                <w:rFonts w:ascii="Liberation Serif" w:hAnsi="Liberation Serif"/>
                <w:b/>
                <w:sz w:val="22"/>
                <w:szCs w:val="22"/>
              </w:rPr>
            </w:pPr>
          </w:p>
        </w:tc>
        <w:tc>
          <w:tcPr>
            <w:tcW w:w="3539" w:type="dxa"/>
          </w:tcPr>
          <w:p w14:paraId="769AA262" w14:textId="2FFE3164" w:rsidR="00F80D93" w:rsidRPr="00C0176C" w:rsidRDefault="00F80D93" w:rsidP="00F80D93">
            <w:pPr>
              <w:rPr>
                <w:rFonts w:ascii="Liberation Serif" w:hAnsi="Liberation Serif"/>
                <w:sz w:val="22"/>
                <w:szCs w:val="22"/>
              </w:rPr>
            </w:pPr>
            <w:r>
              <w:t>Количество пленок,</w:t>
            </w:r>
            <w:r w:rsidRPr="00E35C42">
              <w:t xml:space="preserve"> шт</w:t>
            </w:r>
          </w:p>
        </w:tc>
        <w:tc>
          <w:tcPr>
            <w:tcW w:w="6400" w:type="dxa"/>
            <w:shd w:val="clear" w:color="auto" w:fill="auto"/>
          </w:tcPr>
          <w:p w14:paraId="25547B6B" w14:textId="3BF87355" w:rsidR="00F80D93" w:rsidRPr="00A016FB" w:rsidRDefault="00F80D93" w:rsidP="00F80D93">
            <w:pPr>
              <w:shd w:val="clear" w:color="auto" w:fill="FFFFFF"/>
              <w:spacing w:before="100" w:beforeAutospacing="1" w:after="100" w:afterAutospacing="1"/>
              <w:rPr>
                <w:rFonts w:ascii="Liberation Serif" w:hAnsi="Liberation Serif"/>
                <w:sz w:val="22"/>
                <w:szCs w:val="22"/>
              </w:rPr>
            </w:pPr>
            <w:r w:rsidRPr="00E35C42">
              <w:t>не менее 3</w:t>
            </w:r>
          </w:p>
        </w:tc>
        <w:tc>
          <w:tcPr>
            <w:tcW w:w="2876" w:type="dxa"/>
          </w:tcPr>
          <w:p w14:paraId="350F8E6A" w14:textId="564C563F" w:rsidR="00F80D93" w:rsidRDefault="00F80D93" w:rsidP="00F80D93">
            <w:pPr>
              <w:jc w:val="center"/>
              <w:rPr>
                <w:rFonts w:ascii="Liberation Serif" w:hAnsi="Liberation Serif"/>
                <w:sz w:val="22"/>
                <w:szCs w:val="22"/>
              </w:rPr>
            </w:pPr>
            <w:r w:rsidRPr="00D02C43">
              <w:rPr>
                <w:rFonts w:ascii="Liberation Serif" w:hAnsi="Liberation Serif"/>
                <w:sz w:val="22"/>
                <w:szCs w:val="22"/>
              </w:rPr>
              <w:t xml:space="preserve">Конкретное значение </w:t>
            </w:r>
          </w:p>
        </w:tc>
      </w:tr>
      <w:tr w:rsidR="006B51D4" w:rsidRPr="00C0176C" w14:paraId="1C7C92B9" w14:textId="77777777" w:rsidTr="00B03C70">
        <w:trPr>
          <w:trHeight w:val="70"/>
          <w:jc w:val="right"/>
        </w:trPr>
        <w:tc>
          <w:tcPr>
            <w:tcW w:w="701" w:type="dxa"/>
            <w:vMerge w:val="restart"/>
            <w:tcBorders>
              <w:top w:val="single" w:sz="4" w:space="0" w:color="auto"/>
              <w:bottom w:val="nil"/>
            </w:tcBorders>
            <w:shd w:val="clear" w:color="auto" w:fill="auto"/>
          </w:tcPr>
          <w:p w14:paraId="4E511F95" w14:textId="4AB9F809" w:rsidR="006B51D4" w:rsidRPr="00C0176C" w:rsidRDefault="006B51D4" w:rsidP="00452255">
            <w:pPr>
              <w:jc w:val="center"/>
              <w:rPr>
                <w:rFonts w:ascii="Liberation Serif" w:hAnsi="Liberation Serif"/>
                <w:b/>
                <w:bCs/>
                <w:sz w:val="22"/>
                <w:szCs w:val="22"/>
              </w:rPr>
            </w:pPr>
            <w:r>
              <w:rPr>
                <w:rFonts w:ascii="Liberation Serif" w:hAnsi="Liberation Serif"/>
                <w:b/>
                <w:bCs/>
                <w:sz w:val="22"/>
                <w:szCs w:val="22"/>
              </w:rPr>
              <w:t>2</w:t>
            </w:r>
          </w:p>
        </w:tc>
        <w:tc>
          <w:tcPr>
            <w:tcW w:w="1851" w:type="dxa"/>
            <w:vMerge w:val="restart"/>
            <w:tcBorders>
              <w:top w:val="single" w:sz="4" w:space="0" w:color="auto"/>
            </w:tcBorders>
            <w:shd w:val="clear" w:color="auto" w:fill="auto"/>
          </w:tcPr>
          <w:p w14:paraId="19357B3C" w14:textId="73479B20" w:rsidR="006B51D4" w:rsidRPr="00C0176C" w:rsidRDefault="006B51D4" w:rsidP="00452255">
            <w:pPr>
              <w:rPr>
                <w:rFonts w:ascii="Liberation Serif" w:hAnsi="Liberation Serif"/>
                <w:b/>
                <w:sz w:val="22"/>
                <w:szCs w:val="22"/>
              </w:rPr>
            </w:pPr>
            <w:r w:rsidRPr="00452255">
              <w:rPr>
                <w:rFonts w:ascii="Liberation Serif" w:hAnsi="Liberation Serif"/>
                <w:b/>
                <w:sz w:val="22"/>
                <w:szCs w:val="22"/>
              </w:rPr>
              <w:t>Емкость для сбора экссудата</w:t>
            </w:r>
          </w:p>
        </w:tc>
        <w:tc>
          <w:tcPr>
            <w:tcW w:w="3539" w:type="dxa"/>
            <w:vAlign w:val="center"/>
          </w:tcPr>
          <w:p w14:paraId="33C57A0D" w14:textId="5916656C" w:rsidR="006B51D4" w:rsidRPr="00C0176C" w:rsidRDefault="006B51D4" w:rsidP="00452255">
            <w:pPr>
              <w:rPr>
                <w:rFonts w:ascii="Liberation Serif" w:hAnsi="Liberation Serif"/>
                <w:sz w:val="22"/>
                <w:szCs w:val="22"/>
              </w:rPr>
            </w:pPr>
            <w:r w:rsidRPr="00C0176C">
              <w:rPr>
                <w:rFonts w:ascii="Liberation Serif" w:hAnsi="Liberation Serif"/>
                <w:b/>
                <w:bCs/>
                <w:sz w:val="22"/>
                <w:szCs w:val="22"/>
              </w:rPr>
              <w:t>Количество, шт</w:t>
            </w:r>
          </w:p>
        </w:tc>
        <w:tc>
          <w:tcPr>
            <w:tcW w:w="6400" w:type="dxa"/>
            <w:shd w:val="clear" w:color="auto" w:fill="auto"/>
            <w:vAlign w:val="center"/>
          </w:tcPr>
          <w:p w14:paraId="39E8029D" w14:textId="323627E7" w:rsidR="006B51D4" w:rsidRPr="00A016FB" w:rsidRDefault="008F1824" w:rsidP="00452255">
            <w:pPr>
              <w:shd w:val="clear" w:color="auto" w:fill="FFFFFF"/>
              <w:spacing w:before="100" w:beforeAutospacing="1" w:after="100" w:afterAutospacing="1"/>
              <w:rPr>
                <w:rFonts w:ascii="Liberation Serif" w:hAnsi="Liberation Serif"/>
                <w:sz w:val="22"/>
                <w:szCs w:val="22"/>
              </w:rPr>
            </w:pPr>
            <w:r>
              <w:rPr>
                <w:rFonts w:ascii="Liberation Serif" w:hAnsi="Liberation Serif"/>
                <w:sz w:val="22"/>
                <w:szCs w:val="22"/>
              </w:rPr>
              <w:t>8</w:t>
            </w:r>
          </w:p>
        </w:tc>
        <w:tc>
          <w:tcPr>
            <w:tcW w:w="2876" w:type="dxa"/>
          </w:tcPr>
          <w:p w14:paraId="14B91C3A" w14:textId="1AF8727D" w:rsidR="006B51D4" w:rsidRDefault="006B51D4" w:rsidP="00452255">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6B51D4" w:rsidRPr="00C0176C" w14:paraId="4A1D4ACD" w14:textId="77777777" w:rsidTr="00B03C70">
        <w:trPr>
          <w:trHeight w:val="70"/>
          <w:jc w:val="right"/>
        </w:trPr>
        <w:tc>
          <w:tcPr>
            <w:tcW w:w="701" w:type="dxa"/>
            <w:vMerge/>
            <w:tcBorders>
              <w:top w:val="nil"/>
              <w:bottom w:val="nil"/>
            </w:tcBorders>
            <w:shd w:val="clear" w:color="auto" w:fill="auto"/>
          </w:tcPr>
          <w:p w14:paraId="721578C7" w14:textId="77777777" w:rsidR="006B51D4" w:rsidRPr="00C0176C" w:rsidRDefault="006B51D4" w:rsidP="00452255">
            <w:pPr>
              <w:jc w:val="center"/>
              <w:rPr>
                <w:rFonts w:ascii="Liberation Serif" w:hAnsi="Liberation Serif"/>
                <w:b/>
                <w:bCs/>
                <w:sz w:val="22"/>
                <w:szCs w:val="22"/>
              </w:rPr>
            </w:pPr>
          </w:p>
        </w:tc>
        <w:tc>
          <w:tcPr>
            <w:tcW w:w="1851" w:type="dxa"/>
            <w:vMerge/>
            <w:tcBorders>
              <w:bottom w:val="nil"/>
            </w:tcBorders>
            <w:shd w:val="clear" w:color="auto" w:fill="auto"/>
          </w:tcPr>
          <w:p w14:paraId="3CC765A0" w14:textId="77777777" w:rsidR="006B51D4" w:rsidRPr="00C0176C" w:rsidRDefault="006B51D4" w:rsidP="00452255">
            <w:pPr>
              <w:rPr>
                <w:rFonts w:ascii="Liberation Serif" w:hAnsi="Liberation Serif"/>
                <w:b/>
                <w:sz w:val="22"/>
                <w:szCs w:val="22"/>
              </w:rPr>
            </w:pPr>
          </w:p>
        </w:tc>
        <w:tc>
          <w:tcPr>
            <w:tcW w:w="3539" w:type="dxa"/>
            <w:vAlign w:val="center"/>
          </w:tcPr>
          <w:p w14:paraId="4892845D" w14:textId="2F416C0C" w:rsidR="006B51D4" w:rsidRPr="00C0176C" w:rsidRDefault="006B51D4" w:rsidP="00452255">
            <w:pPr>
              <w:rPr>
                <w:rFonts w:ascii="Liberation Serif" w:hAnsi="Liberation Serif"/>
                <w:sz w:val="22"/>
                <w:szCs w:val="22"/>
              </w:rPr>
            </w:pPr>
            <w:r>
              <w:rPr>
                <w:rFonts w:ascii="Liberation Serif" w:hAnsi="Liberation Serif"/>
                <w:sz w:val="22"/>
                <w:szCs w:val="22"/>
              </w:rPr>
              <w:t xml:space="preserve">Описание </w:t>
            </w:r>
          </w:p>
        </w:tc>
        <w:tc>
          <w:tcPr>
            <w:tcW w:w="6400" w:type="dxa"/>
            <w:shd w:val="clear" w:color="auto" w:fill="auto"/>
            <w:vAlign w:val="center"/>
          </w:tcPr>
          <w:p w14:paraId="37ECCA70" w14:textId="24533423" w:rsidR="006B51D4" w:rsidRPr="00A016FB" w:rsidRDefault="006B51D4" w:rsidP="00452255">
            <w:pPr>
              <w:shd w:val="clear" w:color="auto" w:fill="FFFFFF"/>
              <w:spacing w:before="100" w:beforeAutospacing="1" w:after="100" w:afterAutospacing="1"/>
              <w:rPr>
                <w:rFonts w:ascii="Liberation Serif" w:hAnsi="Liberation Serif"/>
                <w:sz w:val="22"/>
                <w:szCs w:val="22"/>
              </w:rPr>
            </w:pPr>
            <w:r w:rsidRPr="00452255">
              <w:rPr>
                <w:rFonts w:ascii="Liberation Serif" w:hAnsi="Liberation Serif"/>
                <w:sz w:val="22"/>
                <w:szCs w:val="22"/>
              </w:rPr>
              <w:t>Емкость для сбора экссудата к системам для лечения ран отрицательным давлением</w:t>
            </w:r>
            <w:r>
              <w:rPr>
                <w:rFonts w:ascii="Liberation Serif" w:hAnsi="Liberation Serif"/>
                <w:sz w:val="22"/>
                <w:szCs w:val="22"/>
              </w:rPr>
              <w:t xml:space="preserve"> </w:t>
            </w:r>
            <w:r w:rsidRPr="00452255">
              <w:rPr>
                <w:rFonts w:ascii="Liberation Serif" w:hAnsi="Liberation Serif"/>
                <w:sz w:val="22"/>
                <w:szCs w:val="22"/>
              </w:rPr>
              <w:t xml:space="preserve">одноразовая для обеспечения </w:t>
            </w:r>
            <w:r w:rsidRPr="00452255">
              <w:rPr>
                <w:rFonts w:ascii="Liberation Serif" w:hAnsi="Liberation Serif"/>
                <w:sz w:val="22"/>
                <w:szCs w:val="22"/>
              </w:rPr>
              <w:lastRenderedPageBreak/>
              <w:t>безопасности применения, градуированная для определения объема экссудата, отведенного из раны. Изготовлена</w:t>
            </w:r>
            <w:r>
              <w:rPr>
                <w:rFonts w:ascii="Liberation Serif" w:hAnsi="Liberation Serif"/>
                <w:sz w:val="22"/>
                <w:szCs w:val="22"/>
              </w:rPr>
              <w:t xml:space="preserve"> </w:t>
            </w:r>
            <w:r w:rsidRPr="00452255">
              <w:rPr>
                <w:rFonts w:ascii="Liberation Serif" w:hAnsi="Liberation Serif"/>
                <w:sz w:val="22"/>
                <w:szCs w:val="22"/>
              </w:rPr>
              <w:t xml:space="preserve">из легкого прозрачного материала для удобства использования и контроля за содержимым емкости, с системой соединения с аппаратом, содержащей антибактериальный фильтр для защиты от перелива и запаха, не допускающий проливания или обратного попадания экссудата в систему. Внутри емкости </w:t>
            </w:r>
            <w:r>
              <w:rPr>
                <w:rFonts w:ascii="Liberation Serif" w:hAnsi="Liberation Serif"/>
                <w:sz w:val="22"/>
                <w:szCs w:val="22"/>
              </w:rPr>
              <w:t xml:space="preserve">содержится </w:t>
            </w:r>
            <w:r w:rsidRPr="00452255">
              <w:rPr>
                <w:rFonts w:ascii="Liberation Serif" w:hAnsi="Liberation Serif"/>
                <w:sz w:val="22"/>
                <w:szCs w:val="22"/>
              </w:rPr>
              <w:t>абсорбент, преобразующий экссудат в густой гель, чтобы исключить разлитие жидкости и попадание жидкости на фильтр.</w:t>
            </w:r>
          </w:p>
        </w:tc>
        <w:tc>
          <w:tcPr>
            <w:tcW w:w="2876" w:type="dxa"/>
          </w:tcPr>
          <w:p w14:paraId="121EFEAF" w14:textId="7DE3A29E" w:rsidR="006B51D4" w:rsidRDefault="006B51D4" w:rsidP="00452255">
            <w:pPr>
              <w:jc w:val="center"/>
              <w:rPr>
                <w:rFonts w:ascii="Liberation Serif" w:hAnsi="Liberation Serif"/>
                <w:sz w:val="22"/>
                <w:szCs w:val="22"/>
              </w:rPr>
            </w:pPr>
            <w:r w:rsidRPr="00C0176C">
              <w:rPr>
                <w:rFonts w:ascii="Liberation Serif" w:hAnsi="Liberation Serif"/>
                <w:sz w:val="22"/>
                <w:szCs w:val="22"/>
              </w:rPr>
              <w:lastRenderedPageBreak/>
              <w:t>Неизменный показатель</w:t>
            </w:r>
          </w:p>
        </w:tc>
      </w:tr>
      <w:tr w:rsidR="00951C13" w:rsidRPr="00C0176C" w14:paraId="5AE0EF5E" w14:textId="77777777" w:rsidTr="006B51D4">
        <w:trPr>
          <w:trHeight w:val="285"/>
          <w:jc w:val="right"/>
        </w:trPr>
        <w:tc>
          <w:tcPr>
            <w:tcW w:w="701" w:type="dxa"/>
            <w:tcBorders>
              <w:top w:val="nil"/>
              <w:bottom w:val="nil"/>
            </w:tcBorders>
            <w:shd w:val="clear" w:color="auto" w:fill="auto"/>
          </w:tcPr>
          <w:p w14:paraId="60CB8266" w14:textId="77777777" w:rsidR="00951C13" w:rsidRPr="00C0176C" w:rsidRDefault="00951C13" w:rsidP="00951C13">
            <w:pPr>
              <w:jc w:val="center"/>
              <w:rPr>
                <w:rFonts w:ascii="Liberation Serif" w:hAnsi="Liberation Serif"/>
                <w:b/>
                <w:bCs/>
                <w:sz w:val="22"/>
                <w:szCs w:val="22"/>
              </w:rPr>
            </w:pPr>
          </w:p>
        </w:tc>
        <w:tc>
          <w:tcPr>
            <w:tcW w:w="1851" w:type="dxa"/>
            <w:tcBorders>
              <w:top w:val="nil"/>
              <w:bottom w:val="nil"/>
            </w:tcBorders>
            <w:shd w:val="clear" w:color="auto" w:fill="auto"/>
          </w:tcPr>
          <w:p w14:paraId="7A565A6B" w14:textId="77777777" w:rsidR="00951C13" w:rsidRPr="00C0176C" w:rsidRDefault="00951C13" w:rsidP="00951C13">
            <w:pPr>
              <w:rPr>
                <w:rFonts w:ascii="Liberation Serif" w:hAnsi="Liberation Serif"/>
                <w:b/>
                <w:sz w:val="22"/>
                <w:szCs w:val="22"/>
              </w:rPr>
            </w:pPr>
          </w:p>
        </w:tc>
        <w:tc>
          <w:tcPr>
            <w:tcW w:w="3539" w:type="dxa"/>
            <w:vAlign w:val="center"/>
          </w:tcPr>
          <w:p w14:paraId="5DD7B321" w14:textId="73CC7B0B" w:rsidR="00951C13" w:rsidRPr="00C0176C" w:rsidRDefault="00951C13" w:rsidP="00951C13">
            <w:pPr>
              <w:rPr>
                <w:rFonts w:ascii="Liberation Serif" w:hAnsi="Liberation Serif"/>
                <w:sz w:val="22"/>
                <w:szCs w:val="22"/>
              </w:rPr>
            </w:pPr>
            <w:r>
              <w:rPr>
                <w:rFonts w:ascii="Liberation Serif" w:hAnsi="Liberation Serif"/>
                <w:sz w:val="22"/>
                <w:szCs w:val="22"/>
              </w:rPr>
              <w:t xml:space="preserve">Совместимость </w:t>
            </w:r>
          </w:p>
        </w:tc>
        <w:tc>
          <w:tcPr>
            <w:tcW w:w="6400" w:type="dxa"/>
            <w:shd w:val="clear" w:color="auto" w:fill="auto"/>
            <w:vAlign w:val="center"/>
          </w:tcPr>
          <w:p w14:paraId="36FFE75C" w14:textId="06995367" w:rsidR="00951C13" w:rsidRPr="00A016FB" w:rsidRDefault="00951C13" w:rsidP="00951C13">
            <w:pPr>
              <w:shd w:val="clear" w:color="auto" w:fill="FFFFFF"/>
              <w:spacing w:before="100" w:beforeAutospacing="1" w:after="100" w:afterAutospacing="1"/>
              <w:rPr>
                <w:rFonts w:ascii="Liberation Serif" w:hAnsi="Liberation Serif"/>
                <w:sz w:val="22"/>
                <w:szCs w:val="22"/>
              </w:rPr>
            </w:pPr>
            <w:r w:rsidRPr="00951C13">
              <w:rPr>
                <w:rFonts w:ascii="Liberation Serif" w:hAnsi="Liberation Serif"/>
                <w:sz w:val="22"/>
                <w:szCs w:val="22"/>
              </w:rPr>
              <w:t xml:space="preserve">Конструктивная совместимость с </w:t>
            </w:r>
            <w:r>
              <w:rPr>
                <w:rFonts w:ascii="Liberation Serif" w:hAnsi="Liberation Serif"/>
                <w:sz w:val="22"/>
                <w:szCs w:val="22"/>
              </w:rPr>
              <w:t xml:space="preserve">системами для лечения ран отрицательным давлением </w:t>
            </w:r>
            <w:r w:rsidRPr="00535AF8">
              <w:rPr>
                <w:rFonts w:ascii="Liberation Serif" w:hAnsi="Liberation Serif"/>
                <w:b/>
                <w:sz w:val="22"/>
                <w:szCs w:val="22"/>
              </w:rPr>
              <w:t>Renasys</w:t>
            </w:r>
            <w:r w:rsidRPr="00951C13">
              <w:rPr>
                <w:rFonts w:ascii="Liberation Serif" w:hAnsi="Liberation Serif"/>
                <w:sz w:val="22"/>
                <w:szCs w:val="22"/>
              </w:rPr>
              <w:t xml:space="preserve"> *, производства Смит энд Нефью Медикал Лтд, имеющимся у заказчика</w:t>
            </w:r>
          </w:p>
        </w:tc>
        <w:tc>
          <w:tcPr>
            <w:tcW w:w="2876" w:type="dxa"/>
          </w:tcPr>
          <w:p w14:paraId="125B7D41" w14:textId="71950B69" w:rsidR="00951C13" w:rsidRDefault="00951C13" w:rsidP="00951C13">
            <w:pPr>
              <w:jc w:val="center"/>
              <w:rPr>
                <w:rFonts w:ascii="Liberation Serif" w:hAnsi="Liberation Serif"/>
                <w:sz w:val="22"/>
                <w:szCs w:val="22"/>
              </w:rPr>
            </w:pPr>
            <w:r w:rsidRPr="00C0176C">
              <w:rPr>
                <w:rFonts w:ascii="Liberation Serif" w:hAnsi="Liberation Serif"/>
                <w:sz w:val="22"/>
                <w:szCs w:val="22"/>
              </w:rPr>
              <w:t>Неизменный показатель</w:t>
            </w:r>
          </w:p>
        </w:tc>
      </w:tr>
      <w:tr w:rsidR="00951C13" w:rsidRPr="00C0176C" w14:paraId="28642CCB" w14:textId="77777777" w:rsidTr="006B51D4">
        <w:trPr>
          <w:trHeight w:val="70"/>
          <w:jc w:val="right"/>
        </w:trPr>
        <w:tc>
          <w:tcPr>
            <w:tcW w:w="701" w:type="dxa"/>
            <w:tcBorders>
              <w:top w:val="nil"/>
              <w:bottom w:val="single" w:sz="4" w:space="0" w:color="auto"/>
            </w:tcBorders>
            <w:shd w:val="clear" w:color="auto" w:fill="auto"/>
          </w:tcPr>
          <w:p w14:paraId="024BD14E" w14:textId="77777777" w:rsidR="00951C13" w:rsidRPr="00C0176C" w:rsidRDefault="00951C13" w:rsidP="00951C13">
            <w:pPr>
              <w:jc w:val="center"/>
              <w:rPr>
                <w:rFonts w:ascii="Liberation Serif" w:hAnsi="Liberation Serif"/>
                <w:b/>
                <w:bCs/>
                <w:sz w:val="22"/>
                <w:szCs w:val="22"/>
              </w:rPr>
            </w:pPr>
          </w:p>
        </w:tc>
        <w:tc>
          <w:tcPr>
            <w:tcW w:w="1851" w:type="dxa"/>
            <w:tcBorders>
              <w:top w:val="nil"/>
              <w:bottom w:val="single" w:sz="4" w:space="0" w:color="auto"/>
            </w:tcBorders>
            <w:shd w:val="clear" w:color="auto" w:fill="auto"/>
          </w:tcPr>
          <w:p w14:paraId="31A93CE2" w14:textId="77777777" w:rsidR="00951C13" w:rsidRPr="00C0176C" w:rsidRDefault="00951C13" w:rsidP="00951C13">
            <w:pPr>
              <w:rPr>
                <w:rFonts w:ascii="Liberation Serif" w:hAnsi="Liberation Serif"/>
                <w:b/>
                <w:sz w:val="22"/>
                <w:szCs w:val="22"/>
              </w:rPr>
            </w:pPr>
          </w:p>
        </w:tc>
        <w:tc>
          <w:tcPr>
            <w:tcW w:w="3539" w:type="dxa"/>
            <w:vAlign w:val="center"/>
          </w:tcPr>
          <w:p w14:paraId="44916FA3" w14:textId="46781818" w:rsidR="00951C13" w:rsidRPr="00C0176C" w:rsidRDefault="00682DB9" w:rsidP="00951C13">
            <w:pPr>
              <w:rPr>
                <w:rFonts w:ascii="Liberation Serif" w:hAnsi="Liberation Serif"/>
                <w:sz w:val="22"/>
                <w:szCs w:val="22"/>
              </w:rPr>
            </w:pPr>
            <w:r w:rsidRPr="00452255">
              <w:rPr>
                <w:rFonts w:ascii="Liberation Serif" w:hAnsi="Liberation Serif"/>
                <w:sz w:val="22"/>
                <w:szCs w:val="22"/>
              </w:rPr>
              <w:t xml:space="preserve">Объем </w:t>
            </w:r>
            <w:r>
              <w:rPr>
                <w:rFonts w:ascii="Liberation Serif" w:hAnsi="Liberation Serif"/>
                <w:sz w:val="22"/>
                <w:szCs w:val="22"/>
              </w:rPr>
              <w:t xml:space="preserve">емкости, </w:t>
            </w:r>
            <w:r w:rsidRPr="00452255">
              <w:rPr>
                <w:rFonts w:ascii="Liberation Serif" w:hAnsi="Liberation Serif"/>
                <w:sz w:val="22"/>
                <w:szCs w:val="22"/>
              </w:rPr>
              <w:t>мл</w:t>
            </w:r>
          </w:p>
        </w:tc>
        <w:tc>
          <w:tcPr>
            <w:tcW w:w="6400" w:type="dxa"/>
            <w:shd w:val="clear" w:color="auto" w:fill="auto"/>
            <w:vAlign w:val="center"/>
          </w:tcPr>
          <w:p w14:paraId="1A74A047" w14:textId="1D41B121" w:rsidR="00951C13" w:rsidRPr="00A016FB" w:rsidRDefault="00682DB9" w:rsidP="00951C13">
            <w:pPr>
              <w:shd w:val="clear" w:color="auto" w:fill="FFFFFF"/>
              <w:spacing w:before="100" w:beforeAutospacing="1" w:after="100" w:afterAutospacing="1"/>
              <w:rPr>
                <w:rFonts w:ascii="Liberation Serif" w:hAnsi="Liberation Serif"/>
                <w:sz w:val="22"/>
                <w:szCs w:val="22"/>
              </w:rPr>
            </w:pPr>
            <w:r>
              <w:rPr>
                <w:rFonts w:ascii="Liberation Serif" w:hAnsi="Liberation Serif"/>
                <w:sz w:val="22"/>
                <w:szCs w:val="22"/>
              </w:rPr>
              <w:t>Не менее</w:t>
            </w:r>
            <w:r w:rsidRPr="00452255">
              <w:rPr>
                <w:rFonts w:ascii="Liberation Serif" w:hAnsi="Liberation Serif"/>
                <w:sz w:val="22"/>
                <w:szCs w:val="22"/>
              </w:rPr>
              <w:t xml:space="preserve"> 800</w:t>
            </w:r>
          </w:p>
        </w:tc>
        <w:tc>
          <w:tcPr>
            <w:tcW w:w="2876" w:type="dxa"/>
          </w:tcPr>
          <w:p w14:paraId="07357207" w14:textId="039E0854" w:rsidR="00951C13" w:rsidRDefault="00682DB9" w:rsidP="00951C13">
            <w:pPr>
              <w:jc w:val="center"/>
              <w:rPr>
                <w:rFonts w:ascii="Liberation Serif" w:hAnsi="Liberation Serif"/>
                <w:sz w:val="22"/>
                <w:szCs w:val="22"/>
              </w:rPr>
            </w:pPr>
            <w:r>
              <w:rPr>
                <w:rFonts w:ascii="Liberation Serif" w:hAnsi="Liberation Serif"/>
                <w:sz w:val="22"/>
                <w:szCs w:val="22"/>
              </w:rPr>
              <w:t>Конкретное значение</w:t>
            </w:r>
          </w:p>
        </w:tc>
      </w:tr>
    </w:tbl>
    <w:p w14:paraId="39FD5A2E" w14:textId="1E01D09C" w:rsidR="00823ED9" w:rsidRPr="006B51D4" w:rsidRDefault="006B51D4" w:rsidP="006B51D4">
      <w:pPr>
        <w:rPr>
          <w:rFonts w:ascii="Liberation Serif" w:hAnsi="Liberation Serif" w:cs="Liberation Serif"/>
          <w:sz w:val="20"/>
          <w:szCs w:val="20"/>
        </w:rPr>
      </w:pPr>
      <w:r w:rsidRPr="000F4665">
        <w:rPr>
          <w:rFonts w:ascii="Liberation Serif" w:hAnsi="Liberation Serif" w:cs="Liberation Serif"/>
          <w:sz w:val="20"/>
          <w:szCs w:val="20"/>
        </w:rPr>
        <w:t>*Указание продукции конкретного производителя в целях, необходимости обеспечения взаимодействия закупаемого товара с оборудованием, используемым заказчиком на основании пп.3б п.6.1 ст.3 Федерального закона о закупках 223-ФЗ</w:t>
      </w:r>
    </w:p>
    <w:sectPr w:rsidR="00823ED9" w:rsidRPr="006B51D4" w:rsidSect="00DB48FA">
      <w:pgSz w:w="16838" w:h="11906" w:orient="landscape"/>
      <w:pgMar w:top="426" w:right="539" w:bottom="568"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9C7E" w14:textId="77777777" w:rsidR="00B806BB" w:rsidRDefault="00B806BB" w:rsidP="001974FB">
      <w:r>
        <w:separator/>
      </w:r>
    </w:p>
  </w:endnote>
  <w:endnote w:type="continuationSeparator" w:id="0">
    <w:p w14:paraId="412820EF" w14:textId="77777777" w:rsidR="00B806BB" w:rsidRDefault="00B806BB" w:rsidP="0019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Cambria"/>
    <w:panose1 w:val="02020603050405020304"/>
    <w:charset w:val="CC"/>
    <w:family w:val="roman"/>
    <w:pitch w:val="variable"/>
    <w:sig w:usb0="A00002AF" w:usb1="5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Ubuntu">
    <w:altName w:val="Cambria"/>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5ADA" w14:textId="77777777" w:rsidR="00B806BB" w:rsidRDefault="00B806BB" w:rsidP="001974FB">
      <w:r>
        <w:separator/>
      </w:r>
    </w:p>
  </w:footnote>
  <w:footnote w:type="continuationSeparator" w:id="0">
    <w:p w14:paraId="0DE6CDE4" w14:textId="77777777" w:rsidR="00B806BB" w:rsidRDefault="00B806BB" w:rsidP="001974FB">
      <w:r>
        <w:continuationSeparator/>
      </w:r>
    </w:p>
  </w:footnote>
  <w:footnote w:id="1">
    <w:p w14:paraId="14163DCB" w14:textId="77777777" w:rsidR="00FB13C5" w:rsidRDefault="00FB13C5" w:rsidP="00DC7CBB">
      <w:pPr>
        <w:pStyle w:val="a4"/>
      </w:pPr>
      <w:r>
        <w:rPr>
          <w:rStyle w:val="af"/>
        </w:rPr>
        <w:footnoteRef/>
      </w:r>
      <w:r>
        <w:t xml:space="preserve"> </w:t>
      </w:r>
      <w:r w:rsidRPr="005355A4">
        <w:rPr>
          <w:rFonts w:ascii="Liberation Serif" w:hAnsi="Liberation Serif"/>
          <w:sz w:val="16"/>
          <w:szCs w:val="16"/>
        </w:rPr>
        <w:t xml:space="preserve"> Для конкурентных закупок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22B"/>
    <w:multiLevelType w:val="hybridMultilevel"/>
    <w:tmpl w:val="3E0E1CC4"/>
    <w:lvl w:ilvl="0" w:tplc="15628DBE">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1" w15:restartNumberingAfterBreak="0">
    <w:nsid w:val="08D741B6"/>
    <w:multiLevelType w:val="hybridMultilevel"/>
    <w:tmpl w:val="8A5C8196"/>
    <w:lvl w:ilvl="0" w:tplc="E87C7B14">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15:restartNumberingAfterBreak="0">
    <w:nsid w:val="0B915F45"/>
    <w:multiLevelType w:val="hybridMultilevel"/>
    <w:tmpl w:val="4D844712"/>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 w15:restartNumberingAfterBreak="0">
    <w:nsid w:val="122B3E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A6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71AD9"/>
    <w:multiLevelType w:val="multilevel"/>
    <w:tmpl w:val="3280E466"/>
    <w:lvl w:ilvl="0">
      <w:start w:val="1"/>
      <w:numFmt w:val="decimal"/>
      <w:lvlText w:val="%1."/>
      <w:lvlJc w:val="center"/>
      <w:pPr>
        <w:tabs>
          <w:tab w:val="num" w:pos="0"/>
        </w:tabs>
        <w:ind w:left="0" w:firstLine="0"/>
      </w:pPr>
      <w:rPr>
        <w:b/>
        <w:i w:val="0"/>
      </w:rPr>
    </w:lvl>
    <w:lvl w:ilvl="1">
      <w:start w:val="1"/>
      <w:numFmt w:val="decimal"/>
      <w:pStyle w:val="-"/>
      <w:lvlText w:val="2.%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15:restartNumberingAfterBreak="0">
    <w:nsid w:val="1FA82701"/>
    <w:multiLevelType w:val="hybridMultilevel"/>
    <w:tmpl w:val="F9F86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04F76"/>
    <w:multiLevelType w:val="hybridMultilevel"/>
    <w:tmpl w:val="16A8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57021"/>
    <w:multiLevelType w:val="hybridMultilevel"/>
    <w:tmpl w:val="0630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B5018"/>
    <w:multiLevelType w:val="multilevel"/>
    <w:tmpl w:val="C2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16433"/>
    <w:multiLevelType w:val="hybridMultilevel"/>
    <w:tmpl w:val="A3E64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4D3A6E"/>
    <w:multiLevelType w:val="hybridMultilevel"/>
    <w:tmpl w:val="B1B61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A374DB"/>
    <w:multiLevelType w:val="hybridMultilevel"/>
    <w:tmpl w:val="871E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E822B1"/>
    <w:multiLevelType w:val="hybridMultilevel"/>
    <w:tmpl w:val="B53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FA6293"/>
    <w:multiLevelType w:val="multilevel"/>
    <w:tmpl w:val="00B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60F4D"/>
    <w:multiLevelType w:val="hybridMultilevel"/>
    <w:tmpl w:val="0F5E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EF6FDE"/>
    <w:multiLevelType w:val="hybridMultilevel"/>
    <w:tmpl w:val="C54A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0D4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A01FB"/>
    <w:multiLevelType w:val="multilevel"/>
    <w:tmpl w:val="69AE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C4E86"/>
    <w:multiLevelType w:val="multilevel"/>
    <w:tmpl w:val="67B6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A57192"/>
    <w:multiLevelType w:val="multilevel"/>
    <w:tmpl w:val="B286405E"/>
    <w:lvl w:ilvl="0">
      <w:start w:val="3"/>
      <w:numFmt w:val="decimal"/>
      <w:lvlText w:val="%1."/>
      <w:lvlJc w:val="left"/>
      <w:pPr>
        <w:ind w:left="9149" w:hanging="360"/>
      </w:pPr>
      <w:rPr>
        <w:rFonts w:hint="default"/>
        <w:b/>
        <w:bCs w:val="0"/>
      </w:rPr>
    </w:lvl>
    <w:lvl w:ilvl="1">
      <w:start w:val="1"/>
      <w:numFmt w:val="decimal"/>
      <w:isLgl/>
      <w:lvlText w:val="%1.%2."/>
      <w:lvlJc w:val="left"/>
      <w:pPr>
        <w:ind w:left="4972" w:hanging="360"/>
      </w:pPr>
      <w:rPr>
        <w:rFonts w:eastAsia="SimSun" w:hint="default"/>
      </w:rPr>
    </w:lvl>
    <w:lvl w:ilvl="2">
      <w:start w:val="1"/>
      <w:numFmt w:val="decimal"/>
      <w:isLgl/>
      <w:lvlText w:val="%1.%2.%3."/>
      <w:lvlJc w:val="left"/>
      <w:pPr>
        <w:ind w:left="5692" w:hanging="720"/>
      </w:pPr>
      <w:rPr>
        <w:rFonts w:eastAsia="SimSun" w:hint="default"/>
      </w:rPr>
    </w:lvl>
    <w:lvl w:ilvl="3">
      <w:start w:val="1"/>
      <w:numFmt w:val="decimal"/>
      <w:isLgl/>
      <w:lvlText w:val="%1.%2.%3.%4."/>
      <w:lvlJc w:val="left"/>
      <w:pPr>
        <w:ind w:left="6052" w:hanging="720"/>
      </w:pPr>
      <w:rPr>
        <w:rFonts w:eastAsia="SimSun" w:hint="default"/>
      </w:rPr>
    </w:lvl>
    <w:lvl w:ilvl="4">
      <w:start w:val="1"/>
      <w:numFmt w:val="decimal"/>
      <w:isLgl/>
      <w:lvlText w:val="%1.%2.%3.%4.%5."/>
      <w:lvlJc w:val="left"/>
      <w:pPr>
        <w:ind w:left="6772" w:hanging="1080"/>
      </w:pPr>
      <w:rPr>
        <w:rFonts w:eastAsia="SimSun" w:hint="default"/>
      </w:rPr>
    </w:lvl>
    <w:lvl w:ilvl="5">
      <w:start w:val="1"/>
      <w:numFmt w:val="decimal"/>
      <w:isLgl/>
      <w:lvlText w:val="%1.%2.%3.%4.%5.%6."/>
      <w:lvlJc w:val="left"/>
      <w:pPr>
        <w:ind w:left="7132" w:hanging="1080"/>
      </w:pPr>
      <w:rPr>
        <w:rFonts w:eastAsia="SimSun" w:hint="default"/>
      </w:rPr>
    </w:lvl>
    <w:lvl w:ilvl="6">
      <w:start w:val="1"/>
      <w:numFmt w:val="decimal"/>
      <w:isLgl/>
      <w:lvlText w:val="%1.%2.%3.%4.%5.%6.%7."/>
      <w:lvlJc w:val="left"/>
      <w:pPr>
        <w:ind w:left="7852" w:hanging="1440"/>
      </w:pPr>
      <w:rPr>
        <w:rFonts w:eastAsia="SimSun" w:hint="default"/>
      </w:rPr>
    </w:lvl>
    <w:lvl w:ilvl="7">
      <w:start w:val="1"/>
      <w:numFmt w:val="decimal"/>
      <w:isLgl/>
      <w:lvlText w:val="%1.%2.%3.%4.%5.%6.%7.%8."/>
      <w:lvlJc w:val="left"/>
      <w:pPr>
        <w:ind w:left="8212" w:hanging="1440"/>
      </w:pPr>
      <w:rPr>
        <w:rFonts w:eastAsia="SimSun" w:hint="default"/>
      </w:rPr>
    </w:lvl>
    <w:lvl w:ilvl="8">
      <w:start w:val="1"/>
      <w:numFmt w:val="decimal"/>
      <w:isLgl/>
      <w:lvlText w:val="%1.%2.%3.%4.%5.%6.%7.%8.%9."/>
      <w:lvlJc w:val="left"/>
      <w:pPr>
        <w:ind w:left="8932" w:hanging="1800"/>
      </w:pPr>
      <w:rPr>
        <w:rFonts w:eastAsia="SimSun" w:hint="default"/>
      </w:rPr>
    </w:lvl>
  </w:abstractNum>
  <w:abstractNum w:abstractNumId="21" w15:restartNumberingAfterBreak="0">
    <w:nsid w:val="60141C3D"/>
    <w:multiLevelType w:val="multilevel"/>
    <w:tmpl w:val="236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12AC6"/>
    <w:multiLevelType w:val="hybridMultilevel"/>
    <w:tmpl w:val="F3F46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193741">
    <w:abstractNumId w:val="8"/>
  </w:num>
  <w:num w:numId="2" w16cid:durableId="2094468467">
    <w:abstractNumId w:val="9"/>
  </w:num>
  <w:num w:numId="3" w16cid:durableId="972176381">
    <w:abstractNumId w:val="18"/>
  </w:num>
  <w:num w:numId="4" w16cid:durableId="1213229678">
    <w:abstractNumId w:val="19"/>
  </w:num>
  <w:num w:numId="5" w16cid:durableId="166748700">
    <w:abstractNumId w:val="21"/>
  </w:num>
  <w:num w:numId="6" w16cid:durableId="1582911129">
    <w:abstractNumId w:val="14"/>
  </w:num>
  <w:num w:numId="7" w16cid:durableId="1817868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16cid:durableId="1794446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16cid:durableId="96993370">
    <w:abstractNumId w:val="12"/>
  </w:num>
  <w:num w:numId="10" w16cid:durableId="766851416">
    <w:abstractNumId w:val="11"/>
  </w:num>
  <w:num w:numId="11" w16cid:durableId="548735611">
    <w:abstractNumId w:val="13"/>
  </w:num>
  <w:num w:numId="12" w16cid:durableId="1884513446">
    <w:abstractNumId w:val="3"/>
  </w:num>
  <w:num w:numId="13" w16cid:durableId="2041665684">
    <w:abstractNumId w:val="2"/>
  </w:num>
  <w:num w:numId="14" w16cid:durableId="753821106">
    <w:abstractNumId w:val="10"/>
  </w:num>
  <w:num w:numId="15" w16cid:durableId="938869954">
    <w:abstractNumId w:val="6"/>
  </w:num>
  <w:num w:numId="16" w16cid:durableId="572009488">
    <w:abstractNumId w:val="17"/>
  </w:num>
  <w:num w:numId="17" w16cid:durableId="1634359527">
    <w:abstractNumId w:val="16"/>
  </w:num>
  <w:num w:numId="18" w16cid:durableId="1948417934">
    <w:abstractNumId w:val="4"/>
  </w:num>
  <w:num w:numId="19" w16cid:durableId="53940756">
    <w:abstractNumId w:val="22"/>
  </w:num>
  <w:num w:numId="20" w16cid:durableId="245460513">
    <w:abstractNumId w:val="1"/>
  </w:num>
  <w:num w:numId="21" w16cid:durableId="1007367162">
    <w:abstractNumId w:val="20"/>
  </w:num>
  <w:num w:numId="22" w16cid:durableId="55396471">
    <w:abstractNumId w:val="0"/>
  </w:num>
  <w:num w:numId="23" w16cid:durableId="214899886">
    <w:abstractNumId w:val="15"/>
  </w:num>
  <w:num w:numId="24" w16cid:durableId="442967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E3"/>
    <w:rsid w:val="00001A82"/>
    <w:rsid w:val="000146A5"/>
    <w:rsid w:val="00046F86"/>
    <w:rsid w:val="0005172E"/>
    <w:rsid w:val="00061CA4"/>
    <w:rsid w:val="00061CCF"/>
    <w:rsid w:val="00067B94"/>
    <w:rsid w:val="000772B4"/>
    <w:rsid w:val="00080209"/>
    <w:rsid w:val="00081B9B"/>
    <w:rsid w:val="0009038B"/>
    <w:rsid w:val="00093A3A"/>
    <w:rsid w:val="000A0F99"/>
    <w:rsid w:val="000A3EC1"/>
    <w:rsid w:val="000B6EA0"/>
    <w:rsid w:val="000D5FD2"/>
    <w:rsid w:val="000E04B8"/>
    <w:rsid w:val="000E6681"/>
    <w:rsid w:val="000E702D"/>
    <w:rsid w:val="000F7212"/>
    <w:rsid w:val="0010275D"/>
    <w:rsid w:val="001053A9"/>
    <w:rsid w:val="00105ED9"/>
    <w:rsid w:val="001125BC"/>
    <w:rsid w:val="00113CC3"/>
    <w:rsid w:val="00120B3B"/>
    <w:rsid w:val="001263B7"/>
    <w:rsid w:val="00131BEC"/>
    <w:rsid w:val="00134D49"/>
    <w:rsid w:val="001502F0"/>
    <w:rsid w:val="00153C0F"/>
    <w:rsid w:val="001540FC"/>
    <w:rsid w:val="001544FC"/>
    <w:rsid w:val="00180B07"/>
    <w:rsid w:val="00183884"/>
    <w:rsid w:val="001905FD"/>
    <w:rsid w:val="00190F33"/>
    <w:rsid w:val="001974FB"/>
    <w:rsid w:val="001A6298"/>
    <w:rsid w:val="001A7489"/>
    <w:rsid w:val="001B64BC"/>
    <w:rsid w:val="001B6CAB"/>
    <w:rsid w:val="001C7FE9"/>
    <w:rsid w:val="001D0FA8"/>
    <w:rsid w:val="001D13F6"/>
    <w:rsid w:val="001D2AB8"/>
    <w:rsid w:val="001D2D3B"/>
    <w:rsid w:val="001E4164"/>
    <w:rsid w:val="001F336D"/>
    <w:rsid w:val="001F3E81"/>
    <w:rsid w:val="001F4B24"/>
    <w:rsid w:val="001F4F3B"/>
    <w:rsid w:val="001F69AC"/>
    <w:rsid w:val="002040C1"/>
    <w:rsid w:val="002105B6"/>
    <w:rsid w:val="00217777"/>
    <w:rsid w:val="0022636D"/>
    <w:rsid w:val="00226F2F"/>
    <w:rsid w:val="00247E14"/>
    <w:rsid w:val="002535D9"/>
    <w:rsid w:val="00256B9E"/>
    <w:rsid w:val="00274C70"/>
    <w:rsid w:val="00276A47"/>
    <w:rsid w:val="0029084F"/>
    <w:rsid w:val="002975B7"/>
    <w:rsid w:val="002A34BC"/>
    <w:rsid w:val="002B367A"/>
    <w:rsid w:val="002E0505"/>
    <w:rsid w:val="00316ACA"/>
    <w:rsid w:val="00321BD2"/>
    <w:rsid w:val="00323FB5"/>
    <w:rsid w:val="00327E6C"/>
    <w:rsid w:val="0033353A"/>
    <w:rsid w:val="00343EA4"/>
    <w:rsid w:val="00345F3A"/>
    <w:rsid w:val="00347943"/>
    <w:rsid w:val="00354E70"/>
    <w:rsid w:val="00361C8B"/>
    <w:rsid w:val="0039264F"/>
    <w:rsid w:val="00395B48"/>
    <w:rsid w:val="003A5E51"/>
    <w:rsid w:val="003B4666"/>
    <w:rsid w:val="003B47E3"/>
    <w:rsid w:val="003C06C8"/>
    <w:rsid w:val="003C45B5"/>
    <w:rsid w:val="003D0E09"/>
    <w:rsid w:val="003D3189"/>
    <w:rsid w:val="003E3328"/>
    <w:rsid w:val="003F59A1"/>
    <w:rsid w:val="00432BF2"/>
    <w:rsid w:val="004360A3"/>
    <w:rsid w:val="00436564"/>
    <w:rsid w:val="00440881"/>
    <w:rsid w:val="004410F5"/>
    <w:rsid w:val="00441399"/>
    <w:rsid w:val="004421EB"/>
    <w:rsid w:val="0045173D"/>
    <w:rsid w:val="00452255"/>
    <w:rsid w:val="00456EE6"/>
    <w:rsid w:val="004575A1"/>
    <w:rsid w:val="0046166B"/>
    <w:rsid w:val="00467270"/>
    <w:rsid w:val="00472A54"/>
    <w:rsid w:val="00477BD9"/>
    <w:rsid w:val="00483097"/>
    <w:rsid w:val="00485204"/>
    <w:rsid w:val="004900D2"/>
    <w:rsid w:val="004A0742"/>
    <w:rsid w:val="004A0D55"/>
    <w:rsid w:val="004B4279"/>
    <w:rsid w:val="004C406F"/>
    <w:rsid w:val="004C4ABD"/>
    <w:rsid w:val="004D712B"/>
    <w:rsid w:val="004E3607"/>
    <w:rsid w:val="004F6F11"/>
    <w:rsid w:val="00507073"/>
    <w:rsid w:val="00512428"/>
    <w:rsid w:val="00512E57"/>
    <w:rsid w:val="00513C83"/>
    <w:rsid w:val="005167FA"/>
    <w:rsid w:val="005227A3"/>
    <w:rsid w:val="00534703"/>
    <w:rsid w:val="00535AF8"/>
    <w:rsid w:val="0053656C"/>
    <w:rsid w:val="0053776B"/>
    <w:rsid w:val="0056583B"/>
    <w:rsid w:val="00570E73"/>
    <w:rsid w:val="005824F6"/>
    <w:rsid w:val="00587AE0"/>
    <w:rsid w:val="00590626"/>
    <w:rsid w:val="005913A3"/>
    <w:rsid w:val="005953AB"/>
    <w:rsid w:val="00595756"/>
    <w:rsid w:val="005966A2"/>
    <w:rsid w:val="005A3D9F"/>
    <w:rsid w:val="005A6368"/>
    <w:rsid w:val="005A6CFE"/>
    <w:rsid w:val="005C4AF1"/>
    <w:rsid w:val="005D4C80"/>
    <w:rsid w:val="005D5199"/>
    <w:rsid w:val="005E7FC5"/>
    <w:rsid w:val="005F0B05"/>
    <w:rsid w:val="005F63A2"/>
    <w:rsid w:val="005F7C9A"/>
    <w:rsid w:val="00603679"/>
    <w:rsid w:val="00605355"/>
    <w:rsid w:val="0060604D"/>
    <w:rsid w:val="0061180C"/>
    <w:rsid w:val="006151EB"/>
    <w:rsid w:val="00635BC3"/>
    <w:rsid w:val="00637885"/>
    <w:rsid w:val="00642E76"/>
    <w:rsid w:val="00642F35"/>
    <w:rsid w:val="0064465A"/>
    <w:rsid w:val="00653863"/>
    <w:rsid w:val="00656704"/>
    <w:rsid w:val="0066774B"/>
    <w:rsid w:val="0067362C"/>
    <w:rsid w:val="00680056"/>
    <w:rsid w:val="00682DB9"/>
    <w:rsid w:val="00692680"/>
    <w:rsid w:val="006928D8"/>
    <w:rsid w:val="006953AC"/>
    <w:rsid w:val="006A32C0"/>
    <w:rsid w:val="006B0233"/>
    <w:rsid w:val="006B22E7"/>
    <w:rsid w:val="006B356F"/>
    <w:rsid w:val="006B517A"/>
    <w:rsid w:val="006B51D4"/>
    <w:rsid w:val="006C1073"/>
    <w:rsid w:val="006C4D69"/>
    <w:rsid w:val="006E1391"/>
    <w:rsid w:val="006E1721"/>
    <w:rsid w:val="006E2BEA"/>
    <w:rsid w:val="006E74C1"/>
    <w:rsid w:val="00706F61"/>
    <w:rsid w:val="0071434E"/>
    <w:rsid w:val="00721B3F"/>
    <w:rsid w:val="007267AB"/>
    <w:rsid w:val="00741095"/>
    <w:rsid w:val="00754C2A"/>
    <w:rsid w:val="00760368"/>
    <w:rsid w:val="00764107"/>
    <w:rsid w:val="00771E99"/>
    <w:rsid w:val="007A3D77"/>
    <w:rsid w:val="007A438A"/>
    <w:rsid w:val="007C1FD4"/>
    <w:rsid w:val="007D025F"/>
    <w:rsid w:val="007D6C26"/>
    <w:rsid w:val="007D76A7"/>
    <w:rsid w:val="007E4A6E"/>
    <w:rsid w:val="007E5575"/>
    <w:rsid w:val="007E7175"/>
    <w:rsid w:val="007F5C2B"/>
    <w:rsid w:val="00813780"/>
    <w:rsid w:val="00817498"/>
    <w:rsid w:val="00821914"/>
    <w:rsid w:val="00823ED9"/>
    <w:rsid w:val="00826A4B"/>
    <w:rsid w:val="00826B44"/>
    <w:rsid w:val="00826F1D"/>
    <w:rsid w:val="00826F33"/>
    <w:rsid w:val="0084105C"/>
    <w:rsid w:val="00841F77"/>
    <w:rsid w:val="008473E5"/>
    <w:rsid w:val="0086696A"/>
    <w:rsid w:val="00882827"/>
    <w:rsid w:val="0089021D"/>
    <w:rsid w:val="008907E7"/>
    <w:rsid w:val="00893F2F"/>
    <w:rsid w:val="00894CEA"/>
    <w:rsid w:val="008A70FE"/>
    <w:rsid w:val="008C5965"/>
    <w:rsid w:val="008C5D54"/>
    <w:rsid w:val="008D29DE"/>
    <w:rsid w:val="008D493B"/>
    <w:rsid w:val="008E50CD"/>
    <w:rsid w:val="008F1824"/>
    <w:rsid w:val="008F1E63"/>
    <w:rsid w:val="008F3AF1"/>
    <w:rsid w:val="008F6CA8"/>
    <w:rsid w:val="008F79CC"/>
    <w:rsid w:val="00905C73"/>
    <w:rsid w:val="0091116F"/>
    <w:rsid w:val="0092197A"/>
    <w:rsid w:val="00951C13"/>
    <w:rsid w:val="0097162C"/>
    <w:rsid w:val="00973DAA"/>
    <w:rsid w:val="00975C58"/>
    <w:rsid w:val="00982A67"/>
    <w:rsid w:val="009860A0"/>
    <w:rsid w:val="00986FFE"/>
    <w:rsid w:val="00992991"/>
    <w:rsid w:val="00994DD1"/>
    <w:rsid w:val="00995377"/>
    <w:rsid w:val="009965E1"/>
    <w:rsid w:val="00996CF2"/>
    <w:rsid w:val="009A119C"/>
    <w:rsid w:val="009A7ED9"/>
    <w:rsid w:val="009E7BF7"/>
    <w:rsid w:val="009F2C6C"/>
    <w:rsid w:val="009F6167"/>
    <w:rsid w:val="00A016FB"/>
    <w:rsid w:val="00A07684"/>
    <w:rsid w:val="00A076AD"/>
    <w:rsid w:val="00A11D6D"/>
    <w:rsid w:val="00A30659"/>
    <w:rsid w:val="00A31D94"/>
    <w:rsid w:val="00A36C1E"/>
    <w:rsid w:val="00A46DB8"/>
    <w:rsid w:val="00A559DE"/>
    <w:rsid w:val="00A6683C"/>
    <w:rsid w:val="00A81EA0"/>
    <w:rsid w:val="00A91BED"/>
    <w:rsid w:val="00A92D41"/>
    <w:rsid w:val="00AA2ED1"/>
    <w:rsid w:val="00AA35E0"/>
    <w:rsid w:val="00AB5858"/>
    <w:rsid w:val="00AB5B8E"/>
    <w:rsid w:val="00AD2446"/>
    <w:rsid w:val="00AE013A"/>
    <w:rsid w:val="00AF39C8"/>
    <w:rsid w:val="00AF3AFA"/>
    <w:rsid w:val="00B06BBC"/>
    <w:rsid w:val="00B12319"/>
    <w:rsid w:val="00B13504"/>
    <w:rsid w:val="00B35FF7"/>
    <w:rsid w:val="00B37834"/>
    <w:rsid w:val="00B40381"/>
    <w:rsid w:val="00B44D2E"/>
    <w:rsid w:val="00B47253"/>
    <w:rsid w:val="00B630A3"/>
    <w:rsid w:val="00B72C89"/>
    <w:rsid w:val="00B806BB"/>
    <w:rsid w:val="00B86371"/>
    <w:rsid w:val="00B9080E"/>
    <w:rsid w:val="00B92626"/>
    <w:rsid w:val="00B965B5"/>
    <w:rsid w:val="00BA008F"/>
    <w:rsid w:val="00BA0CC8"/>
    <w:rsid w:val="00BB075A"/>
    <w:rsid w:val="00BB1434"/>
    <w:rsid w:val="00BB1F02"/>
    <w:rsid w:val="00BB6907"/>
    <w:rsid w:val="00BC396E"/>
    <w:rsid w:val="00BD40BE"/>
    <w:rsid w:val="00BE3559"/>
    <w:rsid w:val="00BE3CD8"/>
    <w:rsid w:val="00BE3E02"/>
    <w:rsid w:val="00BE77DC"/>
    <w:rsid w:val="00BE7D09"/>
    <w:rsid w:val="00BF4C52"/>
    <w:rsid w:val="00C0153B"/>
    <w:rsid w:val="00C07370"/>
    <w:rsid w:val="00C07D7C"/>
    <w:rsid w:val="00C100F6"/>
    <w:rsid w:val="00C17CA5"/>
    <w:rsid w:val="00C32D60"/>
    <w:rsid w:val="00C45F59"/>
    <w:rsid w:val="00C506E2"/>
    <w:rsid w:val="00C518DC"/>
    <w:rsid w:val="00C52338"/>
    <w:rsid w:val="00C53E24"/>
    <w:rsid w:val="00C60FBE"/>
    <w:rsid w:val="00C62A67"/>
    <w:rsid w:val="00C7711F"/>
    <w:rsid w:val="00C829D7"/>
    <w:rsid w:val="00C847CB"/>
    <w:rsid w:val="00C93DFD"/>
    <w:rsid w:val="00C97418"/>
    <w:rsid w:val="00CA4ACE"/>
    <w:rsid w:val="00CA58D2"/>
    <w:rsid w:val="00CC4DCA"/>
    <w:rsid w:val="00CD589A"/>
    <w:rsid w:val="00CE3425"/>
    <w:rsid w:val="00CF3480"/>
    <w:rsid w:val="00D06BD7"/>
    <w:rsid w:val="00D06E7D"/>
    <w:rsid w:val="00D201AD"/>
    <w:rsid w:val="00D23305"/>
    <w:rsid w:val="00D2560E"/>
    <w:rsid w:val="00D566F4"/>
    <w:rsid w:val="00D64CB1"/>
    <w:rsid w:val="00D7159C"/>
    <w:rsid w:val="00D76109"/>
    <w:rsid w:val="00D77A92"/>
    <w:rsid w:val="00D81C8E"/>
    <w:rsid w:val="00D83148"/>
    <w:rsid w:val="00D839FA"/>
    <w:rsid w:val="00D87A3E"/>
    <w:rsid w:val="00D90849"/>
    <w:rsid w:val="00DB39E8"/>
    <w:rsid w:val="00DB48FA"/>
    <w:rsid w:val="00DC7CBB"/>
    <w:rsid w:val="00DD4BD1"/>
    <w:rsid w:val="00DE3BE9"/>
    <w:rsid w:val="00DF7CB2"/>
    <w:rsid w:val="00E11C01"/>
    <w:rsid w:val="00E2330F"/>
    <w:rsid w:val="00E23A99"/>
    <w:rsid w:val="00E26EBF"/>
    <w:rsid w:val="00E27E2D"/>
    <w:rsid w:val="00E307A3"/>
    <w:rsid w:val="00E42780"/>
    <w:rsid w:val="00E43C95"/>
    <w:rsid w:val="00E44AF7"/>
    <w:rsid w:val="00E64F9D"/>
    <w:rsid w:val="00E8502B"/>
    <w:rsid w:val="00EA6EE7"/>
    <w:rsid w:val="00EC0BA2"/>
    <w:rsid w:val="00EC64DC"/>
    <w:rsid w:val="00ED79C3"/>
    <w:rsid w:val="00EE7325"/>
    <w:rsid w:val="00EF54B3"/>
    <w:rsid w:val="00EF7EEF"/>
    <w:rsid w:val="00F051D7"/>
    <w:rsid w:val="00F06104"/>
    <w:rsid w:val="00F10AEF"/>
    <w:rsid w:val="00F246AD"/>
    <w:rsid w:val="00F27CC8"/>
    <w:rsid w:val="00F30375"/>
    <w:rsid w:val="00F36CD4"/>
    <w:rsid w:val="00F435C5"/>
    <w:rsid w:val="00F50CCF"/>
    <w:rsid w:val="00F5512F"/>
    <w:rsid w:val="00F56573"/>
    <w:rsid w:val="00F71C6B"/>
    <w:rsid w:val="00F80D93"/>
    <w:rsid w:val="00FA5D1C"/>
    <w:rsid w:val="00FB0027"/>
    <w:rsid w:val="00FB061A"/>
    <w:rsid w:val="00FB13C5"/>
    <w:rsid w:val="00FC516B"/>
    <w:rsid w:val="00FE25E4"/>
    <w:rsid w:val="00FE4801"/>
    <w:rsid w:val="00FE6559"/>
    <w:rsid w:val="00FF1374"/>
    <w:rsid w:val="00FF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640"/>
  <w15:docId w15:val="{F26F7428-723B-4030-A050-D1E03D15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BD1"/>
    <w:pPr>
      <w:keepNext/>
      <w:keepLines/>
      <w:spacing w:before="480"/>
      <w:outlineLvl w:val="0"/>
    </w:pPr>
    <w:rPr>
      <w:rFonts w:ascii="Cambria" w:hAnsi="Cambria"/>
      <w:b/>
      <w:bCs/>
      <w:color w:val="365F91"/>
      <w:sz w:val="28"/>
      <w:szCs w:val="28"/>
      <w:lang w:eastAsia="zh-CN"/>
    </w:rPr>
  </w:style>
  <w:style w:type="paragraph" w:styleId="2">
    <w:name w:val="heading 2"/>
    <w:basedOn w:val="a"/>
    <w:link w:val="20"/>
    <w:uiPriority w:val="9"/>
    <w:qFormat/>
    <w:rsid w:val="00DD4BD1"/>
    <w:pPr>
      <w:spacing w:before="100" w:beforeAutospacing="1" w:after="100" w:afterAutospacing="1"/>
      <w:outlineLvl w:val="1"/>
    </w:pPr>
    <w:rPr>
      <w:b/>
      <w:bCs/>
      <w:sz w:val="36"/>
      <w:szCs w:val="36"/>
    </w:rPr>
  </w:style>
  <w:style w:type="paragraph" w:styleId="3">
    <w:name w:val="heading 3"/>
    <w:basedOn w:val="a"/>
    <w:link w:val="30"/>
    <w:uiPriority w:val="9"/>
    <w:qFormat/>
    <w:rsid w:val="00DD4BD1"/>
    <w:pPr>
      <w:outlineLvl w:val="2"/>
    </w:pPr>
    <w:rPr>
      <w:b/>
      <w:bCs/>
      <w:color w:val="003399"/>
      <w:lang w:val="x-none"/>
    </w:rPr>
  </w:style>
  <w:style w:type="paragraph" w:styleId="5">
    <w:name w:val="heading 5"/>
    <w:basedOn w:val="a"/>
    <w:next w:val="a"/>
    <w:link w:val="50"/>
    <w:uiPriority w:val="9"/>
    <w:semiHidden/>
    <w:unhideWhenUsed/>
    <w:qFormat/>
    <w:rsid w:val="00DD4BD1"/>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umtext">
    <w:name w:val="mediumtext"/>
    <w:basedOn w:val="a"/>
    <w:rsid w:val="003B47E3"/>
    <w:pPr>
      <w:widowControl w:val="0"/>
      <w:suppressAutoHyphens/>
      <w:spacing w:line="100" w:lineRule="atLeast"/>
    </w:pPr>
    <w:rPr>
      <w:rFonts w:eastAsia="Lucida Sans Unicode" w:cs="Tahoma"/>
      <w:kern w:val="1"/>
      <w:sz w:val="20"/>
      <w:lang w:bidi="ru-RU"/>
    </w:rPr>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4"/>
    <w:qFormat/>
    <w:locked/>
    <w:rsid w:val="003B47E3"/>
    <w:rPr>
      <w:sz w:val="20"/>
      <w:szCs w:val="20"/>
    </w:rPr>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3"/>
    <w:unhideWhenUsed/>
    <w:qFormat/>
    <w:rsid w:val="003B47E3"/>
    <w:rPr>
      <w:rFonts w:asciiTheme="minorHAnsi" w:eastAsiaTheme="minorHAnsi" w:hAnsiTheme="minorHAnsi" w:cstheme="minorBidi"/>
      <w:sz w:val="20"/>
      <w:szCs w:val="20"/>
      <w:lang w:eastAsia="en-US"/>
    </w:rPr>
  </w:style>
  <w:style w:type="character" w:customStyle="1" w:styleId="11">
    <w:name w:val="Текст сноски Знак1"/>
    <w:basedOn w:val="a0"/>
    <w:uiPriority w:val="99"/>
    <w:semiHidden/>
    <w:rsid w:val="003B47E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3B47E3"/>
    <w:pPr>
      <w:suppressAutoHyphens/>
      <w:spacing w:after="60"/>
      <w:jc w:val="both"/>
    </w:pPr>
    <w:rPr>
      <w:rFonts w:ascii="Courier New" w:hAnsi="Courier New"/>
      <w:sz w:val="20"/>
      <w:szCs w:val="20"/>
      <w:lang w:eastAsia="ar-SA"/>
    </w:rPr>
  </w:style>
  <w:style w:type="character" w:customStyle="1" w:styleId="HTML0">
    <w:name w:val="Стандартный HTML Знак"/>
    <w:basedOn w:val="a0"/>
    <w:link w:val="HTML"/>
    <w:uiPriority w:val="99"/>
    <w:rsid w:val="003B47E3"/>
    <w:rPr>
      <w:rFonts w:ascii="Courier New" w:eastAsia="Times New Roman" w:hAnsi="Courier New" w:cs="Times New Roman"/>
      <w:sz w:val="20"/>
      <w:szCs w:val="20"/>
      <w:lang w:eastAsia="ar-SA"/>
    </w:rPr>
  </w:style>
  <w:style w:type="paragraph" w:customStyle="1" w:styleId="a5">
    <w:name w:val="Рисунки"/>
    <w:basedOn w:val="a"/>
    <w:uiPriority w:val="99"/>
    <w:rsid w:val="003B47E3"/>
    <w:pPr>
      <w:jc w:val="center"/>
    </w:pPr>
    <w:rPr>
      <w:rFonts w:ascii="Arial" w:hAnsi="Arial"/>
      <w:sz w:val="20"/>
      <w:szCs w:val="20"/>
      <w:lang w:eastAsia="en-US"/>
    </w:rPr>
  </w:style>
  <w:style w:type="paragraph" w:customStyle="1" w:styleId="TableHeader">
    <w:name w:val="TableHeader"/>
    <w:basedOn w:val="a"/>
    <w:next w:val="a"/>
    <w:uiPriority w:val="99"/>
    <w:rsid w:val="003B47E3"/>
    <w:pPr>
      <w:spacing w:before="40" w:after="40"/>
      <w:jc w:val="center"/>
    </w:pPr>
    <w:rPr>
      <w:rFonts w:ascii="Arial" w:hAnsi="Arial"/>
      <w:b/>
      <w:sz w:val="20"/>
      <w:szCs w:val="20"/>
      <w:lang w:eastAsia="en-US"/>
    </w:rPr>
  </w:style>
  <w:style w:type="table" w:styleId="a6">
    <w:name w:val="Table Grid"/>
    <w:basedOn w:val="a1"/>
    <w:uiPriority w:val="59"/>
    <w:qFormat/>
    <w:rsid w:val="003B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C7FE9"/>
    <w:pPr>
      <w:spacing w:before="100" w:beforeAutospacing="1" w:after="100" w:afterAutospacing="1"/>
    </w:pPr>
  </w:style>
  <w:style w:type="paragraph" w:styleId="a7">
    <w:name w:val="Balloon Text"/>
    <w:basedOn w:val="a"/>
    <w:link w:val="a8"/>
    <w:uiPriority w:val="99"/>
    <w:semiHidden/>
    <w:unhideWhenUsed/>
    <w:rsid w:val="0092197A"/>
    <w:rPr>
      <w:rFonts w:ascii="Tahoma" w:hAnsi="Tahoma" w:cs="Tahoma"/>
      <w:sz w:val="16"/>
      <w:szCs w:val="16"/>
    </w:rPr>
  </w:style>
  <w:style w:type="character" w:customStyle="1" w:styleId="a8">
    <w:name w:val="Текст выноски Знак"/>
    <w:basedOn w:val="a0"/>
    <w:link w:val="a7"/>
    <w:uiPriority w:val="99"/>
    <w:semiHidden/>
    <w:rsid w:val="0092197A"/>
    <w:rPr>
      <w:rFonts w:ascii="Tahoma" w:eastAsia="Times New Roman" w:hAnsi="Tahoma" w:cs="Tahoma"/>
      <w:sz w:val="16"/>
      <w:szCs w:val="16"/>
      <w:lang w:eastAsia="ru-RU"/>
    </w:rPr>
  </w:style>
  <w:style w:type="character" w:styleId="a9">
    <w:name w:val="Hyperlink"/>
    <w:unhideWhenUsed/>
    <w:rsid w:val="005C4AF1"/>
    <w:rPr>
      <w:color w:val="0000FF"/>
      <w:u w:val="single"/>
    </w:rPr>
  </w:style>
  <w:style w:type="paragraph" w:styleId="aa">
    <w:name w:val="Body Text"/>
    <w:basedOn w:val="a"/>
    <w:link w:val="ab"/>
    <w:uiPriority w:val="99"/>
    <w:unhideWhenUsed/>
    <w:rsid w:val="005C4AF1"/>
    <w:pPr>
      <w:jc w:val="both"/>
    </w:pPr>
    <w:rPr>
      <w:rFonts w:ascii="Liberation Serif" w:hAnsi="Liberation Serif"/>
    </w:rPr>
  </w:style>
  <w:style w:type="character" w:customStyle="1" w:styleId="ab">
    <w:name w:val="Основной текст Знак"/>
    <w:basedOn w:val="a0"/>
    <w:link w:val="aa"/>
    <w:uiPriority w:val="99"/>
    <w:rsid w:val="005C4AF1"/>
    <w:rPr>
      <w:rFonts w:ascii="Liberation Serif" w:eastAsia="Times New Roman" w:hAnsi="Liberation Serif" w:cs="Times New Roman"/>
      <w:sz w:val="24"/>
      <w:szCs w:val="24"/>
      <w:lang w:eastAsia="ru-RU"/>
    </w:rPr>
  </w:style>
  <w:style w:type="paragraph" w:styleId="21">
    <w:name w:val="Body Text 2"/>
    <w:basedOn w:val="a"/>
    <w:link w:val="22"/>
    <w:unhideWhenUsed/>
    <w:rsid w:val="005C4AF1"/>
    <w:pPr>
      <w:widowControl w:val="0"/>
      <w:shd w:val="clear" w:color="auto" w:fill="FFFFFF"/>
      <w:autoSpaceDE w:val="0"/>
      <w:autoSpaceDN w:val="0"/>
      <w:adjustRightInd w:val="0"/>
      <w:spacing w:line="360" w:lineRule="auto"/>
      <w:jc w:val="both"/>
    </w:pPr>
    <w:rPr>
      <w:szCs w:val="20"/>
    </w:rPr>
  </w:style>
  <w:style w:type="character" w:customStyle="1" w:styleId="22">
    <w:name w:val="Основной текст 2 Знак"/>
    <w:basedOn w:val="a0"/>
    <w:link w:val="21"/>
    <w:rsid w:val="005C4AF1"/>
    <w:rPr>
      <w:rFonts w:ascii="Times New Roman" w:eastAsia="Times New Roman" w:hAnsi="Times New Roman" w:cs="Times New Roman"/>
      <w:sz w:val="24"/>
      <w:szCs w:val="20"/>
      <w:shd w:val="clear" w:color="auto" w:fill="FFFFFF"/>
      <w:lang w:eastAsia="ru-RU"/>
    </w:rPr>
  </w:style>
  <w:style w:type="character" w:customStyle="1" w:styleId="10">
    <w:name w:val="Заголовок 1 Знак"/>
    <w:basedOn w:val="a0"/>
    <w:link w:val="1"/>
    <w:uiPriority w:val="9"/>
    <w:rsid w:val="00DD4BD1"/>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DD4B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4BD1"/>
    <w:rPr>
      <w:rFonts w:ascii="Times New Roman" w:eastAsia="Times New Roman" w:hAnsi="Times New Roman" w:cs="Times New Roman"/>
      <w:b/>
      <w:bCs/>
      <w:color w:val="003399"/>
      <w:sz w:val="24"/>
      <w:szCs w:val="24"/>
      <w:lang w:val="x-none" w:eastAsia="ru-RU"/>
    </w:rPr>
  </w:style>
  <w:style w:type="character" w:customStyle="1" w:styleId="50">
    <w:name w:val="Заголовок 5 Знак"/>
    <w:basedOn w:val="a0"/>
    <w:link w:val="5"/>
    <w:uiPriority w:val="9"/>
    <w:semiHidden/>
    <w:rsid w:val="00DD4BD1"/>
    <w:rPr>
      <w:rFonts w:ascii="Calibri" w:eastAsia="Times New Roman" w:hAnsi="Calibri" w:cs="Times New Roman"/>
      <w:b/>
      <w:bCs/>
      <w:i/>
      <w:iCs/>
      <w:sz w:val="26"/>
      <w:szCs w:val="26"/>
      <w:lang w:val="x-none"/>
    </w:rPr>
  </w:style>
  <w:style w:type="numbering" w:customStyle="1" w:styleId="12">
    <w:name w:val="Нет списка1"/>
    <w:next w:val="a2"/>
    <w:uiPriority w:val="99"/>
    <w:semiHidden/>
    <w:unhideWhenUsed/>
    <w:rsid w:val="00DD4BD1"/>
  </w:style>
  <w:style w:type="paragraph" w:styleId="ac">
    <w:name w:val="Normal (Web)"/>
    <w:basedOn w:val="a"/>
    <w:uiPriority w:val="99"/>
    <w:unhideWhenUsed/>
    <w:rsid w:val="00DD4BD1"/>
    <w:pPr>
      <w:spacing w:after="251"/>
    </w:pPr>
  </w:style>
  <w:style w:type="table" w:customStyle="1" w:styleId="13">
    <w:name w:val="Сетка таблицы1"/>
    <w:basedOn w:val="a1"/>
    <w:next w:val="a6"/>
    <w:uiPriority w:val="59"/>
    <w:rsid w:val="00DD4B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DD4BD1"/>
    <w:pPr>
      <w:spacing w:after="221" w:line="259" w:lineRule="auto"/>
      <w:ind w:right="57"/>
      <w:jc w:val="right"/>
    </w:pPr>
    <w:rPr>
      <w:rFonts w:ascii="Calibri" w:eastAsia="Calibri" w:hAnsi="Calibri" w:cs="Calibri"/>
      <w:color w:val="808080"/>
      <w:lang w:eastAsia="ru-RU"/>
    </w:rPr>
  </w:style>
  <w:style w:type="character" w:customStyle="1" w:styleId="footnotedescriptionChar">
    <w:name w:val="footnote description Char"/>
    <w:link w:val="footnotedescription"/>
    <w:rsid w:val="00DD4BD1"/>
    <w:rPr>
      <w:rFonts w:ascii="Calibri" w:eastAsia="Calibri" w:hAnsi="Calibri" w:cs="Calibri"/>
      <w:color w:val="808080"/>
      <w:lang w:eastAsia="ru-RU"/>
    </w:rPr>
  </w:style>
  <w:style w:type="character" w:customStyle="1" w:styleId="footnotemark">
    <w:name w:val="footnote mark"/>
    <w:hidden/>
    <w:rsid w:val="00DD4BD1"/>
    <w:rPr>
      <w:rFonts w:ascii="Calibri" w:eastAsia="Calibri" w:hAnsi="Calibri" w:cs="Calibri"/>
      <w:color w:val="000000"/>
      <w:sz w:val="22"/>
      <w:vertAlign w:val="superscript"/>
    </w:rPr>
  </w:style>
  <w:style w:type="table" w:customStyle="1" w:styleId="TableGrid">
    <w:name w:val="TableGrid"/>
    <w:rsid w:val="00DD4B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No Spacing"/>
    <w:link w:val="ae"/>
    <w:qFormat/>
    <w:rsid w:val="00DD4BD1"/>
    <w:pPr>
      <w:spacing w:after="0" w:line="240" w:lineRule="auto"/>
    </w:pPr>
    <w:rPr>
      <w:rFonts w:ascii="Calibri" w:eastAsia="Calibri" w:hAnsi="Calibri" w:cs="Times New Roman"/>
    </w:rPr>
  </w:style>
  <w:style w:type="character" w:styleId="af">
    <w:name w:val="footnote reference"/>
    <w:unhideWhenUsed/>
    <w:qFormat/>
    <w:rsid w:val="00DD4BD1"/>
    <w:rPr>
      <w:vertAlign w:val="superscript"/>
    </w:rPr>
  </w:style>
  <w:style w:type="paragraph" w:customStyle="1" w:styleId="ConsPlusNormal">
    <w:name w:val="ConsPlusNormal"/>
    <w:link w:val="ConsPlusNormal0"/>
    <w:rsid w:val="00DD4BD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DD4BD1"/>
    <w:rPr>
      <w:rFonts w:ascii="Calibri" w:eastAsia="Times New Roman" w:hAnsi="Calibri" w:cs="Times New Roman"/>
      <w:szCs w:val="20"/>
      <w:lang w:eastAsia="ru-RU"/>
    </w:rPr>
  </w:style>
  <w:style w:type="character" w:customStyle="1" w:styleId="ae">
    <w:name w:val="Без интервала Знак"/>
    <w:link w:val="ad"/>
    <w:locked/>
    <w:rsid w:val="00DD4BD1"/>
    <w:rPr>
      <w:rFonts w:ascii="Calibri" w:eastAsia="Calibri" w:hAnsi="Calibri" w:cs="Times New Roman"/>
    </w:rPr>
  </w:style>
  <w:style w:type="character" w:customStyle="1" w:styleId="type">
    <w:name w:val="type"/>
    <w:rsid w:val="00DD4BD1"/>
  </w:style>
  <w:style w:type="paragraph" w:customStyle="1" w:styleId="Style16">
    <w:name w:val="Style16"/>
    <w:basedOn w:val="a"/>
    <w:uiPriority w:val="99"/>
    <w:rsid w:val="00DD4BD1"/>
    <w:pPr>
      <w:widowControl w:val="0"/>
      <w:autoSpaceDE w:val="0"/>
      <w:autoSpaceDN w:val="0"/>
      <w:adjustRightInd w:val="0"/>
      <w:spacing w:line="240" w:lineRule="exact"/>
    </w:pPr>
    <w:rPr>
      <w:rFonts w:ascii="Franklin Gothic Medium" w:hAnsi="Franklin Gothic Medium"/>
      <w:lang w:val="uk-UA" w:eastAsia="uk-UA"/>
    </w:rPr>
  </w:style>
  <w:style w:type="paragraph" w:customStyle="1" w:styleId="-">
    <w:name w:val="Контракт-пункт"/>
    <w:basedOn w:val="a"/>
    <w:rsid w:val="00DD4BD1"/>
    <w:pPr>
      <w:numPr>
        <w:ilvl w:val="1"/>
        <w:numId w:val="7"/>
      </w:numPr>
      <w:jc w:val="both"/>
    </w:pPr>
  </w:style>
  <w:style w:type="character" w:styleId="af0">
    <w:name w:val="Strong"/>
    <w:uiPriority w:val="22"/>
    <w:qFormat/>
    <w:rsid w:val="00DD4BD1"/>
    <w:rPr>
      <w:b/>
      <w:bCs/>
    </w:rPr>
  </w:style>
  <w:style w:type="character" w:customStyle="1" w:styleId="sectioninfo2">
    <w:name w:val="section__info2"/>
    <w:rsid w:val="00DD4BD1"/>
    <w:rPr>
      <w:vanish w:val="0"/>
      <w:webHidden w:val="0"/>
      <w:sz w:val="24"/>
      <w:szCs w:val="24"/>
      <w:specVanish w:val="0"/>
    </w:rPr>
  </w:style>
  <w:style w:type="character" w:customStyle="1" w:styleId="14">
    <w:name w:val="Неразрешенное упоминание1"/>
    <w:uiPriority w:val="99"/>
    <w:semiHidden/>
    <w:unhideWhenUsed/>
    <w:rsid w:val="00DD4BD1"/>
    <w:rPr>
      <w:color w:val="605E5C"/>
      <w:shd w:val="clear" w:color="auto" w:fill="E1DFDD"/>
    </w:rPr>
  </w:style>
  <w:style w:type="paragraph" w:styleId="af1">
    <w:name w:val="List Paragraph"/>
    <w:basedOn w:val="a"/>
    <w:link w:val="af2"/>
    <w:uiPriority w:val="34"/>
    <w:qFormat/>
    <w:rsid w:val="00467270"/>
    <w:pPr>
      <w:ind w:left="720"/>
      <w:contextualSpacing/>
    </w:pPr>
  </w:style>
  <w:style w:type="character" w:customStyle="1" w:styleId="15">
    <w:name w:val="Неразрешенное упоминание1"/>
    <w:uiPriority w:val="99"/>
    <w:semiHidden/>
    <w:unhideWhenUsed/>
    <w:rsid w:val="008F6CA8"/>
    <w:rPr>
      <w:color w:val="605E5C"/>
      <w:shd w:val="clear" w:color="auto" w:fill="E1DFDD"/>
    </w:rPr>
  </w:style>
  <w:style w:type="character" w:customStyle="1" w:styleId="layout">
    <w:name w:val="layout"/>
    <w:basedOn w:val="a0"/>
    <w:rsid w:val="008F6CA8"/>
  </w:style>
  <w:style w:type="paragraph" w:customStyle="1" w:styleId="4">
    <w:name w:val="Стиль4"/>
    <w:basedOn w:val="a"/>
    <w:uiPriority w:val="99"/>
    <w:rsid w:val="003C45B5"/>
    <w:pPr>
      <w:jc w:val="both"/>
    </w:pPr>
    <w:rPr>
      <w:szCs w:val="20"/>
    </w:rPr>
  </w:style>
  <w:style w:type="character" w:customStyle="1" w:styleId="FontStyle21">
    <w:name w:val="Font Style21"/>
    <w:rsid w:val="003C45B5"/>
    <w:rPr>
      <w:rFonts w:ascii="Times New Roman" w:hAnsi="Times New Roman" w:cs="Times New Roman"/>
      <w:sz w:val="22"/>
      <w:szCs w:val="22"/>
    </w:rPr>
  </w:style>
  <w:style w:type="paragraph" w:customStyle="1" w:styleId="Style9">
    <w:name w:val="Style9"/>
    <w:basedOn w:val="a"/>
    <w:rsid w:val="003C45B5"/>
    <w:pPr>
      <w:widowControl w:val="0"/>
      <w:autoSpaceDE w:val="0"/>
      <w:autoSpaceDN w:val="0"/>
      <w:adjustRightInd w:val="0"/>
      <w:spacing w:line="240" w:lineRule="exact"/>
    </w:pPr>
  </w:style>
  <w:style w:type="character" w:customStyle="1" w:styleId="af2">
    <w:name w:val="Абзац списка Знак"/>
    <w:link w:val="af1"/>
    <w:uiPriority w:val="34"/>
    <w:qFormat/>
    <w:locked/>
    <w:rsid w:val="006953AC"/>
    <w:rPr>
      <w:rFonts w:ascii="Times New Roman" w:eastAsia="Times New Roman" w:hAnsi="Times New Roman" w:cs="Times New Roman"/>
      <w:sz w:val="24"/>
      <w:szCs w:val="24"/>
      <w:lang w:eastAsia="ru-RU"/>
    </w:rPr>
  </w:style>
  <w:style w:type="paragraph" w:customStyle="1" w:styleId="msonormal0">
    <w:name w:val="msonormal"/>
    <w:basedOn w:val="a"/>
    <w:rsid w:val="00F30375"/>
    <w:pPr>
      <w:spacing w:before="100" w:beforeAutospacing="1" w:after="100" w:afterAutospacing="1"/>
    </w:pPr>
  </w:style>
  <w:style w:type="paragraph" w:styleId="af3">
    <w:name w:val="header"/>
    <w:basedOn w:val="a"/>
    <w:link w:val="af4"/>
    <w:unhideWhenUsed/>
    <w:rsid w:val="006151EB"/>
    <w:pPr>
      <w:tabs>
        <w:tab w:val="center" w:pos="4677"/>
        <w:tab w:val="right" w:pos="9355"/>
      </w:tabs>
    </w:pPr>
  </w:style>
  <w:style w:type="character" w:customStyle="1" w:styleId="af4">
    <w:name w:val="Верхний колонтитул Знак"/>
    <w:basedOn w:val="a0"/>
    <w:link w:val="af3"/>
    <w:rsid w:val="006151EB"/>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6151EB"/>
    <w:pPr>
      <w:tabs>
        <w:tab w:val="center" w:pos="4677"/>
        <w:tab w:val="right" w:pos="9355"/>
      </w:tabs>
    </w:pPr>
  </w:style>
  <w:style w:type="character" w:customStyle="1" w:styleId="af6">
    <w:name w:val="Нижний колонтитул Знак"/>
    <w:basedOn w:val="a0"/>
    <w:link w:val="af5"/>
    <w:uiPriority w:val="99"/>
    <w:rsid w:val="006151EB"/>
    <w:rPr>
      <w:rFonts w:ascii="Times New Roman" w:eastAsia="Times New Roman" w:hAnsi="Times New Roman" w:cs="Times New Roman"/>
      <w:sz w:val="24"/>
      <w:szCs w:val="24"/>
      <w:lang w:eastAsia="ru-RU"/>
    </w:rPr>
  </w:style>
  <w:style w:type="character" w:styleId="af7">
    <w:name w:val="Unresolved Mention"/>
    <w:basedOn w:val="a0"/>
    <w:uiPriority w:val="99"/>
    <w:semiHidden/>
    <w:unhideWhenUsed/>
    <w:rsid w:val="00771E99"/>
    <w:rPr>
      <w:color w:val="605E5C"/>
      <w:shd w:val="clear" w:color="auto" w:fill="E1DFDD"/>
    </w:rPr>
  </w:style>
  <w:style w:type="paragraph" w:customStyle="1" w:styleId="Default">
    <w:name w:val="Default"/>
    <w:rsid w:val="00771E99"/>
    <w:pPr>
      <w:autoSpaceDE w:val="0"/>
      <w:autoSpaceDN w:val="0"/>
      <w:adjustRightInd w:val="0"/>
      <w:spacing w:after="0" w:line="240" w:lineRule="auto"/>
    </w:pPr>
    <w:rPr>
      <w:rFonts w:ascii="Ubuntu" w:hAnsi="Ubuntu" w:cs="Ubuntu"/>
      <w:color w:val="000000"/>
      <w:sz w:val="24"/>
      <w:szCs w:val="24"/>
    </w:rPr>
  </w:style>
  <w:style w:type="character" w:customStyle="1" w:styleId="sectioninfo">
    <w:name w:val="section__info"/>
    <w:basedOn w:val="a0"/>
    <w:rsid w:val="00771E99"/>
  </w:style>
  <w:style w:type="paragraph" w:customStyle="1" w:styleId="af8">
    <w:name w:val="Таблица текст"/>
    <w:basedOn w:val="a"/>
    <w:rsid w:val="0029084F"/>
    <w:pPr>
      <w:spacing w:before="40" w:after="40"/>
      <w:ind w:left="57" w:right="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33471">
      <w:bodyDiv w:val="1"/>
      <w:marLeft w:val="0"/>
      <w:marRight w:val="0"/>
      <w:marTop w:val="0"/>
      <w:marBottom w:val="0"/>
      <w:divBdr>
        <w:top w:val="none" w:sz="0" w:space="0" w:color="auto"/>
        <w:left w:val="none" w:sz="0" w:space="0" w:color="auto"/>
        <w:bottom w:val="none" w:sz="0" w:space="0" w:color="auto"/>
        <w:right w:val="none" w:sz="0" w:space="0" w:color="auto"/>
      </w:divBdr>
    </w:div>
    <w:div w:id="1335571370">
      <w:bodyDiv w:val="1"/>
      <w:marLeft w:val="0"/>
      <w:marRight w:val="0"/>
      <w:marTop w:val="0"/>
      <w:marBottom w:val="0"/>
      <w:divBdr>
        <w:top w:val="none" w:sz="0" w:space="0" w:color="auto"/>
        <w:left w:val="none" w:sz="0" w:space="0" w:color="auto"/>
        <w:bottom w:val="none" w:sz="0" w:space="0" w:color="auto"/>
        <w:right w:val="none" w:sz="0" w:space="0" w:color="auto"/>
      </w:divBdr>
    </w:div>
    <w:div w:id="1366248573">
      <w:bodyDiv w:val="1"/>
      <w:marLeft w:val="0"/>
      <w:marRight w:val="0"/>
      <w:marTop w:val="0"/>
      <w:marBottom w:val="0"/>
      <w:divBdr>
        <w:top w:val="none" w:sz="0" w:space="0" w:color="auto"/>
        <w:left w:val="none" w:sz="0" w:space="0" w:color="auto"/>
        <w:bottom w:val="none" w:sz="0" w:space="0" w:color="auto"/>
        <w:right w:val="none" w:sz="0" w:space="0" w:color="auto"/>
      </w:divBdr>
    </w:div>
    <w:div w:id="1907909769">
      <w:bodyDiv w:val="1"/>
      <w:marLeft w:val="0"/>
      <w:marRight w:val="0"/>
      <w:marTop w:val="0"/>
      <w:marBottom w:val="0"/>
      <w:divBdr>
        <w:top w:val="none" w:sz="0" w:space="0" w:color="auto"/>
        <w:left w:val="none" w:sz="0" w:space="0" w:color="auto"/>
        <w:bottom w:val="none" w:sz="0" w:space="0" w:color="auto"/>
        <w:right w:val="none" w:sz="0" w:space="0" w:color="auto"/>
      </w:divBdr>
    </w:div>
    <w:div w:id="21175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d@uralon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Медвежонкова</dc:creator>
  <cp:lastModifiedBy>Шатов Евгений Владимирович</cp:lastModifiedBy>
  <cp:revision>72</cp:revision>
  <cp:lastPrinted>2023-11-28T08:23:00Z</cp:lastPrinted>
  <dcterms:created xsi:type="dcterms:W3CDTF">2024-09-30T04:37:00Z</dcterms:created>
  <dcterms:modified xsi:type="dcterms:W3CDTF">2025-06-26T08:27:00Z</dcterms:modified>
</cp:coreProperties>
</file>